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DABF9E" w14:textId="77777777" w:rsidR="00581F9C" w:rsidRDefault="00581F9C" w:rsidP="0001710F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</w:p>
    <w:p w14:paraId="70137B49" w14:textId="1C5FC33C" w:rsidR="0001710F" w:rsidRPr="00264869" w:rsidRDefault="008C57D6" w:rsidP="00264869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Διεθνής διημερίδα</w:t>
      </w:r>
      <w:r w:rsidR="00264869" w:rsidRPr="00264869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 xml:space="preserve"> </w:t>
      </w:r>
      <w:r w:rsidR="004A15F1" w:rsidRPr="004A15F1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με θέμα «Ψηφιακή Καινοτομία-Δίκαιο και Οικονομία» στις 25 και 26 Σεπτεμβρίου 2026</w:t>
      </w:r>
    </w:p>
    <w:p w14:paraId="51314910" w14:textId="77777777" w:rsidR="00581F9C" w:rsidRPr="00264869" w:rsidRDefault="00581F9C" w:rsidP="0001710F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</w:p>
    <w:p w14:paraId="13410A5B" w14:textId="3A6EF51B" w:rsidR="0001637A" w:rsidRPr="008C57D6" w:rsidRDefault="004A15F1" w:rsidP="0043534F">
      <w:pPr>
        <w:spacing w:after="0"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Με ιδιαίτερο ενδιαφέρον αναμένεται η δια ζώσης διεξαγωγή της διεθνούς </w:t>
      </w:r>
      <w:r w:rsidRPr="008C57D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διημερίδα</w:t>
      </w:r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ς </w:t>
      </w:r>
      <w:r w:rsidRPr="008C57D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με θέμα </w:t>
      </w:r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«</w:t>
      </w:r>
      <w:r w:rsidRPr="008C57D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Ψηφιακή Καινοτομία-Δίκαιο και Οικονομία</w:t>
      </w:r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»</w:t>
      </w:r>
      <w:r w:rsidRPr="008C57D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</w:t>
      </w:r>
      <w:r w:rsidR="00581F9C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τις</w:t>
      </w:r>
      <w:r w:rsidR="00581F9C" w:rsidRPr="008C57D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 w:rsidR="0001637A" w:rsidRPr="0001637A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25 </w:t>
      </w:r>
      <w:r w:rsidR="0001637A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και 26 </w:t>
      </w:r>
      <w:r w:rsidR="00581F9C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Σεπτεμβρίου</w:t>
      </w:r>
      <w:r w:rsidR="00581F9C" w:rsidRPr="008C57D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202</w:t>
      </w:r>
      <w:r w:rsidR="0001637A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6</w:t>
      </w:r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, </w:t>
      </w:r>
      <w:r w:rsidR="0001637A" w:rsidRPr="008C57D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την οποία διοργανώνουν το Διεθνές Πανεπιστήμιο της Ελλάδος </w:t>
      </w:r>
      <w:r w:rsidR="0043534F"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(ΔΙ.ΠΑ.Ε.) </w:t>
      </w:r>
      <w:r w:rsidR="0001637A" w:rsidRPr="008C57D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στο πλαίσιο του ΠΜΣ </w:t>
      </w:r>
      <w:r w:rsid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«</w:t>
      </w:r>
      <w:proofErr w:type="spellStart"/>
      <w:r w:rsidR="0001637A" w:rsidRPr="008C57D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LLM</w:t>
      </w:r>
      <w:proofErr w:type="spellEnd"/>
      <w:r w:rsidR="0001637A" w:rsidRPr="008C57D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in </w:t>
      </w:r>
      <w:proofErr w:type="spellStart"/>
      <w:r w:rsidR="0001637A" w:rsidRPr="008C57D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Transnational</w:t>
      </w:r>
      <w:proofErr w:type="spellEnd"/>
      <w:r w:rsidR="0001637A" w:rsidRPr="008C57D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and European Commercial Law, </w:t>
      </w:r>
      <w:proofErr w:type="spellStart"/>
      <w:r w:rsidR="0001637A" w:rsidRPr="008C57D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Banking</w:t>
      </w:r>
      <w:proofErr w:type="spellEnd"/>
      <w:r w:rsidR="0001637A" w:rsidRPr="008C57D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Law, Arbitration/</w:t>
      </w:r>
      <w:proofErr w:type="spellStart"/>
      <w:r w:rsidR="0001637A" w:rsidRPr="008C57D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Mediation</w:t>
      </w:r>
      <w:proofErr w:type="spellEnd"/>
      <w:r w:rsid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»</w:t>
      </w:r>
      <w:r w:rsidR="0001637A" w:rsidRPr="008C57D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και η Νομική Σχολή του Αριστοτελείου Πανεπιστημίου Θεσσαλονίκης (τομέας Εμπορικού και Οικονομικού Δικαίου)</w:t>
      </w:r>
      <w:r w:rsidR="0001637A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</w:t>
      </w:r>
      <w:r w:rsid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Η διεθνής διημερίδα θα λάβει χώρα στο</w:t>
      </w:r>
      <w:r w:rsidR="0001637A" w:rsidRPr="008C57D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Αμφιθέατρο «Κώστας Θ. Γραμμένος» </w:t>
      </w:r>
      <w:r w:rsid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του Διεθνούς Πανεπιστημίου της Ελλάδος (</w:t>
      </w:r>
      <w:r w:rsidR="0001637A" w:rsidRPr="008C57D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Πανεπιστημιούπολη Θέρμης).</w:t>
      </w:r>
    </w:p>
    <w:p w14:paraId="1208BE49" w14:textId="4AD11E2C" w:rsidR="001513BA" w:rsidRDefault="002706A0" w:rsidP="004A15F1">
      <w:pPr>
        <w:spacing w:after="0"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Στο πλαίσιο της σύγχρονης ψηφιακής εποχής το Διεθνές Πανεπιστήμιο της Ελλάδος αναδεικνύεται σε κεντρικό πυλώνα έρευνας και καινοτομίας στη Βόρεια Ελλάδα. </w:t>
      </w:r>
      <w:r w:rsidR="001513BA"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Το Διεθνές Πανεπιστήμιο της Ελλάδος πρωτοπορεί στον διεθνή διάλογο για την ψηφιακή καινοτομία</w:t>
      </w:r>
      <w:r w:rsidR="001513BA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και π</w:t>
      </w:r>
      <w:r w:rsidR="001513BA"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ροσκαλεί καθηγητές</w:t>
      </w:r>
      <w:r w:rsidR="001513BA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, </w:t>
      </w:r>
      <w:r w:rsidR="001513BA"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ερευνητές</w:t>
      </w:r>
      <w:r w:rsidR="001513BA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και δικηγόρους</w:t>
      </w:r>
      <w:r w:rsidR="001513BA"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να δώσουν απαντήσεις σε ερωτήματα</w:t>
      </w:r>
      <w:r w:rsidR="001513BA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,</w:t>
      </w:r>
      <w:r w:rsidR="001513BA"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που ανακύπτουν από την τεχνητή νοημοσύνη και το </w:t>
      </w:r>
      <w:proofErr w:type="spellStart"/>
      <w:r w:rsidR="001513BA"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blockchain</w:t>
      </w:r>
      <w:proofErr w:type="spellEnd"/>
      <w:r w:rsidR="001513BA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,</w:t>
      </w:r>
      <w:r w:rsidR="001513BA"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και να φωτίσουν τις προκλήσεις για την χρηματοπιστωτική σταθερότητα από τα </w:t>
      </w:r>
      <w:proofErr w:type="spellStart"/>
      <w:r w:rsidR="001513BA"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κρυπτοστοιχεία</w:t>
      </w:r>
      <w:proofErr w:type="spellEnd"/>
      <w:r w:rsidR="001513BA"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</w:t>
      </w:r>
    </w:p>
    <w:p w14:paraId="5F165987" w14:textId="007EE296" w:rsidR="0043534F" w:rsidRDefault="001513BA" w:rsidP="001513BA">
      <w:pPr>
        <w:spacing w:after="0"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Η σ</w:t>
      </w:r>
      <w:r w:rsidR="004A15F1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ύμπραξη</w:t>
      </w:r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του</w:t>
      </w:r>
      <w:r w:rsidR="002706A0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 w:rsidR="002706A0"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μεταπτυχιακ</w:t>
      </w:r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ού</w:t>
      </w:r>
      <w:r w:rsidR="002706A0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 w:rsidR="002706A0"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πρ</w:t>
      </w:r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ο</w:t>
      </w:r>
      <w:r w:rsidR="002706A0"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γρ</w:t>
      </w:r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ά</w:t>
      </w:r>
      <w:r w:rsidR="002706A0"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μμα</w:t>
      </w:r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τος</w:t>
      </w:r>
      <w:r w:rsidR="002706A0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«LLM στο Διεθνικό και Ευρωπαϊκό Οικονομικό Δίκαιο, Τραπεζικό Δίκαιο, Διαιτησία/Διαμεσολάβηση</w:t>
      </w:r>
      <w:r w:rsid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/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val="en-US" w:eastAsia="el-GR"/>
          <w14:ligatures w14:val="none"/>
        </w:rPr>
        <w:t>LLM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val="en-US" w:eastAsia="el-GR"/>
          <w14:ligatures w14:val="none"/>
        </w:rPr>
        <w:t>in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val="en-US" w:eastAsia="el-GR"/>
          <w14:ligatures w14:val="none"/>
        </w:rPr>
        <w:t>Transnational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val="en-US" w:eastAsia="el-GR"/>
          <w14:ligatures w14:val="none"/>
        </w:rPr>
        <w:t>and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val="en-US" w:eastAsia="el-GR"/>
          <w14:ligatures w14:val="none"/>
        </w:rPr>
        <w:t>European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val="en-US" w:eastAsia="el-GR"/>
          <w14:ligatures w14:val="none"/>
        </w:rPr>
        <w:t>Commercial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val="en-US" w:eastAsia="el-GR"/>
          <w14:ligatures w14:val="none"/>
        </w:rPr>
        <w:t>Law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, 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val="en-US" w:eastAsia="el-GR"/>
          <w14:ligatures w14:val="none"/>
        </w:rPr>
        <w:t>Banking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val="en-US" w:eastAsia="el-GR"/>
          <w14:ligatures w14:val="none"/>
        </w:rPr>
        <w:t>Law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, 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val="en-US" w:eastAsia="el-GR"/>
          <w14:ligatures w14:val="none"/>
        </w:rPr>
        <w:t>Arbitration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/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val="en-US" w:eastAsia="el-GR"/>
          <w14:ligatures w14:val="none"/>
        </w:rPr>
        <w:t>Mediation</w:t>
      </w:r>
      <w:r w:rsidR="0043534F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»</w:t>
      </w:r>
      <w:r w:rsidR="002706A0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 w:rsidR="002706A0"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του</w:t>
      </w:r>
      <w:r w:rsidR="002706A0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 w:rsidR="002706A0"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ΔΙΠΑΕ</w:t>
      </w:r>
      <w:r w:rsidR="002706A0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 w:rsidR="002706A0"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με</w:t>
      </w:r>
      <w:r w:rsidR="002706A0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 w:rsidR="002706A0"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την</w:t>
      </w:r>
      <w:r w:rsidR="002706A0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 w:rsidR="002706A0"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Νομική</w:t>
      </w:r>
      <w:r w:rsidR="002706A0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 w:rsidR="002706A0"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Σχολή</w:t>
      </w:r>
      <w:r w:rsidR="002706A0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 w:rsidR="002706A0"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του</w:t>
      </w:r>
      <w:r w:rsidR="002706A0" w:rsidRPr="00435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 w:rsidR="002706A0" w:rsidRPr="002706A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ΑΠΘ</w:t>
      </w:r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συμβάλλει </w:t>
      </w:r>
      <w:r w:rsidRPr="008B7465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στην αναβάθμιση </w:t>
      </w:r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της </w:t>
      </w:r>
      <w:r w:rsidRPr="008B7465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ακαδημαϊκής</w:t>
      </w:r>
      <w:r w:rsidRPr="00CC2B79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έρευνας και </w:t>
      </w:r>
      <w:r w:rsidRPr="008B7465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συνεργασίας</w:t>
      </w:r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, </w:t>
      </w:r>
      <w:r w:rsidR="004A15F1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καθώς και </w:t>
      </w:r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στην ενίσχυση της εξωστρέφειας αμφοτέρων ιδρυμάτων</w:t>
      </w:r>
      <w:r w:rsidR="004A15F1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</w:t>
      </w:r>
    </w:p>
    <w:p w14:paraId="2F00B87B" w14:textId="5B01AAB8" w:rsidR="00AF4335" w:rsidRDefault="004A15F1" w:rsidP="001119FC">
      <w:pPr>
        <w:spacing w:after="0"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Στη διεθνή διημερίδα συμμετέχουν διακεκριμένοι εκπρόσωποι της ακαδημαϊκής και νομικής κοινότητας</w:t>
      </w:r>
      <w:r w:rsidR="00AC6F7A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Κατά τη διάρκεια των εργασιών του συνεδρίου θα αναπτυχθούν και θα συζητηθούν ζητήματα, που αφορούν </w:t>
      </w:r>
      <w:r w:rsidR="00AC6F7A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την ψηφιακή καινοτομία στις αστικές και εμπορικές συμβάσεις και στην κεφαλαιαγορά, τη σχέση ψηφιακής καινοτομίας και </w:t>
      </w:r>
      <w:r w:rsidR="00AF4335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πνευματικής ιδιοκτησίας, καθώς και τα </w:t>
      </w:r>
      <w:proofErr w:type="spellStart"/>
      <w:r w:rsidR="00AF4335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κρυπτοστοιχεία</w:t>
      </w:r>
      <w:proofErr w:type="spellEnd"/>
      <w:r w:rsidR="00AF4335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</w:t>
      </w:r>
      <w:r w:rsidR="001119FC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 w:rsidR="00AF4335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Ιδιαίτερη έμφαση θα δοθεί στην ανταλλαγή απόψεων και στη δημιουργία ενός γόνιμου επιστημονικού διαλόγου με την ενεργό συμμετοχή μελών της ακαδημαϊκής κοινότητας, δικαστικών λειτουργών,</w:t>
      </w:r>
      <w:r w:rsidR="00AF4335" w:rsidRPr="00AF4335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r w:rsidR="00AF4335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δικηγόρων, ερευνητών και νομικών.</w:t>
      </w:r>
    </w:p>
    <w:p w14:paraId="49C1151D" w14:textId="77777777" w:rsidR="001513BA" w:rsidRPr="0043534F" w:rsidRDefault="001513BA" w:rsidP="002706A0">
      <w:pPr>
        <w:spacing w:after="0"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</w:p>
    <w:p w14:paraId="611D70C0" w14:textId="605AB8E1" w:rsidR="008C57D6" w:rsidRPr="008C57D6" w:rsidRDefault="008C57D6" w:rsidP="00B51751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8C57D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lastRenderedPageBreak/>
        <w:t xml:space="preserve">Πληροφορίες μπορείτε να βρείτε στην ιστοσελίδα του Διεθνούς Πανεπιστημίου της Ελλάδος: </w:t>
      </w:r>
      <w:hyperlink r:id="rId7" w:history="1">
        <w:r w:rsidRPr="004D7927">
          <w:rPr>
            <w:rStyle w:val="-"/>
            <w:rFonts w:ascii="Times New Roman" w:eastAsia="Times New Roman" w:hAnsi="Times New Roman" w:cs="Times New Roman"/>
            <w:kern w:val="0"/>
            <w:lang w:eastAsia="el-GR"/>
            <w14:ligatures w14:val="none"/>
          </w:rPr>
          <w:t>https://www.ihu.gr/posts/post-40642</w:t>
        </w:r>
      </w:hyperlink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</w:p>
    <w:p w14:paraId="33F3B6A8" w14:textId="4E391275" w:rsidR="008C57D6" w:rsidRPr="008C57D6" w:rsidRDefault="008C57D6" w:rsidP="00B51751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8C57D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Απαραίτητη η εγγραφή μέσω του ακόλουθου συνδέσμου: </w:t>
      </w:r>
      <w:hyperlink r:id="rId8" w:history="1">
        <w:r w:rsidRPr="004D7927">
          <w:rPr>
            <w:rStyle w:val="-"/>
            <w:rFonts w:ascii="Times New Roman" w:eastAsia="Times New Roman" w:hAnsi="Times New Roman" w:cs="Times New Roman"/>
            <w:kern w:val="0"/>
            <w:lang w:eastAsia="el-GR"/>
            <w14:ligatures w14:val="none"/>
          </w:rPr>
          <w:t>https://webforms.ihu.gr/form/regform-1288</w:t>
        </w:r>
      </w:hyperlink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</w:p>
    <w:p w14:paraId="1C80C8DF" w14:textId="3D955771" w:rsidR="008C57D6" w:rsidRPr="008C57D6" w:rsidRDefault="008C57D6" w:rsidP="00B51751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8C57D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Γλώσσα: Ελληνικά (δύο εισηγήσεις στις 26.9.2026 θα πραγματοποιηθούν στα αγγλικά)</w:t>
      </w:r>
    </w:p>
    <w:p w14:paraId="12AB818F" w14:textId="404B6218" w:rsidR="008B7465" w:rsidRPr="008C57D6" w:rsidRDefault="004A15F1" w:rsidP="008C57D6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Επισυνάπτεται το</w:t>
      </w:r>
      <w:r w:rsidR="008C57D6" w:rsidRPr="008C57D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αναλυτικό πρόγραμμα </w:t>
      </w:r>
      <w:r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της διημερίδας.</w:t>
      </w:r>
    </w:p>
    <w:sectPr w:rsidR="008B7465" w:rsidRPr="008C57D6">
      <w:head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CE8C60" w14:textId="77777777" w:rsidR="00923132" w:rsidRDefault="00923132" w:rsidP="00D139C5">
      <w:pPr>
        <w:spacing w:after="0" w:line="240" w:lineRule="auto"/>
      </w:pPr>
      <w:r>
        <w:separator/>
      </w:r>
    </w:p>
  </w:endnote>
  <w:endnote w:type="continuationSeparator" w:id="0">
    <w:p w14:paraId="66587162" w14:textId="77777777" w:rsidR="00923132" w:rsidRDefault="00923132" w:rsidP="00D13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82B8DB" w14:textId="77777777" w:rsidR="00923132" w:rsidRDefault="00923132" w:rsidP="00D139C5">
      <w:pPr>
        <w:spacing w:after="0" w:line="240" w:lineRule="auto"/>
      </w:pPr>
      <w:r>
        <w:separator/>
      </w:r>
    </w:p>
  </w:footnote>
  <w:footnote w:type="continuationSeparator" w:id="0">
    <w:p w14:paraId="65DF548E" w14:textId="77777777" w:rsidR="00923132" w:rsidRDefault="00923132" w:rsidP="00D13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499539" w14:textId="2B9FE752" w:rsidR="00D139C5" w:rsidRDefault="00D139C5" w:rsidP="008C57D6">
    <w:pPr>
      <w:pStyle w:val="aa"/>
    </w:pPr>
    <w:r>
      <w:rPr>
        <w:lang w:val="en-US"/>
      </w:rPr>
      <w:t xml:space="preserve">     </w:t>
    </w:r>
    <w:r w:rsidR="00B51751" w:rsidRPr="004C4609">
      <w:rPr>
        <w:noProof/>
      </w:rPr>
      <w:drawing>
        <wp:inline distT="0" distB="0" distL="0" distR="0" wp14:anchorId="2925FEB7" wp14:editId="31A96CB3">
          <wp:extent cx="2356485" cy="408305"/>
          <wp:effectExtent l="0" t="0" r="0" b="0"/>
          <wp:docPr id="2" name="Εικόνα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6485" cy="408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en-US"/>
      </w:rPr>
      <w:t xml:space="preserve">         </w:t>
    </w:r>
    <w:r w:rsidR="00B51751">
      <w:t xml:space="preserve">                 </w:t>
    </w:r>
    <w:r>
      <w:rPr>
        <w:lang w:val="en-US"/>
      </w:rPr>
      <w:t xml:space="preserve">     </w:t>
    </w:r>
    <w:r w:rsidR="00B51751" w:rsidRPr="009005A8">
      <w:rPr>
        <w:noProof/>
        <w:sz w:val="18"/>
        <w:szCs w:val="18"/>
      </w:rPr>
      <w:drawing>
        <wp:inline distT="0" distB="0" distL="0" distR="0" wp14:anchorId="03A7B567" wp14:editId="1F671E01">
          <wp:extent cx="1657532" cy="397510"/>
          <wp:effectExtent l="0" t="0" r="0" b="2540"/>
          <wp:docPr id="1750511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3437" cy="4420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en-US"/>
      </w:rPr>
      <w:tab/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465"/>
    <w:rsid w:val="0001637A"/>
    <w:rsid w:val="0001710F"/>
    <w:rsid w:val="001119FC"/>
    <w:rsid w:val="001332DD"/>
    <w:rsid w:val="001513BA"/>
    <w:rsid w:val="002577F6"/>
    <w:rsid w:val="00264869"/>
    <w:rsid w:val="002706A0"/>
    <w:rsid w:val="002B4C67"/>
    <w:rsid w:val="002B6B5F"/>
    <w:rsid w:val="003038A1"/>
    <w:rsid w:val="003B58DD"/>
    <w:rsid w:val="003E2AEF"/>
    <w:rsid w:val="00413049"/>
    <w:rsid w:val="00424DBE"/>
    <w:rsid w:val="0043534F"/>
    <w:rsid w:val="004A15F1"/>
    <w:rsid w:val="004E6C3F"/>
    <w:rsid w:val="00581F9C"/>
    <w:rsid w:val="00590413"/>
    <w:rsid w:val="005F54BF"/>
    <w:rsid w:val="0061418B"/>
    <w:rsid w:val="0065162D"/>
    <w:rsid w:val="006614F3"/>
    <w:rsid w:val="006C4695"/>
    <w:rsid w:val="00795CA3"/>
    <w:rsid w:val="007E17AE"/>
    <w:rsid w:val="007F3245"/>
    <w:rsid w:val="007F7015"/>
    <w:rsid w:val="008135CE"/>
    <w:rsid w:val="00866ED5"/>
    <w:rsid w:val="008720C0"/>
    <w:rsid w:val="008B7465"/>
    <w:rsid w:val="008C57D6"/>
    <w:rsid w:val="008D4D1E"/>
    <w:rsid w:val="00923132"/>
    <w:rsid w:val="0099072B"/>
    <w:rsid w:val="00991644"/>
    <w:rsid w:val="009D0722"/>
    <w:rsid w:val="009D54C7"/>
    <w:rsid w:val="009E4D98"/>
    <w:rsid w:val="00A00C73"/>
    <w:rsid w:val="00A275C1"/>
    <w:rsid w:val="00AC6F7A"/>
    <w:rsid w:val="00AF4335"/>
    <w:rsid w:val="00B51751"/>
    <w:rsid w:val="00B75CF4"/>
    <w:rsid w:val="00C93CFB"/>
    <w:rsid w:val="00CA5AB3"/>
    <w:rsid w:val="00CC2B79"/>
    <w:rsid w:val="00D139C5"/>
    <w:rsid w:val="00D91BC6"/>
    <w:rsid w:val="00DA552D"/>
    <w:rsid w:val="00DE414C"/>
    <w:rsid w:val="00E27E4E"/>
    <w:rsid w:val="00E7032C"/>
    <w:rsid w:val="00E80030"/>
    <w:rsid w:val="00F1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85075"/>
  <w15:chartTrackingRefBased/>
  <w15:docId w15:val="{CC798AF8-0AD1-524A-8735-DF6EEEAFF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B74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B74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B74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B74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B74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B74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B74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B74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B74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B74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B74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B74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B746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B746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B746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B746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B746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B74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B74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B74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B74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B74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B74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B746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B746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B746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B74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B746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B746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D139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D139C5"/>
  </w:style>
  <w:style w:type="paragraph" w:styleId="ab">
    <w:name w:val="footer"/>
    <w:basedOn w:val="a"/>
    <w:link w:val="Char4"/>
    <w:uiPriority w:val="99"/>
    <w:unhideWhenUsed/>
    <w:rsid w:val="00D139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D139C5"/>
  </w:style>
  <w:style w:type="character" w:styleId="-">
    <w:name w:val="Hyperlink"/>
    <w:basedOn w:val="a0"/>
    <w:uiPriority w:val="99"/>
    <w:unhideWhenUsed/>
    <w:rsid w:val="008C57D6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8C57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03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2108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04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15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9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4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3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9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5873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851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5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0404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83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890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20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8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forms.ihu.gr/form/regform-128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hu.gr/posts/post-4064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C96B2-147A-45C9-A5C2-68794C2E0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Rafaila Tsertsidou</dc:creator>
  <cp:keywords/>
  <dc:description/>
  <cp:lastModifiedBy>Rafaila Tsertsidou</cp:lastModifiedBy>
  <cp:revision>2</cp:revision>
  <dcterms:created xsi:type="dcterms:W3CDTF">2026-09-16T08:32:00Z</dcterms:created>
  <dcterms:modified xsi:type="dcterms:W3CDTF">2026-09-16T08:32:00Z</dcterms:modified>
</cp:coreProperties>
</file>