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7747" w14:textId="0BF71E0D" w:rsidR="000D6141" w:rsidRDefault="000D6141" w:rsidP="000D614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</w:pPr>
      <w:r w:rsidRPr="000D6141"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  <w:t>Υπόδειγμα Τεχνικής Προσφοράς</w:t>
      </w:r>
    </w:p>
    <w:p w14:paraId="3AAC7316" w14:textId="77777777" w:rsidR="000D6141" w:rsidRPr="000D6141" w:rsidRDefault="000D6141" w:rsidP="000D614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</w:pPr>
    </w:p>
    <w:p w14:paraId="5B644A3B" w14:textId="695F323F" w:rsidR="000D6141" w:rsidRPr="000D6141" w:rsidRDefault="000D6141" w:rsidP="000D614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</w:pPr>
      <w:r w:rsidRPr="000D6141"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  <w:t>Τεχνική προσφορά – Πίνακας συμμόρφωσης</w:t>
      </w:r>
    </w:p>
    <w:p w14:paraId="3180A2A2" w14:textId="77777777" w:rsidR="000D6141" w:rsidRPr="000D6141" w:rsidRDefault="000D6141" w:rsidP="000D6141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</w:pPr>
      <w:r w:rsidRPr="000D6141"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  <w:t>ανοικτού ηλεκτρονικού, κάτω των ορίων,  διαγωνισμού για την Αναβάθμιση εξοπλισμού Διεθνούς Πανεπιστημίου της Ελλάδος - Φάση B.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2"/>
        <w:gridCol w:w="6984"/>
      </w:tblGrid>
      <w:tr w:rsidR="000D6141" w:rsidRPr="000D6141" w14:paraId="0F8D058A" w14:textId="77777777" w:rsidTr="005C329D">
        <w:tc>
          <w:tcPr>
            <w:tcW w:w="2073" w:type="dxa"/>
          </w:tcPr>
          <w:p w14:paraId="2EEBFB97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ΕΠΩΝΥΜΙΑ</w:t>
            </w:r>
          </w:p>
        </w:tc>
        <w:tc>
          <w:tcPr>
            <w:tcW w:w="7545" w:type="dxa"/>
          </w:tcPr>
          <w:p w14:paraId="2E1FA86C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0D6141" w:rsidRPr="000D6141" w14:paraId="540629BF" w14:textId="77777777" w:rsidTr="005C329D">
        <w:tc>
          <w:tcPr>
            <w:tcW w:w="2073" w:type="dxa"/>
          </w:tcPr>
          <w:p w14:paraId="301A2B7E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Α.Φ.Μ.</w:t>
            </w:r>
          </w:p>
        </w:tc>
        <w:tc>
          <w:tcPr>
            <w:tcW w:w="7545" w:type="dxa"/>
          </w:tcPr>
          <w:p w14:paraId="770348A0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0D6141" w:rsidRPr="000D6141" w14:paraId="23695F19" w14:textId="77777777" w:rsidTr="005C329D">
        <w:tc>
          <w:tcPr>
            <w:tcW w:w="2073" w:type="dxa"/>
          </w:tcPr>
          <w:p w14:paraId="0B7C558A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ΔΙΕΥΘΥΝΣΗ – Τ.Κ.</w:t>
            </w:r>
          </w:p>
        </w:tc>
        <w:tc>
          <w:tcPr>
            <w:tcW w:w="7545" w:type="dxa"/>
          </w:tcPr>
          <w:p w14:paraId="3BEA37BF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0D6141" w:rsidRPr="000D6141" w14:paraId="4BC7778D" w14:textId="77777777" w:rsidTr="005C329D">
        <w:tc>
          <w:tcPr>
            <w:tcW w:w="2073" w:type="dxa"/>
          </w:tcPr>
          <w:p w14:paraId="1C720B37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ΑΡΙΘΜΟΣ ΤΗΛΕΦΩΝΟΥ</w:t>
            </w:r>
          </w:p>
        </w:tc>
        <w:tc>
          <w:tcPr>
            <w:tcW w:w="7545" w:type="dxa"/>
          </w:tcPr>
          <w:p w14:paraId="5E24FB3F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0D6141" w:rsidRPr="000D6141" w14:paraId="54D4D65A" w14:textId="77777777" w:rsidTr="005C329D">
        <w:tc>
          <w:tcPr>
            <w:tcW w:w="2073" w:type="dxa"/>
          </w:tcPr>
          <w:p w14:paraId="3E4249FE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e-</w:t>
            </w: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mail</w:t>
            </w:r>
            <w:proofErr w:type="spellEnd"/>
          </w:p>
        </w:tc>
        <w:tc>
          <w:tcPr>
            <w:tcW w:w="7545" w:type="dxa"/>
          </w:tcPr>
          <w:p w14:paraId="101D7316" w14:textId="77777777" w:rsidR="000D6141" w:rsidRPr="000D6141" w:rsidRDefault="000D6141" w:rsidP="000D614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</w:tbl>
    <w:p w14:paraId="04301FDA" w14:textId="77777777" w:rsidR="000D6141" w:rsidRPr="000D6141" w:rsidRDefault="000D6141" w:rsidP="000D6141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4542A9EA" w14:textId="77777777" w:rsidR="000D6141" w:rsidRPr="000D6141" w:rsidRDefault="000D6141" w:rsidP="000D6141">
      <w:pPr>
        <w:suppressAutoHyphens/>
        <w:spacing w:before="57" w:after="57" w:line="240" w:lineRule="auto"/>
        <w:jc w:val="center"/>
        <w:rPr>
          <w:rFonts w:ascii="Calibri" w:eastAsia="Times New Roman" w:hAnsi="Calibri" w:cs="Calibri"/>
          <w:b/>
          <w:kern w:val="0"/>
          <w:sz w:val="22"/>
          <w:lang w:val="el-GR" w:eastAsia="ar-SA"/>
          <w14:ligatures w14:val="none"/>
        </w:rPr>
      </w:pPr>
      <w:r w:rsidRPr="000D6141">
        <w:rPr>
          <w:rFonts w:ascii="Calibri" w:eastAsia="Times New Roman" w:hAnsi="Calibri" w:cs="Calibri"/>
          <w:b/>
          <w:kern w:val="0"/>
          <w:sz w:val="22"/>
          <w:lang w:val="el-GR" w:eastAsia="ar-SA"/>
          <w14:ligatures w14:val="none"/>
        </w:rPr>
        <w:t>Διαγράφονται τα τμήματα στα οποία ο προσφέρων δεν υποβάλει προσφορά</w:t>
      </w:r>
    </w:p>
    <w:tbl>
      <w:tblPr>
        <w:tblW w:w="95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8"/>
        <w:gridCol w:w="2686"/>
        <w:gridCol w:w="1079"/>
        <w:gridCol w:w="1013"/>
        <w:gridCol w:w="1034"/>
        <w:gridCol w:w="1079"/>
        <w:gridCol w:w="1310"/>
      </w:tblGrid>
      <w:tr w:rsidR="000D6141" w:rsidRPr="000D6141" w14:paraId="01686988" w14:textId="77777777" w:rsidTr="005C329D">
        <w:trPr>
          <w:trHeight w:val="649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297D46EF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bookmarkStart w:id="0" w:name="_Hlk202188139"/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Α/Α</w:t>
            </w:r>
          </w:p>
        </w:tc>
        <w:tc>
          <w:tcPr>
            <w:tcW w:w="768" w:type="dxa"/>
            <w:shd w:val="clear" w:color="000000" w:fill="D9D9D9"/>
            <w:vAlign w:val="center"/>
          </w:tcPr>
          <w:p w14:paraId="4616F8E5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Τμήμα</w:t>
            </w:r>
          </w:p>
        </w:tc>
        <w:tc>
          <w:tcPr>
            <w:tcW w:w="2686" w:type="dxa"/>
            <w:shd w:val="clear" w:color="000000" w:fill="D9D9D9"/>
            <w:vAlign w:val="center"/>
            <w:hideMark/>
          </w:tcPr>
          <w:p w14:paraId="7A573A43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Περιγραφή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7F630AB5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Ποσότητα</w:t>
            </w:r>
          </w:p>
        </w:tc>
        <w:tc>
          <w:tcPr>
            <w:tcW w:w="1013" w:type="dxa"/>
            <w:shd w:val="clear" w:color="000000" w:fill="D9D9D9"/>
            <w:vAlign w:val="center"/>
          </w:tcPr>
          <w:p w14:paraId="159EB106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Μονάδα μέτρησης</w:t>
            </w:r>
          </w:p>
        </w:tc>
        <w:tc>
          <w:tcPr>
            <w:tcW w:w="1034" w:type="dxa"/>
            <w:shd w:val="clear" w:color="000000" w:fill="D9D9D9"/>
            <w:vAlign w:val="center"/>
            <w:hideMark/>
          </w:tcPr>
          <w:p w14:paraId="03FA02FB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Απαίτηση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29511BD2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Απάντηση</w:t>
            </w:r>
          </w:p>
        </w:tc>
        <w:tc>
          <w:tcPr>
            <w:tcW w:w="1310" w:type="dxa"/>
            <w:shd w:val="clear" w:color="000000" w:fill="D9D9D9"/>
            <w:vAlign w:val="center"/>
            <w:hideMark/>
          </w:tcPr>
          <w:p w14:paraId="27A50974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Παραπομπές</w:t>
            </w:r>
          </w:p>
        </w:tc>
      </w:tr>
      <w:tr w:rsidR="000D6141" w:rsidRPr="000D6141" w14:paraId="2E2AAF98" w14:textId="77777777" w:rsidTr="005C329D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DA53756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</w:t>
            </w:r>
          </w:p>
        </w:tc>
        <w:tc>
          <w:tcPr>
            <w:tcW w:w="768" w:type="dxa"/>
            <w:vAlign w:val="center"/>
          </w:tcPr>
          <w:p w14:paraId="6648A92B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2686" w:type="dxa"/>
            <w:noWrap/>
            <w:hideMark/>
          </w:tcPr>
          <w:p w14:paraId="0C8ED48B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Θάλ</w:t>
            </w:r>
            <w:proofErr w:type="spellEnd"/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αμος α</w:t>
            </w: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νά</w:t>
            </w:r>
            <w:proofErr w:type="spellEnd"/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 xml:space="preserve">πτυξης </w:t>
            </w: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φυτών</w:t>
            </w:r>
            <w:proofErr w:type="spellEnd"/>
          </w:p>
        </w:tc>
        <w:tc>
          <w:tcPr>
            <w:tcW w:w="1079" w:type="dxa"/>
            <w:noWrap/>
            <w:vAlign w:val="center"/>
            <w:hideMark/>
          </w:tcPr>
          <w:p w14:paraId="5E7C824E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1013" w:type="dxa"/>
            <w:vAlign w:val="center"/>
          </w:tcPr>
          <w:p w14:paraId="699FD1CF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0"/>
                <w:szCs w:val="22"/>
                <w:lang w:val="en-US"/>
                <w14:ligatures w14:val="none"/>
              </w:rPr>
              <w:t>τμχ</w:t>
            </w:r>
            <w:proofErr w:type="spellEnd"/>
          </w:p>
        </w:tc>
        <w:tc>
          <w:tcPr>
            <w:tcW w:w="1034" w:type="dxa"/>
            <w:noWrap/>
            <w:vAlign w:val="center"/>
          </w:tcPr>
          <w:p w14:paraId="3340EC7C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val="el-GR"/>
                <w14:ligatures w14:val="none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5CBD154E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310" w:type="dxa"/>
            <w:noWrap/>
            <w:vAlign w:val="center"/>
          </w:tcPr>
          <w:p w14:paraId="5CE73D62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D6141" w:rsidRPr="000D6141" w14:paraId="6F860B4D" w14:textId="77777777" w:rsidTr="005C329D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69F2FA3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</w:p>
        </w:tc>
        <w:tc>
          <w:tcPr>
            <w:tcW w:w="768" w:type="dxa"/>
            <w:vAlign w:val="center"/>
          </w:tcPr>
          <w:p w14:paraId="13F35CC1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ar-SA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</w:p>
        </w:tc>
        <w:tc>
          <w:tcPr>
            <w:tcW w:w="2686" w:type="dxa"/>
            <w:noWrap/>
            <w:hideMark/>
          </w:tcPr>
          <w:p w14:paraId="7A3A1819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 xml:space="preserve">Διάταξη καταγραφής λειτουργικών παραμέτρων οχήματος και σημάτων αισθητήρων ρύπων μέσω </w:t>
            </w:r>
            <w:r w:rsidRPr="000D6141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CAN</w:t>
            </w:r>
          </w:p>
        </w:tc>
        <w:tc>
          <w:tcPr>
            <w:tcW w:w="1079" w:type="dxa"/>
            <w:noWrap/>
            <w:vAlign w:val="center"/>
            <w:hideMark/>
          </w:tcPr>
          <w:p w14:paraId="21BB7BEF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1013" w:type="dxa"/>
            <w:vAlign w:val="center"/>
          </w:tcPr>
          <w:p w14:paraId="308E3540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0D6141">
              <w:rPr>
                <w:rFonts w:ascii="Calibri" w:eastAsia="Times New Roman" w:hAnsi="Calibri" w:cs="Calibri"/>
                <w:kern w:val="0"/>
                <w:sz w:val="20"/>
                <w:szCs w:val="22"/>
                <w:lang w:val="en-US"/>
                <w14:ligatures w14:val="none"/>
              </w:rPr>
              <w:t>τμχ</w:t>
            </w:r>
            <w:proofErr w:type="spellEnd"/>
          </w:p>
        </w:tc>
        <w:tc>
          <w:tcPr>
            <w:tcW w:w="1034" w:type="dxa"/>
            <w:noWrap/>
            <w:vAlign w:val="center"/>
          </w:tcPr>
          <w:p w14:paraId="5A9D9F48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D6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val="el-GR"/>
                <w14:ligatures w14:val="none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6BF46E7C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310" w:type="dxa"/>
            <w:noWrap/>
            <w:vAlign w:val="center"/>
          </w:tcPr>
          <w:p w14:paraId="1B3F8961" w14:textId="77777777" w:rsidR="000D6141" w:rsidRPr="000D6141" w:rsidRDefault="000D6141" w:rsidP="000D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bookmarkEnd w:id="0"/>
    </w:tbl>
    <w:p w14:paraId="046C8A9A" w14:textId="77777777" w:rsidR="000D6141" w:rsidRPr="000D6141" w:rsidRDefault="000D6141" w:rsidP="000D6141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530DF2B6" w14:textId="77777777" w:rsidR="000D6141" w:rsidRPr="000D6141" w:rsidRDefault="000D6141" w:rsidP="000D6141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592515DE" w14:textId="77777777" w:rsidR="000D6141" w:rsidRPr="000D6141" w:rsidRDefault="000D6141" w:rsidP="000D6141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7EC4D91C" w14:textId="77777777" w:rsidR="000D6141" w:rsidRPr="000D6141" w:rsidRDefault="000D6141" w:rsidP="000D6141">
      <w:pPr>
        <w:suppressAutoHyphens/>
        <w:spacing w:before="57" w:after="57" w:line="240" w:lineRule="auto"/>
        <w:jc w:val="right"/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</w:pPr>
      <w:r w:rsidRPr="000D6141"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  <w:t xml:space="preserve">                                                                                         Ο/Η Δηλών/ούσα</w:t>
      </w:r>
    </w:p>
    <w:p w14:paraId="60CA03DA" w14:textId="77777777" w:rsidR="000D6141" w:rsidRPr="000D6141" w:rsidRDefault="000D6141" w:rsidP="000D6141">
      <w:pPr>
        <w:suppressAutoHyphens/>
        <w:spacing w:before="57" w:after="57" w:line="240" w:lineRule="auto"/>
        <w:jc w:val="right"/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</w:pPr>
      <w:r w:rsidRPr="000D6141"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  <w:t>(Ψηφιακή υπογραφή από το Νομ. Εκπρόσωπο )</w:t>
      </w:r>
    </w:p>
    <w:p w14:paraId="0128061B" w14:textId="77777777" w:rsidR="00D70DA5" w:rsidRDefault="00D70DA5"/>
    <w:sectPr w:rsidR="00D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1C"/>
    <w:rsid w:val="000D6141"/>
    <w:rsid w:val="00512828"/>
    <w:rsid w:val="007D5A1C"/>
    <w:rsid w:val="00B2769E"/>
    <w:rsid w:val="00D70DA5"/>
    <w:rsid w:val="00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0816"/>
  <w15:chartTrackingRefBased/>
  <w15:docId w15:val="{8992E70C-C2BC-44A7-A114-3829003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Zacharopoulou</dc:creator>
  <cp:keywords/>
  <dc:description/>
  <cp:lastModifiedBy>Eirini Zacharopoulou</cp:lastModifiedBy>
  <cp:revision>2</cp:revision>
  <dcterms:created xsi:type="dcterms:W3CDTF">2026-05-26T08:27:00Z</dcterms:created>
  <dcterms:modified xsi:type="dcterms:W3CDTF">2026-05-26T08:28:00Z</dcterms:modified>
</cp:coreProperties>
</file>