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6A245" w14:textId="77777777" w:rsidR="00F10E1C" w:rsidRDefault="00F10E1C" w:rsidP="00F10E1C">
      <w:pPr>
        <w:rPr>
          <w:rFonts w:ascii="Calibri" w:eastAsia="Calibri" w:hAnsi="Calibri"/>
          <w:color w:val="003366"/>
          <w:sz w:val="20"/>
          <w:szCs w:val="20"/>
        </w:rPr>
      </w:pPr>
      <w:r>
        <w:rPr>
          <w:rFonts w:ascii="Calibri" w:eastAsia="Calibri" w:hAnsi="Calibri"/>
          <w:color w:val="003366"/>
          <w:sz w:val="20"/>
          <w:szCs w:val="20"/>
        </w:rPr>
        <w:t>ΕΛΛΗΝΙΚΗ ΔΗΜΟΚΡΑΤΙΑ</w:t>
      </w:r>
    </w:p>
    <w:p w14:paraId="739BD567" w14:textId="77777777" w:rsidR="00F10E1C" w:rsidRDefault="00F10E1C" w:rsidP="00F10E1C">
      <w:pPr>
        <w:rPr>
          <w:rFonts w:ascii="Calibri" w:eastAsia="Calibri" w:hAnsi="Calibri"/>
          <w:sz w:val="20"/>
          <w:szCs w:val="20"/>
          <w:lang w:val="el-GR"/>
        </w:rPr>
      </w:pPr>
      <w:r>
        <w:rPr>
          <w:rFonts w:ascii="Calibri" w:eastAsia="Calibri" w:hAnsi="Calibri"/>
          <w:noProof/>
          <w:sz w:val="20"/>
          <w:szCs w:val="20"/>
          <w:lang w:val="el-GR" w:eastAsia="el-GR"/>
        </w:rPr>
        <w:drawing>
          <wp:inline distT="0" distB="0" distL="0" distR="0" wp14:anchorId="742DAAC4" wp14:editId="16FD2874">
            <wp:extent cx="1962150" cy="619125"/>
            <wp:effectExtent l="0" t="0" r="0" b="9525"/>
            <wp:docPr id="2" name="Εικόνα 2" descr="IHU_logo_blue_gr_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HU_logo_blue_gr_upd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619125"/>
                    </a:xfrm>
                    <a:prstGeom prst="rect">
                      <a:avLst/>
                    </a:prstGeom>
                    <a:noFill/>
                    <a:ln>
                      <a:noFill/>
                    </a:ln>
                  </pic:spPr>
                </pic:pic>
              </a:graphicData>
            </a:graphic>
          </wp:inline>
        </w:drawing>
      </w:r>
    </w:p>
    <w:p w14:paraId="3C56D44B" w14:textId="77777777" w:rsidR="00F10E1C" w:rsidRPr="00F10E1C" w:rsidRDefault="00F10E1C" w:rsidP="00F10E1C">
      <w:pPr>
        <w:spacing w:after="0" w:line="240" w:lineRule="auto"/>
        <w:ind w:right="2"/>
        <w:rPr>
          <w:rFonts w:ascii="Times New Roman" w:eastAsia="Times New Roman" w:hAnsi="Times New Roman"/>
          <w:b/>
          <w:lang w:val="el-GR" w:eastAsia="el-GR"/>
        </w:rPr>
      </w:pPr>
      <w:r w:rsidRPr="00F10E1C">
        <w:rPr>
          <w:b/>
          <w:lang w:val="el-GR"/>
        </w:rPr>
        <w:t>ΕΛΛΗΝΙΚΗ ΔΗΜΟΚΡΑΤΙΑ</w:t>
      </w:r>
    </w:p>
    <w:p w14:paraId="6A1B1AA2" w14:textId="77777777" w:rsidR="00F10E1C" w:rsidRPr="00F10E1C" w:rsidRDefault="00F10E1C" w:rsidP="00F10E1C">
      <w:pPr>
        <w:tabs>
          <w:tab w:val="left" w:pos="918"/>
        </w:tabs>
        <w:spacing w:after="0" w:line="240" w:lineRule="auto"/>
        <w:ind w:right="2622"/>
        <w:rPr>
          <w:b/>
          <w:sz w:val="24"/>
          <w:szCs w:val="24"/>
          <w:lang w:val="el-GR"/>
        </w:rPr>
      </w:pPr>
      <w:r w:rsidRPr="00F10E1C">
        <w:rPr>
          <w:b/>
          <w:lang w:val="el-GR"/>
        </w:rPr>
        <w:t xml:space="preserve">ΔΙΕΘΝΕΣ ΠΑΝΕΠΙΣΤΗΜΙΟ </w:t>
      </w:r>
    </w:p>
    <w:p w14:paraId="2CD9AD71" w14:textId="77777777" w:rsidR="00F10E1C" w:rsidRPr="00F10E1C" w:rsidRDefault="00F10E1C" w:rsidP="00F10E1C">
      <w:pPr>
        <w:spacing w:after="0" w:line="240" w:lineRule="auto"/>
        <w:ind w:right="2804"/>
        <w:rPr>
          <w:b/>
          <w:lang w:val="el-GR"/>
        </w:rPr>
      </w:pPr>
      <w:r w:rsidRPr="00F10E1C">
        <w:rPr>
          <w:b/>
          <w:lang w:val="el-GR"/>
        </w:rPr>
        <w:t xml:space="preserve">ΤΗΣ ΕΛΛΑΔΟΣ   (ΔΙ.ΠΑ.Ε)                      </w:t>
      </w:r>
    </w:p>
    <w:p w14:paraId="35DF93CE" w14:textId="77777777" w:rsidR="00F10E1C" w:rsidRPr="00F10E1C" w:rsidRDefault="00F10E1C" w:rsidP="00F10E1C">
      <w:pPr>
        <w:tabs>
          <w:tab w:val="left" w:pos="0"/>
          <w:tab w:val="center" w:pos="4320"/>
          <w:tab w:val="right" w:pos="8640"/>
        </w:tabs>
        <w:spacing w:after="0" w:line="240" w:lineRule="auto"/>
        <w:rPr>
          <w:caps/>
          <w:lang w:val="el-GR"/>
        </w:rPr>
      </w:pPr>
      <w:r w:rsidRPr="00F10E1C">
        <w:rPr>
          <w:b/>
          <w:bCs/>
          <w:caps/>
          <w:lang w:val="el-GR"/>
        </w:rPr>
        <w:t>Διεύθυνση οικονομικων ΥΠΗΡΕΣΙΩΝ</w:t>
      </w:r>
      <w:r w:rsidRPr="00F10E1C">
        <w:rPr>
          <w:caps/>
          <w:lang w:val="el-GR"/>
        </w:rPr>
        <w:t xml:space="preserve">                            </w:t>
      </w:r>
    </w:p>
    <w:p w14:paraId="5D3611D0" w14:textId="77777777" w:rsidR="00F10E1C" w:rsidRPr="00F10E1C" w:rsidRDefault="00F10E1C" w:rsidP="00F10E1C">
      <w:pPr>
        <w:tabs>
          <w:tab w:val="left" w:pos="0"/>
          <w:tab w:val="center" w:pos="4320"/>
          <w:tab w:val="right" w:pos="8640"/>
        </w:tabs>
        <w:spacing w:after="0" w:line="240" w:lineRule="auto"/>
        <w:rPr>
          <w:lang w:val="el-GR"/>
        </w:rPr>
      </w:pPr>
      <w:r w:rsidRPr="00F10E1C">
        <w:rPr>
          <w:b/>
          <w:bCs/>
          <w:caps/>
          <w:lang w:val="el-GR"/>
        </w:rPr>
        <w:t xml:space="preserve">Τμήμα υποστηριξησ προμηθειων                            </w:t>
      </w:r>
    </w:p>
    <w:p w14:paraId="7E563971" w14:textId="77777777" w:rsidR="00F10E1C" w:rsidRPr="00F10E1C" w:rsidRDefault="00F10E1C" w:rsidP="00F10E1C">
      <w:pPr>
        <w:tabs>
          <w:tab w:val="left" w:pos="0"/>
          <w:tab w:val="center" w:pos="4320"/>
          <w:tab w:val="right" w:pos="8640"/>
        </w:tabs>
        <w:spacing w:after="0" w:line="240" w:lineRule="auto"/>
        <w:rPr>
          <w:b/>
          <w:bCs/>
          <w:caps/>
          <w:sz w:val="24"/>
          <w:lang w:val="el-GR"/>
        </w:rPr>
      </w:pPr>
      <w:r w:rsidRPr="00F10E1C">
        <w:rPr>
          <w:b/>
          <w:bCs/>
          <w:caps/>
          <w:lang w:val="el-GR"/>
        </w:rPr>
        <w:t xml:space="preserve"> πανεπιστημιουπολη σερρων</w:t>
      </w:r>
    </w:p>
    <w:p w14:paraId="4CE69EEF" w14:textId="77777777" w:rsidR="00F10E1C" w:rsidRPr="005F2F5E" w:rsidRDefault="00F10E1C" w:rsidP="00F10E1C">
      <w:pPr>
        <w:spacing w:after="0" w:line="240" w:lineRule="auto"/>
        <w:rPr>
          <w:lang w:val="el-GR"/>
        </w:rPr>
      </w:pPr>
      <w:r w:rsidRPr="00F10E1C">
        <w:rPr>
          <w:b/>
          <w:bCs/>
          <w:caps/>
          <w:lang w:val="el-GR"/>
        </w:rPr>
        <w:t xml:space="preserve">τΈΡΜΑ ΜΑΓΝΗΣΙΑΣ 62124 -ΣΕΡΡΕΣ                                     </w:t>
      </w:r>
      <w:r w:rsidR="005F2F5E" w:rsidRPr="005F2F5E">
        <w:rPr>
          <w:b/>
          <w:bCs/>
          <w:caps/>
          <w:lang w:val="el-GR"/>
        </w:rPr>
        <w:t xml:space="preserve">                                       </w:t>
      </w:r>
      <w:r w:rsidR="005F2F5E">
        <w:rPr>
          <w:b/>
          <w:bCs/>
          <w:caps/>
          <w:lang w:val="el-GR"/>
        </w:rPr>
        <w:t>προς</w:t>
      </w:r>
      <w:r w:rsidR="005F2F5E" w:rsidRPr="005F2F5E">
        <w:rPr>
          <w:b/>
          <w:bCs/>
          <w:caps/>
          <w:lang w:val="el-GR"/>
        </w:rPr>
        <w:t>:</w:t>
      </w:r>
      <w:r w:rsidR="005F2F5E">
        <w:rPr>
          <w:b/>
          <w:bCs/>
          <w:caps/>
          <w:lang w:val="el-GR"/>
        </w:rPr>
        <w:t xml:space="preserve"> </w:t>
      </w:r>
      <w:r w:rsidR="005F2F5E">
        <w:rPr>
          <w:lang w:val="el-GR"/>
        </w:rPr>
        <w:t>Κάθε</w:t>
      </w:r>
      <w:r w:rsidR="005F2F5E" w:rsidRPr="005F2F5E">
        <w:rPr>
          <w:lang w:val="el-GR"/>
        </w:rPr>
        <w:t xml:space="preserve"> </w:t>
      </w:r>
      <w:r w:rsidR="005F2F5E">
        <w:rPr>
          <w:lang w:val="el-GR"/>
        </w:rPr>
        <w:t xml:space="preserve">ενδιαφερόμενο </w:t>
      </w:r>
    </w:p>
    <w:p w14:paraId="466C0C78" w14:textId="6CAD0BBD" w:rsidR="00F10E1C" w:rsidRPr="003524EC" w:rsidRDefault="00F10E1C" w:rsidP="00F10E1C">
      <w:pPr>
        <w:spacing w:after="0" w:line="240" w:lineRule="auto"/>
      </w:pPr>
      <w:r>
        <w:t>Email</w:t>
      </w:r>
      <w:r w:rsidRPr="003524EC">
        <w:t xml:space="preserve">: </w:t>
      </w:r>
      <w:hyperlink r:id="rId8" w:history="1">
        <w:r w:rsidR="00C35EB7" w:rsidRPr="00DB0976">
          <w:rPr>
            <w:rStyle w:val="-"/>
          </w:rPr>
          <w:t>tender@ihu.gr</w:t>
        </w:r>
      </w:hyperlink>
      <w:r w:rsidRPr="003524EC">
        <w:t xml:space="preserve">,   </w:t>
      </w:r>
      <w:hyperlink r:id="rId9" w:history="1">
        <w:r w:rsidR="00155666" w:rsidRPr="0047345E">
          <w:rPr>
            <w:rStyle w:val="-"/>
          </w:rPr>
          <w:t>despoudi</w:t>
        </w:r>
        <w:r w:rsidR="00155666" w:rsidRPr="003524EC">
          <w:rPr>
            <w:rStyle w:val="-"/>
          </w:rPr>
          <w:t>@</w:t>
        </w:r>
        <w:r w:rsidR="00155666" w:rsidRPr="0047345E">
          <w:rPr>
            <w:rStyle w:val="-"/>
          </w:rPr>
          <w:t>ihu</w:t>
        </w:r>
        <w:r w:rsidR="00155666" w:rsidRPr="003524EC">
          <w:rPr>
            <w:rStyle w:val="-"/>
          </w:rPr>
          <w:t>.</w:t>
        </w:r>
        <w:r w:rsidR="00155666" w:rsidRPr="0047345E">
          <w:rPr>
            <w:rStyle w:val="-"/>
          </w:rPr>
          <w:t>gr</w:t>
        </w:r>
      </w:hyperlink>
      <w:r w:rsidRPr="003524EC">
        <w:t xml:space="preserve"> </w:t>
      </w:r>
      <w:r w:rsidR="003524EC">
        <w:t xml:space="preserve">, </w:t>
      </w:r>
      <w:hyperlink r:id="rId10" w:history="1">
        <w:r w:rsidR="00C35EB7" w:rsidRPr="00DB0976">
          <w:rPr>
            <w:rStyle w:val="-"/>
          </w:rPr>
          <w:t>dsioutkos@ihu.gr</w:t>
        </w:r>
      </w:hyperlink>
      <w:r w:rsidR="003524EC">
        <w:t xml:space="preserve"> </w:t>
      </w:r>
      <w:r w:rsidRPr="003524EC">
        <w:t xml:space="preserve">           </w:t>
      </w:r>
      <w:r w:rsidR="005F2F5E" w:rsidRPr="003524EC">
        <w:t xml:space="preserve">                                                    </w:t>
      </w:r>
    </w:p>
    <w:p w14:paraId="3A2722AC" w14:textId="2CBF6F77" w:rsidR="00F10E1C" w:rsidRPr="00F10E1C" w:rsidRDefault="00F10E1C" w:rsidP="00F10E1C">
      <w:pPr>
        <w:spacing w:after="0" w:line="240" w:lineRule="auto"/>
        <w:rPr>
          <w:lang w:val="el-GR"/>
        </w:rPr>
      </w:pPr>
      <w:r w:rsidRPr="00F10E1C">
        <w:rPr>
          <w:lang w:val="el-GR"/>
        </w:rPr>
        <w:t xml:space="preserve">Τηλέφωνο:  +030- </w:t>
      </w:r>
      <w:r w:rsidRPr="006A6125">
        <w:rPr>
          <w:lang w:val="el-GR"/>
        </w:rPr>
        <w:t xml:space="preserve">2321049156 </w:t>
      </w:r>
      <w:r w:rsidR="007B49AB">
        <w:rPr>
          <w:lang w:val="el-GR"/>
        </w:rPr>
        <w:t>,</w:t>
      </w:r>
      <w:r w:rsidRPr="00F10E1C">
        <w:rPr>
          <w:lang w:val="el-GR"/>
        </w:rPr>
        <w:t xml:space="preserve">   </w:t>
      </w:r>
      <w:bookmarkStart w:id="0" w:name="_GoBack"/>
      <w:bookmarkEnd w:id="0"/>
      <w:r w:rsidR="007B49AB" w:rsidRPr="00F10E1C">
        <w:rPr>
          <w:lang w:val="el-GR"/>
        </w:rPr>
        <w:t>+030-2</w:t>
      </w:r>
      <w:r w:rsidR="007B49AB" w:rsidRPr="00A805A2">
        <w:rPr>
          <w:lang w:val="el-GR"/>
        </w:rPr>
        <w:t>310013683</w:t>
      </w:r>
      <w:r w:rsidRPr="00F10E1C">
        <w:rPr>
          <w:lang w:val="el-GR"/>
        </w:rPr>
        <w:t xml:space="preserve">                                                                                                      </w:t>
      </w:r>
    </w:p>
    <w:p w14:paraId="0A69FA7A" w14:textId="77777777" w:rsidR="00F10E1C" w:rsidRDefault="00F10E1C" w:rsidP="00D461D0">
      <w:pPr>
        <w:spacing w:line="240" w:lineRule="auto"/>
        <w:jc w:val="center"/>
        <w:rPr>
          <w:rFonts w:ascii="Times New Roman" w:hAnsi="Times New Roman" w:cs="Times New Roman"/>
          <w:b/>
          <w:sz w:val="24"/>
          <w:szCs w:val="24"/>
          <w:u w:val="single"/>
          <w:lang w:val="el-GR"/>
        </w:rPr>
      </w:pPr>
    </w:p>
    <w:p w14:paraId="1EBAD391" w14:textId="7DE7B2A8" w:rsidR="009C553C" w:rsidRPr="007B49AB" w:rsidRDefault="005F2F5E" w:rsidP="005F2F5E">
      <w:pPr>
        <w:autoSpaceDE w:val="0"/>
        <w:autoSpaceDN w:val="0"/>
        <w:adjustRightInd w:val="0"/>
        <w:spacing w:after="0" w:line="240" w:lineRule="auto"/>
        <w:jc w:val="both"/>
        <w:rPr>
          <w:rFonts w:cstheme="minorHAnsi"/>
          <w:bCs/>
          <w:lang w:val="el-GR"/>
        </w:rPr>
      </w:pPr>
      <w:r w:rsidRPr="007B49AB">
        <w:rPr>
          <w:rFonts w:cstheme="minorHAnsi"/>
          <w:b/>
          <w:bCs/>
          <w:lang w:val="el-GR"/>
        </w:rPr>
        <w:t xml:space="preserve">ΘΕΜΑ: </w:t>
      </w:r>
      <w:r w:rsidRPr="007B49AB">
        <w:rPr>
          <w:rFonts w:cstheme="minorHAnsi"/>
          <w:bCs/>
          <w:lang w:val="el-GR"/>
        </w:rPr>
        <w:t>Δημόσια διαβούλευση</w:t>
      </w:r>
      <w:r w:rsidRPr="007B49AB">
        <w:rPr>
          <w:rFonts w:cstheme="minorHAnsi"/>
          <w:b/>
          <w:bCs/>
          <w:lang w:val="el-GR"/>
        </w:rPr>
        <w:t xml:space="preserve"> </w:t>
      </w:r>
      <w:r w:rsidRPr="007B49AB">
        <w:rPr>
          <w:rFonts w:cstheme="minorHAnsi"/>
          <w:bCs/>
          <w:lang w:val="el-GR"/>
        </w:rPr>
        <w:t>με Τίτλο: «</w:t>
      </w:r>
      <w:r w:rsidR="008B60B6" w:rsidRPr="007B49AB">
        <w:rPr>
          <w:rFonts w:cstheme="minorHAnsi"/>
          <w:bCs/>
          <w:lang w:val="el-GR"/>
        </w:rPr>
        <w:t>Ανάπτυξη υποδομών και εξοπλισμών τριτοβάθμιας εκπαίδευσης στο Αλεξάνδρειο ΤΕΙ Θεσσαλονίκης (νυν ΔΙ.ΠΑ.Ε) – Φάση Β</w:t>
      </w:r>
      <w:r w:rsidR="00207FB9" w:rsidRPr="007B49AB">
        <w:rPr>
          <w:rFonts w:cstheme="minorHAnsi"/>
          <w:bCs/>
          <w:lang w:val="el-GR"/>
        </w:rPr>
        <w:t>».</w:t>
      </w:r>
      <w:r w:rsidR="00F530DE" w:rsidRPr="007B49AB">
        <w:rPr>
          <w:rFonts w:cstheme="minorHAnsi"/>
          <w:bCs/>
          <w:lang w:val="el-GR"/>
        </w:rPr>
        <w:t xml:space="preserve"> </w:t>
      </w:r>
    </w:p>
    <w:p w14:paraId="005332D4" w14:textId="77777777" w:rsidR="007C2AF6" w:rsidRPr="007B49AB" w:rsidRDefault="007C2AF6" w:rsidP="005F2F5E">
      <w:pPr>
        <w:autoSpaceDE w:val="0"/>
        <w:autoSpaceDN w:val="0"/>
        <w:adjustRightInd w:val="0"/>
        <w:spacing w:after="0" w:line="240" w:lineRule="auto"/>
        <w:jc w:val="both"/>
        <w:rPr>
          <w:rFonts w:cstheme="minorHAnsi"/>
          <w:u w:val="single"/>
          <w:lang w:val="el-GR"/>
        </w:rPr>
      </w:pPr>
    </w:p>
    <w:p w14:paraId="12D197A1" w14:textId="308F0F93" w:rsidR="00947D16" w:rsidRPr="007B49AB" w:rsidRDefault="005F2F5E" w:rsidP="005F2F5E">
      <w:pPr>
        <w:spacing w:line="240" w:lineRule="auto"/>
        <w:jc w:val="center"/>
        <w:rPr>
          <w:rFonts w:cstheme="minorHAnsi"/>
          <w:u w:val="single"/>
          <w:lang w:val="el-GR"/>
        </w:rPr>
      </w:pPr>
      <w:bookmarkStart w:id="1" w:name="_Hlk211501843"/>
      <w:r w:rsidRPr="007B49AB">
        <w:rPr>
          <w:rFonts w:cstheme="minorHAnsi"/>
          <w:u w:val="single"/>
          <w:lang w:val="el-GR"/>
        </w:rPr>
        <w:t>Π</w:t>
      </w:r>
      <w:r w:rsidR="00947D16" w:rsidRPr="007B49AB">
        <w:rPr>
          <w:rFonts w:cstheme="minorHAnsi"/>
          <w:u w:val="single"/>
          <w:lang w:val="el-GR"/>
        </w:rPr>
        <w:t xml:space="preserve">ροϋπολογισμός χωρίς ΦΠΑ </w:t>
      </w:r>
      <w:r w:rsidRPr="007B49AB">
        <w:rPr>
          <w:rFonts w:cstheme="minorHAnsi"/>
          <w:u w:val="single"/>
          <w:lang w:val="el-GR"/>
        </w:rPr>
        <w:t xml:space="preserve"> </w:t>
      </w:r>
      <w:bookmarkEnd w:id="1"/>
      <w:r w:rsidR="008B60B6" w:rsidRPr="007B49AB">
        <w:rPr>
          <w:rFonts w:cstheme="minorHAnsi"/>
          <w:u w:val="single"/>
          <w:lang w:val="el-GR"/>
        </w:rPr>
        <w:t>104</w:t>
      </w:r>
      <w:r w:rsidRPr="007B49AB">
        <w:rPr>
          <w:rFonts w:cstheme="minorHAnsi"/>
          <w:u w:val="single"/>
          <w:lang w:val="el-GR"/>
        </w:rPr>
        <w:t>.</w:t>
      </w:r>
      <w:r w:rsidR="008B60B6" w:rsidRPr="007B49AB">
        <w:rPr>
          <w:rFonts w:cstheme="minorHAnsi"/>
          <w:u w:val="single"/>
          <w:lang w:val="el-GR"/>
        </w:rPr>
        <w:t>060</w:t>
      </w:r>
      <w:r w:rsidRPr="007B49AB">
        <w:rPr>
          <w:rFonts w:cstheme="minorHAnsi"/>
          <w:u w:val="single"/>
          <w:lang w:val="el-GR"/>
        </w:rPr>
        <w:t>,</w:t>
      </w:r>
      <w:r w:rsidR="008B60B6" w:rsidRPr="007B49AB">
        <w:rPr>
          <w:rFonts w:cstheme="minorHAnsi"/>
          <w:u w:val="single"/>
          <w:lang w:val="el-GR"/>
        </w:rPr>
        <w:t>49</w:t>
      </w:r>
      <w:r w:rsidR="00947D16" w:rsidRPr="007B49AB">
        <w:rPr>
          <w:rFonts w:cstheme="minorHAnsi"/>
          <w:u w:val="single"/>
          <w:lang w:val="el-GR"/>
        </w:rPr>
        <w:t>€</w:t>
      </w:r>
      <w:r w:rsidRPr="007B49AB">
        <w:rPr>
          <w:rFonts w:cstheme="minorHAnsi"/>
          <w:u w:val="single"/>
          <w:lang w:val="el-GR"/>
        </w:rPr>
        <w:t xml:space="preserve"> </w:t>
      </w:r>
    </w:p>
    <w:p w14:paraId="0DB2C034" w14:textId="3FE252B9" w:rsidR="000001E7" w:rsidRPr="007B49AB" w:rsidRDefault="00947D16" w:rsidP="00D461D0">
      <w:pPr>
        <w:spacing w:line="240" w:lineRule="auto"/>
        <w:jc w:val="center"/>
        <w:rPr>
          <w:rFonts w:cstheme="minorHAnsi"/>
          <w:b/>
          <w:u w:val="single"/>
          <w:lang w:val="el-GR"/>
        </w:rPr>
      </w:pPr>
      <w:r w:rsidRPr="007B49AB">
        <w:rPr>
          <w:rFonts w:cstheme="minorHAnsi"/>
          <w:u w:val="single"/>
          <w:lang w:val="el-GR"/>
        </w:rPr>
        <w:t xml:space="preserve">Προϋπολογισμός με ΦΠΑ </w:t>
      </w:r>
      <w:r w:rsidR="008B60B6" w:rsidRPr="007B49AB">
        <w:rPr>
          <w:rFonts w:cstheme="minorHAnsi"/>
          <w:u w:val="single"/>
          <w:lang w:val="el-GR"/>
        </w:rPr>
        <w:t>129.035</w:t>
      </w:r>
      <w:r w:rsidR="005F2F5E" w:rsidRPr="007B49AB">
        <w:rPr>
          <w:rFonts w:cstheme="minorHAnsi"/>
          <w:u w:val="single"/>
          <w:lang w:val="el-GR"/>
        </w:rPr>
        <w:t>,0</w:t>
      </w:r>
      <w:r w:rsidR="008B60B6" w:rsidRPr="007B49AB">
        <w:rPr>
          <w:rFonts w:cstheme="minorHAnsi"/>
          <w:u w:val="single"/>
          <w:lang w:val="el-GR"/>
        </w:rPr>
        <w:t>1</w:t>
      </w:r>
      <w:r w:rsidR="005F2F5E" w:rsidRPr="007B49AB">
        <w:rPr>
          <w:rFonts w:cstheme="minorHAnsi"/>
          <w:u w:val="single"/>
          <w:lang w:val="el-GR"/>
        </w:rPr>
        <w:t xml:space="preserve">€ </w:t>
      </w:r>
    </w:p>
    <w:p w14:paraId="67DD10A8" w14:textId="77777777" w:rsidR="007B49AB" w:rsidRPr="007B49AB" w:rsidRDefault="007B49AB" w:rsidP="007B49AB">
      <w:pPr>
        <w:spacing w:line="240" w:lineRule="auto"/>
        <w:jc w:val="both"/>
        <w:rPr>
          <w:rFonts w:cstheme="minorHAnsi"/>
          <w:lang w:val="el-GR"/>
        </w:rPr>
      </w:pPr>
    </w:p>
    <w:p w14:paraId="6F4C3E1A" w14:textId="3B23CF86" w:rsidR="007B49AB" w:rsidRPr="007B49AB" w:rsidRDefault="00D461D0" w:rsidP="007B49AB">
      <w:pPr>
        <w:spacing w:line="240" w:lineRule="auto"/>
        <w:jc w:val="both"/>
        <w:rPr>
          <w:rFonts w:cstheme="minorHAnsi"/>
          <w:lang w:val="el-GR"/>
        </w:rPr>
      </w:pPr>
      <w:r w:rsidRPr="007B49AB">
        <w:rPr>
          <w:rFonts w:cstheme="minorHAnsi"/>
          <w:lang w:val="el-GR"/>
        </w:rPr>
        <w:t xml:space="preserve"> </w:t>
      </w:r>
      <w:r w:rsidR="007B49AB" w:rsidRPr="007B49AB">
        <w:rPr>
          <w:rFonts w:cstheme="minorHAnsi"/>
          <w:lang w:val="el-GR"/>
        </w:rPr>
        <w:t>(</w:t>
      </w:r>
      <w:bookmarkStart w:id="2" w:name="_Hlk211598810"/>
      <w:proofErr w:type="spellStart"/>
      <w:r w:rsidR="007B49AB" w:rsidRPr="007B49AB">
        <w:rPr>
          <w:rFonts w:cstheme="minorHAnsi"/>
          <w:lang w:val="el-GR"/>
        </w:rPr>
        <w:t>αριθμ</w:t>
      </w:r>
      <w:proofErr w:type="spellEnd"/>
      <w:r w:rsidR="007B49AB" w:rsidRPr="007B49AB">
        <w:rPr>
          <w:rFonts w:cstheme="minorHAnsi"/>
          <w:lang w:val="el-GR"/>
        </w:rPr>
        <w:t xml:space="preserve">. </w:t>
      </w:r>
      <w:proofErr w:type="spellStart"/>
      <w:r w:rsidR="007B49AB" w:rsidRPr="007B49AB">
        <w:rPr>
          <w:rFonts w:cstheme="minorHAnsi"/>
          <w:lang w:val="el-GR"/>
        </w:rPr>
        <w:t>Ενάρθ</w:t>
      </w:r>
      <w:proofErr w:type="spellEnd"/>
      <w:r w:rsidR="007B49AB" w:rsidRPr="007B49AB">
        <w:rPr>
          <w:rFonts w:cstheme="minorHAnsi"/>
          <w:lang w:val="el-GR"/>
        </w:rPr>
        <w:t>. Έργου 2024ΕΠ0087002</w:t>
      </w:r>
      <w:r w:rsidR="007B49AB" w:rsidRPr="007B49AB">
        <w:rPr>
          <w:rFonts w:cstheme="minorHAnsi"/>
          <w:lang w:val="el-GR"/>
        </w:rPr>
        <w:t>3</w:t>
      </w:r>
      <w:r w:rsidR="007B49AB" w:rsidRPr="007B49AB">
        <w:rPr>
          <w:rFonts w:cstheme="minorHAnsi"/>
          <w:lang w:val="el-GR"/>
        </w:rPr>
        <w:t>)</w:t>
      </w:r>
      <w:bookmarkEnd w:id="2"/>
    </w:p>
    <w:p w14:paraId="66A6D0D6" w14:textId="28A69D87" w:rsidR="00180B52" w:rsidRPr="007B49AB" w:rsidRDefault="00D461D0" w:rsidP="00CD5032">
      <w:pPr>
        <w:spacing w:line="240" w:lineRule="auto"/>
        <w:jc w:val="both"/>
        <w:rPr>
          <w:rFonts w:cstheme="minorHAnsi"/>
          <w:lang w:val="el-GR"/>
        </w:rPr>
      </w:pPr>
      <w:r w:rsidRPr="007B49AB">
        <w:rPr>
          <w:rFonts w:cstheme="minorHAnsi"/>
          <w:lang w:val="el-GR"/>
        </w:rPr>
        <w:t xml:space="preserve"> </w:t>
      </w:r>
      <w:r w:rsidR="000001E7" w:rsidRPr="007B49AB">
        <w:rPr>
          <w:rFonts w:cstheme="minorHAnsi"/>
        </w:rPr>
        <w:t>To</w:t>
      </w:r>
      <w:r w:rsidR="000001E7" w:rsidRPr="007B49AB">
        <w:rPr>
          <w:rFonts w:cstheme="minorHAnsi"/>
          <w:lang w:val="el-GR"/>
        </w:rPr>
        <w:t xml:space="preserve"> </w:t>
      </w:r>
      <w:r w:rsidR="00D840BB" w:rsidRPr="007B49AB">
        <w:rPr>
          <w:rFonts w:cstheme="minorHAnsi"/>
          <w:lang w:val="el-GR"/>
        </w:rPr>
        <w:t>Διεθνές Πανεπιστήμιο της Ελλάδος</w:t>
      </w:r>
      <w:r w:rsidR="000001E7" w:rsidRPr="007B49AB">
        <w:rPr>
          <w:rFonts w:cstheme="minorHAnsi"/>
          <w:lang w:val="el-GR"/>
        </w:rPr>
        <w:t xml:space="preserve">, έχοντας υπόψη: </w:t>
      </w:r>
    </w:p>
    <w:p w14:paraId="0CBE7D9E" w14:textId="36E44994" w:rsidR="004A2B45" w:rsidRPr="007B49AB" w:rsidRDefault="000A3628" w:rsidP="00DB7AA8">
      <w:pPr>
        <w:pStyle w:val="a6"/>
        <w:numPr>
          <w:ilvl w:val="0"/>
          <w:numId w:val="4"/>
        </w:numPr>
        <w:suppressAutoHyphens/>
        <w:spacing w:before="240" w:after="0" w:line="240" w:lineRule="auto"/>
        <w:jc w:val="both"/>
        <w:rPr>
          <w:rFonts w:cstheme="minorHAnsi"/>
          <w:lang w:val="el-GR"/>
        </w:rPr>
      </w:pPr>
      <w:r w:rsidRPr="007B49AB">
        <w:rPr>
          <w:rFonts w:cstheme="minorHAnsi"/>
          <w:lang w:val="el-GR"/>
        </w:rPr>
        <w:t xml:space="preserve"> </w:t>
      </w:r>
      <w:r w:rsidR="004A2B45" w:rsidRPr="007B49AB">
        <w:rPr>
          <w:rFonts w:cstheme="minorHAnsi"/>
          <w:lang w:val="el-GR"/>
        </w:rPr>
        <w:t xml:space="preserve">Τις διατάξεις του Ν. 4412/2026 όπως ισχύουν. </w:t>
      </w:r>
    </w:p>
    <w:p w14:paraId="5E408C7E" w14:textId="6DC27460" w:rsidR="008B60B6" w:rsidRPr="007B49AB" w:rsidRDefault="008B60B6" w:rsidP="00DB7AA8">
      <w:pPr>
        <w:pStyle w:val="paragraph"/>
        <w:numPr>
          <w:ilvl w:val="0"/>
          <w:numId w:val="4"/>
        </w:numPr>
        <w:spacing w:before="240" w:beforeAutospacing="0" w:after="0" w:afterAutospacing="0"/>
        <w:jc w:val="both"/>
        <w:textAlignment w:val="baseline"/>
        <w:rPr>
          <w:rFonts w:asciiTheme="minorHAnsi" w:hAnsiTheme="minorHAnsi" w:cstheme="minorHAnsi"/>
          <w:sz w:val="22"/>
          <w:szCs w:val="22"/>
        </w:rPr>
      </w:pPr>
      <w:r w:rsidRPr="007B49AB">
        <w:rPr>
          <w:rStyle w:val="normaltextrun"/>
          <w:rFonts w:asciiTheme="minorHAnsi" w:hAnsiTheme="minorHAnsi" w:cstheme="minorHAnsi"/>
          <w:sz w:val="22"/>
          <w:szCs w:val="22"/>
        </w:rPr>
        <w:t>Την με αριθ. </w:t>
      </w:r>
      <w:proofErr w:type="spellStart"/>
      <w:r w:rsidRPr="007B49AB">
        <w:rPr>
          <w:rStyle w:val="normaltextrun"/>
          <w:rFonts w:asciiTheme="minorHAnsi" w:hAnsiTheme="minorHAnsi" w:cstheme="minorHAnsi"/>
          <w:sz w:val="22"/>
          <w:szCs w:val="22"/>
        </w:rPr>
        <w:t>Πρωτ</w:t>
      </w:r>
      <w:proofErr w:type="spellEnd"/>
      <w:r w:rsidRPr="007B49AB">
        <w:rPr>
          <w:rStyle w:val="normaltextrun"/>
          <w:rFonts w:asciiTheme="minorHAnsi" w:hAnsiTheme="minorHAnsi" w:cstheme="minorHAnsi"/>
          <w:sz w:val="22"/>
          <w:szCs w:val="22"/>
        </w:rPr>
        <w:t>. </w:t>
      </w:r>
      <w:r w:rsidR="00180B52" w:rsidRPr="007B49AB">
        <w:rPr>
          <w:rStyle w:val="normaltextrun"/>
          <w:rFonts w:asciiTheme="minorHAnsi" w:hAnsiTheme="minorHAnsi" w:cstheme="minorHAnsi"/>
          <w:sz w:val="22"/>
          <w:szCs w:val="22"/>
        </w:rPr>
        <w:t xml:space="preserve">910/12-03-2024  </w:t>
      </w:r>
      <w:r w:rsidRPr="007B49AB">
        <w:rPr>
          <w:rStyle w:val="normaltextrun"/>
          <w:rFonts w:asciiTheme="minorHAnsi" w:hAnsiTheme="minorHAnsi" w:cstheme="minorHAnsi"/>
          <w:sz w:val="22"/>
          <w:szCs w:val="22"/>
        </w:rPr>
        <w:t>Ένταξης Πράξης «Ανάπτυξη υποδομών και εξοπλισμών τριτοβάθμιας εκπαίδευσης στο Αλεξάνδρειο ΤΕΙ Θεσσαλονίκης (νυν ΔΙ.ΠΑ.Ε.)- Φάση Β» με Κωδικό ΟΠΣ 6006860 στο Πρόγραμμα «Κεντρική Μακεδονία 2021-2027»  της ΕΙΔΙΚΗ ΥΠΗΡΕΣΙΑ ΔΙΑΧΕΙΡΙΣΗΣ (ΑΔΑ: ΨΨΣΧ7ΛΛ-7ΗΘ).</w:t>
      </w:r>
      <w:r w:rsidRPr="007B49AB">
        <w:rPr>
          <w:rStyle w:val="eop"/>
          <w:rFonts w:asciiTheme="minorHAnsi" w:hAnsiTheme="minorHAnsi" w:cstheme="minorHAnsi"/>
          <w:sz w:val="22"/>
          <w:szCs w:val="22"/>
        </w:rPr>
        <w:t> </w:t>
      </w:r>
    </w:p>
    <w:p w14:paraId="6D5A94FD" w14:textId="250D1817" w:rsidR="008B60B6" w:rsidRPr="007B49AB" w:rsidRDefault="00180B52" w:rsidP="00DB7AA8">
      <w:pPr>
        <w:pStyle w:val="paragraph"/>
        <w:numPr>
          <w:ilvl w:val="0"/>
          <w:numId w:val="4"/>
        </w:numPr>
        <w:spacing w:before="240" w:after="0" w:afterAutospacing="0"/>
        <w:jc w:val="both"/>
        <w:textAlignment w:val="baseline"/>
        <w:rPr>
          <w:rFonts w:asciiTheme="minorHAnsi" w:hAnsiTheme="minorHAnsi" w:cstheme="minorHAnsi"/>
          <w:sz w:val="22"/>
          <w:szCs w:val="22"/>
        </w:rPr>
      </w:pPr>
      <w:r w:rsidRPr="007B49AB">
        <w:rPr>
          <w:rStyle w:val="normaltextrun"/>
          <w:rFonts w:asciiTheme="minorHAnsi" w:hAnsiTheme="minorHAnsi" w:cstheme="minorHAnsi"/>
          <w:sz w:val="22"/>
          <w:szCs w:val="22"/>
        </w:rPr>
        <w:t xml:space="preserve">Την με </w:t>
      </w:r>
      <w:proofErr w:type="spellStart"/>
      <w:r w:rsidRPr="007B49AB">
        <w:rPr>
          <w:rStyle w:val="normaltextrun"/>
          <w:rFonts w:asciiTheme="minorHAnsi" w:hAnsiTheme="minorHAnsi" w:cstheme="minorHAnsi"/>
          <w:sz w:val="22"/>
          <w:szCs w:val="22"/>
        </w:rPr>
        <w:t>αρ.πρωτ</w:t>
      </w:r>
      <w:proofErr w:type="spellEnd"/>
      <w:r w:rsidRPr="007B49AB">
        <w:rPr>
          <w:rStyle w:val="normaltextrun"/>
          <w:rFonts w:asciiTheme="minorHAnsi" w:hAnsiTheme="minorHAnsi" w:cstheme="minorHAnsi"/>
          <w:sz w:val="22"/>
          <w:szCs w:val="22"/>
        </w:rPr>
        <w:t xml:space="preserve">. 3028/13-06-2025 Τροποποίηση Πράξης «Ανάπτυξη υποδομών και εξοπλισμών τριτοβάθμιας εκπαίδευσης στο Αλεξάνδρειο ΤΕΙ Θεσσαλονίκης (νυν ΔΙ.ΠΑ.Ε.)- Φάση Β» με κωδικό ΟΠΣ 6006860 </w:t>
      </w:r>
      <w:r w:rsidR="00DB7AA8" w:rsidRPr="007B49AB">
        <w:rPr>
          <w:rStyle w:val="normaltextrun"/>
          <w:rFonts w:asciiTheme="minorHAnsi" w:hAnsiTheme="minorHAnsi" w:cstheme="minorHAnsi"/>
          <w:sz w:val="22"/>
          <w:szCs w:val="22"/>
          <w:lang w:val="en-GB"/>
        </w:rPr>
        <w:t>(</w:t>
      </w:r>
      <w:r w:rsidRPr="007B49AB">
        <w:rPr>
          <w:rStyle w:val="normaltextrun"/>
          <w:rFonts w:asciiTheme="minorHAnsi" w:hAnsiTheme="minorHAnsi" w:cstheme="minorHAnsi"/>
          <w:sz w:val="22"/>
          <w:szCs w:val="22"/>
        </w:rPr>
        <w:t>ΑΔΑ: 909Ν7ΛΛ-ΒΞ4</w:t>
      </w:r>
      <w:r w:rsidR="00DB7AA8" w:rsidRPr="007B49AB">
        <w:rPr>
          <w:rStyle w:val="normaltextrun"/>
          <w:rFonts w:asciiTheme="minorHAnsi" w:hAnsiTheme="minorHAnsi" w:cstheme="minorHAnsi"/>
          <w:sz w:val="22"/>
          <w:szCs w:val="22"/>
          <w:lang w:val="en-GB"/>
        </w:rPr>
        <w:t>)</w:t>
      </w:r>
      <w:r w:rsidR="008B60B6" w:rsidRPr="007B49AB">
        <w:rPr>
          <w:rStyle w:val="normaltextrun"/>
          <w:rFonts w:asciiTheme="minorHAnsi" w:hAnsiTheme="minorHAnsi" w:cstheme="minorHAnsi"/>
          <w:sz w:val="22"/>
          <w:szCs w:val="22"/>
        </w:rPr>
        <w:t>.</w:t>
      </w:r>
      <w:r w:rsidR="008B60B6" w:rsidRPr="007B49AB">
        <w:rPr>
          <w:rStyle w:val="tabchar"/>
          <w:rFonts w:asciiTheme="minorHAnsi" w:hAnsiTheme="minorHAnsi" w:cstheme="minorHAnsi"/>
          <w:sz w:val="22"/>
          <w:szCs w:val="22"/>
        </w:rPr>
        <w:tab/>
      </w:r>
      <w:r w:rsidR="008B60B6" w:rsidRPr="007B49AB">
        <w:rPr>
          <w:rStyle w:val="eop"/>
          <w:rFonts w:asciiTheme="minorHAnsi" w:hAnsiTheme="minorHAnsi" w:cstheme="minorHAnsi"/>
          <w:sz w:val="22"/>
          <w:szCs w:val="22"/>
        </w:rPr>
        <w:t> </w:t>
      </w:r>
    </w:p>
    <w:p w14:paraId="4712983C" w14:textId="096B3A54" w:rsidR="008B60B6" w:rsidRPr="007B49AB" w:rsidRDefault="008B60B6" w:rsidP="00DB7AA8">
      <w:pPr>
        <w:pStyle w:val="paragraph"/>
        <w:numPr>
          <w:ilvl w:val="0"/>
          <w:numId w:val="4"/>
        </w:numPr>
        <w:spacing w:before="240" w:beforeAutospacing="0" w:after="0" w:afterAutospacing="0"/>
        <w:jc w:val="both"/>
        <w:textAlignment w:val="baseline"/>
        <w:rPr>
          <w:rFonts w:asciiTheme="minorHAnsi" w:hAnsiTheme="minorHAnsi" w:cstheme="minorHAnsi"/>
          <w:sz w:val="22"/>
          <w:szCs w:val="22"/>
        </w:rPr>
      </w:pPr>
      <w:r w:rsidRPr="007B49AB">
        <w:rPr>
          <w:rStyle w:val="normaltextrun"/>
          <w:rFonts w:asciiTheme="minorHAnsi" w:hAnsiTheme="minorHAnsi" w:cstheme="minorHAnsi"/>
          <w:sz w:val="22"/>
          <w:szCs w:val="22"/>
        </w:rPr>
        <w:t>Την με αριθ. </w:t>
      </w:r>
      <w:proofErr w:type="spellStart"/>
      <w:r w:rsidRPr="007B49AB">
        <w:rPr>
          <w:rStyle w:val="normaltextrun"/>
          <w:rFonts w:asciiTheme="minorHAnsi" w:hAnsiTheme="minorHAnsi" w:cstheme="minorHAnsi"/>
          <w:sz w:val="22"/>
          <w:szCs w:val="22"/>
        </w:rPr>
        <w:t>Πρωτ</w:t>
      </w:r>
      <w:proofErr w:type="spellEnd"/>
      <w:r w:rsidRPr="007B49AB">
        <w:rPr>
          <w:rStyle w:val="normaltextrun"/>
          <w:rFonts w:asciiTheme="minorHAnsi" w:hAnsiTheme="minorHAnsi" w:cstheme="minorHAnsi"/>
          <w:sz w:val="22"/>
          <w:szCs w:val="22"/>
        </w:rPr>
        <w:t>. </w:t>
      </w:r>
      <w:r w:rsidR="00180B52" w:rsidRPr="007B49AB">
        <w:rPr>
          <w:rStyle w:val="normaltextrun"/>
          <w:rFonts w:asciiTheme="minorHAnsi" w:hAnsiTheme="minorHAnsi" w:cstheme="minorHAnsi"/>
          <w:sz w:val="22"/>
          <w:szCs w:val="22"/>
        </w:rPr>
        <w:t xml:space="preserve">3889/30-07-2025  </w:t>
      </w:r>
      <w:r w:rsidRPr="007B49AB">
        <w:rPr>
          <w:rStyle w:val="normaltextrun"/>
          <w:rFonts w:asciiTheme="minorHAnsi" w:hAnsiTheme="minorHAnsi" w:cstheme="minorHAnsi"/>
          <w:sz w:val="22"/>
          <w:szCs w:val="22"/>
        </w:rPr>
        <w:t>πράξη της ΕΙΔΙΚΗ ΥΠΗΡΕΣΙΑ ΔΙΑΧΕΙΡΙΣΗΣ με θέμα: 2</w:t>
      </w:r>
      <w:r w:rsidRPr="007B49AB">
        <w:rPr>
          <w:rStyle w:val="normaltextrun"/>
          <w:rFonts w:asciiTheme="minorHAnsi" w:hAnsiTheme="minorHAnsi" w:cstheme="minorHAnsi"/>
          <w:sz w:val="22"/>
          <w:szCs w:val="22"/>
          <w:vertAlign w:val="superscript"/>
        </w:rPr>
        <w:t>η</w:t>
      </w:r>
      <w:r w:rsidRPr="007B49AB">
        <w:rPr>
          <w:rStyle w:val="normaltextrun"/>
          <w:rFonts w:asciiTheme="minorHAnsi" w:hAnsiTheme="minorHAnsi" w:cstheme="minorHAnsi"/>
          <w:sz w:val="22"/>
          <w:szCs w:val="22"/>
        </w:rPr>
        <w:t> Τροποποίηση της Πράξης «Ανάπτυξη υποδομών και εξοπλισμών τριτοβάθμιας εκπαίδευσης στο Αλεξάνδρειο ΤΕΙ Θεσσαλονίκης (νυν ΔΙ.ΠΑ.Ε.)- Φάση Β» με Κωδικό ΟΠΣ 6006860 στο Πρόγραμμα «Κεντρική Μακεδονία 2021-2027»  (ΑΔΑ: Ψ8ΣΥ7ΛΛ-4ΞΣ).</w:t>
      </w:r>
      <w:r w:rsidRPr="007B49AB">
        <w:rPr>
          <w:rStyle w:val="eop"/>
          <w:rFonts w:asciiTheme="minorHAnsi" w:hAnsiTheme="minorHAnsi" w:cstheme="minorHAnsi"/>
          <w:sz w:val="22"/>
          <w:szCs w:val="22"/>
        </w:rPr>
        <w:t> </w:t>
      </w:r>
    </w:p>
    <w:p w14:paraId="2F67060C" w14:textId="0261EBEC" w:rsidR="008B60B6" w:rsidRPr="007B49AB" w:rsidRDefault="008B60B6" w:rsidP="00DB7AA8">
      <w:pPr>
        <w:pStyle w:val="paragraph"/>
        <w:numPr>
          <w:ilvl w:val="0"/>
          <w:numId w:val="4"/>
        </w:numPr>
        <w:spacing w:before="240" w:beforeAutospacing="0" w:after="0" w:afterAutospacing="0"/>
        <w:jc w:val="both"/>
        <w:textAlignment w:val="baseline"/>
        <w:rPr>
          <w:rFonts w:asciiTheme="minorHAnsi" w:hAnsiTheme="minorHAnsi" w:cstheme="minorHAnsi"/>
          <w:sz w:val="22"/>
          <w:szCs w:val="22"/>
        </w:rPr>
      </w:pPr>
      <w:r w:rsidRPr="007B49AB">
        <w:rPr>
          <w:rStyle w:val="normaltextrun"/>
          <w:rFonts w:asciiTheme="minorHAnsi" w:hAnsiTheme="minorHAnsi" w:cstheme="minorHAnsi"/>
          <w:sz w:val="22"/>
          <w:szCs w:val="22"/>
        </w:rPr>
        <w:t xml:space="preserve">της υπ’ αριθ. </w:t>
      </w:r>
      <w:r w:rsidR="00F93E3E" w:rsidRPr="007B49AB">
        <w:rPr>
          <w:rStyle w:val="normaltextrun"/>
          <w:rFonts w:asciiTheme="minorHAnsi" w:hAnsiTheme="minorHAnsi" w:cstheme="minorHAnsi"/>
          <w:sz w:val="22"/>
          <w:szCs w:val="22"/>
        </w:rPr>
        <w:t>13</w:t>
      </w:r>
      <w:r w:rsidRPr="007B49AB">
        <w:rPr>
          <w:rStyle w:val="normaltextrun"/>
          <w:rFonts w:asciiTheme="minorHAnsi" w:hAnsiTheme="minorHAnsi" w:cstheme="minorHAnsi"/>
          <w:sz w:val="22"/>
          <w:szCs w:val="22"/>
        </w:rPr>
        <w:t>/</w:t>
      </w:r>
      <w:r w:rsidR="00F93E3E" w:rsidRPr="007B49AB">
        <w:rPr>
          <w:rStyle w:val="normaltextrun"/>
          <w:rFonts w:asciiTheme="minorHAnsi" w:hAnsiTheme="minorHAnsi" w:cstheme="minorHAnsi"/>
          <w:sz w:val="22"/>
          <w:szCs w:val="22"/>
        </w:rPr>
        <w:t>06</w:t>
      </w:r>
      <w:r w:rsidRPr="007B49AB">
        <w:rPr>
          <w:rStyle w:val="normaltextrun"/>
          <w:rFonts w:asciiTheme="minorHAnsi" w:hAnsiTheme="minorHAnsi" w:cstheme="minorHAnsi"/>
          <w:sz w:val="22"/>
          <w:szCs w:val="22"/>
        </w:rPr>
        <w:t>-</w:t>
      </w:r>
      <w:r w:rsidR="00F93E3E" w:rsidRPr="007B49AB">
        <w:rPr>
          <w:rStyle w:val="normaltextrun"/>
          <w:rFonts w:asciiTheme="minorHAnsi" w:hAnsiTheme="minorHAnsi" w:cstheme="minorHAnsi"/>
          <w:sz w:val="22"/>
          <w:szCs w:val="22"/>
        </w:rPr>
        <w:t>04</w:t>
      </w:r>
      <w:r w:rsidRPr="007B49AB">
        <w:rPr>
          <w:rStyle w:val="normaltextrun"/>
          <w:rFonts w:asciiTheme="minorHAnsi" w:hAnsiTheme="minorHAnsi" w:cstheme="minorHAnsi"/>
          <w:sz w:val="22"/>
          <w:szCs w:val="22"/>
        </w:rPr>
        <w:t xml:space="preserve">-2026 Θέμα </w:t>
      </w:r>
      <w:r w:rsidR="00180B52" w:rsidRPr="007B49AB">
        <w:rPr>
          <w:rStyle w:val="normaltextrun"/>
          <w:rFonts w:asciiTheme="minorHAnsi" w:hAnsiTheme="minorHAnsi" w:cstheme="minorHAnsi"/>
          <w:sz w:val="22"/>
          <w:szCs w:val="22"/>
        </w:rPr>
        <w:t>3</w:t>
      </w:r>
      <w:r w:rsidR="00180B52" w:rsidRPr="007B49AB">
        <w:rPr>
          <w:rStyle w:val="normaltextrun"/>
          <w:rFonts w:asciiTheme="minorHAnsi" w:hAnsiTheme="minorHAnsi" w:cstheme="minorHAnsi"/>
          <w:sz w:val="22"/>
          <w:szCs w:val="22"/>
          <w:vertAlign w:val="superscript"/>
        </w:rPr>
        <w:t>ο</w:t>
      </w:r>
      <w:r w:rsidRPr="007B49AB">
        <w:rPr>
          <w:rStyle w:val="normaltextrun"/>
          <w:rFonts w:asciiTheme="minorHAnsi" w:hAnsiTheme="minorHAnsi" w:cstheme="minorHAnsi"/>
          <w:sz w:val="22"/>
          <w:szCs w:val="22"/>
        </w:rPr>
        <w:t xml:space="preserve"> απόφασης της Διοικούσας Επιτροπής για προσφυγή στη διαδικασία διαβούλευσης με οικονομικούς φορείς για την προκήρυξη διενέργειας διεθνούς διαγωνισμού  Τροποποίηση της Πράξης «Ανάπτυξη υποδομών και εξοπλισμών τριτοβάθμιας εκπαίδευσης στο Αλεξάνδρειο ΤΕΙ Θεσσαλονίκης (νυν ΔΙ.ΠΑ.Ε.)- Φάση Β» με Κωδικό ΟΠΣ 6006860 του Διεθνούς Πανεπιστημίου της Ελλάδος</w:t>
      </w:r>
      <w:r w:rsidRPr="007B49AB">
        <w:rPr>
          <w:rStyle w:val="eop"/>
          <w:rFonts w:asciiTheme="minorHAnsi" w:hAnsiTheme="minorHAnsi" w:cstheme="minorHAnsi"/>
          <w:sz w:val="22"/>
          <w:szCs w:val="22"/>
        </w:rPr>
        <w:t> </w:t>
      </w:r>
      <w:r w:rsidR="00F93E3E" w:rsidRPr="007B49AB">
        <w:rPr>
          <w:rStyle w:val="eop"/>
          <w:rFonts w:asciiTheme="minorHAnsi" w:hAnsiTheme="minorHAnsi" w:cstheme="minorHAnsi"/>
          <w:sz w:val="22"/>
          <w:szCs w:val="22"/>
        </w:rPr>
        <w:t>(ΑΔΑ: ΡΣ0Ζ46ΨΖ3Π-ΒΞΣ).</w:t>
      </w:r>
    </w:p>
    <w:p w14:paraId="1DEA7A4C" w14:textId="77777777" w:rsidR="004A2B45" w:rsidRPr="007B49AB" w:rsidRDefault="004A2B45" w:rsidP="00180B52">
      <w:pPr>
        <w:suppressAutoHyphens/>
        <w:spacing w:before="240" w:after="120" w:line="240" w:lineRule="auto"/>
        <w:ind w:left="426"/>
        <w:jc w:val="both"/>
        <w:rPr>
          <w:rFonts w:cstheme="minorHAnsi"/>
          <w:lang w:val="el-GR"/>
        </w:rPr>
      </w:pPr>
    </w:p>
    <w:p w14:paraId="7DC456F3" w14:textId="77777777" w:rsidR="00DB7AA8" w:rsidRPr="007B49AB" w:rsidRDefault="00DB7AA8" w:rsidP="00180B52">
      <w:pPr>
        <w:suppressAutoHyphens/>
        <w:spacing w:before="240" w:after="120" w:line="240" w:lineRule="auto"/>
        <w:ind w:left="426"/>
        <w:jc w:val="both"/>
        <w:rPr>
          <w:rFonts w:cstheme="minorHAnsi"/>
          <w:lang w:val="el-GR"/>
        </w:rPr>
      </w:pPr>
    </w:p>
    <w:p w14:paraId="2C270305" w14:textId="77777777" w:rsidR="00DB7AA8" w:rsidRPr="007B49AB" w:rsidRDefault="00DB7AA8" w:rsidP="00180B52">
      <w:pPr>
        <w:suppressAutoHyphens/>
        <w:spacing w:before="240" w:after="120" w:line="240" w:lineRule="auto"/>
        <w:ind w:left="426"/>
        <w:jc w:val="both"/>
        <w:rPr>
          <w:rFonts w:cstheme="minorHAnsi"/>
          <w:lang w:val="el-GR"/>
        </w:rPr>
      </w:pPr>
    </w:p>
    <w:p w14:paraId="47626CD5" w14:textId="77777777" w:rsidR="000001E7" w:rsidRPr="007B49AB" w:rsidRDefault="000001E7" w:rsidP="00F71922">
      <w:pPr>
        <w:pStyle w:val="Default"/>
        <w:jc w:val="center"/>
        <w:rPr>
          <w:rFonts w:asciiTheme="minorHAnsi" w:eastAsia="Arial Unicode MS" w:hAnsiTheme="minorHAnsi" w:cstheme="minorHAnsi"/>
          <w:b/>
          <w:sz w:val="22"/>
          <w:szCs w:val="22"/>
          <w:lang w:val="el-GR"/>
        </w:rPr>
      </w:pPr>
      <w:r w:rsidRPr="007B49AB">
        <w:rPr>
          <w:rFonts w:asciiTheme="minorHAnsi" w:eastAsia="Arial Unicode MS" w:hAnsiTheme="minorHAnsi" w:cstheme="minorHAnsi"/>
          <w:b/>
          <w:sz w:val="22"/>
          <w:szCs w:val="22"/>
          <w:lang w:val="el-GR"/>
        </w:rPr>
        <w:t xml:space="preserve">Καλεί </w:t>
      </w:r>
    </w:p>
    <w:p w14:paraId="25F5FC33" w14:textId="77777777" w:rsidR="004A2B45" w:rsidRPr="007B49AB" w:rsidRDefault="004A2B45" w:rsidP="00F71922">
      <w:pPr>
        <w:pStyle w:val="Default"/>
        <w:jc w:val="center"/>
        <w:rPr>
          <w:rFonts w:asciiTheme="minorHAnsi" w:eastAsia="Arial Unicode MS" w:hAnsiTheme="minorHAnsi" w:cstheme="minorHAnsi"/>
          <w:b/>
          <w:sz w:val="22"/>
          <w:szCs w:val="22"/>
          <w:lang w:val="el-GR"/>
        </w:rPr>
      </w:pPr>
    </w:p>
    <w:p w14:paraId="68D8FBAE" w14:textId="77777777" w:rsidR="00890346" w:rsidRPr="007B49AB" w:rsidRDefault="00890346" w:rsidP="00890346">
      <w:pPr>
        <w:pStyle w:val="Default"/>
        <w:jc w:val="both"/>
        <w:rPr>
          <w:rFonts w:asciiTheme="minorHAnsi" w:hAnsiTheme="minorHAnsi" w:cstheme="minorHAnsi"/>
          <w:color w:val="000000" w:themeColor="text1"/>
          <w:sz w:val="22"/>
          <w:szCs w:val="22"/>
          <w:lang w:val="el-GR"/>
        </w:rPr>
      </w:pPr>
      <w:r w:rsidRPr="007B49AB">
        <w:rPr>
          <w:rFonts w:asciiTheme="minorHAnsi" w:hAnsiTheme="minorHAnsi" w:cstheme="minorHAnsi"/>
          <w:color w:val="000000" w:themeColor="text1"/>
          <w:sz w:val="22"/>
          <w:szCs w:val="22"/>
          <w:lang w:val="el-GR"/>
        </w:rPr>
        <w:t>τους ενδιαφερόμενους οικονομικούς φορείς σε ανοιχτή, μη δεσμευτική συμμετοχή στη διαδικασία διαβούλευσης, με σκοπό την κατάθεση προτάσεων ή/και παρατηρήσεων επί του σχεδιασμού της διαδικασίας σύναψης της ανωτέρω σύμβασης</w:t>
      </w:r>
      <w:r w:rsidR="00A70FD7" w:rsidRPr="007B49AB">
        <w:rPr>
          <w:rFonts w:asciiTheme="minorHAnsi" w:hAnsiTheme="minorHAnsi" w:cstheme="minorHAnsi"/>
          <w:color w:val="000000" w:themeColor="text1"/>
          <w:sz w:val="22"/>
          <w:szCs w:val="22"/>
          <w:lang w:val="el-GR"/>
        </w:rPr>
        <w:t>.</w:t>
      </w:r>
    </w:p>
    <w:p w14:paraId="673C232B" w14:textId="77777777" w:rsidR="00890346" w:rsidRPr="007B49AB" w:rsidRDefault="00890346" w:rsidP="00B710CC">
      <w:pPr>
        <w:pStyle w:val="Default"/>
        <w:ind w:firstLine="720"/>
        <w:jc w:val="both"/>
        <w:rPr>
          <w:rFonts w:asciiTheme="minorHAnsi" w:hAnsiTheme="minorHAnsi" w:cstheme="minorHAnsi"/>
          <w:color w:val="000000" w:themeColor="text1"/>
          <w:sz w:val="22"/>
          <w:szCs w:val="22"/>
          <w:lang w:val="el-GR"/>
        </w:rPr>
      </w:pPr>
    </w:p>
    <w:p w14:paraId="091E041D" w14:textId="77777777" w:rsidR="00CD5032" w:rsidRPr="007B49AB" w:rsidRDefault="00CD5032" w:rsidP="00B710CC">
      <w:pPr>
        <w:pStyle w:val="Default"/>
        <w:jc w:val="both"/>
        <w:rPr>
          <w:rFonts w:asciiTheme="minorHAnsi" w:hAnsiTheme="minorHAnsi" w:cstheme="minorHAnsi"/>
          <w:b/>
          <w:sz w:val="22"/>
          <w:szCs w:val="22"/>
          <w:lang w:val="el-GR"/>
        </w:rPr>
      </w:pPr>
      <w:r w:rsidRPr="007B49AB">
        <w:rPr>
          <w:rFonts w:asciiTheme="minorHAnsi" w:hAnsiTheme="minorHAnsi" w:cstheme="minorHAnsi"/>
          <w:sz w:val="22"/>
          <w:szCs w:val="22"/>
          <w:lang w:val="el-GR"/>
        </w:rPr>
        <w:t xml:space="preserve">Η διαδικασία διαβούλευσης θα διεξαχθεί μέσω του Συστήματος  ΕΣΗΔΗΣ στην ηλεκτρονική διεύθυνση </w:t>
      </w:r>
      <w:r w:rsidR="00B710CC" w:rsidRPr="007B49AB">
        <w:rPr>
          <w:rFonts w:asciiTheme="minorHAnsi" w:hAnsiTheme="minorHAnsi" w:cstheme="minorHAnsi"/>
          <w:sz w:val="22"/>
          <w:szCs w:val="22"/>
          <w:lang w:val="el-GR"/>
        </w:rPr>
        <w:t xml:space="preserve">  </w:t>
      </w:r>
      <w:r w:rsidR="00F96A14" w:rsidRPr="007B49AB">
        <w:rPr>
          <w:rFonts w:asciiTheme="minorHAnsi" w:hAnsiTheme="minorHAnsi" w:cstheme="minorHAnsi"/>
          <w:sz w:val="22"/>
          <w:szCs w:val="22"/>
          <w:lang w:val="el-GR"/>
        </w:rPr>
        <w:t xml:space="preserve"> </w:t>
      </w:r>
      <w:r w:rsidRPr="007B49AB">
        <w:rPr>
          <w:rFonts w:asciiTheme="minorHAnsi" w:hAnsiTheme="minorHAnsi" w:cstheme="minorHAnsi"/>
          <w:sz w:val="22"/>
          <w:szCs w:val="22"/>
          <w:lang w:val="el-GR"/>
        </w:rPr>
        <w:t xml:space="preserve"> </w:t>
      </w:r>
      <w:hyperlink r:id="rId11" w:history="1">
        <w:r w:rsidR="003A09F7" w:rsidRPr="007B49AB">
          <w:rPr>
            <w:rStyle w:val="-"/>
            <w:rFonts w:asciiTheme="minorHAnsi" w:hAnsiTheme="minorHAnsi" w:cstheme="minorHAnsi"/>
            <w:sz w:val="22"/>
            <w:szCs w:val="22"/>
            <w:lang w:val="el-GR"/>
          </w:rPr>
          <w:t>http://www.promitheus.gov.gr</w:t>
        </w:r>
      </w:hyperlink>
      <w:r w:rsidR="003A09F7" w:rsidRPr="007B49AB">
        <w:rPr>
          <w:rStyle w:val="-"/>
          <w:rFonts w:asciiTheme="minorHAnsi" w:hAnsiTheme="minorHAnsi" w:cstheme="minorHAnsi"/>
          <w:sz w:val="22"/>
          <w:szCs w:val="22"/>
          <w:lang w:val="el-GR"/>
        </w:rPr>
        <w:t xml:space="preserve"> </w:t>
      </w:r>
      <w:r w:rsidR="00B710CC" w:rsidRPr="007B49AB">
        <w:rPr>
          <w:rFonts w:asciiTheme="minorHAnsi" w:hAnsiTheme="minorHAnsi" w:cstheme="minorHAnsi"/>
          <w:sz w:val="22"/>
          <w:szCs w:val="22"/>
          <w:lang w:val="el-GR"/>
        </w:rPr>
        <w:t xml:space="preserve"> </w:t>
      </w:r>
      <w:r w:rsidRPr="007B49AB">
        <w:rPr>
          <w:rFonts w:asciiTheme="minorHAnsi" w:hAnsiTheme="minorHAnsi" w:cstheme="minorHAnsi"/>
          <w:sz w:val="22"/>
          <w:szCs w:val="22"/>
          <w:lang w:val="el-GR"/>
        </w:rPr>
        <w:t xml:space="preserve">για χρονικό διάστημα </w:t>
      </w:r>
      <w:r w:rsidR="004A2B45" w:rsidRPr="007B49AB">
        <w:rPr>
          <w:rFonts w:asciiTheme="minorHAnsi" w:hAnsiTheme="minorHAnsi" w:cstheme="minorHAnsi"/>
          <w:b/>
          <w:sz w:val="22"/>
          <w:szCs w:val="22"/>
          <w:lang w:val="el-GR"/>
        </w:rPr>
        <w:t xml:space="preserve">δέκα πέντε </w:t>
      </w:r>
      <w:r w:rsidRPr="007B49AB">
        <w:rPr>
          <w:rFonts w:asciiTheme="minorHAnsi" w:hAnsiTheme="minorHAnsi" w:cstheme="minorHAnsi"/>
          <w:b/>
          <w:sz w:val="22"/>
          <w:szCs w:val="22"/>
          <w:lang w:val="el-GR"/>
        </w:rPr>
        <w:t xml:space="preserve"> (</w:t>
      </w:r>
      <w:r w:rsidR="004A2B45" w:rsidRPr="007B49AB">
        <w:rPr>
          <w:rFonts w:asciiTheme="minorHAnsi" w:hAnsiTheme="minorHAnsi" w:cstheme="minorHAnsi"/>
          <w:b/>
          <w:sz w:val="22"/>
          <w:szCs w:val="22"/>
          <w:lang w:val="el-GR"/>
        </w:rPr>
        <w:t>15</w:t>
      </w:r>
      <w:r w:rsidRPr="007B49AB">
        <w:rPr>
          <w:rFonts w:asciiTheme="minorHAnsi" w:hAnsiTheme="minorHAnsi" w:cstheme="minorHAnsi"/>
          <w:b/>
          <w:sz w:val="22"/>
          <w:szCs w:val="22"/>
          <w:lang w:val="el-GR"/>
        </w:rPr>
        <w:t>) ημερ</w:t>
      </w:r>
      <w:r w:rsidR="00A70FD7" w:rsidRPr="007B49AB">
        <w:rPr>
          <w:rFonts w:asciiTheme="minorHAnsi" w:hAnsiTheme="minorHAnsi" w:cstheme="minorHAnsi"/>
          <w:b/>
          <w:sz w:val="22"/>
          <w:szCs w:val="22"/>
          <w:lang w:val="el-GR"/>
        </w:rPr>
        <w:t xml:space="preserve">ολογιακών ημερών </w:t>
      </w:r>
      <w:r w:rsidRPr="007B49AB">
        <w:rPr>
          <w:rFonts w:asciiTheme="minorHAnsi" w:hAnsiTheme="minorHAnsi" w:cstheme="minorHAnsi"/>
          <w:b/>
          <w:sz w:val="22"/>
          <w:szCs w:val="22"/>
          <w:lang w:val="el-GR"/>
        </w:rPr>
        <w:t xml:space="preserve"> από την </w:t>
      </w:r>
      <w:r w:rsidR="00A70FD7" w:rsidRPr="007B49AB">
        <w:rPr>
          <w:rFonts w:asciiTheme="minorHAnsi" w:hAnsiTheme="minorHAnsi" w:cstheme="minorHAnsi"/>
          <w:b/>
          <w:sz w:val="22"/>
          <w:szCs w:val="22"/>
          <w:lang w:val="el-GR"/>
        </w:rPr>
        <w:t xml:space="preserve">επομένη της </w:t>
      </w:r>
      <w:r w:rsidRPr="007B49AB">
        <w:rPr>
          <w:rFonts w:asciiTheme="minorHAnsi" w:hAnsiTheme="minorHAnsi" w:cstheme="minorHAnsi"/>
          <w:b/>
          <w:sz w:val="22"/>
          <w:szCs w:val="22"/>
          <w:lang w:val="el-GR"/>
        </w:rPr>
        <w:t>ανάρτηση</w:t>
      </w:r>
      <w:r w:rsidR="00A70FD7" w:rsidRPr="007B49AB">
        <w:rPr>
          <w:rFonts w:asciiTheme="minorHAnsi" w:hAnsiTheme="minorHAnsi" w:cstheme="minorHAnsi"/>
          <w:b/>
          <w:sz w:val="22"/>
          <w:szCs w:val="22"/>
          <w:lang w:val="el-GR"/>
        </w:rPr>
        <w:t>ς</w:t>
      </w:r>
      <w:r w:rsidRPr="007B49AB">
        <w:rPr>
          <w:rFonts w:asciiTheme="minorHAnsi" w:hAnsiTheme="minorHAnsi" w:cstheme="minorHAnsi"/>
          <w:b/>
          <w:sz w:val="22"/>
          <w:szCs w:val="22"/>
          <w:lang w:val="el-GR"/>
        </w:rPr>
        <w:t xml:space="preserve"> της παρούσας</w:t>
      </w:r>
      <w:r w:rsidR="00A70FD7" w:rsidRPr="007B49AB">
        <w:rPr>
          <w:rFonts w:asciiTheme="minorHAnsi" w:hAnsiTheme="minorHAnsi" w:cstheme="minorHAnsi"/>
          <w:b/>
          <w:sz w:val="22"/>
          <w:szCs w:val="22"/>
          <w:lang w:val="el-GR"/>
        </w:rPr>
        <w:t xml:space="preserve"> στο ΕΣΗΔΗΣ</w:t>
      </w:r>
      <w:r w:rsidR="00F40D7E" w:rsidRPr="007B49AB">
        <w:rPr>
          <w:rFonts w:asciiTheme="minorHAnsi" w:hAnsiTheme="minorHAnsi" w:cstheme="minorHAnsi"/>
          <w:b/>
          <w:sz w:val="22"/>
          <w:szCs w:val="22"/>
          <w:lang w:val="el-GR"/>
        </w:rPr>
        <w:t>.</w:t>
      </w:r>
    </w:p>
    <w:p w14:paraId="5F9077B1" w14:textId="77777777" w:rsidR="00CD5032" w:rsidRPr="007B49AB" w:rsidRDefault="00CD5032" w:rsidP="0030123E">
      <w:pPr>
        <w:spacing w:after="0" w:line="240" w:lineRule="auto"/>
        <w:ind w:firstLine="284"/>
        <w:jc w:val="both"/>
        <w:rPr>
          <w:rFonts w:cstheme="minorHAnsi"/>
          <w:lang w:val="el-GR"/>
        </w:rPr>
      </w:pPr>
      <w:r w:rsidRPr="007B49AB">
        <w:rPr>
          <w:rFonts w:cstheme="minorHAnsi"/>
          <w:lang w:val="el-GR"/>
        </w:rPr>
        <w:t xml:space="preserve">Επίσης, η παρούσα ανακοίνωση θα αναρτηθεί και στην </w:t>
      </w:r>
      <w:r w:rsidR="0015502C" w:rsidRPr="007B49AB">
        <w:rPr>
          <w:rFonts w:cstheme="minorHAnsi"/>
          <w:lang w:val="el-GR"/>
        </w:rPr>
        <w:t>ι</w:t>
      </w:r>
      <w:r w:rsidRPr="007B49AB">
        <w:rPr>
          <w:rFonts w:cstheme="minorHAnsi"/>
          <w:lang w:val="el-GR"/>
        </w:rPr>
        <w:t xml:space="preserve">στοσελίδα του </w:t>
      </w:r>
      <w:r w:rsidR="00B710CC" w:rsidRPr="007B49AB">
        <w:rPr>
          <w:rFonts w:cstheme="minorHAnsi"/>
          <w:lang w:val="el-GR"/>
        </w:rPr>
        <w:t xml:space="preserve">Διεθνούς Πανεπιστημίου της Ελλάδος </w:t>
      </w:r>
      <w:r w:rsidR="0015502C" w:rsidRPr="007B49AB">
        <w:rPr>
          <w:rFonts w:cstheme="minorHAnsi"/>
          <w:lang w:val="el-GR"/>
        </w:rPr>
        <w:t xml:space="preserve">της αναθέτουσας αρχής, στη διεύθυνση (URL): </w:t>
      </w:r>
      <w:hyperlink r:id="rId12" w:history="1">
        <w:r w:rsidR="0015502C" w:rsidRPr="007B49AB">
          <w:rPr>
            <w:rStyle w:val="-"/>
            <w:rFonts w:cstheme="minorHAnsi"/>
            <w:lang w:val="el-GR"/>
          </w:rPr>
          <w:t>https://www.ihu.gr/</w:t>
        </w:r>
      </w:hyperlink>
      <w:r w:rsidR="0015502C" w:rsidRPr="007B49AB">
        <w:rPr>
          <w:rFonts w:cstheme="minorHAnsi"/>
          <w:lang w:val="el-GR"/>
        </w:rPr>
        <w:t xml:space="preserve">  στη διαδρομή : Τα νέα του Ιδρύματος </w:t>
      </w:r>
      <w:r w:rsidR="0015502C" w:rsidRPr="007B49AB">
        <w:rPr>
          <w:rFonts w:ascii="Arial" w:hAnsi="Arial" w:cs="Arial"/>
          <w:lang w:val="el-GR"/>
        </w:rPr>
        <w:t>►</w:t>
      </w:r>
      <w:r w:rsidR="0015502C" w:rsidRPr="007B49AB">
        <w:rPr>
          <w:rFonts w:cstheme="minorHAnsi"/>
          <w:lang w:val="el-GR"/>
        </w:rPr>
        <w:t xml:space="preserve"> Πρόσφατες Ανακοινώσεις </w:t>
      </w:r>
      <w:r w:rsidR="0015502C" w:rsidRPr="007B49AB">
        <w:rPr>
          <w:rFonts w:ascii="Arial" w:hAnsi="Arial" w:cs="Arial"/>
          <w:lang w:val="el-GR"/>
        </w:rPr>
        <w:t>►</w:t>
      </w:r>
      <w:r w:rsidR="0015502C" w:rsidRPr="007B49AB">
        <w:rPr>
          <w:rFonts w:cstheme="minorHAnsi"/>
          <w:lang w:val="el-GR"/>
        </w:rPr>
        <w:t xml:space="preserve"> Προκηρύξεις προμηθειών </w:t>
      </w:r>
      <w:hyperlink r:id="rId13" w:history="1">
        <w:r w:rsidR="0015502C" w:rsidRPr="007B49AB">
          <w:rPr>
            <w:rStyle w:val="-"/>
            <w:rFonts w:cstheme="minorHAnsi"/>
            <w:lang w:val="el-GR"/>
          </w:rPr>
          <w:t>https://www.ihu.gr/calls-for-supplies</w:t>
        </w:r>
      </w:hyperlink>
      <w:r w:rsidR="0015502C" w:rsidRPr="007B49AB">
        <w:rPr>
          <w:rFonts w:cstheme="minorHAnsi"/>
          <w:lang w:val="el-GR"/>
        </w:rPr>
        <w:t>.</w:t>
      </w:r>
    </w:p>
    <w:p w14:paraId="444CB31E" w14:textId="77777777" w:rsidR="00F71922" w:rsidRPr="007B49AB" w:rsidRDefault="00F71922" w:rsidP="00F71922">
      <w:pPr>
        <w:spacing w:after="0" w:line="240" w:lineRule="auto"/>
        <w:jc w:val="both"/>
        <w:rPr>
          <w:rFonts w:cstheme="minorHAnsi"/>
          <w:lang w:val="el-GR"/>
        </w:rPr>
      </w:pPr>
      <w:r w:rsidRPr="007B49AB">
        <w:rPr>
          <w:rFonts w:cstheme="minorHAnsi"/>
          <w:lang w:val="el-GR"/>
        </w:rPr>
        <w:t>Οι προτάσεις και τα σχόλια που υποβάλλονται στη διαβούλευση θα πρέπει να σχετίζονται άμεσα με το υπό διαβούλευση ζήτημα και να είναι επαρκώς τεκμηριωμένα.</w:t>
      </w:r>
    </w:p>
    <w:p w14:paraId="4D805C5D" w14:textId="77777777" w:rsidR="000D0DFE" w:rsidRPr="007B49AB" w:rsidRDefault="000D0DFE" w:rsidP="0030123E">
      <w:pPr>
        <w:spacing w:after="0" w:line="240" w:lineRule="auto"/>
        <w:ind w:firstLine="284"/>
        <w:jc w:val="both"/>
        <w:rPr>
          <w:rFonts w:cstheme="minorHAnsi"/>
          <w:lang w:val="el-GR"/>
        </w:rPr>
      </w:pPr>
      <w:r w:rsidRPr="007B49AB">
        <w:rPr>
          <w:rFonts w:cstheme="minorHAnsi"/>
          <w:lang w:val="el-GR"/>
        </w:rPr>
        <w:t>Επισυνάπτεται αρχείο σε μορφή .</w:t>
      </w:r>
      <w:proofErr w:type="spellStart"/>
      <w:r w:rsidRPr="007B49AB">
        <w:rPr>
          <w:rFonts w:cstheme="minorHAnsi"/>
          <w:lang w:val="el-GR"/>
        </w:rPr>
        <w:t>pdf</w:t>
      </w:r>
      <w:proofErr w:type="spellEnd"/>
      <w:r w:rsidRPr="007B49AB">
        <w:rPr>
          <w:rFonts w:cstheme="minorHAnsi"/>
          <w:lang w:val="el-GR"/>
        </w:rPr>
        <w:t xml:space="preserve"> με τη διακήρυξη του διαγωνισμού, της οποίας οι όροι και οι τεχνικές προδιαγραφές τίθενται σε διαβούλευση.</w:t>
      </w:r>
    </w:p>
    <w:p w14:paraId="50644D27" w14:textId="561F9AC4" w:rsidR="00D461D0" w:rsidRPr="007B49AB" w:rsidRDefault="00A01842" w:rsidP="00063991">
      <w:pPr>
        <w:pStyle w:val="3"/>
        <w:shd w:val="clear" w:color="auto" w:fill="FFFFFF"/>
        <w:spacing w:line="240" w:lineRule="auto"/>
        <w:jc w:val="both"/>
        <w:rPr>
          <w:rFonts w:asciiTheme="minorHAnsi" w:hAnsiTheme="minorHAnsi" w:cstheme="minorHAnsi"/>
          <w:b w:val="0"/>
          <w:sz w:val="22"/>
          <w:szCs w:val="22"/>
        </w:rPr>
      </w:pPr>
      <w:r w:rsidRPr="007B49AB">
        <w:rPr>
          <w:rFonts w:asciiTheme="minorHAnsi" w:hAnsiTheme="minorHAnsi" w:cstheme="minorHAnsi"/>
          <w:b w:val="0"/>
          <w:color w:val="auto"/>
          <w:sz w:val="22"/>
          <w:szCs w:val="22"/>
        </w:rPr>
        <w:t>Πληροφορίες μπορούν να ζητούνται στις ηλεκτρονικές διευθύνσει</w:t>
      </w:r>
      <w:r w:rsidR="00195428" w:rsidRPr="007B49AB">
        <w:rPr>
          <w:rFonts w:asciiTheme="minorHAnsi" w:hAnsiTheme="minorHAnsi" w:cstheme="minorHAnsi"/>
          <w:b w:val="0"/>
          <w:color w:val="auto"/>
          <w:sz w:val="22"/>
          <w:szCs w:val="22"/>
        </w:rPr>
        <w:t>ς:</w:t>
      </w:r>
      <w:r w:rsidR="00A70FD7" w:rsidRPr="007B49AB">
        <w:rPr>
          <w:rFonts w:asciiTheme="minorHAnsi" w:hAnsiTheme="minorHAnsi" w:cstheme="minorHAnsi"/>
          <w:b w:val="0"/>
          <w:color w:val="auto"/>
          <w:sz w:val="22"/>
          <w:szCs w:val="22"/>
        </w:rPr>
        <w:t xml:space="preserve"> </w:t>
      </w:r>
      <w:hyperlink r:id="rId14" w:history="1">
        <w:r w:rsidR="00DB7AA8" w:rsidRPr="007B49AB">
          <w:rPr>
            <w:rStyle w:val="-"/>
            <w:rFonts w:asciiTheme="minorHAnsi" w:hAnsiTheme="minorHAnsi" w:cstheme="minorHAnsi"/>
            <w:b w:val="0"/>
            <w:sz w:val="22"/>
            <w:szCs w:val="22"/>
            <w:lang w:val="en-GB"/>
          </w:rPr>
          <w:t>k</w:t>
        </w:r>
        <w:r w:rsidR="00DB7AA8" w:rsidRPr="007B49AB">
          <w:rPr>
            <w:rStyle w:val="-"/>
            <w:rFonts w:asciiTheme="minorHAnsi" w:hAnsiTheme="minorHAnsi" w:cstheme="minorHAnsi"/>
            <w:b w:val="0"/>
            <w:sz w:val="22"/>
            <w:szCs w:val="22"/>
            <w:lang w:val="en-US"/>
          </w:rPr>
          <w:t>anagros</w:t>
        </w:r>
        <w:r w:rsidR="00DB7AA8" w:rsidRPr="007B49AB">
          <w:rPr>
            <w:rStyle w:val="-"/>
            <w:rFonts w:asciiTheme="minorHAnsi" w:hAnsiTheme="minorHAnsi" w:cstheme="minorHAnsi"/>
            <w:b w:val="0"/>
            <w:sz w:val="22"/>
            <w:szCs w:val="22"/>
          </w:rPr>
          <w:t>@ihu.gr</w:t>
        </w:r>
      </w:hyperlink>
      <w:r w:rsidR="00A70FD7" w:rsidRPr="007B49AB">
        <w:rPr>
          <w:rFonts w:asciiTheme="minorHAnsi" w:hAnsiTheme="minorHAnsi" w:cstheme="minorHAnsi"/>
          <w:b w:val="0"/>
          <w:sz w:val="22"/>
          <w:szCs w:val="22"/>
        </w:rPr>
        <w:t xml:space="preserve">, </w:t>
      </w:r>
      <w:hyperlink r:id="rId15" w:history="1">
        <w:r w:rsidR="008B60B6" w:rsidRPr="007B49AB">
          <w:rPr>
            <w:rStyle w:val="-"/>
            <w:rFonts w:asciiTheme="minorHAnsi" w:hAnsiTheme="minorHAnsi" w:cstheme="minorHAnsi"/>
            <w:b w:val="0"/>
            <w:sz w:val="22"/>
            <w:szCs w:val="22"/>
            <w:lang w:val="en-US"/>
          </w:rPr>
          <w:t>tender</w:t>
        </w:r>
        <w:r w:rsidR="008B60B6" w:rsidRPr="007B49AB">
          <w:rPr>
            <w:rStyle w:val="-"/>
            <w:rFonts w:asciiTheme="minorHAnsi" w:hAnsiTheme="minorHAnsi" w:cstheme="minorHAnsi"/>
            <w:b w:val="0"/>
            <w:sz w:val="22"/>
            <w:szCs w:val="22"/>
          </w:rPr>
          <w:t>@</w:t>
        </w:r>
        <w:r w:rsidR="008B60B6" w:rsidRPr="007B49AB">
          <w:rPr>
            <w:rStyle w:val="-"/>
            <w:rFonts w:asciiTheme="minorHAnsi" w:hAnsiTheme="minorHAnsi" w:cstheme="minorHAnsi"/>
            <w:b w:val="0"/>
            <w:sz w:val="22"/>
            <w:szCs w:val="22"/>
            <w:lang w:val="en-US"/>
          </w:rPr>
          <w:t>ihu</w:t>
        </w:r>
        <w:r w:rsidR="008B60B6" w:rsidRPr="007B49AB">
          <w:rPr>
            <w:rStyle w:val="-"/>
            <w:rFonts w:asciiTheme="minorHAnsi" w:hAnsiTheme="minorHAnsi" w:cstheme="minorHAnsi"/>
            <w:b w:val="0"/>
            <w:sz w:val="22"/>
            <w:szCs w:val="22"/>
          </w:rPr>
          <w:t>.gr</w:t>
        </w:r>
      </w:hyperlink>
      <w:r w:rsidR="00195428" w:rsidRPr="007B49AB">
        <w:rPr>
          <w:rFonts w:asciiTheme="minorHAnsi" w:hAnsiTheme="minorHAnsi" w:cstheme="minorHAnsi"/>
          <w:b w:val="0"/>
          <w:sz w:val="22"/>
          <w:szCs w:val="22"/>
        </w:rPr>
        <w:t>,</w:t>
      </w:r>
      <w:r w:rsidR="00F10E1C" w:rsidRPr="007B49AB">
        <w:rPr>
          <w:rFonts w:asciiTheme="minorHAnsi" w:hAnsiTheme="minorHAnsi" w:cstheme="minorHAnsi"/>
          <w:b w:val="0"/>
          <w:sz w:val="22"/>
          <w:szCs w:val="22"/>
        </w:rPr>
        <w:t xml:space="preserve"> </w:t>
      </w:r>
      <w:r w:rsidR="00195428" w:rsidRPr="007B49AB">
        <w:rPr>
          <w:rFonts w:asciiTheme="minorHAnsi" w:hAnsiTheme="minorHAnsi" w:cstheme="minorHAnsi"/>
          <w:b w:val="0"/>
          <w:sz w:val="22"/>
          <w:szCs w:val="22"/>
        </w:rPr>
        <w:t xml:space="preserve"> </w:t>
      </w:r>
      <w:hyperlink r:id="rId16" w:history="1">
        <w:r w:rsidR="00A70FD7" w:rsidRPr="007B49AB">
          <w:rPr>
            <w:rStyle w:val="-"/>
            <w:rFonts w:asciiTheme="minorHAnsi" w:hAnsiTheme="minorHAnsi" w:cstheme="minorHAnsi"/>
            <w:b w:val="0"/>
            <w:sz w:val="22"/>
            <w:szCs w:val="22"/>
          </w:rPr>
          <w:t>despoudi@</w:t>
        </w:r>
        <w:r w:rsidR="00A70FD7" w:rsidRPr="007B49AB">
          <w:rPr>
            <w:rStyle w:val="-"/>
            <w:rFonts w:asciiTheme="minorHAnsi" w:hAnsiTheme="minorHAnsi" w:cstheme="minorHAnsi"/>
            <w:b w:val="0"/>
            <w:sz w:val="22"/>
            <w:szCs w:val="22"/>
            <w:lang w:val="en-US"/>
          </w:rPr>
          <w:t>ihu</w:t>
        </w:r>
        <w:r w:rsidR="00A70FD7" w:rsidRPr="007B49AB">
          <w:rPr>
            <w:rStyle w:val="-"/>
            <w:rFonts w:asciiTheme="minorHAnsi" w:hAnsiTheme="minorHAnsi" w:cstheme="minorHAnsi"/>
            <w:b w:val="0"/>
            <w:sz w:val="22"/>
            <w:szCs w:val="22"/>
          </w:rPr>
          <w:t>.gr</w:t>
        </w:r>
      </w:hyperlink>
      <w:r w:rsidR="008B60B6" w:rsidRPr="007B49AB">
        <w:rPr>
          <w:rFonts w:asciiTheme="minorHAnsi" w:hAnsiTheme="minorHAnsi" w:cstheme="minorHAnsi"/>
          <w:b w:val="0"/>
          <w:sz w:val="22"/>
          <w:szCs w:val="22"/>
        </w:rPr>
        <w:t xml:space="preserve">, </w:t>
      </w:r>
      <w:r w:rsidR="00DB7AA8" w:rsidRPr="007B49AB">
        <w:rPr>
          <w:rFonts w:asciiTheme="minorHAnsi" w:hAnsiTheme="minorHAnsi" w:cstheme="minorHAnsi"/>
          <w:b w:val="0"/>
          <w:sz w:val="22"/>
          <w:szCs w:val="22"/>
        </w:rPr>
        <w:t xml:space="preserve"> </w:t>
      </w:r>
      <w:hyperlink r:id="rId17" w:history="1">
        <w:r w:rsidR="00DB7AA8" w:rsidRPr="007B49AB">
          <w:rPr>
            <w:rStyle w:val="-"/>
            <w:rFonts w:asciiTheme="minorHAnsi" w:hAnsiTheme="minorHAnsi" w:cstheme="minorHAnsi"/>
            <w:b w:val="0"/>
            <w:sz w:val="22"/>
            <w:szCs w:val="22"/>
            <w:lang w:val="en-US"/>
          </w:rPr>
          <w:t>dsioutkos</w:t>
        </w:r>
        <w:r w:rsidR="00DB7AA8" w:rsidRPr="007B49AB">
          <w:rPr>
            <w:rStyle w:val="-"/>
            <w:rFonts w:asciiTheme="minorHAnsi" w:hAnsiTheme="minorHAnsi" w:cstheme="minorHAnsi"/>
            <w:b w:val="0"/>
            <w:sz w:val="22"/>
            <w:szCs w:val="22"/>
          </w:rPr>
          <w:t>@</w:t>
        </w:r>
        <w:r w:rsidR="00DB7AA8" w:rsidRPr="007B49AB">
          <w:rPr>
            <w:rStyle w:val="-"/>
            <w:rFonts w:asciiTheme="minorHAnsi" w:hAnsiTheme="minorHAnsi" w:cstheme="minorHAnsi"/>
            <w:b w:val="0"/>
            <w:sz w:val="22"/>
            <w:szCs w:val="22"/>
            <w:lang w:val="en-US"/>
          </w:rPr>
          <w:t>ihu</w:t>
        </w:r>
        <w:r w:rsidR="00DB7AA8" w:rsidRPr="007B49AB">
          <w:rPr>
            <w:rStyle w:val="-"/>
            <w:rFonts w:asciiTheme="minorHAnsi" w:hAnsiTheme="minorHAnsi" w:cstheme="minorHAnsi"/>
            <w:b w:val="0"/>
            <w:sz w:val="22"/>
            <w:szCs w:val="22"/>
          </w:rPr>
          <w:t>.</w:t>
        </w:r>
        <w:r w:rsidR="00DB7AA8" w:rsidRPr="007B49AB">
          <w:rPr>
            <w:rStyle w:val="-"/>
            <w:rFonts w:asciiTheme="minorHAnsi" w:hAnsiTheme="minorHAnsi" w:cstheme="minorHAnsi"/>
            <w:b w:val="0"/>
            <w:sz w:val="22"/>
            <w:szCs w:val="22"/>
            <w:lang w:val="en-US"/>
          </w:rPr>
          <w:t>gr</w:t>
        </w:r>
      </w:hyperlink>
      <w:r w:rsidR="00DB7AA8" w:rsidRPr="007B49AB">
        <w:rPr>
          <w:rFonts w:asciiTheme="minorHAnsi" w:hAnsiTheme="minorHAnsi" w:cstheme="minorHAnsi"/>
          <w:b w:val="0"/>
          <w:sz w:val="22"/>
          <w:szCs w:val="22"/>
        </w:rPr>
        <w:t xml:space="preserve"> </w:t>
      </w:r>
    </w:p>
    <w:p w14:paraId="32F0A431" w14:textId="77777777" w:rsidR="00F10E1C" w:rsidRPr="007B49AB" w:rsidRDefault="00F10E1C" w:rsidP="00F10E1C">
      <w:pPr>
        <w:rPr>
          <w:rFonts w:cstheme="minorHAnsi"/>
          <w:lang w:val="el-GR" w:eastAsia="el-GR"/>
        </w:rPr>
      </w:pPr>
    </w:p>
    <w:p w14:paraId="54D7A92B" w14:textId="77777777" w:rsidR="000F1DD8" w:rsidRPr="007B49AB" w:rsidRDefault="000F1DD8" w:rsidP="000F1DD8">
      <w:pPr>
        <w:rPr>
          <w:rFonts w:cstheme="minorHAnsi"/>
          <w:b/>
          <w:lang w:val="el-GR" w:eastAsia="el-GR"/>
        </w:rPr>
      </w:pPr>
    </w:p>
    <w:p w14:paraId="7081A764" w14:textId="77777777" w:rsidR="000F1DD8" w:rsidRPr="007B49AB" w:rsidRDefault="000F1DD8" w:rsidP="000F1DD8">
      <w:pPr>
        <w:rPr>
          <w:rFonts w:cstheme="minorHAnsi"/>
          <w:b/>
          <w:lang w:val="el-GR" w:eastAsia="el-GR"/>
        </w:rPr>
      </w:pPr>
      <w:r w:rsidRPr="007B49AB">
        <w:rPr>
          <w:rFonts w:cstheme="minorHAnsi"/>
          <w:b/>
          <w:lang w:val="el-GR" w:eastAsia="el-GR"/>
        </w:rPr>
        <w:t xml:space="preserve">                                                                                                                      </w:t>
      </w:r>
      <w:r w:rsidR="00362693" w:rsidRPr="007B49AB">
        <w:rPr>
          <w:rFonts w:cstheme="minorHAnsi"/>
          <w:b/>
          <w:lang w:val="el-GR" w:eastAsia="el-GR"/>
        </w:rPr>
        <w:t xml:space="preserve">  </w:t>
      </w:r>
      <w:r w:rsidRPr="007B49AB">
        <w:rPr>
          <w:rFonts w:cstheme="minorHAnsi"/>
          <w:b/>
          <w:lang w:val="el-GR" w:eastAsia="el-GR"/>
        </w:rPr>
        <w:t>Υπογραφή συντάκτη</w:t>
      </w:r>
    </w:p>
    <w:p w14:paraId="38FFA030" w14:textId="77777777" w:rsidR="000F1DD8" w:rsidRPr="007B49AB" w:rsidRDefault="000F1DD8" w:rsidP="000F1DD8">
      <w:pPr>
        <w:rPr>
          <w:rFonts w:cstheme="minorHAnsi"/>
          <w:b/>
          <w:lang w:val="el-GR" w:eastAsia="el-GR"/>
        </w:rPr>
      </w:pPr>
      <w:r w:rsidRPr="007B49AB">
        <w:rPr>
          <w:rFonts w:cstheme="minorHAnsi"/>
          <w:b/>
          <w:lang w:val="el-GR" w:eastAsia="el-GR"/>
        </w:rPr>
        <w:t xml:space="preserve">                                                                                                   </w:t>
      </w:r>
    </w:p>
    <w:p w14:paraId="41B12AD4" w14:textId="77777777" w:rsidR="000F1DD8" w:rsidRPr="007B49AB" w:rsidRDefault="000F1DD8" w:rsidP="000F1DD8">
      <w:pPr>
        <w:spacing w:after="0" w:line="240" w:lineRule="auto"/>
        <w:rPr>
          <w:rFonts w:cstheme="minorHAnsi"/>
          <w:b/>
          <w:lang w:val="el-GR" w:eastAsia="el-GR"/>
        </w:rPr>
      </w:pPr>
      <w:r w:rsidRPr="007B49AB">
        <w:rPr>
          <w:rFonts w:cstheme="minorHAnsi"/>
          <w:b/>
          <w:lang w:val="el-GR" w:eastAsia="el-GR"/>
        </w:rPr>
        <w:t xml:space="preserve">                                                                                          </w:t>
      </w:r>
      <w:r w:rsidR="00362693" w:rsidRPr="007B49AB">
        <w:rPr>
          <w:rFonts w:cstheme="minorHAnsi"/>
          <w:b/>
          <w:lang w:val="el-GR" w:eastAsia="el-GR"/>
        </w:rPr>
        <w:t xml:space="preserve">         </w:t>
      </w:r>
      <w:r w:rsidRPr="007B49AB">
        <w:rPr>
          <w:rFonts w:cstheme="minorHAnsi"/>
          <w:b/>
          <w:lang w:val="el-GR" w:eastAsia="el-GR"/>
        </w:rPr>
        <w:t xml:space="preserve">       </w:t>
      </w:r>
      <w:r w:rsidR="00362693" w:rsidRPr="007B49AB">
        <w:rPr>
          <w:rFonts w:cstheme="minorHAnsi"/>
          <w:b/>
          <w:lang w:val="el-GR" w:eastAsia="el-GR"/>
        </w:rPr>
        <w:t xml:space="preserve">  </w:t>
      </w:r>
      <w:r w:rsidRPr="007B49AB">
        <w:rPr>
          <w:rFonts w:cstheme="minorHAnsi"/>
          <w:b/>
          <w:lang w:val="el-GR" w:eastAsia="el-GR"/>
        </w:rPr>
        <w:t xml:space="preserve">     Αντιπρύτανης Οικονομικών, </w:t>
      </w:r>
    </w:p>
    <w:p w14:paraId="44C4D53E" w14:textId="77777777" w:rsidR="000F1DD8" w:rsidRPr="007B49AB" w:rsidRDefault="000F1DD8" w:rsidP="000F1DD8">
      <w:pPr>
        <w:spacing w:after="0" w:line="240" w:lineRule="auto"/>
        <w:rPr>
          <w:rFonts w:cstheme="minorHAnsi"/>
          <w:b/>
          <w:lang w:val="el-GR" w:eastAsia="el-GR"/>
        </w:rPr>
      </w:pPr>
      <w:r w:rsidRPr="007B49AB">
        <w:rPr>
          <w:rFonts w:cstheme="minorHAnsi"/>
          <w:b/>
          <w:lang w:val="el-GR" w:eastAsia="el-GR"/>
        </w:rPr>
        <w:t xml:space="preserve">                                                                                            </w:t>
      </w:r>
      <w:r w:rsidR="00362693" w:rsidRPr="007B49AB">
        <w:rPr>
          <w:rFonts w:cstheme="minorHAnsi"/>
          <w:b/>
          <w:lang w:val="el-GR" w:eastAsia="el-GR"/>
        </w:rPr>
        <w:t xml:space="preserve">         </w:t>
      </w:r>
      <w:r w:rsidRPr="007B49AB">
        <w:rPr>
          <w:rFonts w:cstheme="minorHAnsi"/>
          <w:b/>
          <w:lang w:val="el-GR" w:eastAsia="el-GR"/>
        </w:rPr>
        <w:t xml:space="preserve"> </w:t>
      </w:r>
      <w:r w:rsidR="00362693" w:rsidRPr="007B49AB">
        <w:rPr>
          <w:rFonts w:cstheme="minorHAnsi"/>
          <w:b/>
          <w:lang w:val="el-GR" w:eastAsia="el-GR"/>
        </w:rPr>
        <w:t xml:space="preserve">   </w:t>
      </w:r>
      <w:r w:rsidRPr="007B49AB">
        <w:rPr>
          <w:rFonts w:cstheme="minorHAnsi"/>
          <w:b/>
          <w:lang w:val="el-GR" w:eastAsia="el-GR"/>
        </w:rPr>
        <w:t xml:space="preserve">  Προγραμματισμού και Ανάπτυξης, </w:t>
      </w:r>
    </w:p>
    <w:p w14:paraId="4E357747" w14:textId="290A7083" w:rsidR="00F10E1C" w:rsidRPr="007B49AB" w:rsidRDefault="000F1DD8" w:rsidP="000F1DD8">
      <w:pPr>
        <w:spacing w:after="0" w:line="240" w:lineRule="auto"/>
        <w:rPr>
          <w:rFonts w:cstheme="minorHAnsi"/>
          <w:b/>
          <w:lang w:val="el-GR" w:eastAsia="el-GR"/>
        </w:rPr>
      </w:pPr>
      <w:r w:rsidRPr="007B49AB">
        <w:rPr>
          <w:rFonts w:cstheme="minorHAnsi"/>
          <w:b/>
          <w:lang w:val="el-GR" w:eastAsia="el-GR"/>
        </w:rPr>
        <w:t xml:space="preserve">                                                                                                     </w:t>
      </w:r>
      <w:r w:rsidR="00362693" w:rsidRPr="007B49AB">
        <w:rPr>
          <w:rFonts w:cstheme="minorHAnsi"/>
          <w:b/>
          <w:lang w:val="el-GR" w:eastAsia="el-GR"/>
        </w:rPr>
        <w:t xml:space="preserve">       </w:t>
      </w:r>
      <w:r w:rsidRPr="007B49AB">
        <w:rPr>
          <w:rFonts w:cstheme="minorHAnsi"/>
          <w:b/>
          <w:lang w:val="el-GR" w:eastAsia="el-GR"/>
        </w:rPr>
        <w:t xml:space="preserve"> </w:t>
      </w:r>
      <w:r w:rsidR="00362693" w:rsidRPr="007B49AB">
        <w:rPr>
          <w:rFonts w:cstheme="minorHAnsi"/>
          <w:b/>
          <w:lang w:val="el-GR" w:eastAsia="el-GR"/>
        </w:rPr>
        <w:t xml:space="preserve">    </w:t>
      </w:r>
      <w:r w:rsidRPr="007B49AB">
        <w:rPr>
          <w:rFonts w:cstheme="minorHAnsi"/>
          <w:b/>
          <w:lang w:val="el-GR" w:eastAsia="el-GR"/>
        </w:rPr>
        <w:t xml:space="preserve"> Καθηγητής Σ</w:t>
      </w:r>
      <w:r w:rsidR="00C35EB7" w:rsidRPr="007B49AB">
        <w:rPr>
          <w:rFonts w:cstheme="minorHAnsi"/>
          <w:b/>
          <w:lang w:val="el-GR" w:eastAsia="el-GR"/>
        </w:rPr>
        <w:t>αμαράς Πέτρος</w:t>
      </w:r>
    </w:p>
    <w:sectPr w:rsidR="00F10E1C" w:rsidRPr="007B49AB" w:rsidSect="00B710CC">
      <w:footerReference w:type="default" r:id="rId18"/>
      <w:pgSz w:w="12240" w:h="15840"/>
      <w:pgMar w:top="720" w:right="1325" w:bottom="108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C9ECF" w14:textId="77777777" w:rsidR="006D1B4E" w:rsidRDefault="006D1B4E" w:rsidP="00990C3D">
      <w:pPr>
        <w:spacing w:after="0" w:line="240" w:lineRule="auto"/>
      </w:pPr>
      <w:r>
        <w:separator/>
      </w:r>
    </w:p>
  </w:endnote>
  <w:endnote w:type="continuationSeparator" w:id="0">
    <w:p w14:paraId="40A54871" w14:textId="77777777" w:rsidR="006D1B4E" w:rsidRDefault="006D1B4E" w:rsidP="0099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Bold">
    <w:altName w:val="Arial"/>
    <w:panose1 w:val="00000000000000000000"/>
    <w:charset w:val="A1"/>
    <w:family w:val="auto"/>
    <w:notTrueType/>
    <w:pitch w:val="default"/>
    <w:sig w:usb0="00000081" w:usb1="00000000" w:usb2="00000000" w:usb3="00000000" w:csb0="00000008"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33654"/>
      <w:docPartObj>
        <w:docPartGallery w:val="Page Numbers (Bottom of Page)"/>
        <w:docPartUnique/>
      </w:docPartObj>
    </w:sdtPr>
    <w:sdtEndPr/>
    <w:sdtContent>
      <w:p w14:paraId="47A2318C" w14:textId="3659AF5B" w:rsidR="00990C3D" w:rsidRDefault="00E60995">
        <w:pPr>
          <w:pStyle w:val="a5"/>
          <w:jc w:val="center"/>
        </w:pPr>
        <w:r>
          <w:fldChar w:fldCharType="begin"/>
        </w:r>
        <w:r>
          <w:instrText xml:space="preserve"> PAGE   \* MERGEFORMAT </w:instrText>
        </w:r>
        <w:r>
          <w:fldChar w:fldCharType="separate"/>
        </w:r>
        <w:r w:rsidR="007B49AB">
          <w:rPr>
            <w:noProof/>
          </w:rPr>
          <w:t>2</w:t>
        </w:r>
        <w:r>
          <w:rPr>
            <w:noProof/>
          </w:rPr>
          <w:fldChar w:fldCharType="end"/>
        </w:r>
      </w:p>
    </w:sdtContent>
  </w:sdt>
  <w:p w14:paraId="34539436" w14:textId="77777777" w:rsidR="00990C3D" w:rsidRDefault="00990C3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62C98" w14:textId="77777777" w:rsidR="006D1B4E" w:rsidRDefault="006D1B4E" w:rsidP="00990C3D">
      <w:pPr>
        <w:spacing w:after="0" w:line="240" w:lineRule="auto"/>
      </w:pPr>
      <w:r>
        <w:separator/>
      </w:r>
    </w:p>
  </w:footnote>
  <w:footnote w:type="continuationSeparator" w:id="0">
    <w:p w14:paraId="0A54DE01" w14:textId="77777777" w:rsidR="006D1B4E" w:rsidRDefault="006D1B4E" w:rsidP="0099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51DEE"/>
    <w:multiLevelType w:val="multilevel"/>
    <w:tmpl w:val="E858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DE7F0F"/>
    <w:multiLevelType w:val="multilevel"/>
    <w:tmpl w:val="8912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B81A67"/>
    <w:multiLevelType w:val="multilevel"/>
    <w:tmpl w:val="2B48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D532A6"/>
    <w:multiLevelType w:val="hybridMultilevel"/>
    <w:tmpl w:val="0220E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170BB5"/>
    <w:multiLevelType w:val="multilevel"/>
    <w:tmpl w:val="8D0C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945E60"/>
    <w:multiLevelType w:val="multilevel"/>
    <w:tmpl w:val="C84A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A322DC"/>
    <w:multiLevelType w:val="hybridMultilevel"/>
    <w:tmpl w:val="70A00420"/>
    <w:lvl w:ilvl="0" w:tplc="9050AE9A">
      <w:start w:val="1"/>
      <w:numFmt w:val="decimal"/>
      <w:lvlText w:val="%1."/>
      <w:lvlJc w:val="left"/>
      <w:pPr>
        <w:ind w:left="720" w:hanging="360"/>
      </w:pPr>
      <w:rPr>
        <w:rFonts w:asciiTheme="minorHAnsi" w:eastAsiaTheme="minorEastAsia" w:hAnsiTheme="minorHAnsi" w:cstheme="minorHAnsi"/>
      </w:rPr>
    </w:lvl>
    <w:lvl w:ilvl="1" w:tplc="D038786E" w:tentative="1">
      <w:start w:val="1"/>
      <w:numFmt w:val="lowerLetter"/>
      <w:lvlText w:val="%2."/>
      <w:lvlJc w:val="left"/>
      <w:pPr>
        <w:ind w:left="1440" w:hanging="360"/>
      </w:pPr>
    </w:lvl>
    <w:lvl w:ilvl="2" w:tplc="6F00B11E" w:tentative="1">
      <w:start w:val="1"/>
      <w:numFmt w:val="lowerRoman"/>
      <w:lvlText w:val="%3."/>
      <w:lvlJc w:val="right"/>
      <w:pPr>
        <w:ind w:left="2160" w:hanging="180"/>
      </w:pPr>
    </w:lvl>
    <w:lvl w:ilvl="3" w:tplc="4B66FAA8" w:tentative="1">
      <w:start w:val="1"/>
      <w:numFmt w:val="decimal"/>
      <w:lvlText w:val="%4."/>
      <w:lvlJc w:val="left"/>
      <w:pPr>
        <w:ind w:left="2880" w:hanging="360"/>
      </w:pPr>
    </w:lvl>
    <w:lvl w:ilvl="4" w:tplc="83D4D412" w:tentative="1">
      <w:start w:val="1"/>
      <w:numFmt w:val="lowerLetter"/>
      <w:lvlText w:val="%5."/>
      <w:lvlJc w:val="left"/>
      <w:pPr>
        <w:ind w:left="3600" w:hanging="360"/>
      </w:pPr>
    </w:lvl>
    <w:lvl w:ilvl="5" w:tplc="5A3C3610" w:tentative="1">
      <w:start w:val="1"/>
      <w:numFmt w:val="lowerRoman"/>
      <w:lvlText w:val="%6."/>
      <w:lvlJc w:val="right"/>
      <w:pPr>
        <w:ind w:left="4320" w:hanging="180"/>
      </w:pPr>
    </w:lvl>
    <w:lvl w:ilvl="6" w:tplc="80A83640" w:tentative="1">
      <w:start w:val="1"/>
      <w:numFmt w:val="decimal"/>
      <w:lvlText w:val="%7."/>
      <w:lvlJc w:val="left"/>
      <w:pPr>
        <w:ind w:left="5040" w:hanging="360"/>
      </w:pPr>
    </w:lvl>
    <w:lvl w:ilvl="7" w:tplc="B6904CA8" w:tentative="1">
      <w:start w:val="1"/>
      <w:numFmt w:val="lowerLetter"/>
      <w:lvlText w:val="%8."/>
      <w:lvlJc w:val="left"/>
      <w:pPr>
        <w:ind w:left="5760" w:hanging="360"/>
      </w:pPr>
    </w:lvl>
    <w:lvl w:ilvl="8" w:tplc="51AC90B8" w:tentative="1">
      <w:start w:val="1"/>
      <w:numFmt w:val="lowerRoman"/>
      <w:lvlText w:val="%9."/>
      <w:lvlJc w:val="right"/>
      <w:pPr>
        <w:ind w:left="6480" w:hanging="180"/>
      </w:pPr>
    </w:lvl>
  </w:abstractNum>
  <w:abstractNum w:abstractNumId="7" w15:restartNumberingAfterBreak="0">
    <w:nsid w:val="73346245"/>
    <w:multiLevelType w:val="hybridMultilevel"/>
    <w:tmpl w:val="D77898F0"/>
    <w:lvl w:ilvl="0" w:tplc="04090001">
      <w:start w:val="1"/>
      <w:numFmt w:val="bullet"/>
      <w:lvlText w:val=""/>
      <w:lvlJc w:val="left"/>
      <w:pPr>
        <w:ind w:left="720" w:hanging="360"/>
      </w:pPr>
      <w:rPr>
        <w:rFonts w:ascii="Symbol" w:hAnsi="Symbol" w:hint="default"/>
      </w:rPr>
    </w:lvl>
    <w:lvl w:ilvl="1" w:tplc="BE4CEC2E">
      <w:numFmt w:val="bullet"/>
      <w:lvlText w:val="-"/>
      <w:lvlJc w:val="left"/>
      <w:pPr>
        <w:ind w:left="1440" w:hanging="360"/>
      </w:pPr>
      <w:rPr>
        <w:rFonts w:ascii="Times New Roman" w:eastAsiaTheme="minorEastAsia" w:hAnsi="Times New Roman" w:cs="Times New Roman" w:hint="default"/>
        <w:color w:val="auto"/>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D4085"/>
    <w:multiLevelType w:val="hybridMultilevel"/>
    <w:tmpl w:val="CC58E714"/>
    <w:lvl w:ilvl="0" w:tplc="954E3E3A">
      <w:start w:val="1"/>
      <w:numFmt w:val="decimal"/>
      <w:lvlText w:val="%1."/>
      <w:lvlJc w:val="left"/>
      <w:pPr>
        <w:ind w:left="720" w:hanging="360"/>
      </w:pPr>
      <w:rPr>
        <w:rFonts w:asciiTheme="minorHAnsi" w:hAnsiTheme="minorHAnsi" w:cs="Arial Bold" w:hint="default"/>
        <w:b/>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A6A04FF"/>
    <w:multiLevelType w:val="multilevel"/>
    <w:tmpl w:val="BA4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8"/>
  </w:num>
  <w:num w:numId="4">
    <w:abstractNumId w:val="6"/>
  </w:num>
  <w:num w:numId="5">
    <w:abstractNumId w:val="0"/>
  </w:num>
  <w:num w:numId="6">
    <w:abstractNumId w:val="4"/>
  </w:num>
  <w:num w:numId="7">
    <w:abstractNumId w:val="2"/>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1D0"/>
    <w:rsid w:val="000001E7"/>
    <w:rsid w:val="000211C0"/>
    <w:rsid w:val="00022BBB"/>
    <w:rsid w:val="00043C20"/>
    <w:rsid w:val="00047258"/>
    <w:rsid w:val="00063991"/>
    <w:rsid w:val="00096414"/>
    <w:rsid w:val="000A20B9"/>
    <w:rsid w:val="000A3628"/>
    <w:rsid w:val="000D0DFE"/>
    <w:rsid w:val="000F1DD8"/>
    <w:rsid w:val="000F2941"/>
    <w:rsid w:val="0011273B"/>
    <w:rsid w:val="001536FF"/>
    <w:rsid w:val="0015502C"/>
    <w:rsid w:val="00155666"/>
    <w:rsid w:val="00167151"/>
    <w:rsid w:val="00180B52"/>
    <w:rsid w:val="001948E2"/>
    <w:rsid w:val="00195428"/>
    <w:rsid w:val="001E1561"/>
    <w:rsid w:val="00207FB9"/>
    <w:rsid w:val="00246AAA"/>
    <w:rsid w:val="00274DF3"/>
    <w:rsid w:val="002E6E6F"/>
    <w:rsid w:val="003009CD"/>
    <w:rsid w:val="0030123E"/>
    <w:rsid w:val="003178E9"/>
    <w:rsid w:val="003331C1"/>
    <w:rsid w:val="003524EC"/>
    <w:rsid w:val="00356F90"/>
    <w:rsid w:val="00362693"/>
    <w:rsid w:val="003A09F7"/>
    <w:rsid w:val="003D2424"/>
    <w:rsid w:val="00405CE9"/>
    <w:rsid w:val="0048485E"/>
    <w:rsid w:val="0048699B"/>
    <w:rsid w:val="004A2B45"/>
    <w:rsid w:val="004C44E9"/>
    <w:rsid w:val="004C500B"/>
    <w:rsid w:val="00563360"/>
    <w:rsid w:val="005D2216"/>
    <w:rsid w:val="005E4FCE"/>
    <w:rsid w:val="005F2F5E"/>
    <w:rsid w:val="005F74B3"/>
    <w:rsid w:val="00633002"/>
    <w:rsid w:val="00645A09"/>
    <w:rsid w:val="00674862"/>
    <w:rsid w:val="00680617"/>
    <w:rsid w:val="006860AE"/>
    <w:rsid w:val="0069443B"/>
    <w:rsid w:val="00697F0F"/>
    <w:rsid w:val="006A160C"/>
    <w:rsid w:val="006A6125"/>
    <w:rsid w:val="006B585B"/>
    <w:rsid w:val="006C48EC"/>
    <w:rsid w:val="006D1B4E"/>
    <w:rsid w:val="00700398"/>
    <w:rsid w:val="00724387"/>
    <w:rsid w:val="007725AA"/>
    <w:rsid w:val="007B49AB"/>
    <w:rsid w:val="007C2AF6"/>
    <w:rsid w:val="007C3373"/>
    <w:rsid w:val="007C6075"/>
    <w:rsid w:val="00814FFA"/>
    <w:rsid w:val="0082539A"/>
    <w:rsid w:val="00837604"/>
    <w:rsid w:val="00890346"/>
    <w:rsid w:val="008A1285"/>
    <w:rsid w:val="008B60B6"/>
    <w:rsid w:val="008D577B"/>
    <w:rsid w:val="008F056A"/>
    <w:rsid w:val="009361C7"/>
    <w:rsid w:val="00941733"/>
    <w:rsid w:val="00947D16"/>
    <w:rsid w:val="009772B5"/>
    <w:rsid w:val="00980938"/>
    <w:rsid w:val="00990C3D"/>
    <w:rsid w:val="009A0937"/>
    <w:rsid w:val="009B6726"/>
    <w:rsid w:val="009C553C"/>
    <w:rsid w:val="009F1F8E"/>
    <w:rsid w:val="009F4214"/>
    <w:rsid w:val="009F5A9F"/>
    <w:rsid w:val="009F7907"/>
    <w:rsid w:val="00A00B4F"/>
    <w:rsid w:val="00A01842"/>
    <w:rsid w:val="00A70FD7"/>
    <w:rsid w:val="00A805A2"/>
    <w:rsid w:val="00AA5F12"/>
    <w:rsid w:val="00AF60C3"/>
    <w:rsid w:val="00B2569A"/>
    <w:rsid w:val="00B338A3"/>
    <w:rsid w:val="00B40726"/>
    <w:rsid w:val="00B4285B"/>
    <w:rsid w:val="00B710CC"/>
    <w:rsid w:val="00B76F2F"/>
    <w:rsid w:val="00B9522F"/>
    <w:rsid w:val="00BB7A36"/>
    <w:rsid w:val="00BF1458"/>
    <w:rsid w:val="00BF2521"/>
    <w:rsid w:val="00C130B7"/>
    <w:rsid w:val="00C35EB7"/>
    <w:rsid w:val="00C56A80"/>
    <w:rsid w:val="00C81746"/>
    <w:rsid w:val="00C9546C"/>
    <w:rsid w:val="00CD5032"/>
    <w:rsid w:val="00D21F50"/>
    <w:rsid w:val="00D4174C"/>
    <w:rsid w:val="00D461D0"/>
    <w:rsid w:val="00D543CC"/>
    <w:rsid w:val="00D70955"/>
    <w:rsid w:val="00D840BB"/>
    <w:rsid w:val="00D84751"/>
    <w:rsid w:val="00D92FB7"/>
    <w:rsid w:val="00D97EC2"/>
    <w:rsid w:val="00DB6AD5"/>
    <w:rsid w:val="00DB7AA8"/>
    <w:rsid w:val="00DD13EE"/>
    <w:rsid w:val="00E0154A"/>
    <w:rsid w:val="00E453B3"/>
    <w:rsid w:val="00E463F4"/>
    <w:rsid w:val="00E60995"/>
    <w:rsid w:val="00E74DE8"/>
    <w:rsid w:val="00F10E1C"/>
    <w:rsid w:val="00F37C70"/>
    <w:rsid w:val="00F40D7E"/>
    <w:rsid w:val="00F41716"/>
    <w:rsid w:val="00F530DE"/>
    <w:rsid w:val="00F71922"/>
    <w:rsid w:val="00F93E3E"/>
    <w:rsid w:val="00F96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2E86B"/>
  <w15:docId w15:val="{272EEA18-5DE6-4B47-B996-F95D2DBF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F2F"/>
  </w:style>
  <w:style w:type="paragraph" w:styleId="3">
    <w:name w:val="heading 3"/>
    <w:basedOn w:val="a"/>
    <w:next w:val="a"/>
    <w:link w:val="3Char"/>
    <w:unhideWhenUsed/>
    <w:qFormat/>
    <w:rsid w:val="000A20B9"/>
    <w:pPr>
      <w:keepNext/>
      <w:tabs>
        <w:tab w:val="center" w:pos="5421"/>
      </w:tabs>
      <w:suppressAutoHyphens/>
      <w:spacing w:after="0" w:line="288" w:lineRule="auto"/>
      <w:jc w:val="center"/>
      <w:outlineLvl w:val="2"/>
    </w:pPr>
    <w:rPr>
      <w:rFonts w:ascii="Arial" w:eastAsia="Times New Roman" w:hAnsi="Arial" w:cs="Times New Roman"/>
      <w:b/>
      <w:color w:val="000080"/>
      <w:spacing w:val="-3"/>
      <w:sz w:val="28"/>
      <w:szCs w:val="2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61D0"/>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Char"/>
    <w:uiPriority w:val="99"/>
    <w:semiHidden/>
    <w:unhideWhenUsed/>
    <w:rsid w:val="00D461D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461D0"/>
    <w:rPr>
      <w:rFonts w:ascii="Tahoma" w:hAnsi="Tahoma" w:cs="Tahoma"/>
      <w:sz w:val="16"/>
      <w:szCs w:val="16"/>
    </w:rPr>
  </w:style>
  <w:style w:type="character" w:styleId="-">
    <w:name w:val="Hyperlink"/>
    <w:basedOn w:val="a0"/>
    <w:uiPriority w:val="99"/>
    <w:unhideWhenUsed/>
    <w:rsid w:val="00D461D0"/>
    <w:rPr>
      <w:color w:val="0000FF" w:themeColor="hyperlink"/>
      <w:u w:val="single"/>
    </w:rPr>
  </w:style>
  <w:style w:type="paragraph" w:styleId="a4">
    <w:name w:val="header"/>
    <w:basedOn w:val="a"/>
    <w:link w:val="Char0"/>
    <w:uiPriority w:val="99"/>
    <w:semiHidden/>
    <w:unhideWhenUsed/>
    <w:rsid w:val="00990C3D"/>
    <w:pPr>
      <w:tabs>
        <w:tab w:val="center" w:pos="4320"/>
        <w:tab w:val="right" w:pos="8640"/>
      </w:tabs>
      <w:spacing w:after="0" w:line="240" w:lineRule="auto"/>
    </w:pPr>
  </w:style>
  <w:style w:type="character" w:customStyle="1" w:styleId="Char0">
    <w:name w:val="Κεφαλίδα Char"/>
    <w:basedOn w:val="a0"/>
    <w:link w:val="a4"/>
    <w:uiPriority w:val="99"/>
    <w:semiHidden/>
    <w:rsid w:val="00990C3D"/>
  </w:style>
  <w:style w:type="paragraph" w:styleId="a5">
    <w:name w:val="footer"/>
    <w:basedOn w:val="a"/>
    <w:link w:val="Char1"/>
    <w:uiPriority w:val="99"/>
    <w:unhideWhenUsed/>
    <w:rsid w:val="00990C3D"/>
    <w:pPr>
      <w:tabs>
        <w:tab w:val="center" w:pos="4320"/>
        <w:tab w:val="right" w:pos="8640"/>
      </w:tabs>
      <w:spacing w:after="0" w:line="240" w:lineRule="auto"/>
    </w:pPr>
  </w:style>
  <w:style w:type="character" w:customStyle="1" w:styleId="Char1">
    <w:name w:val="Υποσέλιδο Char"/>
    <w:basedOn w:val="a0"/>
    <w:link w:val="a5"/>
    <w:uiPriority w:val="99"/>
    <w:rsid w:val="00990C3D"/>
  </w:style>
  <w:style w:type="character" w:customStyle="1" w:styleId="adr">
    <w:name w:val="adr"/>
    <w:basedOn w:val="a0"/>
    <w:rsid w:val="00195428"/>
  </w:style>
  <w:style w:type="character" w:customStyle="1" w:styleId="UnresolvedMention">
    <w:name w:val="Unresolved Mention"/>
    <w:basedOn w:val="a0"/>
    <w:uiPriority w:val="99"/>
    <w:semiHidden/>
    <w:unhideWhenUsed/>
    <w:rsid w:val="00D840BB"/>
    <w:rPr>
      <w:color w:val="605E5C"/>
      <w:shd w:val="clear" w:color="auto" w:fill="E1DFDD"/>
    </w:rPr>
  </w:style>
  <w:style w:type="paragraph" w:styleId="a6">
    <w:name w:val="List Paragraph"/>
    <w:basedOn w:val="a"/>
    <w:uiPriority w:val="34"/>
    <w:qFormat/>
    <w:rsid w:val="00D840BB"/>
    <w:pPr>
      <w:ind w:left="720"/>
      <w:contextualSpacing/>
    </w:pPr>
  </w:style>
  <w:style w:type="character" w:customStyle="1" w:styleId="3Char">
    <w:name w:val="Επικεφαλίδα 3 Char"/>
    <w:basedOn w:val="a0"/>
    <w:link w:val="3"/>
    <w:rsid w:val="000A20B9"/>
    <w:rPr>
      <w:rFonts w:ascii="Arial" w:eastAsia="Times New Roman" w:hAnsi="Arial" w:cs="Times New Roman"/>
      <w:b/>
      <w:color w:val="000080"/>
      <w:spacing w:val="-3"/>
      <w:sz w:val="28"/>
      <w:szCs w:val="20"/>
      <w:lang w:val="el-GR" w:eastAsia="el-GR"/>
    </w:rPr>
  </w:style>
  <w:style w:type="table" w:styleId="a7">
    <w:name w:val="Table Grid"/>
    <w:basedOn w:val="a1"/>
    <w:uiPriority w:val="59"/>
    <w:rsid w:val="000A20B9"/>
    <w:pPr>
      <w:spacing w:after="0" w:line="240" w:lineRule="auto"/>
    </w:pPr>
    <w:rPr>
      <w:rFonts w:eastAsia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a"/>
    <w:rsid w:val="00E0154A"/>
    <w:pPr>
      <w:suppressAutoHyphens/>
      <w:spacing w:after="60" w:line="240" w:lineRule="auto"/>
      <w:jc w:val="both"/>
    </w:pPr>
    <w:rPr>
      <w:rFonts w:ascii="Calibri" w:eastAsia="Times New Roman" w:hAnsi="Calibri" w:cs="Calibri"/>
      <w:szCs w:val="24"/>
      <w:lang w:val="el-GR" w:eastAsia="ar-SA"/>
    </w:rPr>
  </w:style>
  <w:style w:type="paragraph" w:customStyle="1" w:styleId="paragraph">
    <w:name w:val="paragraph"/>
    <w:basedOn w:val="a"/>
    <w:rsid w:val="008B60B6"/>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normaltextrun">
    <w:name w:val="normaltextrun"/>
    <w:basedOn w:val="a0"/>
    <w:rsid w:val="008B60B6"/>
  </w:style>
  <w:style w:type="character" w:customStyle="1" w:styleId="eop">
    <w:name w:val="eop"/>
    <w:basedOn w:val="a0"/>
    <w:rsid w:val="008B60B6"/>
  </w:style>
  <w:style w:type="character" w:customStyle="1" w:styleId="tabchar">
    <w:name w:val="tabchar"/>
    <w:basedOn w:val="a0"/>
    <w:rsid w:val="008B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70143">
      <w:bodyDiv w:val="1"/>
      <w:marLeft w:val="0"/>
      <w:marRight w:val="0"/>
      <w:marTop w:val="0"/>
      <w:marBottom w:val="0"/>
      <w:divBdr>
        <w:top w:val="none" w:sz="0" w:space="0" w:color="auto"/>
        <w:left w:val="none" w:sz="0" w:space="0" w:color="auto"/>
        <w:bottom w:val="none" w:sz="0" w:space="0" w:color="auto"/>
        <w:right w:val="none" w:sz="0" w:space="0" w:color="auto"/>
      </w:divBdr>
    </w:div>
    <w:div w:id="274290805">
      <w:bodyDiv w:val="1"/>
      <w:marLeft w:val="0"/>
      <w:marRight w:val="0"/>
      <w:marTop w:val="0"/>
      <w:marBottom w:val="0"/>
      <w:divBdr>
        <w:top w:val="none" w:sz="0" w:space="0" w:color="auto"/>
        <w:left w:val="none" w:sz="0" w:space="0" w:color="auto"/>
        <w:bottom w:val="none" w:sz="0" w:space="0" w:color="auto"/>
        <w:right w:val="none" w:sz="0" w:space="0" w:color="auto"/>
      </w:divBdr>
    </w:div>
    <w:div w:id="425002334">
      <w:bodyDiv w:val="1"/>
      <w:marLeft w:val="0"/>
      <w:marRight w:val="0"/>
      <w:marTop w:val="0"/>
      <w:marBottom w:val="0"/>
      <w:divBdr>
        <w:top w:val="none" w:sz="0" w:space="0" w:color="auto"/>
        <w:left w:val="none" w:sz="0" w:space="0" w:color="auto"/>
        <w:bottom w:val="none" w:sz="0" w:space="0" w:color="auto"/>
        <w:right w:val="none" w:sz="0" w:space="0" w:color="auto"/>
      </w:divBdr>
    </w:div>
    <w:div w:id="445194184">
      <w:bodyDiv w:val="1"/>
      <w:marLeft w:val="0"/>
      <w:marRight w:val="0"/>
      <w:marTop w:val="0"/>
      <w:marBottom w:val="0"/>
      <w:divBdr>
        <w:top w:val="none" w:sz="0" w:space="0" w:color="auto"/>
        <w:left w:val="none" w:sz="0" w:space="0" w:color="auto"/>
        <w:bottom w:val="none" w:sz="0" w:space="0" w:color="auto"/>
        <w:right w:val="none" w:sz="0" w:space="0" w:color="auto"/>
      </w:divBdr>
    </w:div>
    <w:div w:id="1743065027">
      <w:bodyDiv w:val="1"/>
      <w:marLeft w:val="0"/>
      <w:marRight w:val="0"/>
      <w:marTop w:val="0"/>
      <w:marBottom w:val="0"/>
      <w:divBdr>
        <w:top w:val="none" w:sz="0" w:space="0" w:color="auto"/>
        <w:left w:val="none" w:sz="0" w:space="0" w:color="auto"/>
        <w:bottom w:val="none" w:sz="0" w:space="0" w:color="auto"/>
        <w:right w:val="none" w:sz="0" w:space="0" w:color="auto"/>
      </w:divBdr>
    </w:div>
    <w:div w:id="1915361316">
      <w:bodyDiv w:val="1"/>
      <w:marLeft w:val="0"/>
      <w:marRight w:val="0"/>
      <w:marTop w:val="0"/>
      <w:marBottom w:val="0"/>
      <w:divBdr>
        <w:top w:val="none" w:sz="0" w:space="0" w:color="auto"/>
        <w:left w:val="none" w:sz="0" w:space="0" w:color="auto"/>
        <w:bottom w:val="none" w:sz="0" w:space="0" w:color="auto"/>
        <w:right w:val="none" w:sz="0" w:space="0" w:color="auto"/>
      </w:divBdr>
      <w:divsChild>
        <w:div w:id="364213961">
          <w:marLeft w:val="0"/>
          <w:marRight w:val="0"/>
          <w:marTop w:val="0"/>
          <w:marBottom w:val="0"/>
          <w:divBdr>
            <w:top w:val="none" w:sz="0" w:space="0" w:color="auto"/>
            <w:left w:val="none" w:sz="0" w:space="0" w:color="auto"/>
            <w:bottom w:val="none" w:sz="0" w:space="0" w:color="auto"/>
            <w:right w:val="none" w:sz="0" w:space="0" w:color="auto"/>
          </w:divBdr>
        </w:div>
        <w:div w:id="561261004">
          <w:marLeft w:val="0"/>
          <w:marRight w:val="0"/>
          <w:marTop w:val="0"/>
          <w:marBottom w:val="0"/>
          <w:divBdr>
            <w:top w:val="none" w:sz="0" w:space="0" w:color="auto"/>
            <w:left w:val="none" w:sz="0" w:space="0" w:color="auto"/>
            <w:bottom w:val="none" w:sz="0" w:space="0" w:color="auto"/>
            <w:right w:val="none" w:sz="0" w:space="0" w:color="auto"/>
          </w:divBdr>
        </w:div>
        <w:div w:id="147595722">
          <w:marLeft w:val="0"/>
          <w:marRight w:val="0"/>
          <w:marTop w:val="0"/>
          <w:marBottom w:val="0"/>
          <w:divBdr>
            <w:top w:val="none" w:sz="0" w:space="0" w:color="auto"/>
            <w:left w:val="none" w:sz="0" w:space="0" w:color="auto"/>
            <w:bottom w:val="none" w:sz="0" w:space="0" w:color="auto"/>
            <w:right w:val="none" w:sz="0" w:space="0" w:color="auto"/>
          </w:divBdr>
        </w:div>
        <w:div w:id="1490561085">
          <w:marLeft w:val="0"/>
          <w:marRight w:val="0"/>
          <w:marTop w:val="0"/>
          <w:marBottom w:val="0"/>
          <w:divBdr>
            <w:top w:val="none" w:sz="0" w:space="0" w:color="auto"/>
            <w:left w:val="none" w:sz="0" w:space="0" w:color="auto"/>
            <w:bottom w:val="none" w:sz="0" w:space="0" w:color="auto"/>
            <w:right w:val="none" w:sz="0" w:space="0" w:color="auto"/>
          </w:divBdr>
        </w:div>
        <w:div w:id="918294526">
          <w:marLeft w:val="0"/>
          <w:marRight w:val="0"/>
          <w:marTop w:val="0"/>
          <w:marBottom w:val="0"/>
          <w:divBdr>
            <w:top w:val="none" w:sz="0" w:space="0" w:color="auto"/>
            <w:left w:val="none" w:sz="0" w:space="0" w:color="auto"/>
            <w:bottom w:val="none" w:sz="0" w:space="0" w:color="auto"/>
            <w:right w:val="none" w:sz="0" w:space="0" w:color="auto"/>
          </w:divBdr>
        </w:div>
        <w:div w:id="552160816">
          <w:marLeft w:val="0"/>
          <w:marRight w:val="0"/>
          <w:marTop w:val="0"/>
          <w:marBottom w:val="0"/>
          <w:divBdr>
            <w:top w:val="none" w:sz="0" w:space="0" w:color="auto"/>
            <w:left w:val="none" w:sz="0" w:space="0" w:color="auto"/>
            <w:bottom w:val="none" w:sz="0" w:space="0" w:color="auto"/>
            <w:right w:val="none" w:sz="0" w:space="0" w:color="auto"/>
          </w:divBdr>
        </w:div>
        <w:div w:id="615408318">
          <w:marLeft w:val="0"/>
          <w:marRight w:val="0"/>
          <w:marTop w:val="0"/>
          <w:marBottom w:val="0"/>
          <w:divBdr>
            <w:top w:val="none" w:sz="0" w:space="0" w:color="auto"/>
            <w:left w:val="none" w:sz="0" w:space="0" w:color="auto"/>
            <w:bottom w:val="none" w:sz="0" w:space="0" w:color="auto"/>
            <w:right w:val="none" w:sz="0" w:space="0" w:color="auto"/>
          </w:divBdr>
        </w:div>
        <w:div w:id="109034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ihu.gr" TargetMode="External"/><Relationship Id="rId13" Type="http://schemas.openxmlformats.org/officeDocument/2006/relationships/hyperlink" Target="https://www.ihu.gr/calls-for-suppli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hu.gr/" TargetMode="External"/><Relationship Id="rId17" Type="http://schemas.openxmlformats.org/officeDocument/2006/relationships/hyperlink" Target="mailto:dsioutkos@ihu.gr" TargetMode="External"/><Relationship Id="rId2" Type="http://schemas.openxmlformats.org/officeDocument/2006/relationships/styles" Target="styles.xml"/><Relationship Id="rId16" Type="http://schemas.openxmlformats.org/officeDocument/2006/relationships/hyperlink" Target="mailto:despoudi@ihu.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itheus.gov.gr" TargetMode="External"/><Relationship Id="rId5" Type="http://schemas.openxmlformats.org/officeDocument/2006/relationships/footnotes" Target="footnotes.xml"/><Relationship Id="rId15" Type="http://schemas.openxmlformats.org/officeDocument/2006/relationships/hyperlink" Target="mailto:tender@ihu.gr" TargetMode="External"/><Relationship Id="rId10" Type="http://schemas.openxmlformats.org/officeDocument/2006/relationships/hyperlink" Target="mailto:dsioutkos@ihu.g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spoudi@ihu.gr" TargetMode="External"/><Relationship Id="rId14" Type="http://schemas.openxmlformats.org/officeDocument/2006/relationships/hyperlink" Target="mailto:kanagros@ih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704</Words>
  <Characters>3805</Characters>
  <Application>Microsoft Office Word</Application>
  <DocSecurity>0</DocSecurity>
  <Lines>31</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user</cp:lastModifiedBy>
  <cp:revision>16</cp:revision>
  <cp:lastPrinted>2025-10-17T10:04:00Z</cp:lastPrinted>
  <dcterms:created xsi:type="dcterms:W3CDTF">2026-04-15T05:58:00Z</dcterms:created>
  <dcterms:modified xsi:type="dcterms:W3CDTF">2026-04-16T14:00:00Z</dcterms:modified>
</cp:coreProperties>
</file>