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E7BC58E" w14:textId="3CB9DDDD" w:rsidR="002C73CE" w:rsidRPr="00341688" w:rsidRDefault="002C73CE" w:rsidP="00871B34">
      <w:pPr>
        <w:pStyle w:val="af0"/>
        <w:spacing w:after="120"/>
        <w:rPr>
          <w:lang w:val="el-GR"/>
        </w:rPr>
      </w:pPr>
    </w:p>
    <w:p w14:paraId="71D9DB58" w14:textId="2157AAB2" w:rsidR="003929DA" w:rsidRPr="00834B1B" w:rsidRDefault="003929DA">
      <w:pPr>
        <w:pStyle w:val="2"/>
        <w:tabs>
          <w:tab w:val="clear" w:pos="567"/>
          <w:tab w:val="left" w:pos="0"/>
        </w:tabs>
        <w:spacing w:before="57" w:after="57"/>
        <w:ind w:left="0" w:firstLine="0"/>
        <w:rPr>
          <w:rFonts w:eastAsia="SimSun"/>
          <w:i/>
          <w:iCs/>
          <w:color w:val="auto"/>
          <w:lang w:val="el-GR"/>
        </w:rPr>
      </w:pPr>
      <w:bookmarkStart w:id="0" w:name="_Toc184485153"/>
      <w:r w:rsidRPr="00834B1B">
        <w:rPr>
          <w:color w:val="auto"/>
          <w:lang w:val="el-GR"/>
        </w:rPr>
        <w:t xml:space="preserve">ΠΑΡΑΡΤΗΜΑ ΙΙ –  </w:t>
      </w:r>
      <w:r w:rsidR="000D6171" w:rsidRPr="00834B1B">
        <w:rPr>
          <w:color w:val="auto"/>
          <w:lang w:val="el-GR"/>
        </w:rPr>
        <w:t>Υπόδειγμα Τεχνικής Προσφοράς - Φύλλο συμμόρφωσης</w:t>
      </w:r>
      <w:bookmarkEnd w:id="0"/>
    </w:p>
    <w:p w14:paraId="40C45BDE" w14:textId="0A411E76" w:rsidR="00D532F6" w:rsidRPr="00341688" w:rsidRDefault="00D532F6" w:rsidP="00B76F91">
      <w:pPr>
        <w:spacing w:after="0"/>
        <w:jc w:val="center"/>
        <w:rPr>
          <w:b/>
          <w:bCs/>
          <w:lang w:val="el-GR"/>
        </w:rPr>
      </w:pPr>
      <w:r w:rsidRPr="00834B1B">
        <w:rPr>
          <w:b/>
          <w:bCs/>
          <w:lang w:val="el-GR"/>
        </w:rPr>
        <w:t>Τεχνική προσφορά – Φύλλο</w:t>
      </w:r>
      <w:r w:rsidRPr="00341688">
        <w:rPr>
          <w:b/>
          <w:bCs/>
          <w:lang w:val="el-GR"/>
        </w:rPr>
        <w:t xml:space="preserve"> συμμόρφωσης</w:t>
      </w:r>
    </w:p>
    <w:p w14:paraId="37E96562" w14:textId="09245CC2" w:rsidR="00941425" w:rsidRPr="00341688" w:rsidRDefault="00D532F6" w:rsidP="00B76F91">
      <w:pPr>
        <w:suppressAutoHyphens w:val="0"/>
        <w:autoSpaceDE w:val="0"/>
        <w:spacing w:after="0"/>
        <w:jc w:val="center"/>
        <w:rPr>
          <w:lang w:val="el-GR"/>
        </w:rPr>
      </w:pPr>
      <w:r w:rsidRPr="00341688">
        <w:rPr>
          <w:b/>
          <w:bCs/>
          <w:lang w:val="el-GR"/>
        </w:rPr>
        <w:t xml:space="preserve">ανοικτού ηλεκτρονικού, κάτω των ορίων, </w:t>
      </w:r>
      <w:bookmarkStart w:id="1" w:name="_Hlk184379872"/>
      <w:r w:rsidRPr="00341688">
        <w:rPr>
          <w:b/>
          <w:bCs/>
          <w:lang w:val="el-GR"/>
        </w:rPr>
        <w:t>διαγωνισμού προμήθειας</w:t>
      </w:r>
      <w:r w:rsidR="00D104BC" w:rsidRPr="00341688">
        <w:rPr>
          <w:b/>
          <w:bCs/>
          <w:lang w:val="el-GR"/>
        </w:rPr>
        <w:t xml:space="preserve"> </w:t>
      </w:r>
      <w:r w:rsidR="003A56C6" w:rsidRPr="00341688">
        <w:rPr>
          <w:b/>
          <w:bCs/>
          <w:lang w:val="el-GR"/>
        </w:rPr>
        <w:t>επίπλων</w:t>
      </w:r>
      <w:r w:rsidR="00D104BC" w:rsidRPr="00341688">
        <w:rPr>
          <w:b/>
          <w:bCs/>
          <w:lang w:val="el-GR"/>
        </w:rPr>
        <w:t xml:space="preserve">  για την κάλυψη των αναγκών </w:t>
      </w:r>
      <w:r w:rsidR="003A56C6" w:rsidRPr="00341688">
        <w:rPr>
          <w:b/>
          <w:bCs/>
          <w:lang w:val="el-GR"/>
        </w:rPr>
        <w:t xml:space="preserve">των Τμημάτων </w:t>
      </w:r>
      <w:r w:rsidR="00D104BC" w:rsidRPr="00341688">
        <w:rPr>
          <w:b/>
          <w:bCs/>
          <w:lang w:val="el-GR"/>
        </w:rPr>
        <w:t>του Διεθνούς Πανεπιστημίου της Ελλάδος.</w:t>
      </w:r>
    </w:p>
    <w:bookmarkEnd w:id="1"/>
    <w:p w14:paraId="17A55C7F" w14:textId="3DDA41EA" w:rsidR="00941425" w:rsidRPr="00341688" w:rsidRDefault="00941425" w:rsidP="00D104BC">
      <w:pPr>
        <w:suppressAutoHyphens w:val="0"/>
        <w:autoSpaceDE w:val="0"/>
        <w:spacing w:before="57" w:after="57"/>
        <w:jc w:val="center"/>
        <w:rPr>
          <w:lang w:val="el-GR"/>
        </w:rPr>
      </w:pPr>
    </w:p>
    <w:tbl>
      <w:tblPr>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2073"/>
        <w:gridCol w:w="7545"/>
      </w:tblGrid>
      <w:tr w:rsidR="00341688" w:rsidRPr="00341688" w14:paraId="0B9CD964" w14:textId="77777777" w:rsidTr="00353756">
        <w:tc>
          <w:tcPr>
            <w:tcW w:w="2073" w:type="dxa"/>
          </w:tcPr>
          <w:p w14:paraId="5E9EDE6F" w14:textId="77777777" w:rsidR="00D104BC" w:rsidRPr="00341688" w:rsidRDefault="00D104BC" w:rsidP="00353756">
            <w:pPr>
              <w:rPr>
                <w:sz w:val="20"/>
                <w:lang w:val="el-GR"/>
              </w:rPr>
            </w:pPr>
            <w:r w:rsidRPr="00341688">
              <w:rPr>
                <w:sz w:val="20"/>
                <w:lang w:val="el-GR"/>
              </w:rPr>
              <w:t>ΕΠΩΝΥΜΙΑ</w:t>
            </w:r>
          </w:p>
        </w:tc>
        <w:tc>
          <w:tcPr>
            <w:tcW w:w="7545" w:type="dxa"/>
          </w:tcPr>
          <w:p w14:paraId="0FC820BE" w14:textId="77777777" w:rsidR="00D104BC" w:rsidRPr="00341688" w:rsidRDefault="00D104BC" w:rsidP="00353756">
            <w:pPr>
              <w:rPr>
                <w:sz w:val="20"/>
                <w:lang w:val="el-GR"/>
              </w:rPr>
            </w:pPr>
          </w:p>
        </w:tc>
      </w:tr>
      <w:tr w:rsidR="00341688" w:rsidRPr="00341688" w14:paraId="54C71CFA" w14:textId="77777777" w:rsidTr="00353756">
        <w:tc>
          <w:tcPr>
            <w:tcW w:w="2073" w:type="dxa"/>
          </w:tcPr>
          <w:p w14:paraId="1B4C85EE" w14:textId="77777777" w:rsidR="00D104BC" w:rsidRPr="00341688" w:rsidRDefault="00D104BC" w:rsidP="00353756">
            <w:pPr>
              <w:rPr>
                <w:sz w:val="20"/>
                <w:lang w:val="el-GR"/>
              </w:rPr>
            </w:pPr>
            <w:r w:rsidRPr="00341688">
              <w:rPr>
                <w:sz w:val="20"/>
                <w:lang w:val="el-GR"/>
              </w:rPr>
              <w:t>Α.Φ.Μ.</w:t>
            </w:r>
          </w:p>
        </w:tc>
        <w:tc>
          <w:tcPr>
            <w:tcW w:w="7545" w:type="dxa"/>
          </w:tcPr>
          <w:p w14:paraId="61BAC291" w14:textId="77777777" w:rsidR="00D104BC" w:rsidRPr="00341688" w:rsidRDefault="00D104BC" w:rsidP="00353756">
            <w:pPr>
              <w:rPr>
                <w:sz w:val="20"/>
                <w:lang w:val="el-GR"/>
              </w:rPr>
            </w:pPr>
          </w:p>
        </w:tc>
      </w:tr>
      <w:tr w:rsidR="00341688" w:rsidRPr="00341688" w14:paraId="24BC1B77" w14:textId="77777777" w:rsidTr="00353756">
        <w:tc>
          <w:tcPr>
            <w:tcW w:w="2073" w:type="dxa"/>
          </w:tcPr>
          <w:p w14:paraId="75AF76AA" w14:textId="77777777" w:rsidR="00D104BC" w:rsidRPr="00341688" w:rsidRDefault="00D104BC" w:rsidP="00353756">
            <w:pPr>
              <w:rPr>
                <w:sz w:val="20"/>
                <w:lang w:val="el-GR"/>
              </w:rPr>
            </w:pPr>
            <w:r w:rsidRPr="00341688">
              <w:rPr>
                <w:sz w:val="20"/>
                <w:lang w:val="el-GR"/>
              </w:rPr>
              <w:t>ΔΙΕΥΘΥΝΣΗ – Τ.Κ.</w:t>
            </w:r>
          </w:p>
        </w:tc>
        <w:tc>
          <w:tcPr>
            <w:tcW w:w="7545" w:type="dxa"/>
          </w:tcPr>
          <w:p w14:paraId="67683B69" w14:textId="77777777" w:rsidR="00D104BC" w:rsidRPr="00341688" w:rsidRDefault="00D104BC" w:rsidP="00353756">
            <w:pPr>
              <w:rPr>
                <w:sz w:val="20"/>
                <w:lang w:val="el-GR"/>
              </w:rPr>
            </w:pPr>
          </w:p>
        </w:tc>
      </w:tr>
      <w:tr w:rsidR="00341688" w:rsidRPr="00341688" w14:paraId="3AE0315A" w14:textId="77777777" w:rsidTr="00353756">
        <w:tc>
          <w:tcPr>
            <w:tcW w:w="2073" w:type="dxa"/>
          </w:tcPr>
          <w:p w14:paraId="5F76626B" w14:textId="77777777" w:rsidR="00D104BC" w:rsidRPr="00341688" w:rsidRDefault="00D104BC" w:rsidP="00353756">
            <w:pPr>
              <w:rPr>
                <w:sz w:val="20"/>
                <w:lang w:val="el-GR"/>
              </w:rPr>
            </w:pPr>
            <w:r w:rsidRPr="00341688">
              <w:rPr>
                <w:sz w:val="20"/>
                <w:lang w:val="el-GR"/>
              </w:rPr>
              <w:t>ΑΡΙΘΜΟΣ ΤΗΛΕΦΩΝΟΥ</w:t>
            </w:r>
          </w:p>
        </w:tc>
        <w:tc>
          <w:tcPr>
            <w:tcW w:w="7545" w:type="dxa"/>
          </w:tcPr>
          <w:p w14:paraId="5BAA99EE" w14:textId="77777777" w:rsidR="00D104BC" w:rsidRPr="00341688" w:rsidRDefault="00D104BC" w:rsidP="00353756">
            <w:pPr>
              <w:rPr>
                <w:sz w:val="20"/>
                <w:lang w:val="el-GR"/>
              </w:rPr>
            </w:pPr>
          </w:p>
        </w:tc>
      </w:tr>
      <w:tr w:rsidR="00D104BC" w:rsidRPr="00341688" w14:paraId="29797332" w14:textId="77777777" w:rsidTr="00353756">
        <w:tc>
          <w:tcPr>
            <w:tcW w:w="2073" w:type="dxa"/>
          </w:tcPr>
          <w:p w14:paraId="45D22722" w14:textId="77777777" w:rsidR="00D104BC" w:rsidRPr="00341688" w:rsidRDefault="00D104BC" w:rsidP="00353756">
            <w:pPr>
              <w:rPr>
                <w:sz w:val="20"/>
                <w:lang w:val="el-GR"/>
              </w:rPr>
            </w:pPr>
            <w:r w:rsidRPr="00341688">
              <w:rPr>
                <w:sz w:val="20"/>
                <w:lang w:val="el-GR"/>
              </w:rPr>
              <w:t>e-</w:t>
            </w:r>
            <w:proofErr w:type="spellStart"/>
            <w:r w:rsidRPr="00341688">
              <w:rPr>
                <w:sz w:val="20"/>
                <w:lang w:val="el-GR"/>
              </w:rPr>
              <w:t>mail</w:t>
            </w:r>
            <w:proofErr w:type="spellEnd"/>
          </w:p>
        </w:tc>
        <w:tc>
          <w:tcPr>
            <w:tcW w:w="7545" w:type="dxa"/>
          </w:tcPr>
          <w:p w14:paraId="2A340A3C" w14:textId="77777777" w:rsidR="00D104BC" w:rsidRPr="00341688" w:rsidRDefault="00D104BC" w:rsidP="00353756">
            <w:pPr>
              <w:rPr>
                <w:sz w:val="20"/>
                <w:lang w:val="el-GR"/>
              </w:rPr>
            </w:pPr>
          </w:p>
        </w:tc>
      </w:tr>
    </w:tbl>
    <w:p w14:paraId="791F764F" w14:textId="470ABFC4" w:rsidR="00941425" w:rsidRPr="00341688" w:rsidRDefault="00941425">
      <w:pPr>
        <w:suppressAutoHyphens w:val="0"/>
        <w:autoSpaceDE w:val="0"/>
        <w:spacing w:before="57" w:after="57"/>
        <w:rPr>
          <w:lang w:val="el-GR"/>
        </w:rPr>
      </w:pPr>
    </w:p>
    <w:tbl>
      <w:tblPr>
        <w:tblW w:w="9680"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5025"/>
        <w:gridCol w:w="1559"/>
        <w:gridCol w:w="1134"/>
        <w:gridCol w:w="1417"/>
      </w:tblGrid>
      <w:tr w:rsidR="00341688" w:rsidRPr="00341688" w14:paraId="1F1CAA6E" w14:textId="77777777" w:rsidTr="000B78E5">
        <w:trPr>
          <w:cantSplit/>
        </w:trPr>
        <w:tc>
          <w:tcPr>
            <w:tcW w:w="0" w:type="auto"/>
            <w:shd w:val="clear" w:color="auto" w:fill="D9D9D9"/>
            <w:vAlign w:val="center"/>
          </w:tcPr>
          <w:p w14:paraId="0EBFAD75" w14:textId="77777777" w:rsidR="00562AF7" w:rsidRPr="00341688" w:rsidRDefault="00562AF7" w:rsidP="00353756">
            <w:pPr>
              <w:pStyle w:val="aff3"/>
              <w:jc w:val="center"/>
              <w:rPr>
                <w:rStyle w:val="aff2"/>
                <w:rFonts w:asciiTheme="minorHAnsi" w:eastAsia="Arial" w:hAnsiTheme="minorHAnsi" w:cstheme="minorHAnsi"/>
                <w:b/>
                <w:bCs/>
                <w:sz w:val="20"/>
                <w:szCs w:val="18"/>
              </w:rPr>
            </w:pPr>
            <w:r w:rsidRPr="00341688">
              <w:rPr>
                <w:rStyle w:val="aff2"/>
                <w:rFonts w:asciiTheme="minorHAnsi" w:eastAsia="Arial" w:hAnsiTheme="minorHAnsi" w:cstheme="minorHAnsi"/>
                <w:b/>
                <w:bCs/>
                <w:sz w:val="20"/>
                <w:szCs w:val="18"/>
              </w:rPr>
              <w:t>Α/Α</w:t>
            </w:r>
          </w:p>
        </w:tc>
        <w:tc>
          <w:tcPr>
            <w:tcW w:w="5025" w:type="dxa"/>
            <w:shd w:val="clear" w:color="auto" w:fill="D9D9D9"/>
            <w:noWrap/>
            <w:vAlign w:val="center"/>
          </w:tcPr>
          <w:p w14:paraId="6A6E2563" w14:textId="77777777" w:rsidR="00562AF7" w:rsidRPr="00341688" w:rsidRDefault="00562AF7" w:rsidP="00353756">
            <w:pPr>
              <w:pStyle w:val="aff3"/>
              <w:jc w:val="center"/>
              <w:rPr>
                <w:rFonts w:asciiTheme="minorHAnsi" w:hAnsiTheme="minorHAnsi" w:cstheme="minorHAnsi"/>
                <w:b/>
                <w:sz w:val="20"/>
                <w:szCs w:val="18"/>
                <w:lang w:val="en-US"/>
              </w:rPr>
            </w:pPr>
            <w:r w:rsidRPr="00341688">
              <w:rPr>
                <w:rStyle w:val="aff2"/>
                <w:rFonts w:asciiTheme="minorHAnsi" w:eastAsia="Arial" w:hAnsiTheme="minorHAnsi" w:cstheme="minorHAnsi"/>
                <w:b/>
                <w:bCs/>
                <w:sz w:val="20"/>
                <w:szCs w:val="18"/>
              </w:rPr>
              <w:t xml:space="preserve">Προδιαγραφές </w:t>
            </w:r>
          </w:p>
        </w:tc>
        <w:tc>
          <w:tcPr>
            <w:tcW w:w="1559" w:type="dxa"/>
            <w:shd w:val="clear" w:color="auto" w:fill="D9D9D9"/>
            <w:vAlign w:val="center"/>
          </w:tcPr>
          <w:p w14:paraId="1E9D3689" w14:textId="77777777" w:rsidR="00562AF7" w:rsidRPr="00341688" w:rsidRDefault="00562AF7" w:rsidP="009064B7">
            <w:pPr>
              <w:pStyle w:val="aff3"/>
              <w:jc w:val="center"/>
              <w:rPr>
                <w:rFonts w:asciiTheme="minorHAnsi" w:hAnsiTheme="minorHAnsi" w:cstheme="minorHAnsi"/>
                <w:b/>
                <w:sz w:val="20"/>
                <w:szCs w:val="18"/>
                <w:lang w:val="en-US"/>
              </w:rPr>
            </w:pPr>
            <w:r w:rsidRPr="00341688">
              <w:rPr>
                <w:rFonts w:asciiTheme="minorHAnsi" w:hAnsiTheme="minorHAnsi" w:cstheme="minorHAnsi"/>
                <w:b/>
                <w:sz w:val="20"/>
                <w:szCs w:val="18"/>
              </w:rPr>
              <w:t>Απαίτηση</w:t>
            </w:r>
          </w:p>
        </w:tc>
        <w:tc>
          <w:tcPr>
            <w:tcW w:w="1134" w:type="dxa"/>
            <w:shd w:val="clear" w:color="auto" w:fill="D9D9D9" w:themeFill="background1" w:themeFillShade="D9"/>
            <w:vAlign w:val="center"/>
          </w:tcPr>
          <w:p w14:paraId="1041EB02" w14:textId="77777777" w:rsidR="00562AF7" w:rsidRPr="00341688" w:rsidRDefault="00562AF7" w:rsidP="00353756">
            <w:pPr>
              <w:pStyle w:val="aff3"/>
              <w:jc w:val="center"/>
              <w:rPr>
                <w:rStyle w:val="aff2"/>
                <w:rFonts w:asciiTheme="minorHAnsi" w:eastAsia="Arial" w:hAnsiTheme="minorHAnsi" w:cstheme="minorHAnsi"/>
                <w:b/>
                <w:bCs/>
                <w:sz w:val="20"/>
                <w:szCs w:val="18"/>
              </w:rPr>
            </w:pPr>
            <w:r w:rsidRPr="00341688">
              <w:rPr>
                <w:rFonts w:asciiTheme="minorHAnsi" w:hAnsiTheme="minorHAnsi" w:cstheme="minorHAnsi"/>
                <w:b/>
                <w:bCs/>
                <w:sz w:val="20"/>
                <w:szCs w:val="18"/>
                <w:lang w:eastAsia="en-US"/>
              </w:rPr>
              <w:t>Απάντηση</w:t>
            </w:r>
          </w:p>
        </w:tc>
        <w:tc>
          <w:tcPr>
            <w:tcW w:w="1417" w:type="dxa"/>
            <w:shd w:val="clear" w:color="auto" w:fill="D9D9D9" w:themeFill="background1" w:themeFillShade="D9"/>
            <w:vAlign w:val="center"/>
          </w:tcPr>
          <w:p w14:paraId="4BE158E8" w14:textId="77777777" w:rsidR="00562AF7" w:rsidRPr="00341688" w:rsidRDefault="00562AF7" w:rsidP="00353756">
            <w:pPr>
              <w:pStyle w:val="aff3"/>
              <w:jc w:val="center"/>
              <w:rPr>
                <w:rStyle w:val="aff2"/>
                <w:rFonts w:asciiTheme="minorHAnsi" w:eastAsia="Arial" w:hAnsiTheme="minorHAnsi" w:cstheme="minorHAnsi"/>
                <w:b/>
                <w:bCs/>
                <w:sz w:val="20"/>
                <w:szCs w:val="18"/>
              </w:rPr>
            </w:pPr>
            <w:r w:rsidRPr="00341688">
              <w:rPr>
                <w:rFonts w:asciiTheme="minorHAnsi" w:hAnsiTheme="minorHAnsi" w:cstheme="minorHAnsi"/>
                <w:b/>
                <w:bCs/>
                <w:sz w:val="20"/>
                <w:szCs w:val="18"/>
                <w:lang w:eastAsia="en-US"/>
              </w:rPr>
              <w:t>Παραπομπές</w:t>
            </w:r>
          </w:p>
        </w:tc>
      </w:tr>
      <w:tr w:rsidR="00341688" w:rsidRPr="00341688" w14:paraId="6CAF0ADF" w14:textId="77777777" w:rsidTr="000B78E5">
        <w:trPr>
          <w:cantSplit/>
        </w:trPr>
        <w:tc>
          <w:tcPr>
            <w:tcW w:w="0" w:type="auto"/>
            <w:vAlign w:val="center"/>
          </w:tcPr>
          <w:p w14:paraId="29C2F1E3" w14:textId="30364065" w:rsidR="00562AF7" w:rsidRPr="00341688" w:rsidRDefault="00562AF7" w:rsidP="005D6D8E">
            <w:pPr>
              <w:spacing w:after="0"/>
              <w:rPr>
                <w:rFonts w:asciiTheme="minorHAnsi" w:hAnsiTheme="minorHAnsi" w:cstheme="minorHAnsi"/>
                <w:sz w:val="18"/>
                <w:szCs w:val="18"/>
                <w:lang w:val="el-GR"/>
              </w:rPr>
            </w:pPr>
          </w:p>
        </w:tc>
        <w:tc>
          <w:tcPr>
            <w:tcW w:w="5025" w:type="dxa"/>
            <w:noWrap/>
            <w:vAlign w:val="center"/>
          </w:tcPr>
          <w:p w14:paraId="36C66696" w14:textId="0D9C5504" w:rsidR="00562AF7" w:rsidRPr="00341688" w:rsidRDefault="00364AC1" w:rsidP="005D6D8E">
            <w:pPr>
              <w:pStyle w:val="af0"/>
              <w:spacing w:after="120"/>
              <w:rPr>
                <w:rFonts w:asciiTheme="minorHAnsi" w:hAnsiTheme="minorHAnsi" w:cstheme="minorHAnsi"/>
                <w:b/>
                <w:sz w:val="18"/>
                <w:szCs w:val="18"/>
                <w:lang w:val="el-GR"/>
              </w:rPr>
            </w:pPr>
            <w:proofErr w:type="spellStart"/>
            <w:r w:rsidRPr="00341688">
              <w:rPr>
                <w:rFonts w:asciiTheme="minorHAnsi" w:hAnsiTheme="minorHAnsi" w:cstheme="minorHAnsi"/>
                <w:b/>
                <w:sz w:val="18"/>
                <w:szCs w:val="18"/>
                <w:lang w:val="el-GR"/>
              </w:rPr>
              <w:t>Περιλαµβάνεται</w:t>
            </w:r>
            <w:proofErr w:type="spellEnd"/>
            <w:r w:rsidRPr="00341688">
              <w:rPr>
                <w:rFonts w:asciiTheme="minorHAnsi" w:hAnsiTheme="minorHAnsi" w:cstheme="minorHAnsi"/>
                <w:b/>
                <w:sz w:val="18"/>
                <w:szCs w:val="18"/>
                <w:lang w:val="el-GR"/>
              </w:rPr>
              <w:t xml:space="preserve"> η </w:t>
            </w:r>
            <w:proofErr w:type="spellStart"/>
            <w:r w:rsidRPr="00341688">
              <w:rPr>
                <w:rFonts w:asciiTheme="minorHAnsi" w:hAnsiTheme="minorHAnsi" w:cstheme="minorHAnsi"/>
                <w:b/>
                <w:sz w:val="18"/>
                <w:szCs w:val="18"/>
                <w:lang w:val="el-GR"/>
              </w:rPr>
              <w:t>προµήθεια</w:t>
            </w:r>
            <w:proofErr w:type="spellEnd"/>
            <w:r w:rsidRPr="00341688">
              <w:rPr>
                <w:rFonts w:asciiTheme="minorHAnsi" w:hAnsiTheme="minorHAnsi" w:cstheme="minorHAnsi"/>
                <w:b/>
                <w:sz w:val="18"/>
                <w:szCs w:val="18"/>
                <w:lang w:val="el-GR"/>
              </w:rPr>
              <w:t xml:space="preserve"> και µ</w:t>
            </w:r>
            <w:proofErr w:type="spellStart"/>
            <w:r w:rsidRPr="00341688">
              <w:rPr>
                <w:rFonts w:asciiTheme="minorHAnsi" w:hAnsiTheme="minorHAnsi" w:cstheme="minorHAnsi"/>
                <w:b/>
                <w:sz w:val="18"/>
                <w:szCs w:val="18"/>
                <w:lang w:val="el-GR"/>
              </w:rPr>
              <w:t>εταφορά</w:t>
            </w:r>
            <w:proofErr w:type="spellEnd"/>
            <w:r w:rsidRPr="00341688">
              <w:rPr>
                <w:rFonts w:asciiTheme="minorHAnsi" w:hAnsiTheme="minorHAnsi" w:cstheme="minorHAnsi"/>
                <w:b/>
                <w:sz w:val="18"/>
                <w:szCs w:val="18"/>
                <w:lang w:val="el-GR"/>
              </w:rPr>
              <w:t xml:space="preserve"> των ειδών στις κατά τόπους εγκαταστάσεις του ΔΙ.ΠΑ.Ε, η συναρμολόγηση και ορθή λειτουργία τους.</w:t>
            </w:r>
          </w:p>
        </w:tc>
        <w:tc>
          <w:tcPr>
            <w:tcW w:w="1559" w:type="dxa"/>
            <w:vAlign w:val="center"/>
          </w:tcPr>
          <w:p w14:paraId="745A4927" w14:textId="678D5F16" w:rsidR="00562AF7" w:rsidRPr="00834B1B" w:rsidRDefault="009064B7" w:rsidP="00834B1B">
            <w:pPr>
              <w:spacing w:after="0"/>
              <w:jc w:val="center"/>
              <w:rPr>
                <w:rFonts w:asciiTheme="minorHAnsi" w:hAnsiTheme="minorHAnsi" w:cstheme="minorHAnsi"/>
                <w:b/>
                <w:bCs/>
                <w:sz w:val="18"/>
                <w:szCs w:val="18"/>
                <w:lang w:val="el-GR"/>
              </w:rPr>
            </w:pPr>
            <w:r w:rsidRPr="00834B1B">
              <w:rPr>
                <w:rFonts w:asciiTheme="minorHAnsi" w:hAnsiTheme="minorHAnsi" w:cstheme="minorHAnsi"/>
                <w:b/>
                <w:bCs/>
                <w:sz w:val="18"/>
                <w:szCs w:val="18"/>
                <w:lang w:val="el-GR"/>
              </w:rPr>
              <w:t>ΝΑΙ</w:t>
            </w:r>
          </w:p>
        </w:tc>
        <w:tc>
          <w:tcPr>
            <w:tcW w:w="1134" w:type="dxa"/>
          </w:tcPr>
          <w:p w14:paraId="46B55401" w14:textId="77777777" w:rsidR="00562AF7" w:rsidRPr="00341688" w:rsidRDefault="00562AF7" w:rsidP="005D6D8E">
            <w:pPr>
              <w:spacing w:after="0"/>
              <w:rPr>
                <w:rFonts w:asciiTheme="minorHAnsi" w:hAnsiTheme="minorHAnsi" w:cstheme="minorHAnsi"/>
                <w:sz w:val="18"/>
                <w:szCs w:val="18"/>
                <w:lang w:val="el-GR"/>
              </w:rPr>
            </w:pPr>
          </w:p>
        </w:tc>
        <w:tc>
          <w:tcPr>
            <w:tcW w:w="1417" w:type="dxa"/>
          </w:tcPr>
          <w:p w14:paraId="35648780" w14:textId="77777777" w:rsidR="00562AF7" w:rsidRPr="00341688" w:rsidRDefault="00562AF7" w:rsidP="005D6D8E">
            <w:pPr>
              <w:spacing w:after="0"/>
              <w:rPr>
                <w:rFonts w:asciiTheme="minorHAnsi" w:hAnsiTheme="minorHAnsi" w:cstheme="minorHAnsi"/>
                <w:sz w:val="18"/>
                <w:szCs w:val="18"/>
                <w:lang w:val="el-GR"/>
              </w:rPr>
            </w:pPr>
          </w:p>
        </w:tc>
      </w:tr>
      <w:tr w:rsidR="00341688" w:rsidRPr="00341688" w14:paraId="1B4DA1A9" w14:textId="77777777" w:rsidTr="000B78E5">
        <w:trPr>
          <w:cantSplit/>
        </w:trPr>
        <w:tc>
          <w:tcPr>
            <w:tcW w:w="0" w:type="auto"/>
            <w:shd w:val="clear" w:color="auto" w:fill="D9D9D9" w:themeFill="background1" w:themeFillShade="D9"/>
            <w:vAlign w:val="center"/>
          </w:tcPr>
          <w:p w14:paraId="1240F0E5" w14:textId="41A914CE" w:rsidR="00562AF7" w:rsidRPr="00341688" w:rsidRDefault="00562AF7" w:rsidP="00EB1205">
            <w:pPr>
              <w:spacing w:after="0"/>
              <w:jc w:val="center"/>
              <w:rPr>
                <w:rFonts w:asciiTheme="minorHAnsi" w:hAnsiTheme="minorHAnsi" w:cstheme="minorHAnsi"/>
                <w:sz w:val="18"/>
                <w:szCs w:val="18"/>
                <w:lang w:val="el-GR"/>
              </w:rPr>
            </w:pPr>
          </w:p>
        </w:tc>
        <w:tc>
          <w:tcPr>
            <w:tcW w:w="5025" w:type="dxa"/>
            <w:shd w:val="clear" w:color="auto" w:fill="D9D9D9" w:themeFill="background1" w:themeFillShade="D9"/>
            <w:noWrap/>
            <w:vAlign w:val="center"/>
          </w:tcPr>
          <w:p w14:paraId="6066399C" w14:textId="3655624C" w:rsidR="00562AF7" w:rsidRPr="00341688" w:rsidRDefault="004670A4" w:rsidP="00EB1205">
            <w:pPr>
              <w:spacing w:after="0"/>
              <w:jc w:val="center"/>
              <w:rPr>
                <w:rFonts w:asciiTheme="minorHAnsi" w:hAnsiTheme="minorHAnsi" w:cstheme="minorHAnsi"/>
                <w:b/>
                <w:sz w:val="18"/>
                <w:szCs w:val="18"/>
                <w:lang w:val="el-GR"/>
              </w:rPr>
            </w:pPr>
            <w:r w:rsidRPr="00341688">
              <w:rPr>
                <w:rFonts w:asciiTheme="minorHAnsi" w:hAnsiTheme="minorHAnsi" w:cstheme="minorHAnsi"/>
                <w:b/>
                <w:sz w:val="18"/>
                <w:szCs w:val="18"/>
                <w:lang w:val="el-GR"/>
              </w:rPr>
              <w:t>ΒΙΒΛΙΟΘΗΚΗ ΤΥΠΟΥ Β1</w:t>
            </w:r>
          </w:p>
        </w:tc>
        <w:tc>
          <w:tcPr>
            <w:tcW w:w="1559" w:type="dxa"/>
            <w:shd w:val="clear" w:color="auto" w:fill="D9D9D9" w:themeFill="background1" w:themeFillShade="D9"/>
            <w:vAlign w:val="center"/>
          </w:tcPr>
          <w:p w14:paraId="4CBD0D42" w14:textId="47736B40" w:rsidR="00562AF7" w:rsidRPr="00834B1B" w:rsidRDefault="00562AF7" w:rsidP="00834B1B">
            <w:pPr>
              <w:spacing w:after="0"/>
              <w:jc w:val="center"/>
              <w:rPr>
                <w:rFonts w:asciiTheme="minorHAnsi" w:hAnsiTheme="minorHAnsi" w:cstheme="minorHAnsi"/>
                <w:b/>
                <w:bCs/>
                <w:sz w:val="18"/>
                <w:szCs w:val="18"/>
                <w:lang w:val="el-GR"/>
              </w:rPr>
            </w:pPr>
          </w:p>
        </w:tc>
        <w:tc>
          <w:tcPr>
            <w:tcW w:w="1134" w:type="dxa"/>
            <w:shd w:val="clear" w:color="auto" w:fill="D9D9D9" w:themeFill="background1" w:themeFillShade="D9"/>
          </w:tcPr>
          <w:p w14:paraId="0BB272EC" w14:textId="77777777" w:rsidR="00562AF7" w:rsidRPr="00341688" w:rsidRDefault="00562AF7" w:rsidP="00EB1205">
            <w:pPr>
              <w:spacing w:after="0"/>
              <w:jc w:val="center"/>
              <w:rPr>
                <w:rFonts w:asciiTheme="minorHAnsi" w:hAnsiTheme="minorHAnsi" w:cstheme="minorHAnsi"/>
                <w:sz w:val="18"/>
                <w:szCs w:val="18"/>
                <w:lang w:val="el-GR"/>
              </w:rPr>
            </w:pPr>
          </w:p>
        </w:tc>
        <w:tc>
          <w:tcPr>
            <w:tcW w:w="1417" w:type="dxa"/>
            <w:shd w:val="clear" w:color="auto" w:fill="D9D9D9" w:themeFill="background1" w:themeFillShade="D9"/>
          </w:tcPr>
          <w:p w14:paraId="57EF8852" w14:textId="77777777" w:rsidR="00562AF7" w:rsidRPr="00341688" w:rsidRDefault="00562AF7" w:rsidP="00EB1205">
            <w:pPr>
              <w:spacing w:after="0"/>
              <w:jc w:val="center"/>
              <w:rPr>
                <w:rFonts w:asciiTheme="minorHAnsi" w:hAnsiTheme="minorHAnsi" w:cstheme="minorHAnsi"/>
                <w:sz w:val="18"/>
                <w:szCs w:val="18"/>
                <w:lang w:val="el-GR"/>
              </w:rPr>
            </w:pPr>
          </w:p>
        </w:tc>
      </w:tr>
      <w:tr w:rsidR="00341688" w:rsidRPr="00341688" w14:paraId="64DEFC28" w14:textId="77777777" w:rsidTr="000B78E5">
        <w:trPr>
          <w:cantSplit/>
        </w:trPr>
        <w:tc>
          <w:tcPr>
            <w:tcW w:w="0" w:type="auto"/>
            <w:vAlign w:val="center"/>
          </w:tcPr>
          <w:p w14:paraId="0C3F8B24" w14:textId="70EBA96F" w:rsidR="009064B7" w:rsidRPr="00341688" w:rsidRDefault="009064B7" w:rsidP="005D6D8E">
            <w:pPr>
              <w:spacing w:after="0"/>
              <w:rPr>
                <w:rFonts w:asciiTheme="minorHAnsi" w:hAnsiTheme="minorHAnsi" w:cstheme="minorHAnsi"/>
                <w:sz w:val="18"/>
                <w:szCs w:val="18"/>
                <w:lang w:val="el-GR"/>
              </w:rPr>
            </w:pPr>
          </w:p>
        </w:tc>
        <w:tc>
          <w:tcPr>
            <w:tcW w:w="5025" w:type="dxa"/>
            <w:noWrap/>
            <w:vAlign w:val="center"/>
          </w:tcPr>
          <w:p w14:paraId="0A7CBCD7" w14:textId="7E08F64A" w:rsidR="003A58F5" w:rsidRPr="00341688" w:rsidRDefault="003A58F5" w:rsidP="005D6D8E">
            <w:pPr>
              <w:jc w:val="center"/>
              <w:rPr>
                <w:rFonts w:asciiTheme="minorHAnsi" w:hAnsiTheme="minorHAnsi" w:cstheme="minorHAnsi"/>
                <w:sz w:val="18"/>
                <w:szCs w:val="18"/>
                <w:lang w:val="el-GR"/>
              </w:rPr>
            </w:pPr>
            <w:r w:rsidRPr="00341688">
              <w:rPr>
                <w:rFonts w:asciiTheme="minorHAnsi" w:hAnsiTheme="minorHAnsi" w:cstheme="minorHAnsi"/>
                <w:sz w:val="18"/>
                <w:szCs w:val="18"/>
                <w:lang w:val="el-GR"/>
              </w:rPr>
              <w:t xml:space="preserve">ΒΙΒΛΙΟΘΗΚΗ-ΕΡΜΑΡΙΟ/ 2 </w:t>
            </w:r>
            <w:proofErr w:type="spellStart"/>
            <w:r w:rsidRPr="00341688">
              <w:rPr>
                <w:rFonts w:asciiTheme="minorHAnsi" w:hAnsiTheme="minorHAnsi" w:cstheme="minorHAnsi"/>
                <w:sz w:val="18"/>
                <w:szCs w:val="18"/>
                <w:lang w:val="el-GR"/>
              </w:rPr>
              <w:t>τμχ</w:t>
            </w:r>
            <w:proofErr w:type="spellEnd"/>
            <w:r w:rsidRPr="00341688">
              <w:rPr>
                <w:rFonts w:asciiTheme="minorHAnsi" w:hAnsiTheme="minorHAnsi" w:cstheme="minorHAnsi"/>
                <w:sz w:val="18"/>
                <w:szCs w:val="18"/>
                <w:lang w:val="el-GR"/>
              </w:rPr>
              <w:t xml:space="preserve"> - 80Χ40Χ200Η. Συνολικό μήκος σύνθεσης 160X40X200H </w:t>
            </w:r>
            <w:proofErr w:type="spellStart"/>
            <w:r w:rsidRPr="00341688">
              <w:rPr>
                <w:rFonts w:asciiTheme="minorHAnsi" w:hAnsiTheme="minorHAnsi" w:cstheme="minorHAnsi"/>
                <w:sz w:val="18"/>
                <w:szCs w:val="18"/>
                <w:lang w:val="el-GR"/>
              </w:rPr>
              <w:t>cm</w:t>
            </w:r>
            <w:proofErr w:type="spellEnd"/>
            <w:r w:rsidRPr="00341688">
              <w:rPr>
                <w:rFonts w:asciiTheme="minorHAnsi" w:hAnsiTheme="minorHAnsi" w:cstheme="minorHAnsi"/>
                <w:sz w:val="18"/>
                <w:szCs w:val="18"/>
                <w:lang w:val="el-GR"/>
              </w:rPr>
              <w:t>.</w:t>
            </w:r>
          </w:p>
          <w:p w14:paraId="6E654A63" w14:textId="5F320E71" w:rsidR="003A58F5" w:rsidRPr="00341688" w:rsidRDefault="003A58F5" w:rsidP="005D6D8E">
            <w:pPr>
              <w:rPr>
                <w:rFonts w:asciiTheme="minorHAnsi" w:hAnsiTheme="minorHAnsi" w:cstheme="minorHAnsi"/>
                <w:sz w:val="18"/>
                <w:szCs w:val="18"/>
                <w:lang w:val="el-GR"/>
              </w:rPr>
            </w:pPr>
            <w:r w:rsidRPr="00341688">
              <w:rPr>
                <w:rFonts w:asciiTheme="minorHAnsi" w:hAnsiTheme="minorHAnsi" w:cstheme="minorHAnsi"/>
                <w:sz w:val="18"/>
                <w:szCs w:val="18"/>
                <w:lang w:val="el-GR"/>
              </w:rPr>
              <w:t xml:space="preserve">Βιβλιοθήκη με κάτω πόρτες μελαμίνη &amp; άνω πόρτες </w:t>
            </w:r>
            <w:proofErr w:type="spellStart"/>
            <w:r w:rsidRPr="00341688">
              <w:rPr>
                <w:rFonts w:asciiTheme="minorHAnsi" w:hAnsiTheme="minorHAnsi" w:cstheme="minorHAnsi"/>
                <w:sz w:val="18"/>
                <w:szCs w:val="18"/>
                <w:lang w:val="el-GR"/>
              </w:rPr>
              <w:t>υαλόθυρες</w:t>
            </w:r>
            <w:proofErr w:type="spellEnd"/>
            <w:r w:rsidRPr="00341688">
              <w:rPr>
                <w:rFonts w:asciiTheme="minorHAnsi" w:hAnsiTheme="minorHAnsi" w:cstheme="minorHAnsi"/>
                <w:sz w:val="18"/>
                <w:szCs w:val="18"/>
                <w:lang w:val="el-GR"/>
              </w:rPr>
              <w:t xml:space="preserve"> φυσικής </w:t>
            </w:r>
            <w:proofErr w:type="spellStart"/>
            <w:r w:rsidRPr="00341688">
              <w:rPr>
                <w:rFonts w:asciiTheme="minorHAnsi" w:hAnsiTheme="minorHAnsi" w:cstheme="minorHAnsi"/>
                <w:sz w:val="18"/>
                <w:szCs w:val="18"/>
                <w:lang w:val="el-GR"/>
              </w:rPr>
              <w:t>ανοδίωσης</w:t>
            </w:r>
            <w:proofErr w:type="spellEnd"/>
            <w:r w:rsidRPr="00341688">
              <w:rPr>
                <w:rFonts w:asciiTheme="minorHAnsi" w:hAnsiTheme="minorHAnsi" w:cstheme="minorHAnsi"/>
                <w:sz w:val="18"/>
                <w:szCs w:val="18"/>
                <w:lang w:val="el-GR"/>
              </w:rPr>
              <w:t xml:space="preserve">. </w:t>
            </w:r>
          </w:p>
          <w:p w14:paraId="7CC9A723" w14:textId="3D8B047E" w:rsidR="009064B7" w:rsidRPr="00341688" w:rsidRDefault="003A58F5" w:rsidP="005D6D8E">
            <w:pPr>
              <w:rPr>
                <w:rFonts w:asciiTheme="minorHAnsi" w:hAnsiTheme="minorHAnsi" w:cstheme="minorHAnsi"/>
                <w:sz w:val="18"/>
                <w:szCs w:val="18"/>
                <w:lang w:val="el-GR"/>
              </w:rPr>
            </w:pPr>
            <w:proofErr w:type="spellStart"/>
            <w:r w:rsidRPr="00341688">
              <w:rPr>
                <w:rFonts w:asciiTheme="minorHAnsi" w:hAnsiTheme="minorHAnsi" w:cstheme="minorHAnsi"/>
                <w:sz w:val="18"/>
                <w:szCs w:val="18"/>
                <w:lang w:val="el-GR"/>
              </w:rPr>
              <w:t>Κασώματα</w:t>
            </w:r>
            <w:proofErr w:type="spellEnd"/>
            <w:r w:rsidRPr="00341688">
              <w:rPr>
                <w:rFonts w:asciiTheme="minorHAnsi" w:hAnsiTheme="minorHAnsi" w:cstheme="minorHAnsi"/>
                <w:sz w:val="18"/>
                <w:szCs w:val="18"/>
                <w:lang w:val="el-GR"/>
              </w:rPr>
              <w:t xml:space="preserve"> βιβλιοθηκών από μοριοσανίδα τριών στρώσεων κατηγορίας Ε1, με αμφίπλευρη επίστρωση μελαμίνης. Πάχη τοιχωμάτων από μελαμίνη 18 </w:t>
            </w:r>
            <w:proofErr w:type="spellStart"/>
            <w:r w:rsidRPr="00341688">
              <w:rPr>
                <w:rFonts w:asciiTheme="minorHAnsi" w:hAnsiTheme="minorHAnsi" w:cstheme="minorHAnsi"/>
                <w:sz w:val="18"/>
                <w:szCs w:val="18"/>
                <w:lang w:val="el-GR"/>
              </w:rPr>
              <w:t>mm</w:t>
            </w:r>
            <w:proofErr w:type="spellEnd"/>
            <w:r w:rsidRPr="00341688">
              <w:rPr>
                <w:rFonts w:asciiTheme="minorHAnsi" w:hAnsiTheme="minorHAnsi" w:cstheme="minorHAnsi"/>
                <w:sz w:val="18"/>
                <w:szCs w:val="18"/>
                <w:lang w:val="el-GR"/>
              </w:rPr>
              <w:t xml:space="preserve">, οι πλάτες από 18 </w:t>
            </w:r>
            <w:proofErr w:type="spellStart"/>
            <w:r w:rsidRPr="00341688">
              <w:rPr>
                <w:rFonts w:asciiTheme="minorHAnsi" w:hAnsiTheme="minorHAnsi" w:cstheme="minorHAnsi"/>
                <w:sz w:val="18"/>
                <w:szCs w:val="18"/>
                <w:lang w:val="el-GR"/>
              </w:rPr>
              <w:t>mm</w:t>
            </w:r>
            <w:proofErr w:type="spellEnd"/>
            <w:r w:rsidRPr="00341688">
              <w:rPr>
                <w:rFonts w:asciiTheme="minorHAnsi" w:hAnsiTheme="minorHAnsi" w:cstheme="minorHAnsi"/>
                <w:sz w:val="18"/>
                <w:szCs w:val="18"/>
                <w:lang w:val="el-GR"/>
              </w:rPr>
              <w:t xml:space="preserve">  και τα ράφια από 22 </w:t>
            </w:r>
            <w:proofErr w:type="spellStart"/>
            <w:r w:rsidRPr="00341688">
              <w:rPr>
                <w:rFonts w:asciiTheme="minorHAnsi" w:hAnsiTheme="minorHAnsi" w:cstheme="minorHAnsi"/>
                <w:sz w:val="18"/>
                <w:szCs w:val="18"/>
                <w:lang w:val="el-GR"/>
              </w:rPr>
              <w:t>mm</w:t>
            </w:r>
            <w:proofErr w:type="spellEnd"/>
            <w:r w:rsidRPr="00341688">
              <w:rPr>
                <w:rFonts w:asciiTheme="minorHAnsi" w:hAnsiTheme="minorHAnsi" w:cstheme="minorHAnsi"/>
                <w:sz w:val="18"/>
                <w:szCs w:val="18"/>
                <w:lang w:val="el-GR"/>
              </w:rPr>
              <w:t xml:space="preserve">. Το </w:t>
            </w:r>
            <w:proofErr w:type="spellStart"/>
            <w:r w:rsidRPr="00341688">
              <w:rPr>
                <w:rFonts w:asciiTheme="minorHAnsi" w:hAnsiTheme="minorHAnsi" w:cstheme="minorHAnsi"/>
                <w:sz w:val="18"/>
                <w:szCs w:val="18"/>
                <w:lang w:val="el-GR"/>
              </w:rPr>
              <w:t>κάσωμα</w:t>
            </w:r>
            <w:proofErr w:type="spellEnd"/>
            <w:r w:rsidRPr="00341688">
              <w:rPr>
                <w:rFonts w:asciiTheme="minorHAnsi" w:hAnsiTheme="minorHAnsi" w:cstheme="minorHAnsi"/>
                <w:sz w:val="18"/>
                <w:szCs w:val="18"/>
                <w:lang w:val="el-GR"/>
              </w:rPr>
              <w:t xml:space="preserve"> και οι πόρτες επενδύονται με ταινία περιθωρίου πάχους 1mm ενώ τα ράφια με ταινία περιθωρίου πάχους 2mm. Βάσεις από μελαμίνη πάχους 20 </w:t>
            </w:r>
            <w:proofErr w:type="spellStart"/>
            <w:r w:rsidRPr="00341688">
              <w:rPr>
                <w:rFonts w:asciiTheme="minorHAnsi" w:hAnsiTheme="minorHAnsi" w:cstheme="minorHAnsi"/>
                <w:sz w:val="18"/>
                <w:szCs w:val="18"/>
                <w:lang w:val="el-GR"/>
              </w:rPr>
              <w:t>mm</w:t>
            </w:r>
            <w:proofErr w:type="spellEnd"/>
            <w:r w:rsidRPr="00341688">
              <w:rPr>
                <w:rFonts w:asciiTheme="minorHAnsi" w:hAnsiTheme="minorHAnsi" w:cstheme="minorHAnsi"/>
                <w:sz w:val="18"/>
                <w:szCs w:val="18"/>
                <w:lang w:val="el-GR"/>
              </w:rPr>
              <w:t xml:space="preserve"> που φέρουν </w:t>
            </w:r>
            <w:proofErr w:type="spellStart"/>
            <w:r w:rsidRPr="00341688">
              <w:rPr>
                <w:rFonts w:asciiTheme="minorHAnsi" w:hAnsiTheme="minorHAnsi" w:cstheme="minorHAnsi"/>
                <w:sz w:val="18"/>
                <w:szCs w:val="18"/>
                <w:lang w:val="el-GR"/>
              </w:rPr>
              <w:t>ρεγουλατόρους</w:t>
            </w:r>
            <w:proofErr w:type="spellEnd"/>
            <w:r w:rsidRPr="00341688">
              <w:rPr>
                <w:rFonts w:asciiTheme="minorHAnsi" w:hAnsiTheme="minorHAnsi" w:cstheme="minorHAnsi"/>
                <w:sz w:val="18"/>
                <w:szCs w:val="18"/>
                <w:lang w:val="el-GR"/>
              </w:rPr>
              <w:t xml:space="preserve"> οριζοντίωσης από 0 – 20 </w:t>
            </w:r>
            <w:proofErr w:type="spellStart"/>
            <w:r w:rsidRPr="00341688">
              <w:rPr>
                <w:rFonts w:asciiTheme="minorHAnsi" w:hAnsiTheme="minorHAnsi" w:cstheme="minorHAnsi"/>
                <w:sz w:val="18"/>
                <w:szCs w:val="18"/>
                <w:lang w:val="el-GR"/>
              </w:rPr>
              <w:t>mm</w:t>
            </w:r>
            <w:proofErr w:type="spellEnd"/>
            <w:r w:rsidRPr="00341688">
              <w:rPr>
                <w:rFonts w:asciiTheme="minorHAnsi" w:hAnsiTheme="minorHAnsi" w:cstheme="minorHAnsi"/>
                <w:sz w:val="18"/>
                <w:szCs w:val="18"/>
                <w:lang w:val="el-GR"/>
              </w:rPr>
              <w:t xml:space="preserve"> με εσωτερική ρύθμιση. Οι πόρτες στο κάτω μέρος να φέρουν </w:t>
            </w:r>
            <w:proofErr w:type="spellStart"/>
            <w:r w:rsidRPr="00341688">
              <w:rPr>
                <w:rFonts w:asciiTheme="minorHAnsi" w:hAnsiTheme="minorHAnsi" w:cstheme="minorHAnsi"/>
                <w:sz w:val="18"/>
                <w:szCs w:val="18"/>
                <w:lang w:val="el-GR"/>
              </w:rPr>
              <w:t>αρμοκάλυπτρο</w:t>
            </w:r>
            <w:proofErr w:type="spellEnd"/>
            <w:r w:rsidRPr="00341688">
              <w:rPr>
                <w:rFonts w:asciiTheme="minorHAnsi" w:hAnsiTheme="minorHAnsi" w:cstheme="minorHAnsi"/>
                <w:sz w:val="18"/>
                <w:szCs w:val="18"/>
                <w:lang w:val="el-GR"/>
              </w:rPr>
              <w:t xml:space="preserve"> για προστασία από τη σκόνη και να ασφαλίζουν με κλειδαριά. Οι </w:t>
            </w:r>
            <w:proofErr w:type="spellStart"/>
            <w:r w:rsidRPr="00341688">
              <w:rPr>
                <w:rFonts w:asciiTheme="minorHAnsi" w:hAnsiTheme="minorHAnsi" w:cstheme="minorHAnsi"/>
                <w:sz w:val="18"/>
                <w:szCs w:val="18"/>
                <w:lang w:val="el-GR"/>
              </w:rPr>
              <w:t>υαλοθύρες</w:t>
            </w:r>
            <w:proofErr w:type="spellEnd"/>
            <w:r w:rsidRPr="00341688">
              <w:rPr>
                <w:rFonts w:asciiTheme="minorHAnsi" w:hAnsiTheme="minorHAnsi" w:cstheme="minorHAnsi"/>
                <w:sz w:val="18"/>
                <w:szCs w:val="18"/>
                <w:lang w:val="el-GR"/>
              </w:rPr>
              <w:t xml:space="preserve"> στο πάνω μέρος έχουν διαστάσεις 800 x 1200 </w:t>
            </w:r>
            <w:proofErr w:type="spellStart"/>
            <w:r w:rsidRPr="00341688">
              <w:rPr>
                <w:rFonts w:asciiTheme="minorHAnsi" w:hAnsiTheme="minorHAnsi" w:cstheme="minorHAnsi"/>
                <w:sz w:val="18"/>
                <w:szCs w:val="18"/>
                <w:lang w:val="el-GR"/>
              </w:rPr>
              <w:t>mm</w:t>
            </w:r>
            <w:proofErr w:type="spellEnd"/>
            <w:r w:rsidRPr="00341688">
              <w:rPr>
                <w:rFonts w:asciiTheme="minorHAnsi" w:hAnsiTheme="minorHAnsi" w:cstheme="minorHAnsi"/>
                <w:sz w:val="18"/>
                <w:szCs w:val="18"/>
                <w:lang w:val="el-GR"/>
              </w:rPr>
              <w:t xml:space="preserve">, σε πλαίσιο αλουμινίου  φυσική </w:t>
            </w:r>
            <w:proofErr w:type="spellStart"/>
            <w:r w:rsidRPr="00341688">
              <w:rPr>
                <w:rFonts w:asciiTheme="minorHAnsi" w:hAnsiTheme="minorHAnsi" w:cstheme="minorHAnsi"/>
                <w:sz w:val="18"/>
                <w:szCs w:val="18"/>
                <w:lang w:val="el-GR"/>
              </w:rPr>
              <w:t>ανοδίωση</w:t>
            </w:r>
            <w:proofErr w:type="spellEnd"/>
            <w:r w:rsidRPr="00341688">
              <w:rPr>
                <w:rFonts w:asciiTheme="minorHAnsi" w:hAnsiTheme="minorHAnsi" w:cstheme="minorHAnsi"/>
                <w:sz w:val="18"/>
                <w:szCs w:val="18"/>
                <w:lang w:val="el-GR"/>
              </w:rPr>
              <w:t xml:space="preserve"> (τζάμι διαφανές  βαμμένο ή </w:t>
            </w:r>
            <w:proofErr w:type="spellStart"/>
            <w:r w:rsidRPr="00341688">
              <w:rPr>
                <w:rFonts w:asciiTheme="minorHAnsi" w:hAnsiTheme="minorHAnsi" w:cstheme="minorHAnsi"/>
                <w:sz w:val="18"/>
                <w:szCs w:val="18"/>
                <w:lang w:val="el-GR"/>
              </w:rPr>
              <w:t>φυμέ</w:t>
            </w:r>
            <w:proofErr w:type="spellEnd"/>
            <w:r w:rsidRPr="00341688">
              <w:rPr>
                <w:rFonts w:asciiTheme="minorHAnsi" w:hAnsiTheme="minorHAnsi" w:cstheme="minorHAnsi"/>
                <w:sz w:val="18"/>
                <w:szCs w:val="18"/>
                <w:lang w:val="el-GR"/>
              </w:rPr>
              <w:t xml:space="preserve">  πάχους 4 </w:t>
            </w:r>
            <w:proofErr w:type="spellStart"/>
            <w:r w:rsidRPr="00341688">
              <w:rPr>
                <w:rFonts w:asciiTheme="minorHAnsi" w:hAnsiTheme="minorHAnsi" w:cstheme="minorHAnsi"/>
                <w:sz w:val="18"/>
                <w:szCs w:val="18"/>
                <w:lang w:val="el-GR"/>
              </w:rPr>
              <w:t>mm</w:t>
            </w:r>
            <w:proofErr w:type="spellEnd"/>
            <w:r w:rsidRPr="00341688">
              <w:rPr>
                <w:rFonts w:asciiTheme="minorHAnsi" w:hAnsiTheme="minorHAnsi" w:cstheme="minorHAnsi"/>
                <w:sz w:val="18"/>
                <w:szCs w:val="18"/>
                <w:lang w:val="el-GR"/>
              </w:rPr>
              <w:t>).</w:t>
            </w:r>
          </w:p>
        </w:tc>
        <w:tc>
          <w:tcPr>
            <w:tcW w:w="1559" w:type="dxa"/>
            <w:vAlign w:val="center"/>
          </w:tcPr>
          <w:p w14:paraId="5F1DD95B" w14:textId="17F75A9B" w:rsidR="009064B7" w:rsidRPr="00834B1B" w:rsidRDefault="009064B7" w:rsidP="00834B1B">
            <w:pPr>
              <w:spacing w:after="0"/>
              <w:jc w:val="center"/>
              <w:rPr>
                <w:rFonts w:asciiTheme="minorHAnsi" w:hAnsiTheme="minorHAnsi" w:cstheme="minorHAnsi"/>
                <w:b/>
                <w:bCs/>
                <w:sz w:val="18"/>
                <w:szCs w:val="18"/>
                <w:lang w:val="el-GR"/>
              </w:rPr>
            </w:pPr>
            <w:r w:rsidRPr="00834B1B">
              <w:rPr>
                <w:rFonts w:asciiTheme="minorHAnsi" w:hAnsiTheme="minorHAnsi" w:cstheme="minorHAnsi"/>
                <w:b/>
                <w:bCs/>
                <w:sz w:val="18"/>
                <w:szCs w:val="18"/>
                <w:lang w:val="el-GR"/>
              </w:rPr>
              <w:t>ΝΑΙ</w:t>
            </w:r>
          </w:p>
        </w:tc>
        <w:tc>
          <w:tcPr>
            <w:tcW w:w="1134" w:type="dxa"/>
          </w:tcPr>
          <w:p w14:paraId="17286AC7" w14:textId="77777777" w:rsidR="009064B7" w:rsidRPr="00341688" w:rsidRDefault="009064B7" w:rsidP="005D6D8E">
            <w:pPr>
              <w:spacing w:after="0"/>
              <w:rPr>
                <w:rFonts w:asciiTheme="minorHAnsi" w:hAnsiTheme="minorHAnsi" w:cstheme="minorHAnsi"/>
                <w:sz w:val="18"/>
                <w:szCs w:val="18"/>
                <w:lang w:val="el-GR"/>
              </w:rPr>
            </w:pPr>
          </w:p>
        </w:tc>
        <w:tc>
          <w:tcPr>
            <w:tcW w:w="1417" w:type="dxa"/>
          </w:tcPr>
          <w:p w14:paraId="04950B4B" w14:textId="77777777" w:rsidR="009064B7" w:rsidRPr="00341688" w:rsidRDefault="009064B7" w:rsidP="005D6D8E">
            <w:pPr>
              <w:spacing w:after="0"/>
              <w:rPr>
                <w:rFonts w:asciiTheme="minorHAnsi" w:hAnsiTheme="minorHAnsi" w:cstheme="minorHAnsi"/>
                <w:sz w:val="18"/>
                <w:szCs w:val="18"/>
                <w:lang w:val="el-GR"/>
              </w:rPr>
            </w:pPr>
          </w:p>
        </w:tc>
      </w:tr>
      <w:tr w:rsidR="00341688" w:rsidRPr="00341688" w14:paraId="6EF05AF3" w14:textId="77777777" w:rsidTr="000B78E5">
        <w:trPr>
          <w:cantSplit/>
        </w:trPr>
        <w:tc>
          <w:tcPr>
            <w:tcW w:w="0" w:type="auto"/>
            <w:vAlign w:val="center"/>
          </w:tcPr>
          <w:p w14:paraId="597C8869" w14:textId="29B5F517" w:rsidR="009064B7" w:rsidRPr="00341688" w:rsidRDefault="009064B7" w:rsidP="00EB1205">
            <w:pPr>
              <w:spacing w:after="0"/>
              <w:jc w:val="center"/>
              <w:rPr>
                <w:rFonts w:asciiTheme="minorHAnsi" w:hAnsiTheme="minorHAnsi" w:cstheme="minorHAnsi"/>
                <w:sz w:val="18"/>
                <w:szCs w:val="18"/>
                <w:lang w:val="el-GR"/>
              </w:rPr>
            </w:pPr>
          </w:p>
        </w:tc>
        <w:tc>
          <w:tcPr>
            <w:tcW w:w="5025" w:type="dxa"/>
            <w:shd w:val="clear" w:color="auto" w:fill="D9D9D9" w:themeFill="background1" w:themeFillShade="D9"/>
            <w:noWrap/>
            <w:vAlign w:val="center"/>
          </w:tcPr>
          <w:p w14:paraId="198A03FB" w14:textId="23C1E8DE" w:rsidR="009064B7" w:rsidRPr="00341688" w:rsidRDefault="00654A15" w:rsidP="00EB1205">
            <w:pPr>
              <w:jc w:val="center"/>
              <w:rPr>
                <w:rFonts w:asciiTheme="minorHAnsi" w:hAnsiTheme="minorHAnsi" w:cstheme="minorHAnsi"/>
                <w:b/>
                <w:sz w:val="18"/>
                <w:szCs w:val="18"/>
                <w:lang w:val="el-GR"/>
              </w:rPr>
            </w:pPr>
            <w:r w:rsidRPr="00341688">
              <w:rPr>
                <w:rFonts w:asciiTheme="minorHAnsi" w:hAnsiTheme="minorHAnsi" w:cstheme="minorHAnsi"/>
                <w:b/>
                <w:sz w:val="18"/>
                <w:szCs w:val="18"/>
                <w:lang w:val="el-GR"/>
              </w:rPr>
              <w:t>ΒΙΒΛΙΟΘΗΚΗ ΤΥΠΟΥ Β2</w:t>
            </w:r>
          </w:p>
        </w:tc>
        <w:tc>
          <w:tcPr>
            <w:tcW w:w="1559" w:type="dxa"/>
            <w:vAlign w:val="center"/>
          </w:tcPr>
          <w:p w14:paraId="5EC773DF" w14:textId="0106DE8F" w:rsidR="009064B7" w:rsidRPr="00834B1B" w:rsidRDefault="009064B7" w:rsidP="00834B1B">
            <w:pPr>
              <w:spacing w:after="0"/>
              <w:jc w:val="center"/>
              <w:rPr>
                <w:rFonts w:asciiTheme="minorHAnsi" w:hAnsiTheme="minorHAnsi" w:cstheme="minorHAnsi"/>
                <w:b/>
                <w:bCs/>
                <w:sz w:val="18"/>
                <w:szCs w:val="18"/>
                <w:lang w:val="el-GR"/>
              </w:rPr>
            </w:pPr>
          </w:p>
        </w:tc>
        <w:tc>
          <w:tcPr>
            <w:tcW w:w="1134" w:type="dxa"/>
          </w:tcPr>
          <w:p w14:paraId="24B51AFD" w14:textId="77777777" w:rsidR="009064B7" w:rsidRPr="00341688" w:rsidRDefault="009064B7" w:rsidP="00EB1205">
            <w:pPr>
              <w:spacing w:after="0"/>
              <w:jc w:val="center"/>
              <w:rPr>
                <w:rFonts w:asciiTheme="minorHAnsi" w:hAnsiTheme="minorHAnsi" w:cstheme="minorHAnsi"/>
                <w:sz w:val="18"/>
                <w:szCs w:val="18"/>
                <w:lang w:val="el-GR"/>
              </w:rPr>
            </w:pPr>
          </w:p>
        </w:tc>
        <w:tc>
          <w:tcPr>
            <w:tcW w:w="1417" w:type="dxa"/>
          </w:tcPr>
          <w:p w14:paraId="52D921BE" w14:textId="77777777" w:rsidR="009064B7" w:rsidRPr="00341688" w:rsidRDefault="009064B7" w:rsidP="00EB1205">
            <w:pPr>
              <w:spacing w:after="0"/>
              <w:jc w:val="center"/>
              <w:rPr>
                <w:rFonts w:asciiTheme="minorHAnsi" w:hAnsiTheme="minorHAnsi" w:cstheme="minorHAnsi"/>
                <w:sz w:val="18"/>
                <w:szCs w:val="18"/>
                <w:lang w:val="el-GR"/>
              </w:rPr>
            </w:pPr>
          </w:p>
        </w:tc>
      </w:tr>
      <w:tr w:rsidR="00341688" w:rsidRPr="00341688" w14:paraId="14B2A2BA" w14:textId="77777777" w:rsidTr="000B78E5">
        <w:trPr>
          <w:cantSplit/>
        </w:trPr>
        <w:tc>
          <w:tcPr>
            <w:tcW w:w="0" w:type="auto"/>
            <w:vAlign w:val="center"/>
          </w:tcPr>
          <w:p w14:paraId="15DE0FD2" w14:textId="19D333CF" w:rsidR="00654A15" w:rsidRPr="00341688" w:rsidRDefault="00654A15" w:rsidP="00654A15">
            <w:pPr>
              <w:spacing w:after="0"/>
              <w:jc w:val="center"/>
              <w:rPr>
                <w:rFonts w:asciiTheme="minorHAnsi" w:hAnsiTheme="minorHAnsi" w:cstheme="minorHAnsi"/>
                <w:sz w:val="18"/>
                <w:szCs w:val="18"/>
                <w:lang w:val="el-GR"/>
              </w:rPr>
            </w:pPr>
          </w:p>
        </w:tc>
        <w:tc>
          <w:tcPr>
            <w:tcW w:w="5025" w:type="dxa"/>
            <w:noWrap/>
            <w:vAlign w:val="center"/>
          </w:tcPr>
          <w:p w14:paraId="6AD46AA3" w14:textId="2C283D95" w:rsidR="0008534F" w:rsidRPr="00341688" w:rsidRDefault="000A73AA" w:rsidP="00EB1205">
            <w:pPr>
              <w:tabs>
                <w:tab w:val="left" w:pos="329"/>
              </w:tabs>
              <w:spacing w:after="0"/>
              <w:jc w:val="center"/>
              <w:rPr>
                <w:rFonts w:asciiTheme="minorHAnsi" w:hAnsiTheme="minorHAnsi" w:cstheme="minorHAnsi"/>
                <w:sz w:val="18"/>
                <w:szCs w:val="18"/>
                <w:lang w:val="el-GR"/>
              </w:rPr>
            </w:pPr>
            <w:r w:rsidRPr="00341688">
              <w:rPr>
                <w:rFonts w:asciiTheme="minorHAnsi" w:hAnsiTheme="minorHAnsi" w:cstheme="minorHAnsi"/>
                <w:sz w:val="18"/>
                <w:szCs w:val="18"/>
                <w:lang w:val="el-GR"/>
              </w:rPr>
              <w:t xml:space="preserve">1 </w:t>
            </w:r>
            <w:proofErr w:type="spellStart"/>
            <w:r w:rsidRPr="00341688">
              <w:rPr>
                <w:rFonts w:asciiTheme="minorHAnsi" w:hAnsiTheme="minorHAnsi" w:cstheme="minorHAnsi"/>
                <w:sz w:val="18"/>
                <w:szCs w:val="18"/>
                <w:lang w:val="el-GR"/>
              </w:rPr>
              <w:t>τμχ</w:t>
            </w:r>
            <w:proofErr w:type="spellEnd"/>
            <w:r w:rsidRPr="00341688">
              <w:rPr>
                <w:rFonts w:asciiTheme="minorHAnsi" w:hAnsiTheme="minorHAnsi" w:cstheme="minorHAnsi"/>
                <w:sz w:val="18"/>
                <w:szCs w:val="18"/>
                <w:lang w:val="el-GR"/>
              </w:rPr>
              <w:t xml:space="preserve"> </w:t>
            </w:r>
            <w:r w:rsidR="0008534F" w:rsidRPr="00341688">
              <w:rPr>
                <w:rFonts w:asciiTheme="minorHAnsi" w:hAnsiTheme="minorHAnsi" w:cstheme="minorHAnsi"/>
                <w:sz w:val="18"/>
                <w:szCs w:val="18"/>
                <w:lang w:val="el-GR"/>
              </w:rPr>
              <w:t>ΒΙΒΛΙΟΘΗΚΗ-ΕΡΜΑΡΙΟ/ 80Χ40Χ200Η.</w:t>
            </w:r>
          </w:p>
          <w:p w14:paraId="2875D2E3" w14:textId="77777777" w:rsidR="00EB1205" w:rsidRPr="00341688" w:rsidRDefault="00EB1205" w:rsidP="00EB1205">
            <w:pPr>
              <w:tabs>
                <w:tab w:val="left" w:pos="329"/>
              </w:tabs>
              <w:spacing w:after="0"/>
              <w:jc w:val="center"/>
              <w:rPr>
                <w:rFonts w:asciiTheme="minorHAnsi" w:hAnsiTheme="minorHAnsi" w:cstheme="minorHAnsi"/>
                <w:sz w:val="18"/>
                <w:szCs w:val="18"/>
                <w:lang w:val="el-GR"/>
              </w:rPr>
            </w:pPr>
          </w:p>
          <w:p w14:paraId="0311A25E" w14:textId="720BDBEF" w:rsidR="00654A15" w:rsidRPr="00341688" w:rsidRDefault="0008534F" w:rsidP="005D6D8E">
            <w:pPr>
              <w:tabs>
                <w:tab w:val="left" w:pos="329"/>
              </w:tabs>
              <w:spacing w:after="0"/>
              <w:rPr>
                <w:rFonts w:asciiTheme="minorHAnsi" w:hAnsiTheme="minorHAnsi" w:cstheme="minorHAnsi"/>
                <w:sz w:val="18"/>
                <w:szCs w:val="18"/>
                <w:lang w:val="el-GR"/>
              </w:rPr>
            </w:pPr>
            <w:proofErr w:type="spellStart"/>
            <w:r w:rsidRPr="00341688">
              <w:rPr>
                <w:rFonts w:asciiTheme="minorHAnsi" w:hAnsiTheme="minorHAnsi" w:cstheme="minorHAnsi"/>
                <w:sz w:val="18"/>
                <w:szCs w:val="18"/>
                <w:lang w:val="el-GR"/>
              </w:rPr>
              <w:t>Κασώματα</w:t>
            </w:r>
            <w:proofErr w:type="spellEnd"/>
            <w:r w:rsidRPr="00341688">
              <w:rPr>
                <w:rFonts w:asciiTheme="minorHAnsi" w:hAnsiTheme="minorHAnsi" w:cstheme="minorHAnsi"/>
                <w:sz w:val="18"/>
                <w:szCs w:val="18"/>
                <w:lang w:val="el-GR"/>
              </w:rPr>
              <w:t xml:space="preserve"> βιβλιοθηκών από μοριοσανίδα τριών στρώσεων κατηγορίας Ε1, με αμφίπλευρη επίστρωση μελαμίνης. Πάχη τοιχωμάτων από μελαμίνη 18 </w:t>
            </w:r>
            <w:proofErr w:type="spellStart"/>
            <w:r w:rsidRPr="00341688">
              <w:rPr>
                <w:rFonts w:asciiTheme="minorHAnsi" w:hAnsiTheme="minorHAnsi" w:cstheme="minorHAnsi"/>
                <w:sz w:val="18"/>
                <w:szCs w:val="18"/>
                <w:lang w:val="el-GR"/>
              </w:rPr>
              <w:t>mm</w:t>
            </w:r>
            <w:proofErr w:type="spellEnd"/>
            <w:r w:rsidRPr="00341688">
              <w:rPr>
                <w:rFonts w:asciiTheme="minorHAnsi" w:hAnsiTheme="minorHAnsi" w:cstheme="minorHAnsi"/>
                <w:sz w:val="18"/>
                <w:szCs w:val="18"/>
                <w:lang w:val="el-GR"/>
              </w:rPr>
              <w:t xml:space="preserve">, οι πλάτες από 18 </w:t>
            </w:r>
            <w:proofErr w:type="spellStart"/>
            <w:r w:rsidRPr="00341688">
              <w:rPr>
                <w:rFonts w:asciiTheme="minorHAnsi" w:hAnsiTheme="minorHAnsi" w:cstheme="minorHAnsi"/>
                <w:sz w:val="18"/>
                <w:szCs w:val="18"/>
                <w:lang w:val="el-GR"/>
              </w:rPr>
              <w:t>mm</w:t>
            </w:r>
            <w:proofErr w:type="spellEnd"/>
            <w:r w:rsidRPr="00341688">
              <w:rPr>
                <w:rFonts w:asciiTheme="minorHAnsi" w:hAnsiTheme="minorHAnsi" w:cstheme="minorHAnsi"/>
                <w:sz w:val="18"/>
                <w:szCs w:val="18"/>
                <w:lang w:val="el-GR"/>
              </w:rPr>
              <w:t xml:space="preserve">  και τα ράφια από 22 </w:t>
            </w:r>
            <w:proofErr w:type="spellStart"/>
            <w:r w:rsidRPr="00341688">
              <w:rPr>
                <w:rFonts w:asciiTheme="minorHAnsi" w:hAnsiTheme="minorHAnsi" w:cstheme="minorHAnsi"/>
                <w:sz w:val="18"/>
                <w:szCs w:val="18"/>
                <w:lang w:val="el-GR"/>
              </w:rPr>
              <w:t>mm</w:t>
            </w:r>
            <w:proofErr w:type="spellEnd"/>
            <w:r w:rsidRPr="00341688">
              <w:rPr>
                <w:rFonts w:asciiTheme="minorHAnsi" w:hAnsiTheme="minorHAnsi" w:cstheme="minorHAnsi"/>
                <w:sz w:val="18"/>
                <w:szCs w:val="18"/>
                <w:lang w:val="el-GR"/>
              </w:rPr>
              <w:t xml:space="preserve">. Το </w:t>
            </w:r>
            <w:proofErr w:type="spellStart"/>
            <w:r w:rsidRPr="00341688">
              <w:rPr>
                <w:rFonts w:asciiTheme="minorHAnsi" w:hAnsiTheme="minorHAnsi" w:cstheme="minorHAnsi"/>
                <w:sz w:val="18"/>
                <w:szCs w:val="18"/>
                <w:lang w:val="el-GR"/>
              </w:rPr>
              <w:t>κάσωμα</w:t>
            </w:r>
            <w:proofErr w:type="spellEnd"/>
            <w:r w:rsidRPr="00341688">
              <w:rPr>
                <w:rFonts w:asciiTheme="minorHAnsi" w:hAnsiTheme="minorHAnsi" w:cstheme="minorHAnsi"/>
                <w:sz w:val="18"/>
                <w:szCs w:val="18"/>
                <w:lang w:val="el-GR"/>
              </w:rPr>
              <w:t xml:space="preserve"> και οι πόρτες επενδύονται με ταινία περιθωρίου πάχους 1mm ενώ τα ράφια με ταινία περιθωρίου πάχους 2mm. Βάσεις από μελαμίνη πάχους 20 </w:t>
            </w:r>
            <w:proofErr w:type="spellStart"/>
            <w:r w:rsidRPr="00341688">
              <w:rPr>
                <w:rFonts w:asciiTheme="minorHAnsi" w:hAnsiTheme="minorHAnsi" w:cstheme="minorHAnsi"/>
                <w:sz w:val="18"/>
                <w:szCs w:val="18"/>
                <w:lang w:val="el-GR"/>
              </w:rPr>
              <w:t>mm</w:t>
            </w:r>
            <w:proofErr w:type="spellEnd"/>
            <w:r w:rsidRPr="00341688">
              <w:rPr>
                <w:rFonts w:asciiTheme="minorHAnsi" w:hAnsiTheme="minorHAnsi" w:cstheme="minorHAnsi"/>
                <w:sz w:val="18"/>
                <w:szCs w:val="18"/>
                <w:lang w:val="el-GR"/>
              </w:rPr>
              <w:t xml:space="preserve"> που φέρουν </w:t>
            </w:r>
            <w:proofErr w:type="spellStart"/>
            <w:r w:rsidRPr="00341688">
              <w:rPr>
                <w:rFonts w:asciiTheme="minorHAnsi" w:hAnsiTheme="minorHAnsi" w:cstheme="minorHAnsi"/>
                <w:sz w:val="18"/>
                <w:szCs w:val="18"/>
                <w:lang w:val="el-GR"/>
              </w:rPr>
              <w:t>ρεγουλατόρους</w:t>
            </w:r>
            <w:proofErr w:type="spellEnd"/>
            <w:r w:rsidRPr="00341688">
              <w:rPr>
                <w:rFonts w:asciiTheme="minorHAnsi" w:hAnsiTheme="minorHAnsi" w:cstheme="minorHAnsi"/>
                <w:sz w:val="18"/>
                <w:szCs w:val="18"/>
                <w:lang w:val="el-GR"/>
              </w:rPr>
              <w:t xml:space="preserve"> οριζοντίωσης από 0 – 20 </w:t>
            </w:r>
            <w:proofErr w:type="spellStart"/>
            <w:r w:rsidRPr="00341688">
              <w:rPr>
                <w:rFonts w:asciiTheme="minorHAnsi" w:hAnsiTheme="minorHAnsi" w:cstheme="minorHAnsi"/>
                <w:sz w:val="18"/>
                <w:szCs w:val="18"/>
                <w:lang w:val="el-GR"/>
              </w:rPr>
              <w:t>mm</w:t>
            </w:r>
            <w:proofErr w:type="spellEnd"/>
            <w:r w:rsidRPr="00341688">
              <w:rPr>
                <w:rFonts w:asciiTheme="minorHAnsi" w:hAnsiTheme="minorHAnsi" w:cstheme="minorHAnsi"/>
                <w:sz w:val="18"/>
                <w:szCs w:val="18"/>
                <w:lang w:val="el-GR"/>
              </w:rPr>
              <w:t xml:space="preserve"> με εσωτερική ρύθμιση. Οι πόρτες στο κάτω μέρος να φέρουν </w:t>
            </w:r>
            <w:proofErr w:type="spellStart"/>
            <w:r w:rsidRPr="00341688">
              <w:rPr>
                <w:rFonts w:asciiTheme="minorHAnsi" w:hAnsiTheme="minorHAnsi" w:cstheme="minorHAnsi"/>
                <w:sz w:val="18"/>
                <w:szCs w:val="18"/>
                <w:lang w:val="el-GR"/>
              </w:rPr>
              <w:t>αρμοκάλυπτρο</w:t>
            </w:r>
            <w:proofErr w:type="spellEnd"/>
            <w:r w:rsidRPr="00341688">
              <w:rPr>
                <w:rFonts w:asciiTheme="minorHAnsi" w:hAnsiTheme="minorHAnsi" w:cstheme="minorHAnsi"/>
                <w:sz w:val="18"/>
                <w:szCs w:val="18"/>
                <w:lang w:val="el-GR"/>
              </w:rPr>
              <w:t xml:space="preserve"> για προστασία από τη σκόνη και να ασφαλίζουν με κλειδαριά. Οι </w:t>
            </w:r>
            <w:proofErr w:type="spellStart"/>
            <w:r w:rsidRPr="00341688">
              <w:rPr>
                <w:rFonts w:asciiTheme="minorHAnsi" w:hAnsiTheme="minorHAnsi" w:cstheme="minorHAnsi"/>
                <w:sz w:val="18"/>
                <w:szCs w:val="18"/>
                <w:lang w:val="el-GR"/>
              </w:rPr>
              <w:t>υαλοθύρες</w:t>
            </w:r>
            <w:proofErr w:type="spellEnd"/>
            <w:r w:rsidRPr="00341688">
              <w:rPr>
                <w:rFonts w:asciiTheme="minorHAnsi" w:hAnsiTheme="minorHAnsi" w:cstheme="minorHAnsi"/>
                <w:sz w:val="18"/>
                <w:szCs w:val="18"/>
                <w:lang w:val="el-GR"/>
              </w:rPr>
              <w:t xml:space="preserve"> στο πάνω μέρος έχουν διαστάσεις 800 x 1200 </w:t>
            </w:r>
            <w:proofErr w:type="spellStart"/>
            <w:r w:rsidRPr="00341688">
              <w:rPr>
                <w:rFonts w:asciiTheme="minorHAnsi" w:hAnsiTheme="minorHAnsi" w:cstheme="minorHAnsi"/>
                <w:sz w:val="18"/>
                <w:szCs w:val="18"/>
                <w:lang w:val="el-GR"/>
              </w:rPr>
              <w:t>mm</w:t>
            </w:r>
            <w:proofErr w:type="spellEnd"/>
            <w:r w:rsidRPr="00341688">
              <w:rPr>
                <w:rFonts w:asciiTheme="minorHAnsi" w:hAnsiTheme="minorHAnsi" w:cstheme="minorHAnsi"/>
                <w:sz w:val="18"/>
                <w:szCs w:val="18"/>
                <w:lang w:val="el-GR"/>
              </w:rPr>
              <w:t xml:space="preserve">, σε πλαίσιο αλουμινίου  φυσική </w:t>
            </w:r>
            <w:proofErr w:type="spellStart"/>
            <w:r w:rsidRPr="00341688">
              <w:rPr>
                <w:rFonts w:asciiTheme="minorHAnsi" w:hAnsiTheme="minorHAnsi" w:cstheme="minorHAnsi"/>
                <w:sz w:val="18"/>
                <w:szCs w:val="18"/>
                <w:lang w:val="el-GR"/>
              </w:rPr>
              <w:t>ανοδίωση</w:t>
            </w:r>
            <w:proofErr w:type="spellEnd"/>
            <w:r w:rsidRPr="00341688">
              <w:rPr>
                <w:rFonts w:asciiTheme="minorHAnsi" w:hAnsiTheme="minorHAnsi" w:cstheme="minorHAnsi"/>
                <w:sz w:val="18"/>
                <w:szCs w:val="18"/>
                <w:lang w:val="el-GR"/>
              </w:rPr>
              <w:t xml:space="preserve"> (τζάμι διαφανές  βαμμένο ή </w:t>
            </w:r>
            <w:proofErr w:type="spellStart"/>
            <w:r w:rsidRPr="00341688">
              <w:rPr>
                <w:rFonts w:asciiTheme="minorHAnsi" w:hAnsiTheme="minorHAnsi" w:cstheme="minorHAnsi"/>
                <w:sz w:val="18"/>
                <w:szCs w:val="18"/>
                <w:lang w:val="el-GR"/>
              </w:rPr>
              <w:t>φυμέ</w:t>
            </w:r>
            <w:proofErr w:type="spellEnd"/>
            <w:r w:rsidRPr="00341688">
              <w:rPr>
                <w:rFonts w:asciiTheme="minorHAnsi" w:hAnsiTheme="minorHAnsi" w:cstheme="minorHAnsi"/>
                <w:sz w:val="18"/>
                <w:szCs w:val="18"/>
                <w:lang w:val="el-GR"/>
              </w:rPr>
              <w:t xml:space="preserve">  πάχους 4 </w:t>
            </w:r>
            <w:proofErr w:type="spellStart"/>
            <w:r w:rsidRPr="00341688">
              <w:rPr>
                <w:rFonts w:asciiTheme="minorHAnsi" w:hAnsiTheme="minorHAnsi" w:cstheme="minorHAnsi"/>
                <w:sz w:val="18"/>
                <w:szCs w:val="18"/>
                <w:lang w:val="el-GR"/>
              </w:rPr>
              <w:t>mm</w:t>
            </w:r>
            <w:proofErr w:type="spellEnd"/>
            <w:r w:rsidRPr="00341688">
              <w:rPr>
                <w:rFonts w:asciiTheme="minorHAnsi" w:hAnsiTheme="minorHAnsi" w:cstheme="minorHAnsi"/>
                <w:sz w:val="18"/>
                <w:szCs w:val="18"/>
                <w:lang w:val="el-GR"/>
              </w:rPr>
              <w:t>).</w:t>
            </w:r>
          </w:p>
        </w:tc>
        <w:tc>
          <w:tcPr>
            <w:tcW w:w="1559" w:type="dxa"/>
            <w:vAlign w:val="center"/>
          </w:tcPr>
          <w:p w14:paraId="568E90AB" w14:textId="632CFB3F" w:rsidR="00654A15" w:rsidRPr="00834B1B" w:rsidRDefault="00654A15" w:rsidP="00834B1B">
            <w:pPr>
              <w:spacing w:after="0"/>
              <w:jc w:val="center"/>
              <w:rPr>
                <w:rFonts w:asciiTheme="minorHAnsi" w:hAnsiTheme="minorHAnsi" w:cstheme="minorHAnsi"/>
                <w:b/>
                <w:bCs/>
                <w:sz w:val="18"/>
                <w:szCs w:val="18"/>
                <w:lang w:val="el-GR"/>
              </w:rPr>
            </w:pPr>
            <w:r w:rsidRPr="00834B1B">
              <w:rPr>
                <w:rFonts w:asciiTheme="minorHAnsi" w:hAnsiTheme="minorHAnsi" w:cstheme="minorHAnsi"/>
                <w:b/>
                <w:bCs/>
                <w:sz w:val="18"/>
                <w:szCs w:val="18"/>
                <w:lang w:val="el-GR"/>
              </w:rPr>
              <w:t>ΝΑΙ</w:t>
            </w:r>
          </w:p>
        </w:tc>
        <w:tc>
          <w:tcPr>
            <w:tcW w:w="1134" w:type="dxa"/>
          </w:tcPr>
          <w:p w14:paraId="3650C385" w14:textId="77777777" w:rsidR="00654A15" w:rsidRPr="00341688" w:rsidRDefault="00654A15" w:rsidP="00654A15">
            <w:pPr>
              <w:spacing w:after="0"/>
              <w:rPr>
                <w:rFonts w:asciiTheme="minorHAnsi" w:hAnsiTheme="minorHAnsi" w:cstheme="minorHAnsi"/>
                <w:sz w:val="18"/>
                <w:szCs w:val="18"/>
                <w:lang w:val="el-GR"/>
              </w:rPr>
            </w:pPr>
          </w:p>
        </w:tc>
        <w:tc>
          <w:tcPr>
            <w:tcW w:w="1417" w:type="dxa"/>
          </w:tcPr>
          <w:p w14:paraId="5369962A" w14:textId="77777777" w:rsidR="00654A15" w:rsidRPr="00341688" w:rsidRDefault="00654A15" w:rsidP="00654A15">
            <w:pPr>
              <w:spacing w:after="0"/>
              <w:rPr>
                <w:rFonts w:asciiTheme="minorHAnsi" w:hAnsiTheme="minorHAnsi" w:cstheme="minorHAnsi"/>
                <w:sz w:val="18"/>
                <w:szCs w:val="18"/>
                <w:lang w:val="el-GR"/>
              </w:rPr>
            </w:pPr>
          </w:p>
        </w:tc>
      </w:tr>
      <w:tr w:rsidR="00341688" w:rsidRPr="00341688" w14:paraId="6B6FB268" w14:textId="77777777" w:rsidTr="000B78E5">
        <w:trPr>
          <w:cantSplit/>
        </w:trPr>
        <w:tc>
          <w:tcPr>
            <w:tcW w:w="0" w:type="auto"/>
            <w:shd w:val="clear" w:color="auto" w:fill="D9D9D9" w:themeFill="background1" w:themeFillShade="D9"/>
            <w:vAlign w:val="center"/>
          </w:tcPr>
          <w:p w14:paraId="52C5B145" w14:textId="26E2678E" w:rsidR="00654A15" w:rsidRPr="00341688" w:rsidRDefault="00654A15" w:rsidP="005D7F59">
            <w:pPr>
              <w:spacing w:after="0"/>
              <w:jc w:val="center"/>
              <w:rPr>
                <w:rFonts w:asciiTheme="minorHAnsi" w:hAnsiTheme="minorHAnsi" w:cstheme="minorHAnsi"/>
                <w:b/>
                <w:sz w:val="18"/>
                <w:szCs w:val="18"/>
                <w:lang w:val="el-GR"/>
              </w:rPr>
            </w:pPr>
          </w:p>
        </w:tc>
        <w:tc>
          <w:tcPr>
            <w:tcW w:w="5025" w:type="dxa"/>
            <w:shd w:val="clear" w:color="auto" w:fill="D9D9D9" w:themeFill="background1" w:themeFillShade="D9"/>
            <w:noWrap/>
            <w:vAlign w:val="center"/>
          </w:tcPr>
          <w:p w14:paraId="052E8374" w14:textId="23558F6D" w:rsidR="00654A15" w:rsidRPr="00341688" w:rsidRDefault="00654A15" w:rsidP="005D7F59">
            <w:pPr>
              <w:tabs>
                <w:tab w:val="left" w:pos="329"/>
              </w:tabs>
              <w:spacing w:after="0"/>
              <w:jc w:val="center"/>
              <w:rPr>
                <w:rFonts w:asciiTheme="minorHAnsi" w:hAnsiTheme="minorHAnsi" w:cstheme="minorHAnsi"/>
                <w:b/>
                <w:sz w:val="18"/>
                <w:szCs w:val="18"/>
                <w:lang w:val="el-GR"/>
              </w:rPr>
            </w:pPr>
            <w:r w:rsidRPr="00341688">
              <w:rPr>
                <w:rFonts w:asciiTheme="minorHAnsi" w:hAnsiTheme="minorHAnsi" w:cstheme="minorHAnsi"/>
                <w:b/>
                <w:sz w:val="18"/>
                <w:szCs w:val="18"/>
              </w:rPr>
              <w:t>ΒΙΒΛΙΟΘΗΚΗ ΤΥΠΟΥ Β3</w:t>
            </w:r>
          </w:p>
        </w:tc>
        <w:tc>
          <w:tcPr>
            <w:tcW w:w="1559" w:type="dxa"/>
            <w:shd w:val="clear" w:color="auto" w:fill="D9D9D9" w:themeFill="background1" w:themeFillShade="D9"/>
            <w:vAlign w:val="center"/>
          </w:tcPr>
          <w:p w14:paraId="6475B562" w14:textId="0B12227F" w:rsidR="00654A15" w:rsidRPr="00341688" w:rsidRDefault="00654A15" w:rsidP="005D7F59">
            <w:pPr>
              <w:spacing w:after="0"/>
              <w:jc w:val="center"/>
              <w:rPr>
                <w:rFonts w:asciiTheme="minorHAnsi" w:hAnsiTheme="minorHAnsi" w:cstheme="minorHAnsi"/>
                <w:b/>
                <w:sz w:val="18"/>
                <w:szCs w:val="18"/>
                <w:lang w:val="el-GR"/>
              </w:rPr>
            </w:pPr>
          </w:p>
        </w:tc>
        <w:tc>
          <w:tcPr>
            <w:tcW w:w="1134" w:type="dxa"/>
            <w:shd w:val="clear" w:color="auto" w:fill="D9D9D9" w:themeFill="background1" w:themeFillShade="D9"/>
          </w:tcPr>
          <w:p w14:paraId="12BC4BF1" w14:textId="77777777" w:rsidR="00654A15" w:rsidRPr="00341688" w:rsidRDefault="00654A15" w:rsidP="005D7F59">
            <w:pPr>
              <w:spacing w:after="0"/>
              <w:jc w:val="center"/>
              <w:rPr>
                <w:rFonts w:asciiTheme="minorHAnsi" w:hAnsiTheme="minorHAnsi" w:cstheme="minorHAnsi"/>
                <w:b/>
                <w:sz w:val="18"/>
                <w:szCs w:val="18"/>
                <w:lang w:val="el-GR"/>
              </w:rPr>
            </w:pPr>
          </w:p>
        </w:tc>
        <w:tc>
          <w:tcPr>
            <w:tcW w:w="1417" w:type="dxa"/>
            <w:shd w:val="clear" w:color="auto" w:fill="D9D9D9" w:themeFill="background1" w:themeFillShade="D9"/>
          </w:tcPr>
          <w:p w14:paraId="5CBA2022" w14:textId="77777777" w:rsidR="00654A15" w:rsidRPr="00341688" w:rsidRDefault="00654A15" w:rsidP="005D7F59">
            <w:pPr>
              <w:spacing w:after="0"/>
              <w:jc w:val="center"/>
              <w:rPr>
                <w:rFonts w:asciiTheme="minorHAnsi" w:hAnsiTheme="minorHAnsi" w:cstheme="minorHAnsi"/>
                <w:b/>
                <w:sz w:val="18"/>
                <w:szCs w:val="18"/>
                <w:lang w:val="el-GR"/>
              </w:rPr>
            </w:pPr>
          </w:p>
        </w:tc>
      </w:tr>
      <w:tr w:rsidR="00341688" w:rsidRPr="00341688" w14:paraId="4298448E" w14:textId="77777777" w:rsidTr="000B78E5">
        <w:trPr>
          <w:cantSplit/>
        </w:trPr>
        <w:tc>
          <w:tcPr>
            <w:tcW w:w="0" w:type="auto"/>
            <w:vAlign w:val="center"/>
          </w:tcPr>
          <w:p w14:paraId="3594383B" w14:textId="77777777" w:rsidR="00F27A18" w:rsidRPr="00341688" w:rsidRDefault="00F27A18" w:rsidP="00F27A18">
            <w:pPr>
              <w:spacing w:after="0"/>
              <w:jc w:val="center"/>
              <w:rPr>
                <w:rFonts w:asciiTheme="minorHAnsi" w:hAnsiTheme="minorHAnsi" w:cstheme="minorHAnsi"/>
                <w:sz w:val="18"/>
                <w:szCs w:val="18"/>
                <w:lang w:val="el-GR"/>
              </w:rPr>
            </w:pPr>
          </w:p>
        </w:tc>
        <w:tc>
          <w:tcPr>
            <w:tcW w:w="5025" w:type="dxa"/>
            <w:noWrap/>
          </w:tcPr>
          <w:p w14:paraId="4DA92B4D" w14:textId="20B5196B" w:rsidR="00F27A18" w:rsidRPr="00341688" w:rsidRDefault="000A73AA" w:rsidP="00F27A18">
            <w:pPr>
              <w:jc w:val="center"/>
              <w:rPr>
                <w:sz w:val="18"/>
                <w:lang w:val="el-GR"/>
              </w:rPr>
            </w:pPr>
            <w:r w:rsidRPr="00341688">
              <w:rPr>
                <w:sz w:val="18"/>
                <w:lang w:val="el-GR"/>
              </w:rPr>
              <w:t xml:space="preserve">1 </w:t>
            </w:r>
            <w:proofErr w:type="spellStart"/>
            <w:r w:rsidRPr="00341688">
              <w:rPr>
                <w:sz w:val="18"/>
                <w:lang w:val="el-GR"/>
              </w:rPr>
              <w:t>τμχ</w:t>
            </w:r>
            <w:proofErr w:type="spellEnd"/>
            <w:r w:rsidRPr="00341688">
              <w:rPr>
                <w:sz w:val="18"/>
                <w:lang w:val="el-GR"/>
              </w:rPr>
              <w:t xml:space="preserve"> </w:t>
            </w:r>
            <w:r w:rsidR="00F27A18" w:rsidRPr="00341688">
              <w:rPr>
                <w:sz w:val="18"/>
                <w:lang w:val="el-GR"/>
              </w:rPr>
              <w:t xml:space="preserve">ΒΙΒΛΙΟΘΗΚΗ-ΕΡΜΑΡΙΟ/80Χ40Χ200Η </w:t>
            </w:r>
            <w:r w:rsidR="00F27A18" w:rsidRPr="00341688">
              <w:rPr>
                <w:sz w:val="18"/>
                <w:lang w:val="en-US"/>
              </w:rPr>
              <w:t>cm</w:t>
            </w:r>
            <w:r w:rsidR="00F27A18" w:rsidRPr="00341688">
              <w:rPr>
                <w:sz w:val="18"/>
                <w:lang w:val="el-GR"/>
              </w:rPr>
              <w:t xml:space="preserve"> ΜΕ ΠΟΡΤΕΣ  ΜΕΛΑΜΊΝΗΣ ΑΝΩ ΚΑΙ ΚΑΤΩ</w:t>
            </w:r>
          </w:p>
          <w:p w14:paraId="123E090D" w14:textId="18D8CA0B" w:rsidR="00F27A18" w:rsidRPr="00341688" w:rsidRDefault="00F27A18" w:rsidP="005D6D8E">
            <w:pPr>
              <w:rPr>
                <w:sz w:val="18"/>
                <w:lang w:val="el-GR"/>
              </w:rPr>
            </w:pPr>
            <w:proofErr w:type="spellStart"/>
            <w:r w:rsidRPr="00341688">
              <w:rPr>
                <w:sz w:val="18"/>
                <w:lang w:val="el-GR"/>
              </w:rPr>
              <w:t>Κασώματα</w:t>
            </w:r>
            <w:proofErr w:type="spellEnd"/>
            <w:r w:rsidRPr="00341688">
              <w:rPr>
                <w:sz w:val="18"/>
                <w:lang w:val="el-GR"/>
              </w:rPr>
              <w:t xml:space="preserve"> βιβλιοθηκών από μοριοσανίδα τριών στρώσεων κατηγορίας Ε1, με αμφίπλευρη επίστρωση μελαμίνης. Πάχη τοιχωμάτων από μελαμίνη 18 </w:t>
            </w:r>
            <w:proofErr w:type="spellStart"/>
            <w:r w:rsidRPr="00341688">
              <w:rPr>
                <w:sz w:val="18"/>
                <w:lang w:val="el-GR"/>
              </w:rPr>
              <w:t>mm</w:t>
            </w:r>
            <w:proofErr w:type="spellEnd"/>
            <w:r w:rsidRPr="00341688">
              <w:rPr>
                <w:sz w:val="18"/>
                <w:lang w:val="el-GR"/>
              </w:rPr>
              <w:t xml:space="preserve">, οι πλάτες από 18 </w:t>
            </w:r>
            <w:proofErr w:type="spellStart"/>
            <w:r w:rsidRPr="00341688">
              <w:rPr>
                <w:sz w:val="18"/>
                <w:lang w:val="el-GR"/>
              </w:rPr>
              <w:t>mm</w:t>
            </w:r>
            <w:proofErr w:type="spellEnd"/>
            <w:r w:rsidRPr="00341688">
              <w:rPr>
                <w:sz w:val="18"/>
                <w:lang w:val="el-GR"/>
              </w:rPr>
              <w:t xml:space="preserve">  και τα ράφια από 22 </w:t>
            </w:r>
            <w:proofErr w:type="spellStart"/>
            <w:r w:rsidRPr="00341688">
              <w:rPr>
                <w:sz w:val="18"/>
                <w:lang w:val="el-GR"/>
              </w:rPr>
              <w:t>mm</w:t>
            </w:r>
            <w:proofErr w:type="spellEnd"/>
            <w:r w:rsidRPr="00341688">
              <w:rPr>
                <w:sz w:val="18"/>
                <w:lang w:val="el-GR"/>
              </w:rPr>
              <w:t xml:space="preserve">. Το </w:t>
            </w:r>
            <w:proofErr w:type="spellStart"/>
            <w:r w:rsidRPr="00341688">
              <w:rPr>
                <w:sz w:val="18"/>
                <w:lang w:val="el-GR"/>
              </w:rPr>
              <w:t>κάσωμα</w:t>
            </w:r>
            <w:proofErr w:type="spellEnd"/>
            <w:r w:rsidRPr="00341688">
              <w:rPr>
                <w:sz w:val="18"/>
                <w:lang w:val="el-GR"/>
              </w:rPr>
              <w:t xml:space="preserve"> και οι πόρτες επενδύονται με ταινία περιθωρίου πάχους 1mm ενώ τα ράφια με ταινία περιθωρίου πάχους 2mm. Βάσεις από μελαμίνη πάχους 20 </w:t>
            </w:r>
            <w:proofErr w:type="spellStart"/>
            <w:r w:rsidRPr="00341688">
              <w:rPr>
                <w:sz w:val="18"/>
                <w:lang w:val="el-GR"/>
              </w:rPr>
              <w:t>mm</w:t>
            </w:r>
            <w:proofErr w:type="spellEnd"/>
            <w:r w:rsidRPr="00341688">
              <w:rPr>
                <w:sz w:val="18"/>
                <w:lang w:val="el-GR"/>
              </w:rPr>
              <w:t xml:space="preserve"> που φέρουν </w:t>
            </w:r>
            <w:proofErr w:type="spellStart"/>
            <w:r w:rsidRPr="00341688">
              <w:rPr>
                <w:sz w:val="18"/>
                <w:lang w:val="el-GR"/>
              </w:rPr>
              <w:t>ρεγουλατόρους</w:t>
            </w:r>
            <w:proofErr w:type="spellEnd"/>
            <w:r w:rsidRPr="00341688">
              <w:rPr>
                <w:sz w:val="18"/>
                <w:lang w:val="el-GR"/>
              </w:rPr>
              <w:t xml:space="preserve"> οριζοντίωσης από 0 – 20 </w:t>
            </w:r>
            <w:proofErr w:type="spellStart"/>
            <w:r w:rsidRPr="00341688">
              <w:rPr>
                <w:sz w:val="18"/>
                <w:lang w:val="el-GR"/>
              </w:rPr>
              <w:t>mm</w:t>
            </w:r>
            <w:proofErr w:type="spellEnd"/>
            <w:r w:rsidRPr="00341688">
              <w:rPr>
                <w:sz w:val="18"/>
                <w:lang w:val="el-GR"/>
              </w:rPr>
              <w:t xml:space="preserve"> με εσωτερική ρύθμιση. Οι πόρτες να φέρουν </w:t>
            </w:r>
            <w:proofErr w:type="spellStart"/>
            <w:r w:rsidRPr="00341688">
              <w:rPr>
                <w:sz w:val="18"/>
                <w:lang w:val="el-GR"/>
              </w:rPr>
              <w:t>αρμοκάλυπτρο</w:t>
            </w:r>
            <w:proofErr w:type="spellEnd"/>
            <w:r w:rsidRPr="00341688">
              <w:rPr>
                <w:sz w:val="18"/>
                <w:lang w:val="el-GR"/>
              </w:rPr>
              <w:t xml:space="preserve"> για προστασία από τη σκόνη και να ασφαλίζουν με κλειδαριά. Οι πόρτες μελαμίνης στο άνω μέρος έχουν διαστάσεις 800 x 1200 </w:t>
            </w:r>
            <w:proofErr w:type="spellStart"/>
            <w:r w:rsidRPr="00341688">
              <w:rPr>
                <w:sz w:val="18"/>
                <w:lang w:val="el-GR"/>
              </w:rPr>
              <w:t>mm</w:t>
            </w:r>
            <w:proofErr w:type="spellEnd"/>
            <w:r w:rsidRPr="00341688">
              <w:rPr>
                <w:sz w:val="18"/>
                <w:lang w:val="el-GR"/>
              </w:rPr>
              <w:t xml:space="preserve">, ενώ στο κάτω μέρος 800Χ800 </w:t>
            </w:r>
            <w:r w:rsidRPr="00341688">
              <w:rPr>
                <w:sz w:val="18"/>
                <w:lang w:val="en-US"/>
              </w:rPr>
              <w:t>mm</w:t>
            </w:r>
            <w:r w:rsidRPr="00341688">
              <w:rPr>
                <w:sz w:val="18"/>
                <w:lang w:val="el-GR"/>
              </w:rPr>
              <w:t>.</w:t>
            </w:r>
          </w:p>
        </w:tc>
        <w:tc>
          <w:tcPr>
            <w:tcW w:w="1559" w:type="dxa"/>
            <w:vAlign w:val="center"/>
          </w:tcPr>
          <w:p w14:paraId="70EDF47D" w14:textId="51C21CA8" w:rsidR="00F27A18" w:rsidRPr="00834B1B" w:rsidRDefault="005D7F59" w:rsidP="00F27A18">
            <w:pPr>
              <w:spacing w:after="0"/>
              <w:jc w:val="center"/>
              <w:rPr>
                <w:rFonts w:asciiTheme="minorHAnsi" w:hAnsiTheme="minorHAnsi" w:cstheme="minorHAnsi"/>
                <w:b/>
                <w:bCs/>
                <w:sz w:val="18"/>
                <w:szCs w:val="18"/>
                <w:lang w:val="el-GR"/>
              </w:rPr>
            </w:pPr>
            <w:r w:rsidRPr="00834B1B">
              <w:rPr>
                <w:rFonts w:asciiTheme="minorHAnsi" w:hAnsiTheme="minorHAnsi" w:cstheme="minorHAnsi"/>
                <w:b/>
                <w:bCs/>
                <w:sz w:val="18"/>
                <w:szCs w:val="18"/>
                <w:lang w:val="el-GR"/>
              </w:rPr>
              <w:t>ΝΑΙ</w:t>
            </w:r>
          </w:p>
        </w:tc>
        <w:tc>
          <w:tcPr>
            <w:tcW w:w="1134" w:type="dxa"/>
          </w:tcPr>
          <w:p w14:paraId="73C94529" w14:textId="77777777" w:rsidR="00F27A18" w:rsidRPr="00341688" w:rsidRDefault="00F27A18" w:rsidP="00F27A18">
            <w:pPr>
              <w:spacing w:after="0"/>
              <w:rPr>
                <w:rFonts w:asciiTheme="minorHAnsi" w:hAnsiTheme="minorHAnsi" w:cstheme="minorHAnsi"/>
                <w:sz w:val="18"/>
                <w:szCs w:val="18"/>
                <w:lang w:val="el-GR"/>
              </w:rPr>
            </w:pPr>
          </w:p>
        </w:tc>
        <w:tc>
          <w:tcPr>
            <w:tcW w:w="1417" w:type="dxa"/>
          </w:tcPr>
          <w:p w14:paraId="0B6F2983" w14:textId="77777777" w:rsidR="00F27A18" w:rsidRPr="00341688" w:rsidRDefault="00F27A18" w:rsidP="00F27A18">
            <w:pPr>
              <w:spacing w:after="0"/>
              <w:rPr>
                <w:rFonts w:asciiTheme="minorHAnsi" w:hAnsiTheme="minorHAnsi" w:cstheme="minorHAnsi"/>
                <w:sz w:val="18"/>
                <w:szCs w:val="18"/>
                <w:lang w:val="el-GR"/>
              </w:rPr>
            </w:pPr>
          </w:p>
        </w:tc>
      </w:tr>
      <w:tr w:rsidR="00341688" w:rsidRPr="00341688" w14:paraId="0CD2C152" w14:textId="77777777" w:rsidTr="000B78E5">
        <w:trPr>
          <w:cantSplit/>
        </w:trPr>
        <w:tc>
          <w:tcPr>
            <w:tcW w:w="0" w:type="auto"/>
            <w:shd w:val="clear" w:color="auto" w:fill="D9D9D9" w:themeFill="background1" w:themeFillShade="D9"/>
            <w:vAlign w:val="center"/>
          </w:tcPr>
          <w:p w14:paraId="371C3BDD" w14:textId="114FC9D4" w:rsidR="00F27A18" w:rsidRPr="00341688" w:rsidRDefault="00F27A18" w:rsidP="005D7F59">
            <w:pPr>
              <w:spacing w:after="0"/>
              <w:jc w:val="center"/>
              <w:rPr>
                <w:rFonts w:asciiTheme="minorHAnsi" w:hAnsiTheme="minorHAnsi" w:cstheme="minorHAnsi"/>
                <w:b/>
                <w:sz w:val="18"/>
                <w:szCs w:val="18"/>
                <w:lang w:val="el-GR"/>
              </w:rPr>
            </w:pPr>
          </w:p>
        </w:tc>
        <w:tc>
          <w:tcPr>
            <w:tcW w:w="5025" w:type="dxa"/>
            <w:shd w:val="clear" w:color="auto" w:fill="D9D9D9" w:themeFill="background1" w:themeFillShade="D9"/>
            <w:noWrap/>
            <w:vAlign w:val="center"/>
          </w:tcPr>
          <w:p w14:paraId="51315F55" w14:textId="246BFCC0" w:rsidR="00F27A18" w:rsidRPr="00341688" w:rsidRDefault="00F27A18" w:rsidP="005D7F59">
            <w:pPr>
              <w:tabs>
                <w:tab w:val="left" w:pos="329"/>
              </w:tabs>
              <w:spacing w:after="0"/>
              <w:jc w:val="center"/>
              <w:rPr>
                <w:rFonts w:asciiTheme="minorHAnsi" w:hAnsiTheme="minorHAnsi" w:cstheme="minorHAnsi"/>
                <w:b/>
                <w:sz w:val="18"/>
                <w:szCs w:val="18"/>
                <w:lang w:val="el-GR"/>
              </w:rPr>
            </w:pPr>
            <w:r w:rsidRPr="00341688">
              <w:rPr>
                <w:rFonts w:asciiTheme="minorHAnsi" w:hAnsiTheme="minorHAnsi" w:cstheme="minorHAnsi"/>
                <w:b/>
                <w:sz w:val="18"/>
                <w:szCs w:val="18"/>
              </w:rPr>
              <w:t>ΒΙΒΛΙΟΘΗΚΗ ΤΥΠΟΥ Β4</w:t>
            </w:r>
          </w:p>
        </w:tc>
        <w:tc>
          <w:tcPr>
            <w:tcW w:w="1559" w:type="dxa"/>
            <w:shd w:val="clear" w:color="auto" w:fill="D9D9D9" w:themeFill="background1" w:themeFillShade="D9"/>
            <w:vAlign w:val="center"/>
          </w:tcPr>
          <w:p w14:paraId="6E2315BF" w14:textId="7246C2B9" w:rsidR="00F27A18" w:rsidRPr="00834B1B" w:rsidRDefault="00F27A18" w:rsidP="005D7F59">
            <w:pPr>
              <w:spacing w:after="0"/>
              <w:jc w:val="center"/>
              <w:rPr>
                <w:rFonts w:asciiTheme="minorHAnsi" w:hAnsiTheme="minorHAnsi" w:cstheme="minorHAnsi"/>
                <w:b/>
                <w:bCs/>
                <w:sz w:val="18"/>
                <w:szCs w:val="18"/>
                <w:lang w:val="el-GR"/>
              </w:rPr>
            </w:pPr>
          </w:p>
        </w:tc>
        <w:tc>
          <w:tcPr>
            <w:tcW w:w="1134" w:type="dxa"/>
            <w:shd w:val="clear" w:color="auto" w:fill="D9D9D9" w:themeFill="background1" w:themeFillShade="D9"/>
          </w:tcPr>
          <w:p w14:paraId="5306205E" w14:textId="77777777" w:rsidR="00F27A18" w:rsidRPr="00341688" w:rsidRDefault="00F27A18" w:rsidP="005D7F59">
            <w:pPr>
              <w:spacing w:after="0"/>
              <w:jc w:val="center"/>
              <w:rPr>
                <w:rFonts w:asciiTheme="minorHAnsi" w:hAnsiTheme="minorHAnsi" w:cstheme="minorHAnsi"/>
                <w:b/>
                <w:sz w:val="18"/>
                <w:szCs w:val="18"/>
                <w:lang w:val="el-GR"/>
              </w:rPr>
            </w:pPr>
          </w:p>
        </w:tc>
        <w:tc>
          <w:tcPr>
            <w:tcW w:w="1417" w:type="dxa"/>
            <w:shd w:val="clear" w:color="auto" w:fill="D9D9D9" w:themeFill="background1" w:themeFillShade="D9"/>
          </w:tcPr>
          <w:p w14:paraId="2D14AA37" w14:textId="77777777" w:rsidR="00F27A18" w:rsidRPr="00341688" w:rsidRDefault="00F27A18" w:rsidP="005D7F59">
            <w:pPr>
              <w:spacing w:after="0"/>
              <w:jc w:val="center"/>
              <w:rPr>
                <w:rFonts w:asciiTheme="minorHAnsi" w:hAnsiTheme="minorHAnsi" w:cstheme="minorHAnsi"/>
                <w:b/>
                <w:sz w:val="18"/>
                <w:szCs w:val="18"/>
                <w:lang w:val="el-GR"/>
              </w:rPr>
            </w:pPr>
          </w:p>
        </w:tc>
      </w:tr>
      <w:tr w:rsidR="00341688" w:rsidRPr="00341688" w14:paraId="3675516B" w14:textId="77777777" w:rsidTr="000B78E5">
        <w:trPr>
          <w:cantSplit/>
        </w:trPr>
        <w:tc>
          <w:tcPr>
            <w:tcW w:w="0" w:type="auto"/>
            <w:vAlign w:val="center"/>
          </w:tcPr>
          <w:p w14:paraId="2AB79FFC" w14:textId="77777777" w:rsidR="00F27A18" w:rsidRPr="00341688" w:rsidRDefault="00F27A18" w:rsidP="00F27A18">
            <w:pPr>
              <w:spacing w:after="0"/>
              <w:jc w:val="center"/>
              <w:rPr>
                <w:rFonts w:asciiTheme="minorHAnsi" w:hAnsiTheme="minorHAnsi" w:cstheme="minorHAnsi"/>
                <w:sz w:val="18"/>
                <w:szCs w:val="18"/>
                <w:lang w:val="el-GR"/>
              </w:rPr>
            </w:pPr>
          </w:p>
        </w:tc>
        <w:tc>
          <w:tcPr>
            <w:tcW w:w="5025" w:type="dxa"/>
            <w:noWrap/>
          </w:tcPr>
          <w:p w14:paraId="7932324F" w14:textId="48C2B173" w:rsidR="00F27A18" w:rsidRPr="00341688" w:rsidRDefault="000A73AA" w:rsidP="00F27A18">
            <w:pPr>
              <w:jc w:val="center"/>
              <w:rPr>
                <w:sz w:val="18"/>
                <w:lang w:val="el-GR"/>
              </w:rPr>
            </w:pPr>
            <w:r w:rsidRPr="00341688">
              <w:rPr>
                <w:sz w:val="18"/>
                <w:lang w:val="el-GR"/>
              </w:rPr>
              <w:t xml:space="preserve">2 </w:t>
            </w:r>
            <w:proofErr w:type="spellStart"/>
            <w:r w:rsidRPr="00341688">
              <w:rPr>
                <w:sz w:val="18"/>
                <w:lang w:val="el-GR"/>
              </w:rPr>
              <w:t>τεμ</w:t>
            </w:r>
            <w:proofErr w:type="spellEnd"/>
            <w:r w:rsidRPr="00341688">
              <w:rPr>
                <w:sz w:val="18"/>
                <w:lang w:val="el-GR"/>
              </w:rPr>
              <w:t xml:space="preserve">. </w:t>
            </w:r>
            <w:r w:rsidR="00F27A18" w:rsidRPr="00341688">
              <w:rPr>
                <w:sz w:val="18"/>
                <w:lang w:val="el-GR"/>
              </w:rPr>
              <w:t xml:space="preserve">ΒΙΒΛΙΟΘΗΚΗ-ΕΡΜΑΡΙΟ/80X40Χ160Η </w:t>
            </w:r>
            <w:r w:rsidR="00F27A18" w:rsidRPr="00341688">
              <w:rPr>
                <w:sz w:val="18"/>
                <w:lang w:val="en-US"/>
              </w:rPr>
              <w:t>cm</w:t>
            </w:r>
            <w:r w:rsidR="00F27A18" w:rsidRPr="00341688">
              <w:rPr>
                <w:sz w:val="18"/>
                <w:lang w:val="el-GR"/>
              </w:rPr>
              <w:t xml:space="preserve">. </w:t>
            </w:r>
          </w:p>
          <w:p w14:paraId="61814BDB" w14:textId="1673F2B1" w:rsidR="00F27A18" w:rsidRPr="00341688" w:rsidRDefault="00F27A18" w:rsidP="005D6D8E">
            <w:pPr>
              <w:rPr>
                <w:rFonts w:asciiTheme="minorHAnsi" w:hAnsiTheme="minorHAnsi" w:cstheme="minorHAnsi"/>
                <w:sz w:val="20"/>
                <w:szCs w:val="18"/>
                <w:lang w:val="el-GR"/>
              </w:rPr>
            </w:pPr>
            <w:proofErr w:type="spellStart"/>
            <w:r w:rsidRPr="00341688">
              <w:rPr>
                <w:sz w:val="18"/>
                <w:lang w:val="el-GR"/>
              </w:rPr>
              <w:t>Κασώματα</w:t>
            </w:r>
            <w:proofErr w:type="spellEnd"/>
            <w:r w:rsidRPr="00341688">
              <w:rPr>
                <w:sz w:val="18"/>
                <w:lang w:val="el-GR"/>
              </w:rPr>
              <w:t xml:space="preserve"> βιβλιοθηκών από μοριοσανίδα τριών στρώσεων κατηγορίας Ε1, με αμφίπλευρη επίστρωση μελαμίνης. Πάχη τοιχωμάτων από μελαμίνη 18 </w:t>
            </w:r>
            <w:proofErr w:type="spellStart"/>
            <w:r w:rsidRPr="00341688">
              <w:rPr>
                <w:sz w:val="18"/>
                <w:lang w:val="el-GR"/>
              </w:rPr>
              <w:t>mm</w:t>
            </w:r>
            <w:proofErr w:type="spellEnd"/>
            <w:r w:rsidRPr="00341688">
              <w:rPr>
                <w:sz w:val="18"/>
                <w:lang w:val="el-GR"/>
              </w:rPr>
              <w:t xml:space="preserve">, οι πλάτες από 18 </w:t>
            </w:r>
            <w:proofErr w:type="spellStart"/>
            <w:r w:rsidRPr="00341688">
              <w:rPr>
                <w:sz w:val="18"/>
                <w:lang w:val="el-GR"/>
              </w:rPr>
              <w:t>mm</w:t>
            </w:r>
            <w:proofErr w:type="spellEnd"/>
            <w:r w:rsidRPr="00341688">
              <w:rPr>
                <w:sz w:val="18"/>
                <w:lang w:val="el-GR"/>
              </w:rPr>
              <w:t xml:space="preserve">  και τα ράφια από 22 </w:t>
            </w:r>
            <w:proofErr w:type="spellStart"/>
            <w:r w:rsidRPr="00341688">
              <w:rPr>
                <w:sz w:val="18"/>
                <w:lang w:val="el-GR"/>
              </w:rPr>
              <w:t>mm</w:t>
            </w:r>
            <w:proofErr w:type="spellEnd"/>
            <w:r w:rsidRPr="00341688">
              <w:rPr>
                <w:sz w:val="18"/>
                <w:lang w:val="el-GR"/>
              </w:rPr>
              <w:t xml:space="preserve">. Το </w:t>
            </w:r>
            <w:proofErr w:type="spellStart"/>
            <w:r w:rsidRPr="00341688">
              <w:rPr>
                <w:sz w:val="18"/>
                <w:lang w:val="el-GR"/>
              </w:rPr>
              <w:t>κάσωμα</w:t>
            </w:r>
            <w:proofErr w:type="spellEnd"/>
            <w:r w:rsidRPr="00341688">
              <w:rPr>
                <w:sz w:val="18"/>
                <w:lang w:val="el-GR"/>
              </w:rPr>
              <w:t xml:space="preserve"> και οι πόρτες επενδύονται με ταινία περιθωρίου πάχους 1mm ενώ τα ράφια με ταινία περιθωρίου πάχους 2mm. Βάσεις από μελαμίνη πάχους 20 </w:t>
            </w:r>
            <w:proofErr w:type="spellStart"/>
            <w:r w:rsidRPr="00341688">
              <w:rPr>
                <w:sz w:val="18"/>
                <w:lang w:val="el-GR"/>
              </w:rPr>
              <w:t>mm</w:t>
            </w:r>
            <w:proofErr w:type="spellEnd"/>
            <w:r w:rsidRPr="00341688">
              <w:rPr>
                <w:sz w:val="18"/>
                <w:lang w:val="el-GR"/>
              </w:rPr>
              <w:t xml:space="preserve"> που φέρουν </w:t>
            </w:r>
            <w:proofErr w:type="spellStart"/>
            <w:r w:rsidRPr="00341688">
              <w:rPr>
                <w:sz w:val="18"/>
                <w:lang w:val="el-GR"/>
              </w:rPr>
              <w:t>ρεγουλατόρους</w:t>
            </w:r>
            <w:proofErr w:type="spellEnd"/>
            <w:r w:rsidRPr="00341688">
              <w:rPr>
                <w:sz w:val="18"/>
                <w:lang w:val="el-GR"/>
              </w:rPr>
              <w:t xml:space="preserve"> οριζοντίωσης από 0 – 20 </w:t>
            </w:r>
            <w:proofErr w:type="spellStart"/>
            <w:r w:rsidRPr="00341688">
              <w:rPr>
                <w:sz w:val="18"/>
                <w:lang w:val="el-GR"/>
              </w:rPr>
              <w:t>mm</w:t>
            </w:r>
            <w:proofErr w:type="spellEnd"/>
            <w:r w:rsidRPr="00341688">
              <w:rPr>
                <w:sz w:val="18"/>
                <w:lang w:val="el-GR"/>
              </w:rPr>
              <w:t xml:space="preserve"> με εσωτερική ρύθμιση. Οι πόρτες στο κάτω μέρος να φέρουν </w:t>
            </w:r>
            <w:proofErr w:type="spellStart"/>
            <w:r w:rsidRPr="00341688">
              <w:rPr>
                <w:sz w:val="18"/>
                <w:lang w:val="el-GR"/>
              </w:rPr>
              <w:t>αρμοκάλυπτρο</w:t>
            </w:r>
            <w:proofErr w:type="spellEnd"/>
            <w:r w:rsidRPr="00341688">
              <w:rPr>
                <w:sz w:val="18"/>
                <w:lang w:val="el-GR"/>
              </w:rPr>
              <w:t xml:space="preserve"> για προστασία από τη σκόνη και να ασφαλίζουν με κλειδαριά. Οι </w:t>
            </w:r>
            <w:proofErr w:type="spellStart"/>
            <w:r w:rsidRPr="00341688">
              <w:rPr>
                <w:sz w:val="18"/>
                <w:lang w:val="el-GR"/>
              </w:rPr>
              <w:t>υαλοθύρες</w:t>
            </w:r>
            <w:proofErr w:type="spellEnd"/>
            <w:r w:rsidRPr="00341688">
              <w:rPr>
                <w:sz w:val="18"/>
                <w:lang w:val="el-GR"/>
              </w:rPr>
              <w:t xml:space="preserve"> στο πάνω μέρος έχουν διαστάσεις 800 x 800 </w:t>
            </w:r>
            <w:proofErr w:type="spellStart"/>
            <w:r w:rsidRPr="00341688">
              <w:rPr>
                <w:sz w:val="18"/>
                <w:lang w:val="el-GR"/>
              </w:rPr>
              <w:t>mm</w:t>
            </w:r>
            <w:proofErr w:type="spellEnd"/>
            <w:r w:rsidRPr="00341688">
              <w:rPr>
                <w:sz w:val="18"/>
                <w:lang w:val="el-GR"/>
              </w:rPr>
              <w:t xml:space="preserve">, σε πλαίσιο αλουμινίου  φυσική </w:t>
            </w:r>
            <w:proofErr w:type="spellStart"/>
            <w:r w:rsidRPr="00341688">
              <w:rPr>
                <w:sz w:val="18"/>
                <w:lang w:val="el-GR"/>
              </w:rPr>
              <w:t>ανοδίωση</w:t>
            </w:r>
            <w:proofErr w:type="spellEnd"/>
            <w:r w:rsidRPr="00341688">
              <w:rPr>
                <w:sz w:val="18"/>
                <w:lang w:val="el-GR"/>
              </w:rPr>
              <w:t xml:space="preserve"> (τζάμι διαφανές  βαμμένο ή </w:t>
            </w:r>
            <w:proofErr w:type="spellStart"/>
            <w:r w:rsidRPr="00341688">
              <w:rPr>
                <w:sz w:val="18"/>
                <w:lang w:val="el-GR"/>
              </w:rPr>
              <w:t>φυμέ</w:t>
            </w:r>
            <w:proofErr w:type="spellEnd"/>
            <w:r w:rsidRPr="00341688">
              <w:rPr>
                <w:sz w:val="18"/>
                <w:lang w:val="el-GR"/>
              </w:rPr>
              <w:t xml:space="preserve">  πάχους 4</w:t>
            </w:r>
            <w:r w:rsidRPr="00341688">
              <w:rPr>
                <w:sz w:val="18"/>
                <w:lang w:val="en-US"/>
              </w:rPr>
              <w:t>r</w:t>
            </w:r>
            <w:r w:rsidRPr="00341688">
              <w:rPr>
                <w:sz w:val="18"/>
                <w:lang w:val="el-GR"/>
              </w:rPr>
              <w:t xml:space="preserve">4 </w:t>
            </w:r>
            <w:proofErr w:type="spellStart"/>
            <w:r w:rsidRPr="00341688">
              <w:rPr>
                <w:sz w:val="18"/>
                <w:lang w:val="el-GR"/>
              </w:rPr>
              <w:t>mm</w:t>
            </w:r>
            <w:proofErr w:type="spellEnd"/>
            <w:r w:rsidRPr="00341688">
              <w:rPr>
                <w:sz w:val="18"/>
                <w:lang w:val="el-GR"/>
              </w:rPr>
              <w:t>).</w:t>
            </w:r>
          </w:p>
        </w:tc>
        <w:tc>
          <w:tcPr>
            <w:tcW w:w="1559" w:type="dxa"/>
            <w:vAlign w:val="center"/>
          </w:tcPr>
          <w:p w14:paraId="3847EB13" w14:textId="1FA93390" w:rsidR="00F27A18" w:rsidRPr="00834B1B" w:rsidRDefault="005D7F59" w:rsidP="00F27A18">
            <w:pPr>
              <w:spacing w:after="0"/>
              <w:jc w:val="center"/>
              <w:rPr>
                <w:rFonts w:asciiTheme="minorHAnsi" w:hAnsiTheme="minorHAnsi" w:cstheme="minorHAnsi"/>
                <w:b/>
                <w:bCs/>
                <w:sz w:val="18"/>
                <w:szCs w:val="18"/>
                <w:lang w:val="el-GR"/>
              </w:rPr>
            </w:pPr>
            <w:r w:rsidRPr="00834B1B">
              <w:rPr>
                <w:rFonts w:asciiTheme="minorHAnsi" w:hAnsiTheme="minorHAnsi" w:cstheme="minorHAnsi"/>
                <w:b/>
                <w:bCs/>
                <w:sz w:val="18"/>
                <w:szCs w:val="18"/>
                <w:lang w:val="el-GR"/>
              </w:rPr>
              <w:t>ΝΑΙ</w:t>
            </w:r>
          </w:p>
        </w:tc>
        <w:tc>
          <w:tcPr>
            <w:tcW w:w="1134" w:type="dxa"/>
          </w:tcPr>
          <w:p w14:paraId="3A11FB90" w14:textId="77777777" w:rsidR="00F27A18" w:rsidRPr="00341688" w:rsidRDefault="00F27A18" w:rsidP="00F27A18">
            <w:pPr>
              <w:spacing w:after="0"/>
              <w:rPr>
                <w:rFonts w:asciiTheme="minorHAnsi" w:hAnsiTheme="minorHAnsi" w:cstheme="minorHAnsi"/>
                <w:sz w:val="18"/>
                <w:szCs w:val="18"/>
                <w:lang w:val="el-GR"/>
              </w:rPr>
            </w:pPr>
          </w:p>
        </w:tc>
        <w:tc>
          <w:tcPr>
            <w:tcW w:w="1417" w:type="dxa"/>
          </w:tcPr>
          <w:p w14:paraId="5EEC9DF9" w14:textId="77777777" w:rsidR="00F27A18" w:rsidRPr="00341688" w:rsidRDefault="00F27A18" w:rsidP="00F27A18">
            <w:pPr>
              <w:spacing w:after="0"/>
              <w:rPr>
                <w:rFonts w:asciiTheme="minorHAnsi" w:hAnsiTheme="minorHAnsi" w:cstheme="minorHAnsi"/>
                <w:sz w:val="18"/>
                <w:szCs w:val="18"/>
                <w:lang w:val="el-GR"/>
              </w:rPr>
            </w:pPr>
          </w:p>
        </w:tc>
      </w:tr>
      <w:tr w:rsidR="00341688" w:rsidRPr="00341688" w14:paraId="07FD7B40" w14:textId="77777777" w:rsidTr="000B78E5">
        <w:trPr>
          <w:cantSplit/>
        </w:trPr>
        <w:tc>
          <w:tcPr>
            <w:tcW w:w="0" w:type="auto"/>
            <w:shd w:val="clear" w:color="auto" w:fill="D9D9D9" w:themeFill="background1" w:themeFillShade="D9"/>
            <w:vAlign w:val="center"/>
          </w:tcPr>
          <w:p w14:paraId="0C4F2941" w14:textId="314719A2" w:rsidR="00F27A18" w:rsidRPr="00341688" w:rsidRDefault="00F27A18" w:rsidP="005D7F59">
            <w:pPr>
              <w:spacing w:after="0"/>
              <w:jc w:val="center"/>
              <w:rPr>
                <w:rFonts w:asciiTheme="minorHAnsi" w:hAnsiTheme="minorHAnsi" w:cstheme="minorHAnsi"/>
                <w:b/>
                <w:sz w:val="18"/>
                <w:szCs w:val="18"/>
                <w:lang w:val="el-GR"/>
              </w:rPr>
            </w:pPr>
          </w:p>
        </w:tc>
        <w:tc>
          <w:tcPr>
            <w:tcW w:w="5025" w:type="dxa"/>
            <w:shd w:val="clear" w:color="auto" w:fill="D9D9D9" w:themeFill="background1" w:themeFillShade="D9"/>
            <w:noWrap/>
            <w:vAlign w:val="center"/>
          </w:tcPr>
          <w:p w14:paraId="53EE5A82" w14:textId="5DCC1569" w:rsidR="00F27A18" w:rsidRPr="00341688" w:rsidRDefault="00F27A18" w:rsidP="005D7F59">
            <w:pPr>
              <w:tabs>
                <w:tab w:val="left" w:pos="329"/>
              </w:tabs>
              <w:spacing w:after="0"/>
              <w:jc w:val="center"/>
              <w:rPr>
                <w:rFonts w:asciiTheme="minorHAnsi" w:hAnsiTheme="minorHAnsi" w:cstheme="minorHAnsi"/>
                <w:b/>
                <w:sz w:val="18"/>
                <w:szCs w:val="18"/>
                <w:lang w:val="el-GR"/>
              </w:rPr>
            </w:pPr>
            <w:r w:rsidRPr="00341688">
              <w:rPr>
                <w:rFonts w:asciiTheme="minorHAnsi" w:hAnsiTheme="minorHAnsi" w:cstheme="minorHAnsi"/>
                <w:b/>
                <w:sz w:val="18"/>
                <w:szCs w:val="18"/>
              </w:rPr>
              <w:t>ΒΙΒΛΙΟΘΗΚΗ ΤΥΠΟΥ Β5</w:t>
            </w:r>
          </w:p>
        </w:tc>
        <w:tc>
          <w:tcPr>
            <w:tcW w:w="1559" w:type="dxa"/>
            <w:shd w:val="clear" w:color="auto" w:fill="D9D9D9" w:themeFill="background1" w:themeFillShade="D9"/>
            <w:vAlign w:val="center"/>
          </w:tcPr>
          <w:p w14:paraId="7A131A65" w14:textId="19DEB9F5" w:rsidR="00F27A18" w:rsidRPr="00834B1B" w:rsidRDefault="00F27A18" w:rsidP="005D7F59">
            <w:pPr>
              <w:spacing w:after="0"/>
              <w:jc w:val="center"/>
              <w:rPr>
                <w:rFonts w:asciiTheme="minorHAnsi" w:hAnsiTheme="minorHAnsi" w:cstheme="minorHAnsi"/>
                <w:b/>
                <w:bCs/>
                <w:sz w:val="18"/>
                <w:szCs w:val="18"/>
                <w:lang w:val="el-GR"/>
              </w:rPr>
            </w:pPr>
          </w:p>
        </w:tc>
        <w:tc>
          <w:tcPr>
            <w:tcW w:w="1134" w:type="dxa"/>
            <w:shd w:val="clear" w:color="auto" w:fill="D9D9D9" w:themeFill="background1" w:themeFillShade="D9"/>
          </w:tcPr>
          <w:p w14:paraId="49E8877B" w14:textId="77777777" w:rsidR="00F27A18" w:rsidRPr="00341688" w:rsidRDefault="00F27A18" w:rsidP="005D7F59">
            <w:pPr>
              <w:spacing w:after="0"/>
              <w:jc w:val="center"/>
              <w:rPr>
                <w:rFonts w:asciiTheme="minorHAnsi" w:hAnsiTheme="minorHAnsi" w:cstheme="minorHAnsi"/>
                <w:b/>
                <w:sz w:val="18"/>
                <w:szCs w:val="18"/>
                <w:lang w:val="el-GR"/>
              </w:rPr>
            </w:pPr>
          </w:p>
        </w:tc>
        <w:tc>
          <w:tcPr>
            <w:tcW w:w="1417" w:type="dxa"/>
            <w:shd w:val="clear" w:color="auto" w:fill="D9D9D9" w:themeFill="background1" w:themeFillShade="D9"/>
          </w:tcPr>
          <w:p w14:paraId="78A25E02" w14:textId="77777777" w:rsidR="00F27A18" w:rsidRPr="00341688" w:rsidRDefault="00F27A18" w:rsidP="005D7F59">
            <w:pPr>
              <w:spacing w:after="0"/>
              <w:jc w:val="center"/>
              <w:rPr>
                <w:rFonts w:asciiTheme="minorHAnsi" w:hAnsiTheme="minorHAnsi" w:cstheme="minorHAnsi"/>
                <w:b/>
                <w:sz w:val="18"/>
                <w:szCs w:val="18"/>
                <w:lang w:val="el-GR"/>
              </w:rPr>
            </w:pPr>
          </w:p>
        </w:tc>
      </w:tr>
      <w:tr w:rsidR="00341688" w:rsidRPr="00341688" w14:paraId="246B73BD" w14:textId="77777777" w:rsidTr="000B78E5">
        <w:trPr>
          <w:cantSplit/>
        </w:trPr>
        <w:tc>
          <w:tcPr>
            <w:tcW w:w="0" w:type="auto"/>
            <w:vAlign w:val="center"/>
          </w:tcPr>
          <w:p w14:paraId="2EE6D4A5" w14:textId="77777777" w:rsidR="00F27A18" w:rsidRPr="00341688" w:rsidRDefault="00F27A18" w:rsidP="00F27A18">
            <w:pPr>
              <w:spacing w:after="0"/>
              <w:jc w:val="center"/>
              <w:rPr>
                <w:rFonts w:asciiTheme="minorHAnsi" w:hAnsiTheme="minorHAnsi" w:cstheme="minorHAnsi"/>
                <w:sz w:val="18"/>
                <w:szCs w:val="18"/>
                <w:lang w:val="el-GR"/>
              </w:rPr>
            </w:pPr>
          </w:p>
        </w:tc>
        <w:tc>
          <w:tcPr>
            <w:tcW w:w="5025" w:type="dxa"/>
            <w:noWrap/>
            <w:vAlign w:val="center"/>
          </w:tcPr>
          <w:p w14:paraId="666EAF0C" w14:textId="3E7F2011" w:rsidR="00F27A18" w:rsidRDefault="000A73AA" w:rsidP="00A45C04">
            <w:pPr>
              <w:tabs>
                <w:tab w:val="left" w:pos="329"/>
              </w:tabs>
              <w:spacing w:after="0"/>
              <w:jc w:val="center"/>
              <w:rPr>
                <w:rFonts w:asciiTheme="minorHAnsi" w:hAnsiTheme="minorHAnsi" w:cstheme="minorHAnsi"/>
                <w:sz w:val="18"/>
                <w:szCs w:val="18"/>
                <w:lang w:val="el-GR"/>
              </w:rPr>
            </w:pPr>
            <w:r w:rsidRPr="00341688">
              <w:rPr>
                <w:rFonts w:asciiTheme="minorHAnsi" w:hAnsiTheme="minorHAnsi" w:cstheme="minorHAnsi"/>
                <w:sz w:val="18"/>
                <w:szCs w:val="18"/>
                <w:lang w:val="el-GR"/>
              </w:rPr>
              <w:t xml:space="preserve">5 </w:t>
            </w:r>
            <w:proofErr w:type="spellStart"/>
            <w:r w:rsidRPr="00341688">
              <w:rPr>
                <w:rFonts w:asciiTheme="minorHAnsi" w:hAnsiTheme="minorHAnsi" w:cstheme="minorHAnsi"/>
                <w:sz w:val="18"/>
                <w:szCs w:val="18"/>
                <w:lang w:val="el-GR"/>
              </w:rPr>
              <w:t>τμχ</w:t>
            </w:r>
            <w:proofErr w:type="spellEnd"/>
            <w:r w:rsidRPr="00341688">
              <w:rPr>
                <w:rFonts w:asciiTheme="minorHAnsi" w:hAnsiTheme="minorHAnsi" w:cstheme="minorHAnsi"/>
                <w:sz w:val="18"/>
                <w:szCs w:val="18"/>
                <w:lang w:val="el-GR"/>
              </w:rPr>
              <w:t xml:space="preserve"> </w:t>
            </w:r>
            <w:r w:rsidR="00F27A18" w:rsidRPr="00341688">
              <w:rPr>
                <w:rFonts w:asciiTheme="minorHAnsi" w:hAnsiTheme="minorHAnsi" w:cstheme="minorHAnsi"/>
                <w:sz w:val="18"/>
                <w:szCs w:val="18"/>
                <w:lang w:val="el-GR"/>
              </w:rPr>
              <w:t xml:space="preserve">ΒΙΒΛΙΟΘΗΚΗ-ΕΡΜΑΡΙΟ/80Χ40Χ160Η </w:t>
            </w:r>
            <w:r w:rsidR="00F27A18" w:rsidRPr="00341688">
              <w:rPr>
                <w:rFonts w:asciiTheme="minorHAnsi" w:hAnsiTheme="minorHAnsi" w:cstheme="minorHAnsi"/>
                <w:sz w:val="18"/>
                <w:szCs w:val="18"/>
              </w:rPr>
              <w:t>cm</w:t>
            </w:r>
            <w:r w:rsidR="00F27A18" w:rsidRPr="00341688">
              <w:rPr>
                <w:rFonts w:asciiTheme="minorHAnsi" w:hAnsiTheme="minorHAnsi" w:cstheme="minorHAnsi"/>
                <w:sz w:val="18"/>
                <w:szCs w:val="18"/>
                <w:lang w:val="el-GR"/>
              </w:rPr>
              <w:t xml:space="preserve"> ΜΕ ΠΟΡΤΕΣ ΜΕΛΑΜΙΝΗΣ ΑΝΩ ΚΑΙ ΚΑΤΩ</w:t>
            </w:r>
          </w:p>
          <w:p w14:paraId="2DFE14C7" w14:textId="77777777" w:rsidR="00CD2808" w:rsidRPr="00341688" w:rsidRDefault="00CD2808" w:rsidP="00A45C04">
            <w:pPr>
              <w:tabs>
                <w:tab w:val="left" w:pos="329"/>
              </w:tabs>
              <w:spacing w:after="0"/>
              <w:jc w:val="center"/>
              <w:rPr>
                <w:rFonts w:asciiTheme="minorHAnsi" w:hAnsiTheme="minorHAnsi" w:cstheme="minorHAnsi"/>
                <w:sz w:val="18"/>
                <w:szCs w:val="18"/>
                <w:lang w:val="el-GR"/>
              </w:rPr>
            </w:pPr>
          </w:p>
          <w:p w14:paraId="687890CF" w14:textId="523EDE86" w:rsidR="00F27A18" w:rsidRPr="00341688" w:rsidRDefault="00F27A18" w:rsidP="005D6D8E">
            <w:pPr>
              <w:tabs>
                <w:tab w:val="left" w:pos="329"/>
              </w:tabs>
              <w:spacing w:after="0"/>
              <w:rPr>
                <w:rFonts w:asciiTheme="minorHAnsi" w:hAnsiTheme="minorHAnsi" w:cstheme="minorHAnsi"/>
                <w:sz w:val="18"/>
                <w:szCs w:val="18"/>
                <w:lang w:val="el-GR"/>
              </w:rPr>
            </w:pPr>
            <w:proofErr w:type="spellStart"/>
            <w:r w:rsidRPr="00341688">
              <w:rPr>
                <w:rFonts w:asciiTheme="minorHAnsi" w:hAnsiTheme="minorHAnsi" w:cstheme="minorHAnsi"/>
                <w:sz w:val="18"/>
                <w:szCs w:val="18"/>
                <w:lang w:val="el-GR"/>
              </w:rPr>
              <w:t>Κασώματα</w:t>
            </w:r>
            <w:proofErr w:type="spellEnd"/>
            <w:r w:rsidRPr="00341688">
              <w:rPr>
                <w:rFonts w:asciiTheme="minorHAnsi" w:hAnsiTheme="minorHAnsi" w:cstheme="minorHAnsi"/>
                <w:sz w:val="18"/>
                <w:szCs w:val="18"/>
                <w:lang w:val="el-GR"/>
              </w:rPr>
              <w:t xml:space="preserve"> βιβλιοθηκών από μοριοσανίδα τριών στρώσεων κατηγορίας Ε1, με αμφίπλευρη επίστρωση μελαμίνης. Πάχη τοιχωμάτων από μελαμίνη 18 </w:t>
            </w:r>
            <w:r w:rsidRPr="00341688">
              <w:rPr>
                <w:rFonts w:asciiTheme="minorHAnsi" w:hAnsiTheme="minorHAnsi" w:cstheme="minorHAnsi"/>
                <w:sz w:val="18"/>
                <w:szCs w:val="18"/>
              </w:rPr>
              <w:t>mm</w:t>
            </w:r>
            <w:r w:rsidRPr="00341688">
              <w:rPr>
                <w:rFonts w:asciiTheme="minorHAnsi" w:hAnsiTheme="minorHAnsi" w:cstheme="minorHAnsi"/>
                <w:sz w:val="18"/>
                <w:szCs w:val="18"/>
                <w:lang w:val="el-GR"/>
              </w:rPr>
              <w:t xml:space="preserve">, οι πλάτες από 18 </w:t>
            </w:r>
            <w:r w:rsidRPr="00341688">
              <w:rPr>
                <w:rFonts w:asciiTheme="minorHAnsi" w:hAnsiTheme="minorHAnsi" w:cstheme="minorHAnsi"/>
                <w:sz w:val="18"/>
                <w:szCs w:val="18"/>
              </w:rPr>
              <w:t>mm</w:t>
            </w:r>
            <w:r w:rsidRPr="00341688">
              <w:rPr>
                <w:rFonts w:asciiTheme="minorHAnsi" w:hAnsiTheme="minorHAnsi" w:cstheme="minorHAnsi"/>
                <w:sz w:val="18"/>
                <w:szCs w:val="18"/>
                <w:lang w:val="el-GR"/>
              </w:rPr>
              <w:t xml:space="preserve">  και τα ράφια από 22 </w:t>
            </w:r>
            <w:r w:rsidRPr="00341688">
              <w:rPr>
                <w:rFonts w:asciiTheme="minorHAnsi" w:hAnsiTheme="minorHAnsi" w:cstheme="minorHAnsi"/>
                <w:sz w:val="18"/>
                <w:szCs w:val="18"/>
              </w:rPr>
              <w:t>mm</w:t>
            </w:r>
            <w:r w:rsidRPr="00341688">
              <w:rPr>
                <w:rFonts w:asciiTheme="minorHAnsi" w:hAnsiTheme="minorHAnsi" w:cstheme="minorHAnsi"/>
                <w:sz w:val="18"/>
                <w:szCs w:val="18"/>
                <w:lang w:val="el-GR"/>
              </w:rPr>
              <w:t xml:space="preserve">. Το </w:t>
            </w:r>
            <w:proofErr w:type="spellStart"/>
            <w:r w:rsidRPr="00341688">
              <w:rPr>
                <w:rFonts w:asciiTheme="minorHAnsi" w:hAnsiTheme="minorHAnsi" w:cstheme="minorHAnsi"/>
                <w:sz w:val="18"/>
                <w:szCs w:val="18"/>
                <w:lang w:val="el-GR"/>
              </w:rPr>
              <w:t>κάσωμα</w:t>
            </w:r>
            <w:proofErr w:type="spellEnd"/>
            <w:r w:rsidRPr="00341688">
              <w:rPr>
                <w:rFonts w:asciiTheme="minorHAnsi" w:hAnsiTheme="minorHAnsi" w:cstheme="minorHAnsi"/>
                <w:sz w:val="18"/>
                <w:szCs w:val="18"/>
                <w:lang w:val="el-GR"/>
              </w:rPr>
              <w:t xml:space="preserve"> και οι πόρτες επενδύονται με ταινία περιθωρίου πάχους 1</w:t>
            </w:r>
            <w:r w:rsidRPr="00341688">
              <w:rPr>
                <w:rFonts w:asciiTheme="minorHAnsi" w:hAnsiTheme="minorHAnsi" w:cstheme="minorHAnsi"/>
                <w:sz w:val="18"/>
                <w:szCs w:val="18"/>
              </w:rPr>
              <w:t>mm</w:t>
            </w:r>
            <w:r w:rsidRPr="00341688">
              <w:rPr>
                <w:rFonts w:asciiTheme="minorHAnsi" w:hAnsiTheme="minorHAnsi" w:cstheme="minorHAnsi"/>
                <w:sz w:val="18"/>
                <w:szCs w:val="18"/>
                <w:lang w:val="el-GR"/>
              </w:rPr>
              <w:t xml:space="preserve"> ενώ τα ράφια με ταινία περιθωρίου πάχους 2</w:t>
            </w:r>
            <w:r w:rsidRPr="00341688">
              <w:rPr>
                <w:rFonts w:asciiTheme="minorHAnsi" w:hAnsiTheme="minorHAnsi" w:cstheme="minorHAnsi"/>
                <w:sz w:val="18"/>
                <w:szCs w:val="18"/>
              </w:rPr>
              <w:t>mm</w:t>
            </w:r>
            <w:r w:rsidRPr="00341688">
              <w:rPr>
                <w:rFonts w:asciiTheme="minorHAnsi" w:hAnsiTheme="minorHAnsi" w:cstheme="minorHAnsi"/>
                <w:sz w:val="18"/>
                <w:szCs w:val="18"/>
                <w:lang w:val="el-GR"/>
              </w:rPr>
              <w:t xml:space="preserve">. Βάσεις από μελαμίνη πάχους 20 </w:t>
            </w:r>
            <w:r w:rsidRPr="00341688">
              <w:rPr>
                <w:rFonts w:asciiTheme="minorHAnsi" w:hAnsiTheme="minorHAnsi" w:cstheme="minorHAnsi"/>
                <w:sz w:val="18"/>
                <w:szCs w:val="18"/>
              </w:rPr>
              <w:t>mm</w:t>
            </w:r>
            <w:r w:rsidRPr="00341688">
              <w:rPr>
                <w:rFonts w:asciiTheme="minorHAnsi" w:hAnsiTheme="minorHAnsi" w:cstheme="minorHAnsi"/>
                <w:sz w:val="18"/>
                <w:szCs w:val="18"/>
                <w:lang w:val="el-GR"/>
              </w:rPr>
              <w:t xml:space="preserve"> που φέρουν </w:t>
            </w:r>
            <w:proofErr w:type="spellStart"/>
            <w:r w:rsidRPr="00341688">
              <w:rPr>
                <w:rFonts w:asciiTheme="minorHAnsi" w:hAnsiTheme="minorHAnsi" w:cstheme="minorHAnsi"/>
                <w:sz w:val="18"/>
                <w:szCs w:val="18"/>
                <w:lang w:val="el-GR"/>
              </w:rPr>
              <w:t>ρεγουλατόρους</w:t>
            </w:r>
            <w:proofErr w:type="spellEnd"/>
            <w:r w:rsidRPr="00341688">
              <w:rPr>
                <w:rFonts w:asciiTheme="minorHAnsi" w:hAnsiTheme="minorHAnsi" w:cstheme="minorHAnsi"/>
                <w:sz w:val="18"/>
                <w:szCs w:val="18"/>
                <w:lang w:val="el-GR"/>
              </w:rPr>
              <w:t xml:space="preserve"> οριζοντίωσης από 0 – 20 </w:t>
            </w:r>
            <w:r w:rsidRPr="00341688">
              <w:rPr>
                <w:rFonts w:asciiTheme="minorHAnsi" w:hAnsiTheme="minorHAnsi" w:cstheme="minorHAnsi"/>
                <w:sz w:val="18"/>
                <w:szCs w:val="18"/>
              </w:rPr>
              <w:t>mm</w:t>
            </w:r>
            <w:r w:rsidRPr="00341688">
              <w:rPr>
                <w:rFonts w:asciiTheme="minorHAnsi" w:hAnsiTheme="minorHAnsi" w:cstheme="minorHAnsi"/>
                <w:sz w:val="18"/>
                <w:szCs w:val="18"/>
                <w:lang w:val="el-GR"/>
              </w:rPr>
              <w:t xml:space="preserve"> με εσωτερική ρύθμιση. Οι πόρτες από μελαμίνη να φέρουν </w:t>
            </w:r>
            <w:proofErr w:type="spellStart"/>
            <w:r w:rsidRPr="00341688">
              <w:rPr>
                <w:rFonts w:asciiTheme="minorHAnsi" w:hAnsiTheme="minorHAnsi" w:cstheme="minorHAnsi"/>
                <w:sz w:val="18"/>
                <w:szCs w:val="18"/>
                <w:lang w:val="el-GR"/>
              </w:rPr>
              <w:t>αρμοκάλυπτρο</w:t>
            </w:r>
            <w:proofErr w:type="spellEnd"/>
            <w:r w:rsidRPr="00341688">
              <w:rPr>
                <w:rFonts w:asciiTheme="minorHAnsi" w:hAnsiTheme="minorHAnsi" w:cstheme="minorHAnsi"/>
                <w:sz w:val="18"/>
                <w:szCs w:val="18"/>
                <w:lang w:val="el-GR"/>
              </w:rPr>
              <w:t xml:space="preserve"> για προστασία από τη σκόνη και να ασφαλίζουν με κλειδαριά. Οι πόρτες τόσο στο άνω όσο και στο κάτω μέρος έχουν διαστάσεις 800 </w:t>
            </w:r>
            <w:r w:rsidRPr="00341688">
              <w:rPr>
                <w:rFonts w:asciiTheme="minorHAnsi" w:hAnsiTheme="minorHAnsi" w:cstheme="minorHAnsi"/>
                <w:sz w:val="18"/>
                <w:szCs w:val="18"/>
              </w:rPr>
              <w:t>x</w:t>
            </w:r>
            <w:r w:rsidRPr="00341688">
              <w:rPr>
                <w:rFonts w:asciiTheme="minorHAnsi" w:hAnsiTheme="minorHAnsi" w:cstheme="minorHAnsi"/>
                <w:sz w:val="18"/>
                <w:szCs w:val="18"/>
                <w:lang w:val="el-GR"/>
              </w:rPr>
              <w:t xml:space="preserve"> 800 </w:t>
            </w:r>
            <w:r w:rsidRPr="00341688">
              <w:rPr>
                <w:rFonts w:asciiTheme="minorHAnsi" w:hAnsiTheme="minorHAnsi" w:cstheme="minorHAnsi"/>
                <w:sz w:val="18"/>
                <w:szCs w:val="18"/>
              </w:rPr>
              <w:t>mm</w:t>
            </w:r>
            <w:r w:rsidRPr="00341688">
              <w:rPr>
                <w:rFonts w:asciiTheme="minorHAnsi" w:hAnsiTheme="minorHAnsi" w:cstheme="minorHAnsi"/>
                <w:sz w:val="18"/>
                <w:szCs w:val="18"/>
                <w:lang w:val="el-GR"/>
              </w:rPr>
              <w:t>.</w:t>
            </w:r>
          </w:p>
        </w:tc>
        <w:tc>
          <w:tcPr>
            <w:tcW w:w="1559" w:type="dxa"/>
            <w:vAlign w:val="center"/>
          </w:tcPr>
          <w:p w14:paraId="7458515A" w14:textId="1090AC4C" w:rsidR="00F27A18" w:rsidRPr="00834B1B" w:rsidRDefault="005D7F59" w:rsidP="00F27A18">
            <w:pPr>
              <w:spacing w:after="0"/>
              <w:jc w:val="center"/>
              <w:rPr>
                <w:rFonts w:asciiTheme="minorHAnsi" w:hAnsiTheme="minorHAnsi" w:cstheme="minorHAnsi"/>
                <w:b/>
                <w:bCs/>
                <w:sz w:val="18"/>
                <w:szCs w:val="18"/>
                <w:lang w:val="el-GR"/>
              </w:rPr>
            </w:pPr>
            <w:r w:rsidRPr="00834B1B">
              <w:rPr>
                <w:rFonts w:asciiTheme="minorHAnsi" w:hAnsiTheme="minorHAnsi" w:cstheme="minorHAnsi"/>
                <w:b/>
                <w:bCs/>
                <w:sz w:val="18"/>
                <w:szCs w:val="18"/>
                <w:lang w:val="el-GR"/>
              </w:rPr>
              <w:t>ΝΑΙ</w:t>
            </w:r>
          </w:p>
        </w:tc>
        <w:tc>
          <w:tcPr>
            <w:tcW w:w="1134" w:type="dxa"/>
          </w:tcPr>
          <w:p w14:paraId="7B35E912" w14:textId="77777777" w:rsidR="00F27A18" w:rsidRPr="00341688" w:rsidRDefault="00F27A18" w:rsidP="00F27A18">
            <w:pPr>
              <w:spacing w:after="0"/>
              <w:rPr>
                <w:rFonts w:asciiTheme="minorHAnsi" w:hAnsiTheme="minorHAnsi" w:cstheme="minorHAnsi"/>
                <w:sz w:val="18"/>
                <w:szCs w:val="18"/>
                <w:lang w:val="el-GR"/>
              </w:rPr>
            </w:pPr>
          </w:p>
        </w:tc>
        <w:tc>
          <w:tcPr>
            <w:tcW w:w="1417" w:type="dxa"/>
          </w:tcPr>
          <w:p w14:paraId="5E3B4FA6" w14:textId="77777777" w:rsidR="00F27A18" w:rsidRPr="00341688" w:rsidRDefault="00F27A18" w:rsidP="00F27A18">
            <w:pPr>
              <w:spacing w:after="0"/>
              <w:rPr>
                <w:rFonts w:asciiTheme="minorHAnsi" w:hAnsiTheme="minorHAnsi" w:cstheme="minorHAnsi"/>
                <w:sz w:val="18"/>
                <w:szCs w:val="18"/>
                <w:lang w:val="el-GR"/>
              </w:rPr>
            </w:pPr>
          </w:p>
        </w:tc>
      </w:tr>
      <w:tr w:rsidR="00341688" w:rsidRPr="00341688" w14:paraId="1BACE257" w14:textId="77777777" w:rsidTr="000B78E5">
        <w:trPr>
          <w:cantSplit/>
        </w:trPr>
        <w:tc>
          <w:tcPr>
            <w:tcW w:w="0" w:type="auto"/>
            <w:shd w:val="clear" w:color="auto" w:fill="D9D9D9" w:themeFill="background1" w:themeFillShade="D9"/>
            <w:vAlign w:val="center"/>
          </w:tcPr>
          <w:p w14:paraId="226DF7EE" w14:textId="36583EF1" w:rsidR="00F27A18" w:rsidRPr="00341688" w:rsidRDefault="00F27A18" w:rsidP="005D7F59">
            <w:pPr>
              <w:spacing w:after="0"/>
              <w:jc w:val="center"/>
              <w:rPr>
                <w:rFonts w:asciiTheme="minorHAnsi" w:hAnsiTheme="minorHAnsi" w:cstheme="minorHAnsi"/>
                <w:b/>
                <w:sz w:val="18"/>
                <w:szCs w:val="18"/>
                <w:lang w:val="el-GR"/>
              </w:rPr>
            </w:pPr>
          </w:p>
        </w:tc>
        <w:tc>
          <w:tcPr>
            <w:tcW w:w="5025" w:type="dxa"/>
            <w:shd w:val="clear" w:color="auto" w:fill="D9D9D9" w:themeFill="background1" w:themeFillShade="D9"/>
            <w:noWrap/>
            <w:vAlign w:val="center"/>
          </w:tcPr>
          <w:p w14:paraId="6FCD2958" w14:textId="795E37CE" w:rsidR="00F27A18" w:rsidRPr="00341688" w:rsidRDefault="00F27A18" w:rsidP="005D7F59">
            <w:pPr>
              <w:tabs>
                <w:tab w:val="left" w:pos="733"/>
              </w:tabs>
              <w:spacing w:after="0"/>
              <w:jc w:val="center"/>
              <w:rPr>
                <w:rFonts w:asciiTheme="minorHAnsi" w:hAnsiTheme="minorHAnsi" w:cstheme="minorHAnsi"/>
                <w:b/>
                <w:sz w:val="18"/>
                <w:szCs w:val="18"/>
                <w:lang w:val="el-GR"/>
              </w:rPr>
            </w:pPr>
            <w:r w:rsidRPr="00341688">
              <w:rPr>
                <w:rFonts w:asciiTheme="minorHAnsi" w:hAnsiTheme="minorHAnsi" w:cstheme="minorHAnsi"/>
                <w:b/>
                <w:sz w:val="18"/>
                <w:szCs w:val="18"/>
              </w:rPr>
              <w:t>ΒΙΒΛΙΟΘΗΚΗ ΤΥΠΟΥ Β6</w:t>
            </w:r>
          </w:p>
        </w:tc>
        <w:tc>
          <w:tcPr>
            <w:tcW w:w="1559" w:type="dxa"/>
            <w:shd w:val="clear" w:color="auto" w:fill="D9D9D9" w:themeFill="background1" w:themeFillShade="D9"/>
            <w:vAlign w:val="center"/>
          </w:tcPr>
          <w:p w14:paraId="2CB8048A" w14:textId="4CF7DA8F" w:rsidR="00F27A18" w:rsidRPr="00834B1B" w:rsidRDefault="00F27A18" w:rsidP="005D7F59">
            <w:pPr>
              <w:spacing w:after="0"/>
              <w:jc w:val="center"/>
              <w:rPr>
                <w:rFonts w:asciiTheme="minorHAnsi" w:hAnsiTheme="minorHAnsi" w:cstheme="minorHAnsi"/>
                <w:b/>
                <w:bCs/>
                <w:sz w:val="18"/>
                <w:szCs w:val="18"/>
                <w:lang w:val="el-GR"/>
              </w:rPr>
            </w:pPr>
          </w:p>
        </w:tc>
        <w:tc>
          <w:tcPr>
            <w:tcW w:w="1134" w:type="dxa"/>
            <w:shd w:val="clear" w:color="auto" w:fill="D9D9D9" w:themeFill="background1" w:themeFillShade="D9"/>
          </w:tcPr>
          <w:p w14:paraId="2A92E771" w14:textId="77777777" w:rsidR="00F27A18" w:rsidRPr="00341688" w:rsidRDefault="00F27A18" w:rsidP="005D7F59">
            <w:pPr>
              <w:spacing w:after="0"/>
              <w:jc w:val="center"/>
              <w:rPr>
                <w:rFonts w:asciiTheme="minorHAnsi" w:hAnsiTheme="minorHAnsi" w:cstheme="minorHAnsi"/>
                <w:b/>
                <w:sz w:val="18"/>
                <w:szCs w:val="18"/>
                <w:lang w:val="el-GR"/>
              </w:rPr>
            </w:pPr>
          </w:p>
        </w:tc>
        <w:tc>
          <w:tcPr>
            <w:tcW w:w="1417" w:type="dxa"/>
            <w:shd w:val="clear" w:color="auto" w:fill="D9D9D9" w:themeFill="background1" w:themeFillShade="D9"/>
          </w:tcPr>
          <w:p w14:paraId="60C5B490" w14:textId="77777777" w:rsidR="00F27A18" w:rsidRPr="00341688" w:rsidRDefault="00F27A18" w:rsidP="005D7F59">
            <w:pPr>
              <w:spacing w:after="0"/>
              <w:jc w:val="center"/>
              <w:rPr>
                <w:rFonts w:asciiTheme="minorHAnsi" w:hAnsiTheme="minorHAnsi" w:cstheme="minorHAnsi"/>
                <w:b/>
                <w:sz w:val="18"/>
                <w:szCs w:val="18"/>
                <w:lang w:val="el-GR"/>
              </w:rPr>
            </w:pPr>
          </w:p>
        </w:tc>
      </w:tr>
      <w:tr w:rsidR="00341688" w:rsidRPr="00341688" w14:paraId="12AB2E7D" w14:textId="77777777" w:rsidTr="000B78E5">
        <w:trPr>
          <w:cantSplit/>
        </w:trPr>
        <w:tc>
          <w:tcPr>
            <w:tcW w:w="0" w:type="auto"/>
            <w:vAlign w:val="center"/>
          </w:tcPr>
          <w:p w14:paraId="4BA2B480" w14:textId="77777777" w:rsidR="00F27A18" w:rsidRPr="00341688" w:rsidRDefault="00F27A18" w:rsidP="00F27A18">
            <w:pPr>
              <w:spacing w:after="0"/>
              <w:jc w:val="center"/>
              <w:rPr>
                <w:rFonts w:asciiTheme="minorHAnsi" w:hAnsiTheme="minorHAnsi" w:cstheme="minorHAnsi"/>
                <w:sz w:val="18"/>
                <w:szCs w:val="18"/>
                <w:lang w:val="el-GR"/>
              </w:rPr>
            </w:pPr>
          </w:p>
        </w:tc>
        <w:tc>
          <w:tcPr>
            <w:tcW w:w="5025" w:type="dxa"/>
            <w:noWrap/>
            <w:vAlign w:val="center"/>
          </w:tcPr>
          <w:p w14:paraId="48C4F2B4" w14:textId="6727F90F" w:rsidR="00F27A18" w:rsidRPr="00341688" w:rsidRDefault="000A73AA" w:rsidP="00A45C04">
            <w:pPr>
              <w:tabs>
                <w:tab w:val="left" w:pos="733"/>
              </w:tabs>
              <w:spacing w:after="0"/>
              <w:jc w:val="center"/>
              <w:rPr>
                <w:rFonts w:asciiTheme="minorHAnsi" w:hAnsiTheme="minorHAnsi" w:cstheme="minorHAnsi"/>
                <w:sz w:val="18"/>
                <w:szCs w:val="18"/>
                <w:lang w:val="el-GR"/>
              </w:rPr>
            </w:pPr>
            <w:r w:rsidRPr="00341688">
              <w:rPr>
                <w:rFonts w:asciiTheme="minorHAnsi" w:hAnsiTheme="minorHAnsi" w:cstheme="minorHAnsi"/>
                <w:sz w:val="18"/>
                <w:szCs w:val="18"/>
                <w:lang w:val="el-GR"/>
              </w:rPr>
              <w:t xml:space="preserve">3 </w:t>
            </w:r>
            <w:proofErr w:type="spellStart"/>
            <w:r w:rsidRPr="00341688">
              <w:rPr>
                <w:rFonts w:asciiTheme="minorHAnsi" w:hAnsiTheme="minorHAnsi" w:cstheme="minorHAnsi"/>
                <w:sz w:val="18"/>
                <w:szCs w:val="18"/>
                <w:lang w:val="el-GR"/>
              </w:rPr>
              <w:t>τμχ</w:t>
            </w:r>
            <w:proofErr w:type="spellEnd"/>
            <w:r w:rsidRPr="00341688">
              <w:rPr>
                <w:rFonts w:asciiTheme="minorHAnsi" w:hAnsiTheme="minorHAnsi" w:cstheme="minorHAnsi"/>
                <w:sz w:val="18"/>
                <w:szCs w:val="18"/>
                <w:lang w:val="el-GR"/>
              </w:rPr>
              <w:t xml:space="preserve"> </w:t>
            </w:r>
            <w:r w:rsidR="00F27A18" w:rsidRPr="00341688">
              <w:rPr>
                <w:rFonts w:asciiTheme="minorHAnsi" w:hAnsiTheme="minorHAnsi" w:cstheme="minorHAnsi"/>
                <w:sz w:val="18"/>
                <w:szCs w:val="18"/>
                <w:lang w:val="el-GR"/>
              </w:rPr>
              <w:t xml:space="preserve">ΒΙΒΛΙΟΘΗΚΗ/ ΑΝΟΙΧΤΗ ΡΑΦΙΕΡΑ 2 </w:t>
            </w:r>
            <w:proofErr w:type="spellStart"/>
            <w:r w:rsidR="00F27A18" w:rsidRPr="00341688">
              <w:rPr>
                <w:rFonts w:asciiTheme="minorHAnsi" w:hAnsiTheme="minorHAnsi" w:cstheme="minorHAnsi"/>
                <w:sz w:val="18"/>
                <w:szCs w:val="18"/>
                <w:lang w:val="el-GR"/>
              </w:rPr>
              <w:t>τμχ</w:t>
            </w:r>
            <w:proofErr w:type="spellEnd"/>
            <w:r w:rsidR="00F27A18" w:rsidRPr="00341688">
              <w:rPr>
                <w:rFonts w:asciiTheme="minorHAnsi" w:hAnsiTheme="minorHAnsi" w:cstheme="minorHAnsi"/>
                <w:sz w:val="18"/>
                <w:szCs w:val="18"/>
                <w:lang w:val="el-GR"/>
              </w:rPr>
              <w:t xml:space="preserve"> - 40Χ40Χ160Η </w:t>
            </w:r>
            <w:r w:rsidR="00F27A18" w:rsidRPr="00341688">
              <w:rPr>
                <w:rFonts w:asciiTheme="minorHAnsi" w:hAnsiTheme="minorHAnsi" w:cstheme="minorHAnsi"/>
                <w:sz w:val="18"/>
                <w:szCs w:val="18"/>
              </w:rPr>
              <w:t>cm</w:t>
            </w:r>
            <w:r w:rsidR="00F27A18" w:rsidRPr="00341688">
              <w:rPr>
                <w:rFonts w:asciiTheme="minorHAnsi" w:hAnsiTheme="minorHAnsi" w:cstheme="minorHAnsi"/>
                <w:sz w:val="18"/>
                <w:szCs w:val="18"/>
                <w:lang w:val="el-GR"/>
              </w:rPr>
              <w:t>. Συνολικό μήκος σύνθεσης 80</w:t>
            </w:r>
            <w:r w:rsidR="00F27A18" w:rsidRPr="00341688">
              <w:rPr>
                <w:rFonts w:asciiTheme="minorHAnsi" w:hAnsiTheme="minorHAnsi" w:cstheme="minorHAnsi"/>
                <w:sz w:val="18"/>
                <w:szCs w:val="18"/>
              </w:rPr>
              <w:t>X</w:t>
            </w:r>
            <w:r w:rsidR="00F27A18" w:rsidRPr="00341688">
              <w:rPr>
                <w:rFonts w:asciiTheme="minorHAnsi" w:hAnsiTheme="minorHAnsi" w:cstheme="minorHAnsi"/>
                <w:sz w:val="18"/>
                <w:szCs w:val="18"/>
                <w:lang w:val="el-GR"/>
              </w:rPr>
              <w:t>40</w:t>
            </w:r>
            <w:r w:rsidR="00F27A18" w:rsidRPr="00341688">
              <w:rPr>
                <w:rFonts w:asciiTheme="minorHAnsi" w:hAnsiTheme="minorHAnsi" w:cstheme="minorHAnsi"/>
                <w:sz w:val="18"/>
                <w:szCs w:val="18"/>
              </w:rPr>
              <w:t>X</w:t>
            </w:r>
            <w:r w:rsidR="00F27A18" w:rsidRPr="00341688">
              <w:rPr>
                <w:rFonts w:asciiTheme="minorHAnsi" w:hAnsiTheme="minorHAnsi" w:cstheme="minorHAnsi"/>
                <w:sz w:val="18"/>
                <w:szCs w:val="18"/>
                <w:lang w:val="el-GR"/>
              </w:rPr>
              <w:t xml:space="preserve">160 </w:t>
            </w:r>
            <w:r w:rsidR="00F27A18" w:rsidRPr="00341688">
              <w:rPr>
                <w:rFonts w:asciiTheme="minorHAnsi" w:hAnsiTheme="minorHAnsi" w:cstheme="minorHAnsi"/>
                <w:sz w:val="18"/>
                <w:szCs w:val="18"/>
              </w:rPr>
              <w:t>cm</w:t>
            </w:r>
            <w:r w:rsidR="00F27A18" w:rsidRPr="00341688">
              <w:rPr>
                <w:rFonts w:asciiTheme="minorHAnsi" w:hAnsiTheme="minorHAnsi" w:cstheme="minorHAnsi"/>
                <w:sz w:val="18"/>
                <w:szCs w:val="18"/>
                <w:lang w:val="el-GR"/>
              </w:rPr>
              <w:t>.</w:t>
            </w:r>
          </w:p>
          <w:p w14:paraId="469FAF11" w14:textId="77777777" w:rsidR="00F27A18" w:rsidRPr="00341688" w:rsidRDefault="00F27A18" w:rsidP="00F27A18">
            <w:pPr>
              <w:tabs>
                <w:tab w:val="left" w:pos="733"/>
              </w:tabs>
              <w:spacing w:after="0"/>
              <w:jc w:val="left"/>
              <w:rPr>
                <w:rFonts w:asciiTheme="minorHAnsi" w:hAnsiTheme="minorHAnsi" w:cstheme="minorHAnsi"/>
                <w:sz w:val="18"/>
                <w:szCs w:val="18"/>
                <w:lang w:val="el-GR"/>
              </w:rPr>
            </w:pPr>
          </w:p>
          <w:p w14:paraId="3BF36153" w14:textId="770C0A8C" w:rsidR="00F27A18" w:rsidRPr="00341688" w:rsidRDefault="00F27A18" w:rsidP="005D6D8E">
            <w:pPr>
              <w:tabs>
                <w:tab w:val="left" w:pos="733"/>
              </w:tabs>
              <w:spacing w:after="0"/>
              <w:rPr>
                <w:rFonts w:asciiTheme="minorHAnsi" w:hAnsiTheme="minorHAnsi" w:cstheme="minorHAnsi"/>
                <w:sz w:val="18"/>
                <w:szCs w:val="18"/>
                <w:lang w:val="el-GR"/>
              </w:rPr>
            </w:pPr>
            <w:proofErr w:type="spellStart"/>
            <w:r w:rsidRPr="00341688">
              <w:rPr>
                <w:rFonts w:asciiTheme="minorHAnsi" w:hAnsiTheme="minorHAnsi" w:cstheme="minorHAnsi"/>
                <w:sz w:val="18"/>
                <w:szCs w:val="18"/>
                <w:lang w:val="el-GR"/>
              </w:rPr>
              <w:t>Κασώματα</w:t>
            </w:r>
            <w:proofErr w:type="spellEnd"/>
            <w:r w:rsidRPr="00341688">
              <w:rPr>
                <w:rFonts w:asciiTheme="minorHAnsi" w:hAnsiTheme="minorHAnsi" w:cstheme="minorHAnsi"/>
                <w:sz w:val="18"/>
                <w:szCs w:val="18"/>
                <w:lang w:val="el-GR"/>
              </w:rPr>
              <w:t xml:space="preserve"> βιβλιοθηκών από μοριοσανίδα τριών στρώσεων κατηγορίας Ε1, με αμφίπλευρη επίστρωση μελαμίνης. Πάχη τοιχωμάτων από μελαμίνη 18 </w:t>
            </w:r>
            <w:r w:rsidRPr="00341688">
              <w:rPr>
                <w:rFonts w:asciiTheme="minorHAnsi" w:hAnsiTheme="minorHAnsi" w:cstheme="minorHAnsi"/>
                <w:sz w:val="18"/>
                <w:szCs w:val="18"/>
              </w:rPr>
              <w:t>mm</w:t>
            </w:r>
            <w:r w:rsidRPr="00341688">
              <w:rPr>
                <w:rFonts w:asciiTheme="minorHAnsi" w:hAnsiTheme="minorHAnsi" w:cstheme="minorHAnsi"/>
                <w:sz w:val="18"/>
                <w:szCs w:val="18"/>
                <w:lang w:val="el-GR"/>
              </w:rPr>
              <w:t xml:space="preserve">, οι πλάτες από 18 </w:t>
            </w:r>
            <w:r w:rsidRPr="00341688">
              <w:rPr>
                <w:rFonts w:asciiTheme="minorHAnsi" w:hAnsiTheme="minorHAnsi" w:cstheme="minorHAnsi"/>
                <w:sz w:val="18"/>
                <w:szCs w:val="18"/>
              </w:rPr>
              <w:t>mm</w:t>
            </w:r>
            <w:r w:rsidRPr="00341688">
              <w:rPr>
                <w:rFonts w:asciiTheme="minorHAnsi" w:hAnsiTheme="minorHAnsi" w:cstheme="minorHAnsi"/>
                <w:sz w:val="18"/>
                <w:szCs w:val="18"/>
                <w:lang w:val="el-GR"/>
              </w:rPr>
              <w:t xml:space="preserve">  και τα ράφια από 22 </w:t>
            </w:r>
            <w:r w:rsidRPr="00341688">
              <w:rPr>
                <w:rFonts w:asciiTheme="minorHAnsi" w:hAnsiTheme="minorHAnsi" w:cstheme="minorHAnsi"/>
                <w:sz w:val="18"/>
                <w:szCs w:val="18"/>
              </w:rPr>
              <w:t>mm</w:t>
            </w:r>
            <w:r w:rsidRPr="00341688">
              <w:rPr>
                <w:rFonts w:asciiTheme="minorHAnsi" w:hAnsiTheme="minorHAnsi" w:cstheme="minorHAnsi"/>
                <w:sz w:val="18"/>
                <w:szCs w:val="18"/>
                <w:lang w:val="el-GR"/>
              </w:rPr>
              <w:t xml:space="preserve">. Το </w:t>
            </w:r>
            <w:proofErr w:type="spellStart"/>
            <w:r w:rsidRPr="00341688">
              <w:rPr>
                <w:rFonts w:asciiTheme="minorHAnsi" w:hAnsiTheme="minorHAnsi" w:cstheme="minorHAnsi"/>
                <w:sz w:val="18"/>
                <w:szCs w:val="18"/>
                <w:lang w:val="el-GR"/>
              </w:rPr>
              <w:t>κάσωμα</w:t>
            </w:r>
            <w:proofErr w:type="spellEnd"/>
            <w:r w:rsidRPr="00341688">
              <w:rPr>
                <w:rFonts w:asciiTheme="minorHAnsi" w:hAnsiTheme="minorHAnsi" w:cstheme="minorHAnsi"/>
                <w:sz w:val="18"/>
                <w:szCs w:val="18"/>
                <w:lang w:val="el-GR"/>
              </w:rPr>
              <w:t xml:space="preserve"> επενδύεται με ταινία περιθωρίου πάχους 1</w:t>
            </w:r>
            <w:r w:rsidRPr="00341688">
              <w:rPr>
                <w:rFonts w:asciiTheme="minorHAnsi" w:hAnsiTheme="minorHAnsi" w:cstheme="minorHAnsi"/>
                <w:sz w:val="18"/>
                <w:szCs w:val="18"/>
              </w:rPr>
              <w:t>mm</w:t>
            </w:r>
            <w:r w:rsidRPr="00341688">
              <w:rPr>
                <w:rFonts w:asciiTheme="minorHAnsi" w:hAnsiTheme="minorHAnsi" w:cstheme="minorHAnsi"/>
                <w:sz w:val="18"/>
                <w:szCs w:val="18"/>
                <w:lang w:val="el-GR"/>
              </w:rPr>
              <w:t xml:space="preserve"> ενώ τα ράφια με ταινία περιθωρίου πάχους 2</w:t>
            </w:r>
            <w:r w:rsidRPr="00341688">
              <w:rPr>
                <w:rFonts w:asciiTheme="minorHAnsi" w:hAnsiTheme="minorHAnsi" w:cstheme="minorHAnsi"/>
                <w:sz w:val="18"/>
                <w:szCs w:val="18"/>
              </w:rPr>
              <w:t>mm</w:t>
            </w:r>
            <w:r w:rsidRPr="00341688">
              <w:rPr>
                <w:rFonts w:asciiTheme="minorHAnsi" w:hAnsiTheme="minorHAnsi" w:cstheme="minorHAnsi"/>
                <w:sz w:val="18"/>
                <w:szCs w:val="18"/>
                <w:lang w:val="el-GR"/>
              </w:rPr>
              <w:t xml:space="preserve">. Βάσεις από μελαμίνη πάχους 20 </w:t>
            </w:r>
            <w:r w:rsidRPr="00341688">
              <w:rPr>
                <w:rFonts w:asciiTheme="minorHAnsi" w:hAnsiTheme="minorHAnsi" w:cstheme="minorHAnsi"/>
                <w:sz w:val="18"/>
                <w:szCs w:val="18"/>
              </w:rPr>
              <w:t>mm</w:t>
            </w:r>
            <w:r w:rsidRPr="00341688">
              <w:rPr>
                <w:rFonts w:asciiTheme="minorHAnsi" w:hAnsiTheme="minorHAnsi" w:cstheme="minorHAnsi"/>
                <w:sz w:val="18"/>
                <w:szCs w:val="18"/>
                <w:lang w:val="el-GR"/>
              </w:rPr>
              <w:t xml:space="preserve"> που φέρουν </w:t>
            </w:r>
            <w:proofErr w:type="spellStart"/>
            <w:r w:rsidRPr="00341688">
              <w:rPr>
                <w:rFonts w:asciiTheme="minorHAnsi" w:hAnsiTheme="minorHAnsi" w:cstheme="minorHAnsi"/>
                <w:sz w:val="18"/>
                <w:szCs w:val="18"/>
                <w:lang w:val="el-GR"/>
              </w:rPr>
              <w:t>ρεγουλατόρους</w:t>
            </w:r>
            <w:proofErr w:type="spellEnd"/>
            <w:r w:rsidRPr="00341688">
              <w:rPr>
                <w:rFonts w:asciiTheme="minorHAnsi" w:hAnsiTheme="minorHAnsi" w:cstheme="minorHAnsi"/>
                <w:sz w:val="18"/>
                <w:szCs w:val="18"/>
                <w:lang w:val="el-GR"/>
              </w:rPr>
              <w:t xml:space="preserve"> οριζοντίωσης από 0 – 20 </w:t>
            </w:r>
            <w:r w:rsidRPr="00341688">
              <w:rPr>
                <w:rFonts w:asciiTheme="minorHAnsi" w:hAnsiTheme="minorHAnsi" w:cstheme="minorHAnsi"/>
                <w:sz w:val="18"/>
                <w:szCs w:val="18"/>
              </w:rPr>
              <w:t>mm</w:t>
            </w:r>
            <w:r w:rsidRPr="00341688">
              <w:rPr>
                <w:rFonts w:asciiTheme="minorHAnsi" w:hAnsiTheme="minorHAnsi" w:cstheme="minorHAnsi"/>
                <w:sz w:val="18"/>
                <w:szCs w:val="18"/>
                <w:lang w:val="el-GR"/>
              </w:rPr>
              <w:t xml:space="preserve"> με εσωτερική ρύθμιση.</w:t>
            </w:r>
          </w:p>
        </w:tc>
        <w:tc>
          <w:tcPr>
            <w:tcW w:w="1559" w:type="dxa"/>
            <w:vAlign w:val="center"/>
          </w:tcPr>
          <w:p w14:paraId="02E98A4B" w14:textId="192E8D3E" w:rsidR="00F27A18" w:rsidRPr="00834B1B" w:rsidRDefault="005D7F59" w:rsidP="00F27A18">
            <w:pPr>
              <w:spacing w:after="0"/>
              <w:jc w:val="center"/>
              <w:rPr>
                <w:rFonts w:asciiTheme="minorHAnsi" w:hAnsiTheme="minorHAnsi" w:cstheme="minorHAnsi"/>
                <w:b/>
                <w:bCs/>
                <w:sz w:val="18"/>
                <w:szCs w:val="18"/>
                <w:lang w:val="el-GR"/>
              </w:rPr>
            </w:pPr>
            <w:r w:rsidRPr="00834B1B">
              <w:rPr>
                <w:rFonts w:asciiTheme="minorHAnsi" w:hAnsiTheme="minorHAnsi" w:cstheme="minorHAnsi"/>
                <w:b/>
                <w:bCs/>
                <w:sz w:val="18"/>
                <w:szCs w:val="18"/>
                <w:lang w:val="el-GR"/>
              </w:rPr>
              <w:t>ΝΑΙ</w:t>
            </w:r>
          </w:p>
        </w:tc>
        <w:tc>
          <w:tcPr>
            <w:tcW w:w="1134" w:type="dxa"/>
          </w:tcPr>
          <w:p w14:paraId="546B0A41" w14:textId="77777777" w:rsidR="00F27A18" w:rsidRPr="00341688" w:rsidRDefault="00F27A18" w:rsidP="00F27A18">
            <w:pPr>
              <w:spacing w:after="0"/>
              <w:rPr>
                <w:rFonts w:asciiTheme="minorHAnsi" w:hAnsiTheme="minorHAnsi" w:cstheme="minorHAnsi"/>
                <w:sz w:val="18"/>
                <w:szCs w:val="18"/>
                <w:lang w:val="el-GR"/>
              </w:rPr>
            </w:pPr>
          </w:p>
        </w:tc>
        <w:tc>
          <w:tcPr>
            <w:tcW w:w="1417" w:type="dxa"/>
          </w:tcPr>
          <w:p w14:paraId="2975437F" w14:textId="77777777" w:rsidR="00F27A18" w:rsidRPr="00341688" w:rsidRDefault="00F27A18" w:rsidP="00F27A18">
            <w:pPr>
              <w:spacing w:after="0"/>
              <w:rPr>
                <w:rFonts w:asciiTheme="minorHAnsi" w:hAnsiTheme="minorHAnsi" w:cstheme="minorHAnsi"/>
                <w:sz w:val="18"/>
                <w:szCs w:val="18"/>
                <w:lang w:val="el-GR"/>
              </w:rPr>
            </w:pPr>
          </w:p>
        </w:tc>
      </w:tr>
      <w:tr w:rsidR="00341688" w:rsidRPr="00341688" w14:paraId="40D38838" w14:textId="77777777" w:rsidTr="000B78E5">
        <w:trPr>
          <w:cantSplit/>
        </w:trPr>
        <w:tc>
          <w:tcPr>
            <w:tcW w:w="0" w:type="auto"/>
            <w:vAlign w:val="center"/>
          </w:tcPr>
          <w:p w14:paraId="733A45BE" w14:textId="77777777" w:rsidR="007F48CE" w:rsidRPr="00341688" w:rsidRDefault="007F48CE" w:rsidP="007F48CE">
            <w:pPr>
              <w:spacing w:after="0"/>
              <w:jc w:val="center"/>
              <w:rPr>
                <w:rFonts w:asciiTheme="minorHAnsi" w:hAnsiTheme="minorHAnsi" w:cstheme="minorHAnsi"/>
                <w:sz w:val="18"/>
                <w:szCs w:val="18"/>
                <w:lang w:val="el-GR"/>
              </w:rPr>
            </w:pPr>
          </w:p>
        </w:tc>
        <w:tc>
          <w:tcPr>
            <w:tcW w:w="5025" w:type="dxa"/>
            <w:noWrap/>
            <w:vAlign w:val="center"/>
          </w:tcPr>
          <w:p w14:paraId="1D9277F2" w14:textId="594D9929" w:rsidR="007F48CE" w:rsidRPr="00341688" w:rsidRDefault="007F48CE" w:rsidP="007F48CE">
            <w:pPr>
              <w:tabs>
                <w:tab w:val="left" w:pos="733"/>
              </w:tabs>
              <w:spacing w:after="0"/>
              <w:jc w:val="center"/>
              <w:rPr>
                <w:rFonts w:asciiTheme="minorHAnsi" w:hAnsiTheme="minorHAnsi" w:cstheme="minorHAnsi"/>
                <w:sz w:val="18"/>
                <w:szCs w:val="18"/>
                <w:lang w:val="el-GR"/>
              </w:rPr>
            </w:pPr>
            <w:r w:rsidRPr="00341688">
              <w:rPr>
                <w:rFonts w:asciiTheme="minorHAnsi" w:hAnsiTheme="minorHAnsi" w:cstheme="minorHAnsi"/>
                <w:b/>
                <w:sz w:val="18"/>
                <w:szCs w:val="18"/>
              </w:rPr>
              <w:t>ΒΙΒΛΙΟΘΗΚΗ ΤΥΠΟΥ Β</w:t>
            </w:r>
            <w:r w:rsidRPr="00341688">
              <w:rPr>
                <w:rFonts w:asciiTheme="minorHAnsi" w:hAnsiTheme="minorHAnsi" w:cstheme="minorHAnsi"/>
                <w:b/>
                <w:sz w:val="18"/>
                <w:szCs w:val="18"/>
                <w:lang w:val="el-GR"/>
              </w:rPr>
              <w:t>7</w:t>
            </w:r>
          </w:p>
        </w:tc>
        <w:tc>
          <w:tcPr>
            <w:tcW w:w="1559" w:type="dxa"/>
            <w:vAlign w:val="center"/>
          </w:tcPr>
          <w:p w14:paraId="17104460" w14:textId="77777777" w:rsidR="007F48CE" w:rsidRPr="00341688" w:rsidRDefault="007F48CE" w:rsidP="007F48CE">
            <w:pPr>
              <w:spacing w:after="0"/>
              <w:jc w:val="center"/>
              <w:rPr>
                <w:rFonts w:asciiTheme="minorHAnsi" w:hAnsiTheme="minorHAnsi" w:cstheme="minorHAnsi"/>
                <w:sz w:val="18"/>
                <w:szCs w:val="18"/>
                <w:lang w:val="el-GR"/>
              </w:rPr>
            </w:pPr>
          </w:p>
        </w:tc>
        <w:tc>
          <w:tcPr>
            <w:tcW w:w="1134" w:type="dxa"/>
          </w:tcPr>
          <w:p w14:paraId="661BD8F6" w14:textId="77777777" w:rsidR="007F48CE" w:rsidRPr="00341688" w:rsidRDefault="007F48CE" w:rsidP="007F48CE">
            <w:pPr>
              <w:spacing w:after="0"/>
              <w:rPr>
                <w:rFonts w:asciiTheme="minorHAnsi" w:hAnsiTheme="minorHAnsi" w:cstheme="minorHAnsi"/>
                <w:sz w:val="18"/>
                <w:szCs w:val="18"/>
                <w:lang w:val="el-GR"/>
              </w:rPr>
            </w:pPr>
          </w:p>
        </w:tc>
        <w:tc>
          <w:tcPr>
            <w:tcW w:w="1417" w:type="dxa"/>
          </w:tcPr>
          <w:p w14:paraId="555F3726" w14:textId="77777777" w:rsidR="007F48CE" w:rsidRPr="00341688" w:rsidRDefault="007F48CE" w:rsidP="007F48CE">
            <w:pPr>
              <w:spacing w:after="0"/>
              <w:rPr>
                <w:rFonts w:asciiTheme="minorHAnsi" w:hAnsiTheme="minorHAnsi" w:cstheme="minorHAnsi"/>
                <w:sz w:val="18"/>
                <w:szCs w:val="18"/>
                <w:lang w:val="el-GR"/>
              </w:rPr>
            </w:pPr>
          </w:p>
        </w:tc>
      </w:tr>
      <w:tr w:rsidR="006419DA" w:rsidRPr="00341688" w14:paraId="3AF922BE" w14:textId="77777777" w:rsidTr="000B78E5">
        <w:trPr>
          <w:cantSplit/>
        </w:trPr>
        <w:tc>
          <w:tcPr>
            <w:tcW w:w="0" w:type="auto"/>
            <w:vAlign w:val="center"/>
          </w:tcPr>
          <w:p w14:paraId="2BE3B3BD" w14:textId="77777777" w:rsidR="006419DA" w:rsidRPr="00341688" w:rsidRDefault="006419DA" w:rsidP="006419DA">
            <w:pPr>
              <w:spacing w:after="0"/>
              <w:jc w:val="center"/>
              <w:rPr>
                <w:rFonts w:asciiTheme="minorHAnsi" w:hAnsiTheme="minorHAnsi" w:cstheme="minorHAnsi"/>
                <w:sz w:val="18"/>
                <w:szCs w:val="18"/>
                <w:lang w:val="el-GR"/>
              </w:rPr>
            </w:pPr>
          </w:p>
        </w:tc>
        <w:tc>
          <w:tcPr>
            <w:tcW w:w="5025" w:type="dxa"/>
            <w:noWrap/>
            <w:vAlign w:val="center"/>
          </w:tcPr>
          <w:p w14:paraId="69E3B679" w14:textId="77777777" w:rsidR="006419DA" w:rsidRDefault="006419DA" w:rsidP="00CD2808">
            <w:pPr>
              <w:tabs>
                <w:tab w:val="left" w:pos="733"/>
              </w:tabs>
              <w:spacing w:after="0"/>
              <w:rPr>
                <w:color w:val="000000"/>
                <w:sz w:val="18"/>
                <w:szCs w:val="18"/>
              </w:rPr>
            </w:pPr>
            <w:r w:rsidRPr="006419DA">
              <w:rPr>
                <w:color w:val="000000"/>
                <w:sz w:val="18"/>
                <w:szCs w:val="18"/>
                <w:lang w:val="el-GR"/>
              </w:rPr>
              <w:t xml:space="preserve">Α) ΒΙΒΛΙΟΘΗΚΗ ημίκλειστη 80Χ42Χ200Η </w:t>
            </w:r>
            <w:r w:rsidRPr="006419DA">
              <w:rPr>
                <w:color w:val="000000"/>
                <w:sz w:val="18"/>
                <w:szCs w:val="18"/>
              </w:rPr>
              <w:t>cm</w:t>
            </w:r>
            <w:r w:rsidRPr="006419DA">
              <w:rPr>
                <w:color w:val="000000"/>
                <w:sz w:val="18"/>
                <w:szCs w:val="18"/>
                <w:lang w:val="el-GR"/>
              </w:rPr>
              <w:t xml:space="preserve">. </w:t>
            </w:r>
            <w:proofErr w:type="spellStart"/>
            <w:r w:rsidRPr="006419DA">
              <w:rPr>
                <w:color w:val="000000"/>
                <w:sz w:val="18"/>
                <w:szCs w:val="18"/>
                <w:lang w:val="el-GR"/>
              </w:rPr>
              <w:t>Κάσωμα</w:t>
            </w:r>
            <w:proofErr w:type="spellEnd"/>
            <w:r w:rsidRPr="006419DA">
              <w:rPr>
                <w:color w:val="000000"/>
                <w:sz w:val="18"/>
                <w:szCs w:val="18"/>
                <w:lang w:val="el-GR"/>
              </w:rPr>
              <w:t xml:space="preserve"> 18</w:t>
            </w:r>
            <w:r w:rsidRPr="006419DA">
              <w:rPr>
                <w:color w:val="000000"/>
                <w:sz w:val="18"/>
                <w:szCs w:val="18"/>
              </w:rPr>
              <w:t>mm</w:t>
            </w:r>
            <w:r w:rsidRPr="006419DA">
              <w:rPr>
                <w:color w:val="000000"/>
                <w:sz w:val="18"/>
                <w:szCs w:val="18"/>
                <w:lang w:val="el-GR"/>
              </w:rPr>
              <w:t xml:space="preserve"> και 4 ράφια των 22</w:t>
            </w:r>
            <w:r w:rsidRPr="006419DA">
              <w:rPr>
                <w:color w:val="000000"/>
                <w:sz w:val="18"/>
                <w:szCs w:val="18"/>
              </w:rPr>
              <w:t>mm</w:t>
            </w:r>
            <w:r w:rsidRPr="006419DA">
              <w:rPr>
                <w:color w:val="000000"/>
                <w:sz w:val="18"/>
                <w:szCs w:val="18"/>
                <w:lang w:val="el-GR"/>
              </w:rPr>
              <w:t xml:space="preserve"> (2 σταθερά &amp; 2 κινητά) από μελαμίνη </w:t>
            </w:r>
            <w:proofErr w:type="spellStart"/>
            <w:r w:rsidRPr="006419DA">
              <w:rPr>
                <w:color w:val="000000"/>
                <w:sz w:val="18"/>
                <w:szCs w:val="18"/>
                <w:lang w:val="el-GR"/>
              </w:rPr>
              <w:t>ανθρακί</w:t>
            </w:r>
            <w:proofErr w:type="spellEnd"/>
            <w:r w:rsidRPr="006419DA">
              <w:rPr>
                <w:color w:val="000000"/>
                <w:sz w:val="18"/>
                <w:szCs w:val="18"/>
                <w:lang w:val="el-GR"/>
              </w:rPr>
              <w:t>. Πόρτες και κεφαλάρι από μελαμίνη 18</w:t>
            </w:r>
            <w:r w:rsidRPr="006419DA">
              <w:rPr>
                <w:color w:val="000000"/>
                <w:sz w:val="18"/>
                <w:szCs w:val="18"/>
              </w:rPr>
              <w:t>mm</w:t>
            </w:r>
            <w:r w:rsidRPr="006419DA">
              <w:rPr>
                <w:color w:val="000000"/>
                <w:sz w:val="18"/>
                <w:szCs w:val="18"/>
                <w:lang w:val="el-GR"/>
              </w:rPr>
              <w:t xml:space="preserve"> σε χρώμα ξύλου φυσικής δρυός. Β) Βάση ερμαρίου βιβλιοθήκης 800Χ400Χ25(Η)</w:t>
            </w:r>
            <w:r w:rsidRPr="006419DA">
              <w:rPr>
                <w:color w:val="000000"/>
                <w:sz w:val="18"/>
                <w:szCs w:val="18"/>
              </w:rPr>
              <w:t>mm</w:t>
            </w:r>
            <w:r w:rsidRPr="006419DA">
              <w:rPr>
                <w:color w:val="000000"/>
                <w:sz w:val="18"/>
                <w:szCs w:val="18"/>
                <w:lang w:val="el-GR"/>
              </w:rPr>
              <w:t xml:space="preserve">, από μελαμίνη </w:t>
            </w:r>
            <w:proofErr w:type="spellStart"/>
            <w:r w:rsidRPr="006419DA">
              <w:rPr>
                <w:color w:val="000000"/>
                <w:sz w:val="18"/>
                <w:szCs w:val="18"/>
                <w:lang w:val="el-GR"/>
              </w:rPr>
              <w:t>ανθρακί</w:t>
            </w:r>
            <w:proofErr w:type="spellEnd"/>
            <w:r w:rsidRPr="006419DA">
              <w:rPr>
                <w:color w:val="000000"/>
                <w:sz w:val="18"/>
                <w:szCs w:val="18"/>
                <w:lang w:val="el-GR"/>
              </w:rPr>
              <w:t xml:space="preserve"> με 4 </w:t>
            </w:r>
            <w:proofErr w:type="spellStart"/>
            <w:r w:rsidRPr="006419DA">
              <w:rPr>
                <w:color w:val="000000"/>
                <w:sz w:val="18"/>
                <w:szCs w:val="18"/>
                <w:lang w:val="el-GR"/>
              </w:rPr>
              <w:t>ρεγουλατόρους</w:t>
            </w:r>
            <w:proofErr w:type="spellEnd"/>
            <w:r w:rsidRPr="006419DA">
              <w:rPr>
                <w:color w:val="000000"/>
                <w:sz w:val="18"/>
                <w:szCs w:val="18"/>
                <w:lang w:val="el-GR"/>
              </w:rPr>
              <w:t xml:space="preserve"> ρύθμισης ύψους, και με πόρτες μελαμίνης κάτω και ράφια επάνω. Η βιβλιοθήκη φέρει πόρτες κάτω διαστάσεων 80Χ80Η μελαμίνης και ράφια στο επάνω μέρος. </w:t>
            </w:r>
            <w:proofErr w:type="spellStart"/>
            <w:r w:rsidRPr="006419DA">
              <w:rPr>
                <w:color w:val="000000"/>
                <w:sz w:val="18"/>
                <w:szCs w:val="18"/>
                <w:lang w:val="el-GR"/>
              </w:rPr>
              <w:t>Κασώματα</w:t>
            </w:r>
            <w:proofErr w:type="spellEnd"/>
            <w:r w:rsidRPr="006419DA">
              <w:rPr>
                <w:color w:val="000000"/>
                <w:sz w:val="18"/>
                <w:szCs w:val="18"/>
                <w:lang w:val="el-GR"/>
              </w:rPr>
              <w:t xml:space="preserve"> βιβλιοθηκών από μοριοσανίδα τριών στρώσεων κατηγορίας Ε1, με αμφίπλευρη επίστρωση μελαμίνης. Πάχη τοιχωμάτων από μελαμίνη 18 </w:t>
            </w:r>
            <w:r w:rsidRPr="006419DA">
              <w:rPr>
                <w:color w:val="000000"/>
                <w:sz w:val="18"/>
                <w:szCs w:val="18"/>
              </w:rPr>
              <w:t>mm</w:t>
            </w:r>
            <w:r w:rsidRPr="006419DA">
              <w:rPr>
                <w:color w:val="000000"/>
                <w:sz w:val="18"/>
                <w:szCs w:val="18"/>
                <w:lang w:val="el-GR"/>
              </w:rPr>
              <w:t xml:space="preserve">, οι πλάτες από 18 </w:t>
            </w:r>
            <w:r w:rsidRPr="006419DA">
              <w:rPr>
                <w:color w:val="000000"/>
                <w:sz w:val="18"/>
                <w:szCs w:val="18"/>
              </w:rPr>
              <w:t>mm</w:t>
            </w:r>
            <w:r w:rsidRPr="006419DA">
              <w:rPr>
                <w:color w:val="000000"/>
                <w:sz w:val="18"/>
                <w:szCs w:val="18"/>
                <w:lang w:val="el-GR"/>
              </w:rPr>
              <w:t xml:space="preserve"> και τα ράφια από 22 </w:t>
            </w:r>
            <w:r w:rsidRPr="006419DA">
              <w:rPr>
                <w:color w:val="000000"/>
                <w:sz w:val="18"/>
                <w:szCs w:val="18"/>
              </w:rPr>
              <w:t>mm</w:t>
            </w:r>
            <w:r w:rsidRPr="006419DA">
              <w:rPr>
                <w:color w:val="000000"/>
                <w:sz w:val="18"/>
                <w:szCs w:val="18"/>
                <w:lang w:val="el-GR"/>
              </w:rPr>
              <w:t xml:space="preserve">. Το </w:t>
            </w:r>
            <w:proofErr w:type="spellStart"/>
            <w:r w:rsidRPr="006419DA">
              <w:rPr>
                <w:color w:val="000000"/>
                <w:sz w:val="18"/>
                <w:szCs w:val="18"/>
                <w:lang w:val="el-GR"/>
              </w:rPr>
              <w:t>κάσωμα</w:t>
            </w:r>
            <w:proofErr w:type="spellEnd"/>
            <w:r w:rsidRPr="006419DA">
              <w:rPr>
                <w:color w:val="000000"/>
                <w:sz w:val="18"/>
                <w:szCs w:val="18"/>
                <w:lang w:val="el-GR"/>
              </w:rPr>
              <w:t xml:space="preserve"> και οι πόρτες επενδύονται με ταινία περιθωρίου πάχους 1</w:t>
            </w:r>
            <w:r w:rsidRPr="006419DA">
              <w:rPr>
                <w:color w:val="000000"/>
                <w:sz w:val="18"/>
                <w:szCs w:val="18"/>
              </w:rPr>
              <w:t>mm</w:t>
            </w:r>
            <w:r w:rsidRPr="006419DA">
              <w:rPr>
                <w:color w:val="000000"/>
                <w:sz w:val="18"/>
                <w:szCs w:val="18"/>
                <w:lang w:val="el-GR"/>
              </w:rPr>
              <w:t xml:space="preserve"> ενώ τα ράφια με ταινία περιθωρίου πάχους 2</w:t>
            </w:r>
            <w:r w:rsidRPr="006419DA">
              <w:rPr>
                <w:color w:val="000000"/>
                <w:sz w:val="18"/>
                <w:szCs w:val="18"/>
              </w:rPr>
              <w:t>mm</w:t>
            </w:r>
            <w:r w:rsidRPr="006419DA">
              <w:rPr>
                <w:color w:val="000000"/>
                <w:sz w:val="18"/>
                <w:szCs w:val="18"/>
                <w:lang w:val="el-GR"/>
              </w:rPr>
              <w:t xml:space="preserve">. Βάσεις από μελαμίνη πάχους 20 </w:t>
            </w:r>
            <w:r w:rsidRPr="006419DA">
              <w:rPr>
                <w:color w:val="000000"/>
                <w:sz w:val="18"/>
                <w:szCs w:val="18"/>
              </w:rPr>
              <w:t>mm</w:t>
            </w:r>
            <w:r w:rsidRPr="006419DA">
              <w:rPr>
                <w:color w:val="000000"/>
                <w:sz w:val="18"/>
                <w:szCs w:val="18"/>
                <w:lang w:val="el-GR"/>
              </w:rPr>
              <w:t xml:space="preserve"> που φέρουν </w:t>
            </w:r>
            <w:proofErr w:type="spellStart"/>
            <w:r w:rsidRPr="006419DA">
              <w:rPr>
                <w:color w:val="000000"/>
                <w:sz w:val="18"/>
                <w:szCs w:val="18"/>
                <w:lang w:val="el-GR"/>
              </w:rPr>
              <w:t>ρεγουλατόρους</w:t>
            </w:r>
            <w:proofErr w:type="spellEnd"/>
            <w:r w:rsidRPr="006419DA">
              <w:rPr>
                <w:color w:val="000000"/>
                <w:sz w:val="18"/>
                <w:szCs w:val="18"/>
                <w:lang w:val="el-GR"/>
              </w:rPr>
              <w:t xml:space="preserve"> οριζοντίωσης από 0 – 20 </w:t>
            </w:r>
            <w:r w:rsidRPr="006419DA">
              <w:rPr>
                <w:color w:val="000000"/>
                <w:sz w:val="18"/>
                <w:szCs w:val="18"/>
              </w:rPr>
              <w:t>mm</w:t>
            </w:r>
            <w:r w:rsidRPr="006419DA">
              <w:rPr>
                <w:color w:val="000000"/>
                <w:sz w:val="18"/>
                <w:szCs w:val="18"/>
                <w:lang w:val="el-GR"/>
              </w:rPr>
              <w:t xml:space="preserve"> με εσωτερική ρύθμιση. Οι πόρτες να φέρουν </w:t>
            </w:r>
            <w:proofErr w:type="spellStart"/>
            <w:r w:rsidRPr="006419DA">
              <w:rPr>
                <w:color w:val="000000"/>
                <w:sz w:val="18"/>
                <w:szCs w:val="18"/>
                <w:lang w:val="el-GR"/>
              </w:rPr>
              <w:t>αρμοκάλυπτρο</w:t>
            </w:r>
            <w:proofErr w:type="spellEnd"/>
            <w:r w:rsidRPr="006419DA">
              <w:rPr>
                <w:color w:val="000000"/>
                <w:sz w:val="18"/>
                <w:szCs w:val="18"/>
                <w:lang w:val="el-GR"/>
              </w:rPr>
              <w:t xml:space="preserve"> για προστασία από τη σκόνη και να ασφαλίζουν με κλειδαριά. </w:t>
            </w:r>
            <w:proofErr w:type="spellStart"/>
            <w:r w:rsidRPr="006419DA">
              <w:rPr>
                <w:color w:val="000000"/>
                <w:sz w:val="18"/>
                <w:szCs w:val="18"/>
              </w:rPr>
              <w:t>Φέρει</w:t>
            </w:r>
            <w:proofErr w:type="spellEnd"/>
            <w:r w:rsidRPr="006419DA">
              <w:rPr>
                <w:color w:val="000000"/>
                <w:sz w:val="18"/>
                <w:szCs w:val="18"/>
              </w:rPr>
              <w:t xml:space="preserve"> β</w:t>
            </w:r>
            <w:proofErr w:type="spellStart"/>
            <w:r w:rsidRPr="006419DA">
              <w:rPr>
                <w:color w:val="000000"/>
                <w:sz w:val="18"/>
                <w:szCs w:val="18"/>
              </w:rPr>
              <w:t>άση</w:t>
            </w:r>
            <w:proofErr w:type="spellEnd"/>
            <w:r w:rsidRPr="006419DA">
              <w:rPr>
                <w:color w:val="000000"/>
                <w:sz w:val="18"/>
                <w:szCs w:val="18"/>
              </w:rPr>
              <w:t xml:space="preserve"> </w:t>
            </w:r>
            <w:proofErr w:type="spellStart"/>
            <w:r w:rsidRPr="006419DA">
              <w:rPr>
                <w:color w:val="000000"/>
                <w:sz w:val="18"/>
                <w:szCs w:val="18"/>
              </w:rPr>
              <w:t>ξεχωριστή</w:t>
            </w:r>
            <w:proofErr w:type="spellEnd"/>
            <w:r w:rsidRPr="006419DA">
              <w:rPr>
                <w:color w:val="000000"/>
                <w:sz w:val="18"/>
                <w:szCs w:val="18"/>
              </w:rPr>
              <w:t xml:space="preserve"> π</w:t>
            </w:r>
            <w:proofErr w:type="spellStart"/>
            <w:r w:rsidRPr="006419DA">
              <w:rPr>
                <w:color w:val="000000"/>
                <w:sz w:val="18"/>
                <w:szCs w:val="18"/>
              </w:rPr>
              <w:t>άχους</w:t>
            </w:r>
            <w:proofErr w:type="spellEnd"/>
            <w:r w:rsidRPr="006419DA">
              <w:rPr>
                <w:color w:val="000000"/>
                <w:sz w:val="18"/>
                <w:szCs w:val="18"/>
              </w:rPr>
              <w:t xml:space="preserve"> 30mm.</w:t>
            </w:r>
          </w:p>
          <w:p w14:paraId="59732809" w14:textId="076FDFA7" w:rsidR="00CD2808" w:rsidRPr="006419DA" w:rsidRDefault="00CD2808" w:rsidP="00CD2808">
            <w:pPr>
              <w:tabs>
                <w:tab w:val="left" w:pos="733"/>
              </w:tabs>
              <w:spacing w:after="0"/>
              <w:rPr>
                <w:rFonts w:asciiTheme="minorHAnsi" w:hAnsiTheme="minorHAnsi" w:cstheme="minorHAnsi"/>
                <w:b/>
                <w:sz w:val="18"/>
                <w:szCs w:val="18"/>
                <w:lang w:val="el-GR"/>
              </w:rPr>
            </w:pPr>
          </w:p>
        </w:tc>
        <w:tc>
          <w:tcPr>
            <w:tcW w:w="1559" w:type="dxa"/>
            <w:vAlign w:val="center"/>
          </w:tcPr>
          <w:p w14:paraId="31D3BAF6" w14:textId="3AC8A734" w:rsidR="006419DA" w:rsidRPr="00834B1B" w:rsidRDefault="006419DA" w:rsidP="006419DA">
            <w:pPr>
              <w:spacing w:after="0"/>
              <w:jc w:val="center"/>
              <w:rPr>
                <w:rFonts w:asciiTheme="minorHAnsi" w:hAnsiTheme="minorHAnsi" w:cstheme="minorHAnsi"/>
                <w:b/>
                <w:bCs/>
                <w:sz w:val="18"/>
                <w:szCs w:val="18"/>
                <w:lang w:val="el-GR"/>
              </w:rPr>
            </w:pPr>
            <w:r w:rsidRPr="00834B1B">
              <w:rPr>
                <w:rFonts w:asciiTheme="minorHAnsi" w:hAnsiTheme="minorHAnsi" w:cstheme="minorHAnsi"/>
                <w:b/>
                <w:bCs/>
                <w:sz w:val="18"/>
                <w:szCs w:val="18"/>
                <w:lang w:val="el-GR"/>
              </w:rPr>
              <w:t>ΝΑΙ</w:t>
            </w:r>
          </w:p>
        </w:tc>
        <w:tc>
          <w:tcPr>
            <w:tcW w:w="1134" w:type="dxa"/>
          </w:tcPr>
          <w:p w14:paraId="22B8331B" w14:textId="77777777" w:rsidR="006419DA" w:rsidRPr="00341688" w:rsidRDefault="006419DA" w:rsidP="006419DA">
            <w:pPr>
              <w:spacing w:after="0"/>
              <w:rPr>
                <w:rFonts w:asciiTheme="minorHAnsi" w:hAnsiTheme="minorHAnsi" w:cstheme="minorHAnsi"/>
                <w:sz w:val="18"/>
                <w:szCs w:val="18"/>
                <w:lang w:val="el-GR"/>
              </w:rPr>
            </w:pPr>
          </w:p>
        </w:tc>
        <w:tc>
          <w:tcPr>
            <w:tcW w:w="1417" w:type="dxa"/>
          </w:tcPr>
          <w:p w14:paraId="0F8D4E15" w14:textId="77777777" w:rsidR="006419DA" w:rsidRPr="00341688" w:rsidRDefault="006419DA" w:rsidP="006419DA">
            <w:pPr>
              <w:spacing w:after="0"/>
              <w:rPr>
                <w:rFonts w:asciiTheme="minorHAnsi" w:hAnsiTheme="minorHAnsi" w:cstheme="minorHAnsi"/>
                <w:sz w:val="18"/>
                <w:szCs w:val="18"/>
                <w:lang w:val="el-GR"/>
              </w:rPr>
            </w:pPr>
          </w:p>
        </w:tc>
      </w:tr>
      <w:tr w:rsidR="006419DA" w:rsidRPr="006419DA" w14:paraId="4626A280" w14:textId="77777777" w:rsidTr="000B78E5">
        <w:trPr>
          <w:cantSplit/>
        </w:trPr>
        <w:tc>
          <w:tcPr>
            <w:tcW w:w="0" w:type="auto"/>
            <w:shd w:val="clear" w:color="auto" w:fill="D9D9D9" w:themeFill="background1" w:themeFillShade="D9"/>
            <w:vAlign w:val="center"/>
          </w:tcPr>
          <w:p w14:paraId="27EECF85" w14:textId="77777777" w:rsidR="006419DA" w:rsidRPr="00341688" w:rsidRDefault="006419DA" w:rsidP="006419DA">
            <w:pPr>
              <w:spacing w:after="0"/>
              <w:jc w:val="center"/>
              <w:rPr>
                <w:rFonts w:asciiTheme="minorHAnsi" w:hAnsiTheme="minorHAnsi" w:cstheme="minorHAnsi"/>
                <w:b/>
                <w:sz w:val="18"/>
                <w:szCs w:val="18"/>
                <w:lang w:val="el-GR"/>
              </w:rPr>
            </w:pPr>
          </w:p>
        </w:tc>
        <w:tc>
          <w:tcPr>
            <w:tcW w:w="5025" w:type="dxa"/>
            <w:shd w:val="clear" w:color="auto" w:fill="D9D9D9" w:themeFill="background1" w:themeFillShade="D9"/>
            <w:noWrap/>
            <w:vAlign w:val="center"/>
          </w:tcPr>
          <w:p w14:paraId="0F9BE820" w14:textId="0DE634DD" w:rsidR="006419DA" w:rsidRPr="006419DA" w:rsidRDefault="006419DA" w:rsidP="006419DA">
            <w:pPr>
              <w:tabs>
                <w:tab w:val="left" w:pos="329"/>
              </w:tabs>
              <w:spacing w:after="0"/>
              <w:jc w:val="center"/>
              <w:rPr>
                <w:rFonts w:asciiTheme="minorHAnsi" w:hAnsiTheme="minorHAnsi" w:cstheme="minorHAnsi"/>
                <w:b/>
                <w:sz w:val="18"/>
                <w:szCs w:val="18"/>
                <w:lang w:val="el-GR"/>
              </w:rPr>
            </w:pPr>
            <w:r>
              <w:rPr>
                <w:rFonts w:asciiTheme="minorHAnsi" w:hAnsiTheme="minorHAnsi" w:cstheme="minorHAnsi"/>
                <w:b/>
                <w:sz w:val="18"/>
                <w:szCs w:val="18"/>
                <w:lang w:val="el-GR"/>
              </w:rPr>
              <w:t>ΕΡΜΑΡΙΟ – ΑΡΧΕΙΟΘΗΚΗ ΤΥΠΟΥ Β8</w:t>
            </w:r>
          </w:p>
        </w:tc>
        <w:tc>
          <w:tcPr>
            <w:tcW w:w="1559" w:type="dxa"/>
            <w:shd w:val="clear" w:color="auto" w:fill="D9D9D9" w:themeFill="background1" w:themeFillShade="D9"/>
            <w:vAlign w:val="center"/>
          </w:tcPr>
          <w:p w14:paraId="6B24E00D" w14:textId="77777777" w:rsidR="006419DA" w:rsidRPr="00341688" w:rsidRDefault="006419DA" w:rsidP="006419DA">
            <w:pPr>
              <w:spacing w:after="0"/>
              <w:jc w:val="center"/>
              <w:rPr>
                <w:rFonts w:asciiTheme="minorHAnsi" w:hAnsiTheme="minorHAnsi" w:cstheme="minorHAnsi"/>
                <w:b/>
                <w:sz w:val="18"/>
                <w:szCs w:val="18"/>
                <w:lang w:val="el-GR"/>
              </w:rPr>
            </w:pPr>
          </w:p>
        </w:tc>
        <w:tc>
          <w:tcPr>
            <w:tcW w:w="1134" w:type="dxa"/>
            <w:shd w:val="clear" w:color="auto" w:fill="D9D9D9" w:themeFill="background1" w:themeFillShade="D9"/>
          </w:tcPr>
          <w:p w14:paraId="00B4370E" w14:textId="77777777" w:rsidR="006419DA" w:rsidRPr="00341688" w:rsidRDefault="006419DA" w:rsidP="006419DA">
            <w:pPr>
              <w:spacing w:after="0"/>
              <w:jc w:val="center"/>
              <w:rPr>
                <w:rStyle w:val="aff2"/>
                <w:rFonts w:asciiTheme="minorHAnsi" w:eastAsia="Arial" w:hAnsiTheme="minorHAnsi" w:cstheme="minorHAnsi"/>
                <w:b/>
                <w:sz w:val="18"/>
                <w:szCs w:val="18"/>
                <w:lang w:val="el-GR"/>
              </w:rPr>
            </w:pPr>
          </w:p>
        </w:tc>
        <w:tc>
          <w:tcPr>
            <w:tcW w:w="1417" w:type="dxa"/>
            <w:shd w:val="clear" w:color="auto" w:fill="D9D9D9" w:themeFill="background1" w:themeFillShade="D9"/>
          </w:tcPr>
          <w:p w14:paraId="1CB0CFF5" w14:textId="77777777" w:rsidR="006419DA" w:rsidRPr="00341688" w:rsidRDefault="006419DA" w:rsidP="006419DA">
            <w:pPr>
              <w:spacing w:after="0"/>
              <w:jc w:val="center"/>
              <w:rPr>
                <w:rStyle w:val="aff2"/>
                <w:rFonts w:asciiTheme="minorHAnsi" w:eastAsia="Arial" w:hAnsiTheme="minorHAnsi" w:cstheme="minorHAnsi"/>
                <w:b/>
                <w:sz w:val="18"/>
                <w:szCs w:val="18"/>
                <w:lang w:val="el-GR"/>
              </w:rPr>
            </w:pPr>
          </w:p>
        </w:tc>
      </w:tr>
      <w:tr w:rsidR="006419DA" w:rsidRPr="006419DA" w14:paraId="4EF36487" w14:textId="77777777" w:rsidTr="00834B1B">
        <w:trPr>
          <w:cantSplit/>
        </w:trPr>
        <w:tc>
          <w:tcPr>
            <w:tcW w:w="0" w:type="auto"/>
            <w:vAlign w:val="center"/>
          </w:tcPr>
          <w:p w14:paraId="17DB5A1F" w14:textId="77777777" w:rsidR="006419DA" w:rsidRPr="00834B1B" w:rsidRDefault="006419DA" w:rsidP="006419DA">
            <w:pPr>
              <w:spacing w:after="0"/>
              <w:jc w:val="center"/>
              <w:rPr>
                <w:rFonts w:asciiTheme="minorHAnsi" w:hAnsiTheme="minorHAnsi" w:cstheme="minorHAnsi"/>
                <w:b/>
                <w:sz w:val="18"/>
                <w:szCs w:val="18"/>
                <w:lang w:val="el-GR"/>
              </w:rPr>
            </w:pPr>
          </w:p>
        </w:tc>
        <w:tc>
          <w:tcPr>
            <w:tcW w:w="5025" w:type="dxa"/>
            <w:noWrap/>
            <w:vAlign w:val="center"/>
          </w:tcPr>
          <w:p w14:paraId="1D688FA8" w14:textId="77777777" w:rsidR="006419DA" w:rsidRDefault="0094750D" w:rsidP="00CD2808">
            <w:pPr>
              <w:tabs>
                <w:tab w:val="left" w:pos="329"/>
              </w:tabs>
              <w:spacing w:after="0"/>
              <w:rPr>
                <w:sz w:val="18"/>
                <w:szCs w:val="18"/>
                <w:lang w:val="el-GR"/>
              </w:rPr>
            </w:pPr>
            <w:r w:rsidRPr="00834B1B">
              <w:rPr>
                <w:sz w:val="18"/>
                <w:szCs w:val="18"/>
                <w:lang w:val="el-GR"/>
              </w:rPr>
              <w:t xml:space="preserve">ΕΡΜΑΡΙΟ - ΑΡΧΕΙΟΘΗΚΗ - 6 αρχειοθήκες. Σύνθεση βιβλιοθήκης κλειστή διαστάσεων 280Χ42Χ160Η </w:t>
            </w:r>
            <w:r w:rsidRPr="00834B1B">
              <w:rPr>
                <w:sz w:val="18"/>
                <w:szCs w:val="18"/>
              </w:rPr>
              <w:t>cm</w:t>
            </w:r>
            <w:r w:rsidRPr="00834B1B">
              <w:rPr>
                <w:sz w:val="18"/>
                <w:szCs w:val="18"/>
                <w:lang w:val="el-GR"/>
              </w:rPr>
              <w:t xml:space="preserve">και 280Χ42Χ80Η </w:t>
            </w:r>
            <w:r w:rsidRPr="00834B1B">
              <w:rPr>
                <w:sz w:val="18"/>
                <w:szCs w:val="18"/>
              </w:rPr>
              <w:t>cm</w:t>
            </w:r>
            <w:r w:rsidRPr="00834B1B">
              <w:rPr>
                <w:sz w:val="18"/>
                <w:szCs w:val="18"/>
                <w:lang w:val="el-GR"/>
              </w:rPr>
              <w:t xml:space="preserve">. </w:t>
            </w:r>
            <w:proofErr w:type="spellStart"/>
            <w:r w:rsidRPr="00834B1B">
              <w:rPr>
                <w:sz w:val="18"/>
                <w:szCs w:val="18"/>
                <w:lang w:val="el-GR"/>
              </w:rPr>
              <w:t>Κασώματα</w:t>
            </w:r>
            <w:proofErr w:type="spellEnd"/>
            <w:r w:rsidRPr="00834B1B">
              <w:rPr>
                <w:sz w:val="18"/>
                <w:szCs w:val="18"/>
                <w:lang w:val="el-GR"/>
              </w:rPr>
              <w:t xml:space="preserve"> βιβλιοθηκών από μοριοσανίδα τριών στρώσεων κατηγορίας Ε1, με αμφίπλευρη επίστρωση μελαμίνης. Πάχη τοιχωμάτων από μελαμίνη 18 </w:t>
            </w:r>
            <w:r w:rsidRPr="00834B1B">
              <w:rPr>
                <w:sz w:val="18"/>
                <w:szCs w:val="18"/>
              </w:rPr>
              <w:t>mm</w:t>
            </w:r>
            <w:r w:rsidRPr="00834B1B">
              <w:rPr>
                <w:sz w:val="18"/>
                <w:szCs w:val="18"/>
                <w:lang w:val="el-GR"/>
              </w:rPr>
              <w:t xml:space="preserve">, οι πλάτες από 18 </w:t>
            </w:r>
            <w:r w:rsidRPr="00834B1B">
              <w:rPr>
                <w:sz w:val="18"/>
                <w:szCs w:val="18"/>
              </w:rPr>
              <w:t>mm</w:t>
            </w:r>
            <w:r w:rsidRPr="00834B1B">
              <w:rPr>
                <w:sz w:val="18"/>
                <w:szCs w:val="18"/>
                <w:lang w:val="el-GR"/>
              </w:rPr>
              <w:t xml:space="preserve"> και τα ράφια από 22 </w:t>
            </w:r>
            <w:r w:rsidRPr="00834B1B">
              <w:rPr>
                <w:sz w:val="18"/>
                <w:szCs w:val="18"/>
              </w:rPr>
              <w:t>mm</w:t>
            </w:r>
            <w:r w:rsidRPr="00834B1B">
              <w:rPr>
                <w:sz w:val="18"/>
                <w:szCs w:val="18"/>
                <w:lang w:val="el-GR"/>
              </w:rPr>
              <w:t xml:space="preserve">. Το </w:t>
            </w:r>
            <w:proofErr w:type="spellStart"/>
            <w:r w:rsidRPr="00834B1B">
              <w:rPr>
                <w:sz w:val="18"/>
                <w:szCs w:val="18"/>
                <w:lang w:val="el-GR"/>
              </w:rPr>
              <w:t>κάσωμα</w:t>
            </w:r>
            <w:proofErr w:type="spellEnd"/>
            <w:r w:rsidRPr="00834B1B">
              <w:rPr>
                <w:sz w:val="18"/>
                <w:szCs w:val="18"/>
                <w:lang w:val="el-GR"/>
              </w:rPr>
              <w:t xml:space="preserve"> και οι πόρτες επενδύονται με ταινία περιθωρίου πάχους 1</w:t>
            </w:r>
            <w:r w:rsidRPr="00834B1B">
              <w:rPr>
                <w:sz w:val="18"/>
                <w:szCs w:val="18"/>
              </w:rPr>
              <w:t>mm</w:t>
            </w:r>
            <w:r w:rsidRPr="00834B1B">
              <w:rPr>
                <w:sz w:val="18"/>
                <w:szCs w:val="18"/>
                <w:lang w:val="el-GR"/>
              </w:rPr>
              <w:t xml:space="preserve"> ενώ τα ράφια με ταινία περιθωρίου πάχους 2</w:t>
            </w:r>
            <w:r w:rsidRPr="00834B1B">
              <w:rPr>
                <w:sz w:val="18"/>
                <w:szCs w:val="18"/>
              </w:rPr>
              <w:t>mm</w:t>
            </w:r>
            <w:r w:rsidRPr="00834B1B">
              <w:rPr>
                <w:sz w:val="18"/>
                <w:szCs w:val="18"/>
                <w:lang w:val="el-GR"/>
              </w:rPr>
              <w:t xml:space="preserve">. Βάσεις από μελαμίνη πάχους 20 </w:t>
            </w:r>
            <w:r w:rsidRPr="00834B1B">
              <w:rPr>
                <w:sz w:val="18"/>
                <w:szCs w:val="18"/>
              </w:rPr>
              <w:t>mm</w:t>
            </w:r>
            <w:r w:rsidRPr="00834B1B">
              <w:rPr>
                <w:sz w:val="18"/>
                <w:szCs w:val="18"/>
                <w:lang w:val="el-GR"/>
              </w:rPr>
              <w:t xml:space="preserve"> που φέρουν </w:t>
            </w:r>
            <w:proofErr w:type="spellStart"/>
            <w:r w:rsidRPr="00834B1B">
              <w:rPr>
                <w:sz w:val="18"/>
                <w:szCs w:val="18"/>
                <w:lang w:val="el-GR"/>
              </w:rPr>
              <w:t>ρεγουλατόρους</w:t>
            </w:r>
            <w:proofErr w:type="spellEnd"/>
            <w:r w:rsidRPr="00834B1B">
              <w:rPr>
                <w:sz w:val="18"/>
                <w:szCs w:val="18"/>
                <w:lang w:val="el-GR"/>
              </w:rPr>
              <w:t xml:space="preserve"> οριζοντίωσης από 0 – 20 </w:t>
            </w:r>
            <w:r w:rsidRPr="00834B1B">
              <w:rPr>
                <w:sz w:val="18"/>
                <w:szCs w:val="18"/>
              </w:rPr>
              <w:t>mm</w:t>
            </w:r>
            <w:r w:rsidRPr="00834B1B">
              <w:rPr>
                <w:sz w:val="18"/>
                <w:szCs w:val="18"/>
                <w:lang w:val="el-GR"/>
              </w:rPr>
              <w:t xml:space="preserve"> με εσωτερική ρύθμιση. Όλες οι πόρτες είναι </w:t>
            </w:r>
            <w:proofErr w:type="spellStart"/>
            <w:r w:rsidRPr="00834B1B">
              <w:rPr>
                <w:sz w:val="18"/>
                <w:szCs w:val="18"/>
                <w:lang w:val="el-GR"/>
              </w:rPr>
              <w:t>ανοιγόμενες</w:t>
            </w:r>
            <w:proofErr w:type="spellEnd"/>
            <w:r w:rsidRPr="00834B1B">
              <w:rPr>
                <w:sz w:val="18"/>
                <w:szCs w:val="18"/>
                <w:lang w:val="el-GR"/>
              </w:rPr>
              <w:t xml:space="preserve"> και φέρουν κλειδαριά ασφαλείας. Φέρει βάση ξεχωριστή πάχους 30</w:t>
            </w:r>
            <w:r w:rsidRPr="00834B1B">
              <w:rPr>
                <w:sz w:val="18"/>
                <w:szCs w:val="18"/>
              </w:rPr>
              <w:t>mm</w:t>
            </w:r>
            <w:r w:rsidRPr="00834B1B">
              <w:rPr>
                <w:sz w:val="18"/>
                <w:szCs w:val="18"/>
                <w:lang w:val="el-GR"/>
              </w:rPr>
              <w:t xml:space="preserve"> . Δυνατότητα επιλογής χρωμάτων (πχ, </w:t>
            </w:r>
            <w:proofErr w:type="spellStart"/>
            <w:r w:rsidRPr="00834B1B">
              <w:rPr>
                <w:sz w:val="18"/>
                <w:szCs w:val="18"/>
                <w:lang w:val="el-GR"/>
              </w:rPr>
              <w:t>κασώματα</w:t>
            </w:r>
            <w:proofErr w:type="spellEnd"/>
            <w:r w:rsidRPr="00834B1B">
              <w:rPr>
                <w:sz w:val="18"/>
                <w:szCs w:val="18"/>
                <w:lang w:val="el-GR"/>
              </w:rPr>
              <w:t xml:space="preserve"> &amp; ράφια σε χρώμα μελαμίνης: </w:t>
            </w:r>
            <w:proofErr w:type="spellStart"/>
            <w:r w:rsidRPr="00834B1B">
              <w:rPr>
                <w:sz w:val="18"/>
                <w:szCs w:val="18"/>
                <w:lang w:val="el-GR"/>
              </w:rPr>
              <w:t>ανθρακί</w:t>
            </w:r>
            <w:proofErr w:type="spellEnd"/>
            <w:r w:rsidRPr="00834B1B">
              <w:rPr>
                <w:sz w:val="18"/>
                <w:szCs w:val="18"/>
                <w:lang w:val="el-GR"/>
              </w:rPr>
              <w:t xml:space="preserve"> ή γκρι ασημί ή υπόλευκο. Πόρτες &amp; καπάκια σε χρώμα μελαμίνης: γκρι ασημί – υπόλευκο - φυσική δρυς- οξιά – καρυδιά).</w:t>
            </w:r>
          </w:p>
          <w:p w14:paraId="551D2676" w14:textId="5FDC319F" w:rsidR="00CD2808" w:rsidRPr="00834B1B" w:rsidRDefault="00CD2808" w:rsidP="00CD2808">
            <w:pPr>
              <w:tabs>
                <w:tab w:val="left" w:pos="329"/>
              </w:tabs>
              <w:spacing w:after="0"/>
              <w:rPr>
                <w:rFonts w:asciiTheme="minorHAnsi" w:hAnsiTheme="minorHAnsi" w:cstheme="minorHAnsi"/>
                <w:b/>
                <w:sz w:val="18"/>
                <w:szCs w:val="18"/>
                <w:lang w:val="el-GR"/>
              </w:rPr>
            </w:pPr>
          </w:p>
        </w:tc>
        <w:tc>
          <w:tcPr>
            <w:tcW w:w="1559" w:type="dxa"/>
            <w:vAlign w:val="center"/>
          </w:tcPr>
          <w:p w14:paraId="5A59567B" w14:textId="6E7F4297" w:rsidR="006419DA" w:rsidRPr="00834B1B" w:rsidRDefault="0094750D" w:rsidP="006419DA">
            <w:pPr>
              <w:spacing w:after="0"/>
              <w:jc w:val="center"/>
              <w:rPr>
                <w:rFonts w:asciiTheme="minorHAnsi" w:hAnsiTheme="minorHAnsi" w:cstheme="minorHAnsi"/>
                <w:b/>
                <w:sz w:val="18"/>
                <w:szCs w:val="18"/>
                <w:lang w:val="el-GR"/>
              </w:rPr>
            </w:pPr>
            <w:r w:rsidRPr="00834B1B">
              <w:rPr>
                <w:rFonts w:asciiTheme="minorHAnsi" w:hAnsiTheme="minorHAnsi" w:cstheme="minorHAnsi"/>
                <w:b/>
                <w:sz w:val="18"/>
                <w:szCs w:val="18"/>
                <w:lang w:val="el-GR"/>
              </w:rPr>
              <w:t>ΝΑΙ</w:t>
            </w:r>
          </w:p>
        </w:tc>
        <w:tc>
          <w:tcPr>
            <w:tcW w:w="1134" w:type="dxa"/>
          </w:tcPr>
          <w:p w14:paraId="30578FD1" w14:textId="77777777" w:rsidR="006419DA" w:rsidRPr="00834B1B" w:rsidRDefault="006419DA" w:rsidP="006419DA">
            <w:pPr>
              <w:spacing w:after="0"/>
              <w:jc w:val="center"/>
              <w:rPr>
                <w:rStyle w:val="aff2"/>
                <w:rFonts w:asciiTheme="minorHAnsi" w:eastAsia="Arial" w:hAnsiTheme="minorHAnsi" w:cstheme="minorHAnsi"/>
                <w:b/>
                <w:sz w:val="18"/>
                <w:szCs w:val="18"/>
                <w:lang w:val="el-GR"/>
              </w:rPr>
            </w:pPr>
          </w:p>
        </w:tc>
        <w:tc>
          <w:tcPr>
            <w:tcW w:w="1417" w:type="dxa"/>
          </w:tcPr>
          <w:p w14:paraId="2A350451" w14:textId="77777777" w:rsidR="006419DA" w:rsidRPr="00834B1B" w:rsidRDefault="006419DA" w:rsidP="006419DA">
            <w:pPr>
              <w:spacing w:after="0"/>
              <w:jc w:val="center"/>
              <w:rPr>
                <w:rStyle w:val="aff2"/>
                <w:rFonts w:asciiTheme="minorHAnsi" w:eastAsia="Arial" w:hAnsiTheme="minorHAnsi" w:cstheme="minorHAnsi"/>
                <w:b/>
                <w:sz w:val="18"/>
                <w:szCs w:val="18"/>
                <w:lang w:val="el-GR"/>
              </w:rPr>
            </w:pPr>
          </w:p>
        </w:tc>
      </w:tr>
      <w:tr w:rsidR="0094750D" w:rsidRPr="00341688" w14:paraId="6D2E9A6E" w14:textId="77777777" w:rsidTr="000B78E5">
        <w:trPr>
          <w:cantSplit/>
        </w:trPr>
        <w:tc>
          <w:tcPr>
            <w:tcW w:w="0" w:type="auto"/>
            <w:shd w:val="clear" w:color="auto" w:fill="D9D9D9" w:themeFill="background1" w:themeFillShade="D9"/>
            <w:vAlign w:val="center"/>
          </w:tcPr>
          <w:p w14:paraId="24E7C6F2" w14:textId="77777777" w:rsidR="0094750D" w:rsidRPr="00341688" w:rsidRDefault="0094750D" w:rsidP="006419DA">
            <w:pPr>
              <w:spacing w:after="0"/>
              <w:jc w:val="center"/>
              <w:rPr>
                <w:rFonts w:asciiTheme="minorHAnsi" w:hAnsiTheme="minorHAnsi" w:cstheme="minorHAnsi"/>
                <w:b/>
                <w:sz w:val="18"/>
                <w:szCs w:val="18"/>
                <w:lang w:val="el-GR"/>
              </w:rPr>
            </w:pPr>
          </w:p>
        </w:tc>
        <w:tc>
          <w:tcPr>
            <w:tcW w:w="5025" w:type="dxa"/>
            <w:shd w:val="clear" w:color="auto" w:fill="D9D9D9" w:themeFill="background1" w:themeFillShade="D9"/>
            <w:noWrap/>
            <w:vAlign w:val="center"/>
          </w:tcPr>
          <w:p w14:paraId="6AC806BB" w14:textId="58FF0D0C" w:rsidR="0094750D" w:rsidRPr="0094750D" w:rsidRDefault="0094750D" w:rsidP="00CD2808">
            <w:pPr>
              <w:tabs>
                <w:tab w:val="left" w:pos="329"/>
              </w:tabs>
              <w:spacing w:after="0"/>
              <w:rPr>
                <w:rFonts w:asciiTheme="minorHAnsi" w:hAnsiTheme="minorHAnsi" w:cstheme="minorHAnsi"/>
                <w:b/>
                <w:sz w:val="18"/>
                <w:szCs w:val="18"/>
                <w:lang w:val="el-GR"/>
              </w:rPr>
            </w:pPr>
            <w:r>
              <w:rPr>
                <w:rFonts w:asciiTheme="minorHAnsi" w:hAnsiTheme="minorHAnsi" w:cstheme="minorHAnsi"/>
                <w:b/>
                <w:sz w:val="18"/>
                <w:szCs w:val="18"/>
                <w:lang w:val="el-GR"/>
              </w:rPr>
              <w:t>ΒΙΒΛΙΟΘΗΚΗ ΕΡΜΑΡΙΟ ΤΥΠΟΥ Β9</w:t>
            </w:r>
          </w:p>
        </w:tc>
        <w:tc>
          <w:tcPr>
            <w:tcW w:w="1559" w:type="dxa"/>
            <w:shd w:val="clear" w:color="auto" w:fill="D9D9D9" w:themeFill="background1" w:themeFillShade="D9"/>
            <w:vAlign w:val="center"/>
          </w:tcPr>
          <w:p w14:paraId="16B72574" w14:textId="77777777" w:rsidR="0094750D" w:rsidRPr="00341688" w:rsidRDefault="0094750D" w:rsidP="006419DA">
            <w:pPr>
              <w:spacing w:after="0"/>
              <w:jc w:val="center"/>
              <w:rPr>
                <w:rFonts w:asciiTheme="minorHAnsi" w:hAnsiTheme="minorHAnsi" w:cstheme="minorHAnsi"/>
                <w:b/>
                <w:sz w:val="18"/>
                <w:szCs w:val="18"/>
                <w:lang w:val="el-GR"/>
              </w:rPr>
            </w:pPr>
          </w:p>
        </w:tc>
        <w:tc>
          <w:tcPr>
            <w:tcW w:w="1134" w:type="dxa"/>
            <w:shd w:val="clear" w:color="auto" w:fill="D9D9D9" w:themeFill="background1" w:themeFillShade="D9"/>
          </w:tcPr>
          <w:p w14:paraId="0B248DD0" w14:textId="77777777" w:rsidR="0094750D" w:rsidRPr="00341688" w:rsidRDefault="0094750D" w:rsidP="006419DA">
            <w:pPr>
              <w:spacing w:after="0"/>
              <w:jc w:val="center"/>
              <w:rPr>
                <w:rStyle w:val="aff2"/>
                <w:rFonts w:asciiTheme="minorHAnsi" w:eastAsia="Arial" w:hAnsiTheme="minorHAnsi" w:cstheme="minorHAnsi"/>
                <w:b/>
                <w:sz w:val="18"/>
                <w:szCs w:val="18"/>
                <w:lang w:val="el-GR"/>
              </w:rPr>
            </w:pPr>
          </w:p>
        </w:tc>
        <w:tc>
          <w:tcPr>
            <w:tcW w:w="1417" w:type="dxa"/>
            <w:shd w:val="clear" w:color="auto" w:fill="D9D9D9" w:themeFill="background1" w:themeFillShade="D9"/>
          </w:tcPr>
          <w:p w14:paraId="146120A8" w14:textId="77777777" w:rsidR="0094750D" w:rsidRPr="00341688" w:rsidRDefault="0094750D" w:rsidP="006419DA">
            <w:pPr>
              <w:spacing w:after="0"/>
              <w:jc w:val="center"/>
              <w:rPr>
                <w:rStyle w:val="aff2"/>
                <w:rFonts w:asciiTheme="minorHAnsi" w:eastAsia="Arial" w:hAnsiTheme="minorHAnsi" w:cstheme="minorHAnsi"/>
                <w:b/>
                <w:sz w:val="18"/>
                <w:szCs w:val="18"/>
                <w:lang w:val="el-GR"/>
              </w:rPr>
            </w:pPr>
          </w:p>
        </w:tc>
      </w:tr>
      <w:tr w:rsidR="0094750D" w:rsidRPr="00341688" w14:paraId="08613803" w14:textId="77777777" w:rsidTr="00834B1B">
        <w:trPr>
          <w:cantSplit/>
        </w:trPr>
        <w:tc>
          <w:tcPr>
            <w:tcW w:w="0" w:type="auto"/>
            <w:vAlign w:val="center"/>
          </w:tcPr>
          <w:p w14:paraId="156D2307" w14:textId="77777777" w:rsidR="0094750D" w:rsidRPr="00341688" w:rsidRDefault="0094750D" w:rsidP="006419DA">
            <w:pPr>
              <w:spacing w:after="0"/>
              <w:jc w:val="center"/>
              <w:rPr>
                <w:rFonts w:asciiTheme="minorHAnsi" w:hAnsiTheme="minorHAnsi" w:cstheme="minorHAnsi"/>
                <w:b/>
                <w:sz w:val="18"/>
                <w:szCs w:val="18"/>
                <w:lang w:val="el-GR"/>
              </w:rPr>
            </w:pPr>
          </w:p>
        </w:tc>
        <w:tc>
          <w:tcPr>
            <w:tcW w:w="5025" w:type="dxa"/>
            <w:noWrap/>
            <w:vAlign w:val="center"/>
          </w:tcPr>
          <w:p w14:paraId="1590BD11" w14:textId="77777777" w:rsidR="0094750D" w:rsidRDefault="0094750D" w:rsidP="00CD2808">
            <w:pPr>
              <w:tabs>
                <w:tab w:val="left" w:pos="329"/>
              </w:tabs>
              <w:spacing w:after="0"/>
              <w:rPr>
                <w:color w:val="000000"/>
                <w:sz w:val="18"/>
                <w:szCs w:val="18"/>
              </w:rPr>
            </w:pPr>
            <w:r w:rsidRPr="0094750D">
              <w:rPr>
                <w:color w:val="000000"/>
                <w:sz w:val="18"/>
                <w:szCs w:val="18"/>
                <w:lang w:val="el-GR"/>
              </w:rPr>
              <w:t xml:space="preserve">ΒΒΙΒΛΙΟΘΗΚΗ ΕΡΜΑΡΙΟ/Σύστημα Ραφιών, 200Χ40Χ80Η. Φέρει 1ράφι κινητό και δημιουργεί δύο χώρους </w:t>
            </w:r>
            <w:proofErr w:type="spellStart"/>
            <w:r w:rsidRPr="0094750D">
              <w:rPr>
                <w:color w:val="000000"/>
                <w:sz w:val="18"/>
                <w:szCs w:val="18"/>
                <w:lang w:val="el-GR"/>
              </w:rPr>
              <w:t>καθ’ύψος</w:t>
            </w:r>
            <w:proofErr w:type="spellEnd"/>
            <w:r w:rsidRPr="0094750D">
              <w:rPr>
                <w:color w:val="000000"/>
                <w:sz w:val="18"/>
                <w:szCs w:val="18"/>
                <w:lang w:val="el-GR"/>
              </w:rPr>
              <w:t>. Σκελετός μεταλλικός (μοντάρισμα χωρίς βίδες) σε χρώμα επιλογής. Ράφια μελαμίνης πάχους 18</w:t>
            </w:r>
            <w:r w:rsidRPr="0094750D">
              <w:rPr>
                <w:color w:val="000000"/>
                <w:sz w:val="18"/>
                <w:szCs w:val="18"/>
              </w:rPr>
              <w:t>mm</w:t>
            </w:r>
            <w:r w:rsidRPr="0094750D">
              <w:rPr>
                <w:color w:val="000000"/>
                <w:sz w:val="18"/>
                <w:szCs w:val="18"/>
                <w:lang w:val="el-GR"/>
              </w:rPr>
              <w:t xml:space="preserve"> σε χρώμα επιλογής παρόμοια με άλλους άνω τύπους. </w:t>
            </w:r>
            <w:proofErr w:type="spellStart"/>
            <w:r w:rsidRPr="0094750D">
              <w:rPr>
                <w:color w:val="000000"/>
                <w:sz w:val="18"/>
                <w:szCs w:val="18"/>
              </w:rPr>
              <w:t>Βάρος</w:t>
            </w:r>
            <w:proofErr w:type="spellEnd"/>
            <w:r w:rsidRPr="0094750D">
              <w:rPr>
                <w:color w:val="000000"/>
                <w:sz w:val="18"/>
                <w:szCs w:val="18"/>
              </w:rPr>
              <w:t xml:space="preserve"> α</w:t>
            </w:r>
            <w:proofErr w:type="spellStart"/>
            <w:r w:rsidRPr="0094750D">
              <w:rPr>
                <w:color w:val="000000"/>
                <w:sz w:val="18"/>
                <w:szCs w:val="18"/>
              </w:rPr>
              <w:t>ντοχής</w:t>
            </w:r>
            <w:proofErr w:type="spellEnd"/>
            <w:r w:rsidRPr="0094750D">
              <w:rPr>
                <w:color w:val="000000"/>
                <w:sz w:val="18"/>
                <w:szCs w:val="18"/>
              </w:rPr>
              <w:t xml:space="preserve"> α</w:t>
            </w:r>
            <w:proofErr w:type="spellStart"/>
            <w:r w:rsidRPr="0094750D">
              <w:rPr>
                <w:color w:val="000000"/>
                <w:sz w:val="18"/>
                <w:szCs w:val="18"/>
              </w:rPr>
              <w:t>νά</w:t>
            </w:r>
            <w:proofErr w:type="spellEnd"/>
            <w:r w:rsidRPr="0094750D">
              <w:rPr>
                <w:color w:val="000000"/>
                <w:sz w:val="18"/>
                <w:szCs w:val="18"/>
              </w:rPr>
              <w:t xml:space="preserve"> </w:t>
            </w:r>
            <w:proofErr w:type="spellStart"/>
            <w:r w:rsidRPr="0094750D">
              <w:rPr>
                <w:color w:val="000000"/>
                <w:sz w:val="18"/>
                <w:szCs w:val="18"/>
              </w:rPr>
              <w:t>ράφι</w:t>
            </w:r>
            <w:proofErr w:type="spellEnd"/>
            <w:r w:rsidRPr="0094750D">
              <w:rPr>
                <w:color w:val="000000"/>
                <w:sz w:val="18"/>
                <w:szCs w:val="18"/>
              </w:rPr>
              <w:t xml:space="preserve"> 60kg.</w:t>
            </w:r>
          </w:p>
          <w:p w14:paraId="16E575AC" w14:textId="4F5BF347" w:rsidR="00CD2808" w:rsidRPr="0094750D" w:rsidRDefault="00CD2808" w:rsidP="00CD2808">
            <w:pPr>
              <w:tabs>
                <w:tab w:val="left" w:pos="329"/>
              </w:tabs>
              <w:spacing w:after="0"/>
              <w:rPr>
                <w:rFonts w:asciiTheme="minorHAnsi" w:hAnsiTheme="minorHAnsi" w:cstheme="minorHAnsi"/>
                <w:b/>
                <w:sz w:val="18"/>
                <w:szCs w:val="18"/>
                <w:lang w:val="el-GR"/>
              </w:rPr>
            </w:pPr>
          </w:p>
        </w:tc>
        <w:tc>
          <w:tcPr>
            <w:tcW w:w="1559" w:type="dxa"/>
            <w:vAlign w:val="center"/>
          </w:tcPr>
          <w:p w14:paraId="7BE00ED0" w14:textId="568CE623" w:rsidR="0094750D" w:rsidRPr="00341688" w:rsidRDefault="0094750D" w:rsidP="006419DA">
            <w:pPr>
              <w:spacing w:after="0"/>
              <w:jc w:val="center"/>
              <w:rPr>
                <w:rFonts w:asciiTheme="minorHAnsi" w:hAnsiTheme="minorHAnsi" w:cstheme="minorHAnsi"/>
                <w:b/>
                <w:sz w:val="18"/>
                <w:szCs w:val="18"/>
                <w:lang w:val="el-GR"/>
              </w:rPr>
            </w:pPr>
            <w:r>
              <w:rPr>
                <w:rFonts w:asciiTheme="minorHAnsi" w:hAnsiTheme="minorHAnsi" w:cstheme="minorHAnsi"/>
                <w:b/>
                <w:sz w:val="18"/>
                <w:szCs w:val="18"/>
                <w:lang w:val="el-GR"/>
              </w:rPr>
              <w:t>ΝΑΙ</w:t>
            </w:r>
          </w:p>
        </w:tc>
        <w:tc>
          <w:tcPr>
            <w:tcW w:w="1134" w:type="dxa"/>
          </w:tcPr>
          <w:p w14:paraId="5DA53EC4" w14:textId="77777777" w:rsidR="0094750D" w:rsidRPr="00341688" w:rsidRDefault="0094750D" w:rsidP="006419DA">
            <w:pPr>
              <w:spacing w:after="0"/>
              <w:jc w:val="center"/>
              <w:rPr>
                <w:rStyle w:val="aff2"/>
                <w:rFonts w:asciiTheme="minorHAnsi" w:eastAsia="Arial" w:hAnsiTheme="minorHAnsi" w:cstheme="minorHAnsi"/>
                <w:b/>
                <w:sz w:val="18"/>
                <w:szCs w:val="18"/>
                <w:lang w:val="el-GR"/>
              </w:rPr>
            </w:pPr>
          </w:p>
        </w:tc>
        <w:tc>
          <w:tcPr>
            <w:tcW w:w="1417" w:type="dxa"/>
          </w:tcPr>
          <w:p w14:paraId="2765D320" w14:textId="77777777" w:rsidR="0094750D" w:rsidRPr="00341688" w:rsidRDefault="0094750D" w:rsidP="006419DA">
            <w:pPr>
              <w:spacing w:after="0"/>
              <w:jc w:val="center"/>
              <w:rPr>
                <w:rStyle w:val="aff2"/>
                <w:rFonts w:asciiTheme="minorHAnsi" w:eastAsia="Arial" w:hAnsiTheme="minorHAnsi" w:cstheme="minorHAnsi"/>
                <w:b/>
                <w:sz w:val="18"/>
                <w:szCs w:val="18"/>
                <w:lang w:val="el-GR"/>
              </w:rPr>
            </w:pPr>
          </w:p>
        </w:tc>
      </w:tr>
      <w:tr w:rsidR="0094750D" w:rsidRPr="00341688" w14:paraId="51261EF6" w14:textId="77777777" w:rsidTr="000B78E5">
        <w:trPr>
          <w:cantSplit/>
        </w:trPr>
        <w:tc>
          <w:tcPr>
            <w:tcW w:w="0" w:type="auto"/>
            <w:shd w:val="clear" w:color="auto" w:fill="D9D9D9" w:themeFill="background1" w:themeFillShade="D9"/>
            <w:vAlign w:val="center"/>
          </w:tcPr>
          <w:p w14:paraId="7F640E21" w14:textId="77777777" w:rsidR="0094750D" w:rsidRPr="00341688" w:rsidRDefault="0094750D" w:rsidP="006419DA">
            <w:pPr>
              <w:spacing w:after="0"/>
              <w:jc w:val="center"/>
              <w:rPr>
                <w:rFonts w:asciiTheme="minorHAnsi" w:hAnsiTheme="minorHAnsi" w:cstheme="minorHAnsi"/>
                <w:b/>
                <w:sz w:val="18"/>
                <w:szCs w:val="18"/>
                <w:lang w:val="el-GR"/>
              </w:rPr>
            </w:pPr>
          </w:p>
        </w:tc>
        <w:tc>
          <w:tcPr>
            <w:tcW w:w="5025" w:type="dxa"/>
            <w:shd w:val="clear" w:color="auto" w:fill="D9D9D9" w:themeFill="background1" w:themeFillShade="D9"/>
            <w:noWrap/>
            <w:vAlign w:val="center"/>
          </w:tcPr>
          <w:p w14:paraId="3C7F0532" w14:textId="56DF0283" w:rsidR="0094750D" w:rsidRPr="0094750D" w:rsidRDefault="0094750D" w:rsidP="00CD2808">
            <w:pPr>
              <w:tabs>
                <w:tab w:val="left" w:pos="329"/>
              </w:tabs>
              <w:spacing w:after="0"/>
              <w:rPr>
                <w:rFonts w:asciiTheme="minorHAnsi" w:hAnsiTheme="minorHAnsi" w:cstheme="minorHAnsi"/>
                <w:b/>
                <w:sz w:val="18"/>
                <w:szCs w:val="18"/>
                <w:lang w:val="el-GR"/>
              </w:rPr>
            </w:pPr>
            <w:r>
              <w:rPr>
                <w:rFonts w:asciiTheme="minorHAnsi" w:hAnsiTheme="minorHAnsi" w:cstheme="minorHAnsi"/>
                <w:b/>
                <w:sz w:val="18"/>
                <w:szCs w:val="18"/>
                <w:lang w:val="el-GR"/>
              </w:rPr>
              <w:t>ΕΡΜΑΡΙΟ ΤΥΠΟΥ Β10</w:t>
            </w:r>
          </w:p>
        </w:tc>
        <w:tc>
          <w:tcPr>
            <w:tcW w:w="1559" w:type="dxa"/>
            <w:shd w:val="clear" w:color="auto" w:fill="D9D9D9" w:themeFill="background1" w:themeFillShade="D9"/>
            <w:vAlign w:val="center"/>
          </w:tcPr>
          <w:p w14:paraId="6FF716B8" w14:textId="77777777" w:rsidR="0094750D" w:rsidRPr="00341688" w:rsidRDefault="0094750D" w:rsidP="006419DA">
            <w:pPr>
              <w:spacing w:after="0"/>
              <w:jc w:val="center"/>
              <w:rPr>
                <w:rFonts w:asciiTheme="minorHAnsi" w:hAnsiTheme="minorHAnsi" w:cstheme="minorHAnsi"/>
                <w:b/>
                <w:sz w:val="18"/>
                <w:szCs w:val="18"/>
                <w:lang w:val="el-GR"/>
              </w:rPr>
            </w:pPr>
          </w:p>
        </w:tc>
        <w:tc>
          <w:tcPr>
            <w:tcW w:w="1134" w:type="dxa"/>
            <w:shd w:val="clear" w:color="auto" w:fill="D9D9D9" w:themeFill="background1" w:themeFillShade="D9"/>
          </w:tcPr>
          <w:p w14:paraId="752F7C96" w14:textId="77777777" w:rsidR="0094750D" w:rsidRPr="00341688" w:rsidRDefault="0094750D" w:rsidP="006419DA">
            <w:pPr>
              <w:spacing w:after="0"/>
              <w:jc w:val="center"/>
              <w:rPr>
                <w:rStyle w:val="aff2"/>
                <w:rFonts w:asciiTheme="minorHAnsi" w:eastAsia="Arial" w:hAnsiTheme="minorHAnsi" w:cstheme="minorHAnsi"/>
                <w:b/>
                <w:sz w:val="18"/>
                <w:szCs w:val="18"/>
                <w:lang w:val="el-GR"/>
              </w:rPr>
            </w:pPr>
          </w:p>
        </w:tc>
        <w:tc>
          <w:tcPr>
            <w:tcW w:w="1417" w:type="dxa"/>
            <w:shd w:val="clear" w:color="auto" w:fill="D9D9D9" w:themeFill="background1" w:themeFillShade="D9"/>
          </w:tcPr>
          <w:p w14:paraId="39CB8E7D" w14:textId="77777777" w:rsidR="0094750D" w:rsidRPr="00341688" w:rsidRDefault="0094750D" w:rsidP="006419DA">
            <w:pPr>
              <w:spacing w:after="0"/>
              <w:jc w:val="center"/>
              <w:rPr>
                <w:rStyle w:val="aff2"/>
                <w:rFonts w:asciiTheme="minorHAnsi" w:eastAsia="Arial" w:hAnsiTheme="minorHAnsi" w:cstheme="minorHAnsi"/>
                <w:b/>
                <w:sz w:val="18"/>
                <w:szCs w:val="18"/>
                <w:lang w:val="el-GR"/>
              </w:rPr>
            </w:pPr>
          </w:p>
        </w:tc>
      </w:tr>
      <w:tr w:rsidR="0094750D" w:rsidRPr="0094750D" w14:paraId="067AA8F9" w14:textId="77777777" w:rsidTr="00834B1B">
        <w:trPr>
          <w:cantSplit/>
        </w:trPr>
        <w:tc>
          <w:tcPr>
            <w:tcW w:w="0" w:type="auto"/>
            <w:vAlign w:val="center"/>
          </w:tcPr>
          <w:p w14:paraId="2243ED28" w14:textId="77777777" w:rsidR="0094750D" w:rsidRPr="00341688" w:rsidRDefault="0094750D" w:rsidP="006419DA">
            <w:pPr>
              <w:spacing w:after="0"/>
              <w:jc w:val="center"/>
              <w:rPr>
                <w:rFonts w:asciiTheme="minorHAnsi" w:hAnsiTheme="minorHAnsi" w:cstheme="minorHAnsi"/>
                <w:b/>
                <w:sz w:val="18"/>
                <w:szCs w:val="18"/>
                <w:lang w:val="el-GR"/>
              </w:rPr>
            </w:pPr>
          </w:p>
        </w:tc>
        <w:tc>
          <w:tcPr>
            <w:tcW w:w="5025" w:type="dxa"/>
            <w:noWrap/>
            <w:vAlign w:val="center"/>
          </w:tcPr>
          <w:p w14:paraId="02C0C31E" w14:textId="77777777" w:rsidR="0094750D" w:rsidRDefault="0094750D" w:rsidP="00CD2808">
            <w:pPr>
              <w:tabs>
                <w:tab w:val="left" w:pos="329"/>
              </w:tabs>
              <w:spacing w:after="0"/>
              <w:rPr>
                <w:color w:val="000000"/>
                <w:sz w:val="18"/>
                <w:szCs w:val="18"/>
                <w:lang w:val="el-GR"/>
              </w:rPr>
            </w:pPr>
            <w:r w:rsidRPr="0094750D">
              <w:rPr>
                <w:color w:val="000000"/>
                <w:sz w:val="18"/>
                <w:szCs w:val="18"/>
                <w:lang w:val="el-GR"/>
              </w:rPr>
              <w:t>ΕΡΜΑΡΙΟ γραφείου 80Χ45Χ80</w:t>
            </w:r>
            <w:r w:rsidRPr="0094750D">
              <w:rPr>
                <w:color w:val="000000"/>
                <w:sz w:val="18"/>
                <w:szCs w:val="18"/>
              </w:rPr>
              <w:t>H</w:t>
            </w:r>
            <w:r w:rsidRPr="0094750D">
              <w:rPr>
                <w:color w:val="000000"/>
                <w:sz w:val="18"/>
                <w:szCs w:val="18"/>
                <w:lang w:val="el-GR"/>
              </w:rPr>
              <w:t xml:space="preserve"> </w:t>
            </w:r>
            <w:r w:rsidRPr="0094750D">
              <w:rPr>
                <w:color w:val="000000"/>
                <w:sz w:val="18"/>
                <w:szCs w:val="18"/>
              </w:rPr>
              <w:t>cm</w:t>
            </w:r>
            <w:r w:rsidRPr="0094750D">
              <w:rPr>
                <w:color w:val="000000"/>
                <w:sz w:val="18"/>
                <w:szCs w:val="18"/>
                <w:lang w:val="el-GR"/>
              </w:rPr>
              <w:t xml:space="preserve">. Κατασκευασμένο από </w:t>
            </w:r>
            <w:proofErr w:type="spellStart"/>
            <w:r w:rsidRPr="0094750D">
              <w:rPr>
                <w:color w:val="000000"/>
                <w:sz w:val="18"/>
                <w:szCs w:val="18"/>
                <w:lang w:val="el-GR"/>
              </w:rPr>
              <w:t>μριοσανίδα</w:t>
            </w:r>
            <w:proofErr w:type="spellEnd"/>
            <w:r w:rsidRPr="0094750D">
              <w:rPr>
                <w:color w:val="000000"/>
                <w:sz w:val="18"/>
                <w:szCs w:val="18"/>
                <w:lang w:val="el-GR"/>
              </w:rPr>
              <w:t xml:space="preserve"> με επένδυση μελαμίνης, φυσικό χρώμα ξύλου (οξιά) ή/και </w:t>
            </w:r>
            <w:proofErr w:type="spellStart"/>
            <w:r w:rsidRPr="0094750D">
              <w:rPr>
                <w:color w:val="000000"/>
                <w:sz w:val="18"/>
                <w:szCs w:val="18"/>
                <w:lang w:val="el-GR"/>
              </w:rPr>
              <w:t>γκρί</w:t>
            </w:r>
            <w:proofErr w:type="spellEnd"/>
            <w:r w:rsidRPr="0094750D">
              <w:rPr>
                <w:color w:val="000000"/>
                <w:sz w:val="18"/>
                <w:szCs w:val="18"/>
                <w:lang w:val="el-GR"/>
              </w:rPr>
              <w:t xml:space="preserve"> με 2 πόρτες με χερούλια και κλειδί και εσωτερικό ράφι.</w:t>
            </w:r>
          </w:p>
          <w:p w14:paraId="22EDD2A7" w14:textId="6CB1F995" w:rsidR="00CD2808" w:rsidRPr="0094750D" w:rsidRDefault="00CD2808" w:rsidP="00CD2808">
            <w:pPr>
              <w:tabs>
                <w:tab w:val="left" w:pos="329"/>
              </w:tabs>
              <w:spacing w:after="0"/>
              <w:rPr>
                <w:rFonts w:asciiTheme="minorHAnsi" w:hAnsiTheme="minorHAnsi" w:cstheme="minorHAnsi"/>
                <w:b/>
                <w:sz w:val="18"/>
                <w:szCs w:val="18"/>
                <w:lang w:val="el-GR"/>
              </w:rPr>
            </w:pPr>
          </w:p>
        </w:tc>
        <w:tc>
          <w:tcPr>
            <w:tcW w:w="1559" w:type="dxa"/>
            <w:vAlign w:val="center"/>
          </w:tcPr>
          <w:p w14:paraId="18B71036" w14:textId="5936E978" w:rsidR="0094750D" w:rsidRPr="00341688" w:rsidRDefault="0094750D" w:rsidP="006419DA">
            <w:pPr>
              <w:spacing w:after="0"/>
              <w:jc w:val="center"/>
              <w:rPr>
                <w:rFonts w:asciiTheme="minorHAnsi" w:hAnsiTheme="minorHAnsi" w:cstheme="minorHAnsi"/>
                <w:b/>
                <w:sz w:val="18"/>
                <w:szCs w:val="18"/>
                <w:lang w:val="el-GR"/>
              </w:rPr>
            </w:pPr>
            <w:r>
              <w:rPr>
                <w:rFonts w:asciiTheme="minorHAnsi" w:hAnsiTheme="minorHAnsi" w:cstheme="minorHAnsi"/>
                <w:b/>
                <w:sz w:val="18"/>
                <w:szCs w:val="18"/>
                <w:lang w:val="el-GR"/>
              </w:rPr>
              <w:t>ΝΑΙ</w:t>
            </w:r>
          </w:p>
        </w:tc>
        <w:tc>
          <w:tcPr>
            <w:tcW w:w="1134" w:type="dxa"/>
          </w:tcPr>
          <w:p w14:paraId="41F59C4B" w14:textId="77777777" w:rsidR="0094750D" w:rsidRPr="00341688" w:rsidRDefault="0094750D" w:rsidP="006419DA">
            <w:pPr>
              <w:spacing w:after="0"/>
              <w:jc w:val="center"/>
              <w:rPr>
                <w:rStyle w:val="aff2"/>
                <w:rFonts w:asciiTheme="minorHAnsi" w:eastAsia="Arial" w:hAnsiTheme="minorHAnsi" w:cstheme="minorHAnsi"/>
                <w:b/>
                <w:sz w:val="18"/>
                <w:szCs w:val="18"/>
                <w:lang w:val="el-GR"/>
              </w:rPr>
            </w:pPr>
          </w:p>
        </w:tc>
        <w:tc>
          <w:tcPr>
            <w:tcW w:w="1417" w:type="dxa"/>
          </w:tcPr>
          <w:p w14:paraId="0679B753" w14:textId="77777777" w:rsidR="0094750D" w:rsidRPr="00341688" w:rsidRDefault="0094750D" w:rsidP="006419DA">
            <w:pPr>
              <w:spacing w:after="0"/>
              <w:jc w:val="center"/>
              <w:rPr>
                <w:rStyle w:val="aff2"/>
                <w:rFonts w:asciiTheme="minorHAnsi" w:eastAsia="Arial" w:hAnsiTheme="minorHAnsi" w:cstheme="minorHAnsi"/>
                <w:b/>
                <w:sz w:val="18"/>
                <w:szCs w:val="18"/>
                <w:lang w:val="el-GR"/>
              </w:rPr>
            </w:pPr>
          </w:p>
        </w:tc>
      </w:tr>
      <w:tr w:rsidR="0094750D" w:rsidRPr="00341688" w14:paraId="14B51F15" w14:textId="77777777" w:rsidTr="000B78E5">
        <w:trPr>
          <w:cantSplit/>
        </w:trPr>
        <w:tc>
          <w:tcPr>
            <w:tcW w:w="0" w:type="auto"/>
            <w:shd w:val="clear" w:color="auto" w:fill="D9D9D9" w:themeFill="background1" w:themeFillShade="D9"/>
            <w:vAlign w:val="center"/>
          </w:tcPr>
          <w:p w14:paraId="46972F5D" w14:textId="77777777" w:rsidR="0094750D" w:rsidRPr="00341688" w:rsidRDefault="0094750D" w:rsidP="006419DA">
            <w:pPr>
              <w:spacing w:after="0"/>
              <w:jc w:val="center"/>
              <w:rPr>
                <w:rFonts w:asciiTheme="minorHAnsi" w:hAnsiTheme="minorHAnsi" w:cstheme="minorHAnsi"/>
                <w:b/>
                <w:sz w:val="18"/>
                <w:szCs w:val="18"/>
                <w:lang w:val="el-GR"/>
              </w:rPr>
            </w:pPr>
          </w:p>
        </w:tc>
        <w:tc>
          <w:tcPr>
            <w:tcW w:w="5025" w:type="dxa"/>
            <w:shd w:val="clear" w:color="auto" w:fill="D9D9D9" w:themeFill="background1" w:themeFillShade="D9"/>
            <w:noWrap/>
            <w:vAlign w:val="center"/>
          </w:tcPr>
          <w:p w14:paraId="3100E5EB" w14:textId="062CFC44" w:rsidR="0094750D" w:rsidRPr="0094750D" w:rsidRDefault="0094750D" w:rsidP="00CD2808">
            <w:pPr>
              <w:tabs>
                <w:tab w:val="left" w:pos="329"/>
              </w:tabs>
              <w:spacing w:after="0"/>
              <w:rPr>
                <w:rFonts w:asciiTheme="minorHAnsi" w:hAnsiTheme="minorHAnsi" w:cstheme="minorHAnsi"/>
                <w:b/>
                <w:sz w:val="18"/>
                <w:szCs w:val="18"/>
                <w:lang w:val="el-GR"/>
              </w:rPr>
            </w:pPr>
            <w:r>
              <w:rPr>
                <w:rFonts w:asciiTheme="minorHAnsi" w:hAnsiTheme="minorHAnsi" w:cstheme="minorHAnsi"/>
                <w:b/>
                <w:sz w:val="18"/>
                <w:szCs w:val="18"/>
                <w:lang w:val="el-GR"/>
              </w:rPr>
              <w:t>ΣΥΣΤΗΜΑ ΡΑΦΙΩΝ ΤΥΠΟΥ Β11</w:t>
            </w:r>
          </w:p>
        </w:tc>
        <w:tc>
          <w:tcPr>
            <w:tcW w:w="1559" w:type="dxa"/>
            <w:shd w:val="clear" w:color="auto" w:fill="D9D9D9" w:themeFill="background1" w:themeFillShade="D9"/>
            <w:vAlign w:val="center"/>
          </w:tcPr>
          <w:p w14:paraId="0A8127C4" w14:textId="77777777" w:rsidR="0094750D" w:rsidRPr="00341688" w:rsidRDefault="0094750D" w:rsidP="006419DA">
            <w:pPr>
              <w:spacing w:after="0"/>
              <w:jc w:val="center"/>
              <w:rPr>
                <w:rFonts w:asciiTheme="minorHAnsi" w:hAnsiTheme="minorHAnsi" w:cstheme="minorHAnsi"/>
                <w:b/>
                <w:sz w:val="18"/>
                <w:szCs w:val="18"/>
                <w:lang w:val="el-GR"/>
              </w:rPr>
            </w:pPr>
          </w:p>
        </w:tc>
        <w:tc>
          <w:tcPr>
            <w:tcW w:w="1134" w:type="dxa"/>
            <w:shd w:val="clear" w:color="auto" w:fill="D9D9D9" w:themeFill="background1" w:themeFillShade="D9"/>
          </w:tcPr>
          <w:p w14:paraId="17DF30F2" w14:textId="77777777" w:rsidR="0094750D" w:rsidRPr="00341688" w:rsidRDefault="0094750D" w:rsidP="006419DA">
            <w:pPr>
              <w:spacing w:after="0"/>
              <w:jc w:val="center"/>
              <w:rPr>
                <w:rStyle w:val="aff2"/>
                <w:rFonts w:asciiTheme="minorHAnsi" w:eastAsia="Arial" w:hAnsiTheme="minorHAnsi" w:cstheme="minorHAnsi"/>
                <w:b/>
                <w:sz w:val="18"/>
                <w:szCs w:val="18"/>
                <w:lang w:val="el-GR"/>
              </w:rPr>
            </w:pPr>
          </w:p>
        </w:tc>
        <w:tc>
          <w:tcPr>
            <w:tcW w:w="1417" w:type="dxa"/>
            <w:shd w:val="clear" w:color="auto" w:fill="D9D9D9" w:themeFill="background1" w:themeFillShade="D9"/>
          </w:tcPr>
          <w:p w14:paraId="686563DE" w14:textId="77777777" w:rsidR="0094750D" w:rsidRPr="00341688" w:rsidRDefault="0094750D" w:rsidP="006419DA">
            <w:pPr>
              <w:spacing w:after="0"/>
              <w:jc w:val="center"/>
              <w:rPr>
                <w:rStyle w:val="aff2"/>
                <w:rFonts w:asciiTheme="minorHAnsi" w:eastAsia="Arial" w:hAnsiTheme="minorHAnsi" w:cstheme="minorHAnsi"/>
                <w:b/>
                <w:sz w:val="18"/>
                <w:szCs w:val="18"/>
                <w:lang w:val="el-GR"/>
              </w:rPr>
            </w:pPr>
          </w:p>
        </w:tc>
      </w:tr>
      <w:tr w:rsidR="0094750D" w:rsidRPr="00341688" w14:paraId="0F7C78A3" w14:textId="77777777" w:rsidTr="00834B1B">
        <w:trPr>
          <w:cantSplit/>
        </w:trPr>
        <w:tc>
          <w:tcPr>
            <w:tcW w:w="0" w:type="auto"/>
            <w:vAlign w:val="center"/>
          </w:tcPr>
          <w:p w14:paraId="64061DDE" w14:textId="77777777" w:rsidR="0094750D" w:rsidRPr="00341688" w:rsidRDefault="0094750D" w:rsidP="006419DA">
            <w:pPr>
              <w:spacing w:after="0"/>
              <w:jc w:val="center"/>
              <w:rPr>
                <w:rFonts w:asciiTheme="minorHAnsi" w:hAnsiTheme="minorHAnsi" w:cstheme="minorHAnsi"/>
                <w:b/>
                <w:sz w:val="18"/>
                <w:szCs w:val="18"/>
                <w:lang w:val="el-GR"/>
              </w:rPr>
            </w:pPr>
          </w:p>
        </w:tc>
        <w:tc>
          <w:tcPr>
            <w:tcW w:w="5025" w:type="dxa"/>
            <w:noWrap/>
            <w:vAlign w:val="center"/>
          </w:tcPr>
          <w:p w14:paraId="726D0CB0" w14:textId="77777777" w:rsidR="0094750D" w:rsidRDefault="0094750D" w:rsidP="00CD2808">
            <w:pPr>
              <w:tabs>
                <w:tab w:val="left" w:pos="329"/>
              </w:tabs>
              <w:spacing w:after="0"/>
              <w:rPr>
                <w:color w:val="000000"/>
                <w:sz w:val="18"/>
                <w:szCs w:val="18"/>
              </w:rPr>
            </w:pPr>
            <w:r w:rsidRPr="0094750D">
              <w:rPr>
                <w:color w:val="000000"/>
                <w:sz w:val="18"/>
                <w:szCs w:val="18"/>
                <w:lang w:val="el-GR"/>
              </w:rPr>
              <w:t xml:space="preserve">ΣΥΣΤΗΜΑ ΡΑΦΙΩΝ ΔΙΑΣΤΑΣΕΩΝ 200Χ40Χ200Η </w:t>
            </w:r>
            <w:r w:rsidRPr="0094750D">
              <w:rPr>
                <w:color w:val="000000"/>
                <w:sz w:val="18"/>
                <w:szCs w:val="18"/>
              </w:rPr>
              <w:t>cm</w:t>
            </w:r>
            <w:r w:rsidRPr="0094750D">
              <w:rPr>
                <w:color w:val="000000"/>
                <w:sz w:val="18"/>
                <w:szCs w:val="18"/>
                <w:lang w:val="el-GR"/>
              </w:rPr>
              <w:t xml:space="preserve">. Φέρει 4 ράφια κινητά και δημιουργεί πέντε χώρους </w:t>
            </w:r>
            <w:proofErr w:type="spellStart"/>
            <w:r w:rsidRPr="0094750D">
              <w:rPr>
                <w:color w:val="000000"/>
                <w:sz w:val="18"/>
                <w:szCs w:val="18"/>
                <w:lang w:val="el-GR"/>
              </w:rPr>
              <w:t>καθ’ύψος</w:t>
            </w:r>
            <w:proofErr w:type="spellEnd"/>
            <w:r w:rsidRPr="0094750D">
              <w:rPr>
                <w:color w:val="000000"/>
                <w:sz w:val="18"/>
                <w:szCs w:val="18"/>
                <w:lang w:val="el-GR"/>
              </w:rPr>
              <w:t>. Σκελετός μεταλλικός (μοντάρισμα χωρίς βίδες), σε χρώμα επιλογής. Ράφια μελαμίνης πάχους18</w:t>
            </w:r>
            <w:r w:rsidRPr="0094750D">
              <w:rPr>
                <w:color w:val="000000"/>
                <w:sz w:val="18"/>
                <w:szCs w:val="18"/>
              </w:rPr>
              <w:t>mm</w:t>
            </w:r>
            <w:r w:rsidRPr="0094750D">
              <w:rPr>
                <w:color w:val="000000"/>
                <w:sz w:val="18"/>
                <w:szCs w:val="18"/>
                <w:lang w:val="el-GR"/>
              </w:rPr>
              <w:t xml:space="preserve"> σε χρώμα επιλογής. </w:t>
            </w:r>
            <w:proofErr w:type="spellStart"/>
            <w:r w:rsidRPr="0094750D">
              <w:rPr>
                <w:color w:val="000000"/>
                <w:sz w:val="18"/>
                <w:szCs w:val="18"/>
              </w:rPr>
              <w:t>Βάρος</w:t>
            </w:r>
            <w:proofErr w:type="spellEnd"/>
            <w:r w:rsidRPr="0094750D">
              <w:rPr>
                <w:color w:val="000000"/>
                <w:sz w:val="18"/>
                <w:szCs w:val="18"/>
              </w:rPr>
              <w:t xml:space="preserve"> α</w:t>
            </w:r>
            <w:proofErr w:type="spellStart"/>
            <w:r w:rsidRPr="0094750D">
              <w:rPr>
                <w:color w:val="000000"/>
                <w:sz w:val="18"/>
                <w:szCs w:val="18"/>
              </w:rPr>
              <w:t>ντοχής</w:t>
            </w:r>
            <w:proofErr w:type="spellEnd"/>
            <w:r w:rsidRPr="0094750D">
              <w:rPr>
                <w:color w:val="000000"/>
                <w:sz w:val="18"/>
                <w:szCs w:val="18"/>
              </w:rPr>
              <w:t xml:space="preserve"> α</w:t>
            </w:r>
            <w:proofErr w:type="spellStart"/>
            <w:r w:rsidRPr="0094750D">
              <w:rPr>
                <w:color w:val="000000"/>
                <w:sz w:val="18"/>
                <w:szCs w:val="18"/>
              </w:rPr>
              <w:t>νά</w:t>
            </w:r>
            <w:proofErr w:type="spellEnd"/>
            <w:r w:rsidRPr="0094750D">
              <w:rPr>
                <w:color w:val="000000"/>
                <w:sz w:val="18"/>
                <w:szCs w:val="18"/>
              </w:rPr>
              <w:t xml:space="preserve"> </w:t>
            </w:r>
            <w:proofErr w:type="spellStart"/>
            <w:r w:rsidRPr="0094750D">
              <w:rPr>
                <w:color w:val="000000"/>
                <w:sz w:val="18"/>
                <w:szCs w:val="18"/>
              </w:rPr>
              <w:t>ράφι</w:t>
            </w:r>
            <w:proofErr w:type="spellEnd"/>
            <w:r w:rsidRPr="0094750D">
              <w:rPr>
                <w:color w:val="000000"/>
                <w:sz w:val="18"/>
                <w:szCs w:val="18"/>
              </w:rPr>
              <w:t xml:space="preserve"> 60kg.</w:t>
            </w:r>
          </w:p>
          <w:p w14:paraId="59B4C1DC" w14:textId="3809FE49" w:rsidR="00CD2808" w:rsidRPr="0094750D" w:rsidRDefault="00CD2808" w:rsidP="00CD2808">
            <w:pPr>
              <w:tabs>
                <w:tab w:val="left" w:pos="329"/>
              </w:tabs>
              <w:spacing w:after="0"/>
              <w:rPr>
                <w:rFonts w:asciiTheme="minorHAnsi" w:hAnsiTheme="minorHAnsi" w:cstheme="minorHAnsi"/>
                <w:b/>
                <w:sz w:val="18"/>
                <w:szCs w:val="18"/>
              </w:rPr>
            </w:pPr>
          </w:p>
        </w:tc>
        <w:tc>
          <w:tcPr>
            <w:tcW w:w="1559" w:type="dxa"/>
            <w:vAlign w:val="center"/>
          </w:tcPr>
          <w:p w14:paraId="067E0A90" w14:textId="748FB972" w:rsidR="0094750D" w:rsidRPr="00341688" w:rsidRDefault="0094750D" w:rsidP="006419DA">
            <w:pPr>
              <w:spacing w:after="0"/>
              <w:jc w:val="center"/>
              <w:rPr>
                <w:rFonts w:asciiTheme="minorHAnsi" w:hAnsiTheme="minorHAnsi" w:cstheme="minorHAnsi"/>
                <w:b/>
                <w:sz w:val="18"/>
                <w:szCs w:val="18"/>
                <w:lang w:val="el-GR"/>
              </w:rPr>
            </w:pPr>
            <w:r>
              <w:rPr>
                <w:rFonts w:asciiTheme="minorHAnsi" w:hAnsiTheme="minorHAnsi" w:cstheme="minorHAnsi"/>
                <w:b/>
                <w:sz w:val="18"/>
                <w:szCs w:val="18"/>
                <w:lang w:val="el-GR"/>
              </w:rPr>
              <w:t>ΝΑΙ</w:t>
            </w:r>
          </w:p>
        </w:tc>
        <w:tc>
          <w:tcPr>
            <w:tcW w:w="1134" w:type="dxa"/>
          </w:tcPr>
          <w:p w14:paraId="2C67F089" w14:textId="77777777" w:rsidR="0094750D" w:rsidRPr="00341688" w:rsidRDefault="0094750D" w:rsidP="006419DA">
            <w:pPr>
              <w:spacing w:after="0"/>
              <w:jc w:val="center"/>
              <w:rPr>
                <w:rStyle w:val="aff2"/>
                <w:rFonts w:asciiTheme="minorHAnsi" w:eastAsia="Arial" w:hAnsiTheme="minorHAnsi" w:cstheme="minorHAnsi"/>
                <w:b/>
                <w:sz w:val="18"/>
                <w:szCs w:val="18"/>
                <w:lang w:val="el-GR"/>
              </w:rPr>
            </w:pPr>
          </w:p>
        </w:tc>
        <w:tc>
          <w:tcPr>
            <w:tcW w:w="1417" w:type="dxa"/>
          </w:tcPr>
          <w:p w14:paraId="2A83706B" w14:textId="77777777" w:rsidR="0094750D" w:rsidRPr="00341688" w:rsidRDefault="0094750D" w:rsidP="006419DA">
            <w:pPr>
              <w:spacing w:after="0"/>
              <w:jc w:val="center"/>
              <w:rPr>
                <w:rStyle w:val="aff2"/>
                <w:rFonts w:asciiTheme="minorHAnsi" w:eastAsia="Arial" w:hAnsiTheme="minorHAnsi" w:cstheme="minorHAnsi"/>
                <w:b/>
                <w:sz w:val="18"/>
                <w:szCs w:val="18"/>
                <w:lang w:val="el-GR"/>
              </w:rPr>
            </w:pPr>
          </w:p>
        </w:tc>
      </w:tr>
      <w:tr w:rsidR="0094750D" w:rsidRPr="00341688" w14:paraId="48AF2A57" w14:textId="77777777" w:rsidTr="000B78E5">
        <w:trPr>
          <w:cantSplit/>
        </w:trPr>
        <w:tc>
          <w:tcPr>
            <w:tcW w:w="0" w:type="auto"/>
            <w:shd w:val="clear" w:color="auto" w:fill="D9D9D9" w:themeFill="background1" w:themeFillShade="D9"/>
            <w:vAlign w:val="center"/>
          </w:tcPr>
          <w:p w14:paraId="32F187FA" w14:textId="77777777" w:rsidR="0094750D" w:rsidRPr="00341688" w:rsidRDefault="0094750D" w:rsidP="006419DA">
            <w:pPr>
              <w:spacing w:after="0"/>
              <w:jc w:val="center"/>
              <w:rPr>
                <w:rFonts w:asciiTheme="minorHAnsi" w:hAnsiTheme="minorHAnsi" w:cstheme="minorHAnsi"/>
                <w:b/>
                <w:sz w:val="18"/>
                <w:szCs w:val="18"/>
                <w:lang w:val="el-GR"/>
              </w:rPr>
            </w:pPr>
          </w:p>
        </w:tc>
        <w:tc>
          <w:tcPr>
            <w:tcW w:w="5025" w:type="dxa"/>
            <w:shd w:val="clear" w:color="auto" w:fill="D9D9D9" w:themeFill="background1" w:themeFillShade="D9"/>
            <w:noWrap/>
            <w:vAlign w:val="center"/>
          </w:tcPr>
          <w:p w14:paraId="76FA427B" w14:textId="1A7A5964" w:rsidR="0094750D" w:rsidRPr="0094750D" w:rsidRDefault="0094750D" w:rsidP="00CD2808">
            <w:pPr>
              <w:tabs>
                <w:tab w:val="left" w:pos="329"/>
              </w:tabs>
              <w:spacing w:after="0"/>
              <w:rPr>
                <w:rFonts w:asciiTheme="minorHAnsi" w:hAnsiTheme="minorHAnsi" w:cstheme="minorHAnsi"/>
                <w:b/>
                <w:sz w:val="18"/>
                <w:szCs w:val="18"/>
                <w:lang w:val="el-GR"/>
              </w:rPr>
            </w:pPr>
            <w:r>
              <w:rPr>
                <w:rFonts w:asciiTheme="minorHAnsi" w:hAnsiTheme="minorHAnsi" w:cstheme="minorHAnsi"/>
                <w:b/>
                <w:sz w:val="18"/>
                <w:szCs w:val="18"/>
                <w:lang w:val="el-GR"/>
              </w:rPr>
              <w:t>ΒΙΒΛΙΟΘΗΚΗ ΤΥΠΟΥ Β12</w:t>
            </w:r>
          </w:p>
        </w:tc>
        <w:tc>
          <w:tcPr>
            <w:tcW w:w="1559" w:type="dxa"/>
            <w:shd w:val="clear" w:color="auto" w:fill="D9D9D9" w:themeFill="background1" w:themeFillShade="D9"/>
            <w:vAlign w:val="center"/>
          </w:tcPr>
          <w:p w14:paraId="79D55F84" w14:textId="77777777" w:rsidR="0094750D" w:rsidRPr="00341688" w:rsidRDefault="0094750D" w:rsidP="006419DA">
            <w:pPr>
              <w:spacing w:after="0"/>
              <w:jc w:val="center"/>
              <w:rPr>
                <w:rFonts w:asciiTheme="minorHAnsi" w:hAnsiTheme="minorHAnsi" w:cstheme="minorHAnsi"/>
                <w:b/>
                <w:sz w:val="18"/>
                <w:szCs w:val="18"/>
                <w:lang w:val="el-GR"/>
              </w:rPr>
            </w:pPr>
          </w:p>
        </w:tc>
        <w:tc>
          <w:tcPr>
            <w:tcW w:w="1134" w:type="dxa"/>
            <w:shd w:val="clear" w:color="auto" w:fill="D9D9D9" w:themeFill="background1" w:themeFillShade="D9"/>
          </w:tcPr>
          <w:p w14:paraId="09BE4E75" w14:textId="77777777" w:rsidR="0094750D" w:rsidRPr="00341688" w:rsidRDefault="0094750D" w:rsidP="006419DA">
            <w:pPr>
              <w:spacing w:after="0"/>
              <w:jc w:val="center"/>
              <w:rPr>
                <w:rStyle w:val="aff2"/>
                <w:rFonts w:asciiTheme="minorHAnsi" w:eastAsia="Arial" w:hAnsiTheme="minorHAnsi" w:cstheme="minorHAnsi"/>
                <w:b/>
                <w:sz w:val="18"/>
                <w:szCs w:val="18"/>
                <w:lang w:val="el-GR"/>
              </w:rPr>
            </w:pPr>
          </w:p>
        </w:tc>
        <w:tc>
          <w:tcPr>
            <w:tcW w:w="1417" w:type="dxa"/>
            <w:shd w:val="clear" w:color="auto" w:fill="D9D9D9" w:themeFill="background1" w:themeFillShade="D9"/>
          </w:tcPr>
          <w:p w14:paraId="64D48996" w14:textId="77777777" w:rsidR="0094750D" w:rsidRPr="00341688" w:rsidRDefault="0094750D" w:rsidP="006419DA">
            <w:pPr>
              <w:spacing w:after="0"/>
              <w:jc w:val="center"/>
              <w:rPr>
                <w:rStyle w:val="aff2"/>
                <w:rFonts w:asciiTheme="minorHAnsi" w:eastAsia="Arial" w:hAnsiTheme="minorHAnsi" w:cstheme="minorHAnsi"/>
                <w:b/>
                <w:sz w:val="18"/>
                <w:szCs w:val="18"/>
                <w:lang w:val="el-GR"/>
              </w:rPr>
            </w:pPr>
          </w:p>
        </w:tc>
      </w:tr>
      <w:tr w:rsidR="0094750D" w:rsidRPr="0094750D" w14:paraId="28D0B235" w14:textId="77777777" w:rsidTr="00834B1B">
        <w:trPr>
          <w:cantSplit/>
        </w:trPr>
        <w:tc>
          <w:tcPr>
            <w:tcW w:w="0" w:type="auto"/>
            <w:vAlign w:val="center"/>
          </w:tcPr>
          <w:p w14:paraId="33E28C5F" w14:textId="77777777" w:rsidR="0094750D" w:rsidRPr="00341688" w:rsidRDefault="0094750D" w:rsidP="006419DA">
            <w:pPr>
              <w:spacing w:after="0"/>
              <w:jc w:val="center"/>
              <w:rPr>
                <w:rFonts w:asciiTheme="minorHAnsi" w:hAnsiTheme="minorHAnsi" w:cstheme="minorHAnsi"/>
                <w:b/>
                <w:sz w:val="18"/>
                <w:szCs w:val="18"/>
                <w:lang w:val="el-GR"/>
              </w:rPr>
            </w:pPr>
          </w:p>
        </w:tc>
        <w:tc>
          <w:tcPr>
            <w:tcW w:w="5025" w:type="dxa"/>
            <w:noWrap/>
            <w:vAlign w:val="center"/>
          </w:tcPr>
          <w:p w14:paraId="1B2684C4" w14:textId="77777777" w:rsidR="0094750D" w:rsidRDefault="0094750D" w:rsidP="00CD2808">
            <w:pPr>
              <w:tabs>
                <w:tab w:val="left" w:pos="329"/>
              </w:tabs>
              <w:spacing w:after="0"/>
              <w:rPr>
                <w:color w:val="000000"/>
                <w:sz w:val="18"/>
                <w:szCs w:val="18"/>
                <w:lang w:val="el-GR"/>
              </w:rPr>
            </w:pPr>
            <w:r w:rsidRPr="0094750D">
              <w:rPr>
                <w:color w:val="000000"/>
                <w:sz w:val="18"/>
                <w:szCs w:val="18"/>
                <w:lang w:val="el-GR"/>
              </w:rPr>
              <w:t xml:space="preserve">ΒΙΒΛΙΟΘΗΚΗ-ΝΤΟΥΛΑΠΑ, Διαστάσεων 80Χ40Χ200Η </w:t>
            </w:r>
            <w:r w:rsidRPr="0094750D">
              <w:rPr>
                <w:color w:val="000000"/>
                <w:sz w:val="18"/>
                <w:szCs w:val="18"/>
              </w:rPr>
              <w:t>cm</w:t>
            </w:r>
            <w:r w:rsidRPr="0094750D">
              <w:rPr>
                <w:color w:val="000000"/>
                <w:sz w:val="18"/>
                <w:szCs w:val="18"/>
                <w:lang w:val="el-GR"/>
              </w:rPr>
              <w:t xml:space="preserve">, με 1 σετ πόρτες. </w:t>
            </w:r>
            <w:proofErr w:type="spellStart"/>
            <w:r w:rsidRPr="0094750D">
              <w:rPr>
                <w:color w:val="000000"/>
                <w:sz w:val="18"/>
                <w:szCs w:val="18"/>
                <w:lang w:val="el-GR"/>
              </w:rPr>
              <w:t>Κασώματα</w:t>
            </w:r>
            <w:proofErr w:type="spellEnd"/>
            <w:r w:rsidRPr="0094750D">
              <w:rPr>
                <w:color w:val="000000"/>
                <w:sz w:val="18"/>
                <w:szCs w:val="18"/>
                <w:lang w:val="el-GR"/>
              </w:rPr>
              <w:t xml:space="preserve"> βιβλιοθηκών από μοριοσανίδα τριών στρώσεων κατηγορίας Ε1, με αμφίπλευρη επίστρωση μελαμίνης. Πάχη τοιχωμάτων από μελαμίνη 18 </w:t>
            </w:r>
            <w:r w:rsidRPr="0094750D">
              <w:rPr>
                <w:color w:val="000000"/>
                <w:sz w:val="18"/>
                <w:szCs w:val="18"/>
              </w:rPr>
              <w:t>mm</w:t>
            </w:r>
            <w:r w:rsidRPr="0094750D">
              <w:rPr>
                <w:color w:val="000000"/>
                <w:sz w:val="18"/>
                <w:szCs w:val="18"/>
                <w:lang w:val="el-GR"/>
              </w:rPr>
              <w:t xml:space="preserve">, οι πλάτες από 18 </w:t>
            </w:r>
            <w:r w:rsidRPr="0094750D">
              <w:rPr>
                <w:color w:val="000000"/>
                <w:sz w:val="18"/>
                <w:szCs w:val="18"/>
              </w:rPr>
              <w:t>mm</w:t>
            </w:r>
            <w:r w:rsidRPr="0094750D">
              <w:rPr>
                <w:color w:val="000000"/>
                <w:sz w:val="18"/>
                <w:szCs w:val="18"/>
                <w:lang w:val="el-GR"/>
              </w:rPr>
              <w:t xml:space="preserve"> και τα ράφια από 22 </w:t>
            </w:r>
            <w:r w:rsidRPr="0094750D">
              <w:rPr>
                <w:color w:val="000000"/>
                <w:sz w:val="18"/>
                <w:szCs w:val="18"/>
              </w:rPr>
              <w:t>mm</w:t>
            </w:r>
            <w:r w:rsidRPr="0094750D">
              <w:rPr>
                <w:color w:val="000000"/>
                <w:sz w:val="18"/>
                <w:szCs w:val="18"/>
                <w:lang w:val="el-GR"/>
              </w:rPr>
              <w:t xml:space="preserve">. Το </w:t>
            </w:r>
            <w:proofErr w:type="spellStart"/>
            <w:r w:rsidRPr="0094750D">
              <w:rPr>
                <w:color w:val="000000"/>
                <w:sz w:val="18"/>
                <w:szCs w:val="18"/>
                <w:lang w:val="el-GR"/>
              </w:rPr>
              <w:t>κάσωμα</w:t>
            </w:r>
            <w:proofErr w:type="spellEnd"/>
            <w:r w:rsidRPr="0094750D">
              <w:rPr>
                <w:color w:val="000000"/>
                <w:sz w:val="18"/>
                <w:szCs w:val="18"/>
                <w:lang w:val="el-GR"/>
              </w:rPr>
              <w:t xml:space="preserve"> και οι πόρτες επενδύονται με ταινία περιθωρίου πάχους 1</w:t>
            </w:r>
            <w:r w:rsidRPr="0094750D">
              <w:rPr>
                <w:color w:val="000000"/>
                <w:sz w:val="18"/>
                <w:szCs w:val="18"/>
              </w:rPr>
              <w:t>mm</w:t>
            </w:r>
            <w:r w:rsidRPr="0094750D">
              <w:rPr>
                <w:color w:val="000000"/>
                <w:sz w:val="18"/>
                <w:szCs w:val="18"/>
                <w:lang w:val="el-GR"/>
              </w:rPr>
              <w:t xml:space="preserve"> ενώ τα ράφια με ταινία περιθωρίου πάχους 2</w:t>
            </w:r>
            <w:r w:rsidRPr="0094750D">
              <w:rPr>
                <w:color w:val="000000"/>
                <w:sz w:val="18"/>
                <w:szCs w:val="18"/>
              </w:rPr>
              <w:t>mm</w:t>
            </w:r>
            <w:r w:rsidRPr="0094750D">
              <w:rPr>
                <w:color w:val="000000"/>
                <w:sz w:val="18"/>
                <w:szCs w:val="18"/>
                <w:lang w:val="el-GR"/>
              </w:rPr>
              <w:t xml:space="preserve">. Βάσεις από μελαμίνη πάχους 20 </w:t>
            </w:r>
            <w:r w:rsidRPr="0094750D">
              <w:rPr>
                <w:color w:val="000000"/>
                <w:sz w:val="18"/>
                <w:szCs w:val="18"/>
              </w:rPr>
              <w:t>mm</w:t>
            </w:r>
            <w:r w:rsidRPr="0094750D">
              <w:rPr>
                <w:color w:val="000000"/>
                <w:sz w:val="18"/>
                <w:szCs w:val="18"/>
                <w:lang w:val="el-GR"/>
              </w:rPr>
              <w:t xml:space="preserve"> που φέρουν </w:t>
            </w:r>
            <w:proofErr w:type="spellStart"/>
            <w:r w:rsidRPr="0094750D">
              <w:rPr>
                <w:color w:val="000000"/>
                <w:sz w:val="18"/>
                <w:szCs w:val="18"/>
                <w:lang w:val="el-GR"/>
              </w:rPr>
              <w:t>ρεγουλατόρους</w:t>
            </w:r>
            <w:proofErr w:type="spellEnd"/>
            <w:r w:rsidRPr="0094750D">
              <w:rPr>
                <w:color w:val="000000"/>
                <w:sz w:val="18"/>
                <w:szCs w:val="18"/>
                <w:lang w:val="el-GR"/>
              </w:rPr>
              <w:t xml:space="preserve"> οριζοντίωσης από 0 – 20 </w:t>
            </w:r>
            <w:r w:rsidRPr="0094750D">
              <w:rPr>
                <w:color w:val="000000"/>
                <w:sz w:val="18"/>
                <w:szCs w:val="18"/>
              </w:rPr>
              <w:t>mm</w:t>
            </w:r>
            <w:r w:rsidRPr="0094750D">
              <w:rPr>
                <w:color w:val="000000"/>
                <w:sz w:val="18"/>
                <w:szCs w:val="18"/>
                <w:lang w:val="el-GR"/>
              </w:rPr>
              <w:t xml:space="preserve"> με εσωτερική ρύθμιση. Οι πόρτες να φέρουν </w:t>
            </w:r>
            <w:proofErr w:type="spellStart"/>
            <w:r w:rsidRPr="0094750D">
              <w:rPr>
                <w:color w:val="000000"/>
                <w:sz w:val="18"/>
                <w:szCs w:val="18"/>
                <w:lang w:val="el-GR"/>
              </w:rPr>
              <w:t>αρμοκάλυπτρο</w:t>
            </w:r>
            <w:proofErr w:type="spellEnd"/>
            <w:r w:rsidRPr="0094750D">
              <w:rPr>
                <w:color w:val="000000"/>
                <w:sz w:val="18"/>
                <w:szCs w:val="18"/>
                <w:lang w:val="el-GR"/>
              </w:rPr>
              <w:t xml:space="preserve"> για προστασία από τη σκόνη και να ασφαλίζουν με κλειδαριά. Φέρει βάση ξεχωριστή πάχους 30</w:t>
            </w:r>
            <w:r w:rsidRPr="0094750D">
              <w:rPr>
                <w:color w:val="000000"/>
                <w:sz w:val="18"/>
                <w:szCs w:val="18"/>
              </w:rPr>
              <w:t>mm</w:t>
            </w:r>
            <w:r w:rsidRPr="0094750D">
              <w:rPr>
                <w:color w:val="000000"/>
                <w:sz w:val="18"/>
                <w:szCs w:val="18"/>
                <w:lang w:val="el-GR"/>
              </w:rPr>
              <w:t xml:space="preserve">. Δυνατότητα επιλογής χρωμάτων (πχ, </w:t>
            </w:r>
            <w:proofErr w:type="spellStart"/>
            <w:r w:rsidRPr="0094750D">
              <w:rPr>
                <w:color w:val="000000"/>
                <w:sz w:val="18"/>
                <w:szCs w:val="18"/>
                <w:lang w:val="el-GR"/>
              </w:rPr>
              <w:t>κασώματα</w:t>
            </w:r>
            <w:proofErr w:type="spellEnd"/>
            <w:r w:rsidRPr="0094750D">
              <w:rPr>
                <w:color w:val="000000"/>
                <w:sz w:val="18"/>
                <w:szCs w:val="18"/>
                <w:lang w:val="el-GR"/>
              </w:rPr>
              <w:t xml:space="preserve"> &amp; ράφια σε χρώμα μελαμίνης: </w:t>
            </w:r>
            <w:proofErr w:type="spellStart"/>
            <w:r w:rsidRPr="0094750D">
              <w:rPr>
                <w:color w:val="000000"/>
                <w:sz w:val="18"/>
                <w:szCs w:val="18"/>
                <w:lang w:val="el-GR"/>
              </w:rPr>
              <w:t>ανθρακί</w:t>
            </w:r>
            <w:proofErr w:type="spellEnd"/>
            <w:r w:rsidRPr="0094750D">
              <w:rPr>
                <w:color w:val="000000"/>
                <w:sz w:val="18"/>
                <w:szCs w:val="18"/>
                <w:lang w:val="el-GR"/>
              </w:rPr>
              <w:t xml:space="preserve"> ή γκρι ασημί ή υπόλευκο. Πόρτες &amp; καπάκια σε χρώμα μελαμίνης: γκρι ασημί ή υπόλευκο ή φυσική δρυς ή οξιά ή καρυδιά).</w:t>
            </w:r>
          </w:p>
          <w:p w14:paraId="152FF9B2" w14:textId="5C8CA86F" w:rsidR="00CD2808" w:rsidRPr="0094750D" w:rsidRDefault="00CD2808" w:rsidP="00CD2808">
            <w:pPr>
              <w:tabs>
                <w:tab w:val="left" w:pos="329"/>
              </w:tabs>
              <w:spacing w:after="0"/>
              <w:rPr>
                <w:rFonts w:asciiTheme="minorHAnsi" w:hAnsiTheme="minorHAnsi" w:cstheme="minorHAnsi"/>
                <w:b/>
                <w:sz w:val="18"/>
                <w:szCs w:val="18"/>
                <w:lang w:val="el-GR"/>
              </w:rPr>
            </w:pPr>
          </w:p>
        </w:tc>
        <w:tc>
          <w:tcPr>
            <w:tcW w:w="1559" w:type="dxa"/>
            <w:vAlign w:val="center"/>
          </w:tcPr>
          <w:p w14:paraId="6C8AEBB1" w14:textId="4B1805A1" w:rsidR="0094750D" w:rsidRPr="00341688" w:rsidRDefault="0094750D" w:rsidP="006419DA">
            <w:pPr>
              <w:spacing w:after="0"/>
              <w:jc w:val="center"/>
              <w:rPr>
                <w:rFonts w:asciiTheme="minorHAnsi" w:hAnsiTheme="minorHAnsi" w:cstheme="minorHAnsi"/>
                <w:b/>
                <w:sz w:val="18"/>
                <w:szCs w:val="18"/>
                <w:lang w:val="el-GR"/>
              </w:rPr>
            </w:pPr>
            <w:r>
              <w:rPr>
                <w:rFonts w:asciiTheme="minorHAnsi" w:hAnsiTheme="minorHAnsi" w:cstheme="minorHAnsi"/>
                <w:b/>
                <w:sz w:val="18"/>
                <w:szCs w:val="18"/>
                <w:lang w:val="el-GR"/>
              </w:rPr>
              <w:t>ΝΑΙ</w:t>
            </w:r>
          </w:p>
        </w:tc>
        <w:tc>
          <w:tcPr>
            <w:tcW w:w="1134" w:type="dxa"/>
          </w:tcPr>
          <w:p w14:paraId="2880D0D3" w14:textId="77777777" w:rsidR="0094750D" w:rsidRPr="00341688" w:rsidRDefault="0094750D" w:rsidP="006419DA">
            <w:pPr>
              <w:spacing w:after="0"/>
              <w:jc w:val="center"/>
              <w:rPr>
                <w:rStyle w:val="aff2"/>
                <w:rFonts w:asciiTheme="minorHAnsi" w:eastAsia="Arial" w:hAnsiTheme="minorHAnsi" w:cstheme="minorHAnsi"/>
                <w:b/>
                <w:sz w:val="18"/>
                <w:szCs w:val="18"/>
                <w:lang w:val="el-GR"/>
              </w:rPr>
            </w:pPr>
          </w:p>
        </w:tc>
        <w:tc>
          <w:tcPr>
            <w:tcW w:w="1417" w:type="dxa"/>
          </w:tcPr>
          <w:p w14:paraId="70D7FB4D" w14:textId="77777777" w:rsidR="0094750D" w:rsidRPr="00341688" w:rsidRDefault="0094750D" w:rsidP="006419DA">
            <w:pPr>
              <w:spacing w:after="0"/>
              <w:jc w:val="center"/>
              <w:rPr>
                <w:rStyle w:val="aff2"/>
                <w:rFonts w:asciiTheme="minorHAnsi" w:eastAsia="Arial" w:hAnsiTheme="minorHAnsi" w:cstheme="minorHAnsi"/>
                <w:b/>
                <w:sz w:val="18"/>
                <w:szCs w:val="18"/>
                <w:lang w:val="el-GR"/>
              </w:rPr>
            </w:pPr>
          </w:p>
        </w:tc>
      </w:tr>
      <w:tr w:rsidR="0094750D" w:rsidRPr="00341688" w14:paraId="0DFA3EDC" w14:textId="77777777" w:rsidTr="000B78E5">
        <w:trPr>
          <w:cantSplit/>
        </w:trPr>
        <w:tc>
          <w:tcPr>
            <w:tcW w:w="0" w:type="auto"/>
            <w:shd w:val="clear" w:color="auto" w:fill="D9D9D9" w:themeFill="background1" w:themeFillShade="D9"/>
            <w:vAlign w:val="center"/>
          </w:tcPr>
          <w:p w14:paraId="568063CA" w14:textId="77777777" w:rsidR="0094750D" w:rsidRPr="00341688" w:rsidRDefault="0094750D" w:rsidP="006419DA">
            <w:pPr>
              <w:spacing w:after="0"/>
              <w:jc w:val="center"/>
              <w:rPr>
                <w:rFonts w:asciiTheme="minorHAnsi" w:hAnsiTheme="minorHAnsi" w:cstheme="minorHAnsi"/>
                <w:b/>
                <w:sz w:val="18"/>
                <w:szCs w:val="18"/>
                <w:lang w:val="el-GR"/>
              </w:rPr>
            </w:pPr>
          </w:p>
        </w:tc>
        <w:tc>
          <w:tcPr>
            <w:tcW w:w="5025" w:type="dxa"/>
            <w:shd w:val="clear" w:color="auto" w:fill="D9D9D9" w:themeFill="background1" w:themeFillShade="D9"/>
            <w:noWrap/>
            <w:vAlign w:val="center"/>
          </w:tcPr>
          <w:p w14:paraId="168125CF" w14:textId="6FD8F3ED" w:rsidR="0094750D" w:rsidRPr="0094750D" w:rsidRDefault="0094750D" w:rsidP="00CD2808">
            <w:pPr>
              <w:tabs>
                <w:tab w:val="left" w:pos="329"/>
              </w:tabs>
              <w:spacing w:after="0"/>
              <w:rPr>
                <w:rFonts w:asciiTheme="minorHAnsi" w:hAnsiTheme="minorHAnsi" w:cstheme="minorHAnsi"/>
                <w:b/>
                <w:sz w:val="18"/>
                <w:szCs w:val="18"/>
                <w:lang w:val="el-GR"/>
              </w:rPr>
            </w:pPr>
            <w:r>
              <w:rPr>
                <w:rFonts w:asciiTheme="minorHAnsi" w:hAnsiTheme="minorHAnsi" w:cstheme="minorHAnsi"/>
                <w:b/>
                <w:sz w:val="18"/>
                <w:szCs w:val="18"/>
                <w:lang w:val="el-GR"/>
              </w:rPr>
              <w:t>ΕΡΜΑΡΙΟ / ΝΤΟΥΛΑΠΑ ΤΥΠΟΥ Β13</w:t>
            </w:r>
          </w:p>
        </w:tc>
        <w:tc>
          <w:tcPr>
            <w:tcW w:w="1559" w:type="dxa"/>
            <w:shd w:val="clear" w:color="auto" w:fill="D9D9D9" w:themeFill="background1" w:themeFillShade="D9"/>
            <w:vAlign w:val="center"/>
          </w:tcPr>
          <w:p w14:paraId="73943F7A" w14:textId="77777777" w:rsidR="0094750D" w:rsidRPr="00341688" w:rsidRDefault="0094750D" w:rsidP="006419DA">
            <w:pPr>
              <w:spacing w:after="0"/>
              <w:jc w:val="center"/>
              <w:rPr>
                <w:rFonts w:asciiTheme="minorHAnsi" w:hAnsiTheme="minorHAnsi" w:cstheme="minorHAnsi"/>
                <w:b/>
                <w:sz w:val="18"/>
                <w:szCs w:val="18"/>
                <w:lang w:val="el-GR"/>
              </w:rPr>
            </w:pPr>
          </w:p>
        </w:tc>
        <w:tc>
          <w:tcPr>
            <w:tcW w:w="1134" w:type="dxa"/>
            <w:shd w:val="clear" w:color="auto" w:fill="D9D9D9" w:themeFill="background1" w:themeFillShade="D9"/>
          </w:tcPr>
          <w:p w14:paraId="19541DE3" w14:textId="77777777" w:rsidR="0094750D" w:rsidRPr="00341688" w:rsidRDefault="0094750D" w:rsidP="006419DA">
            <w:pPr>
              <w:spacing w:after="0"/>
              <w:jc w:val="center"/>
              <w:rPr>
                <w:rStyle w:val="aff2"/>
                <w:rFonts w:asciiTheme="minorHAnsi" w:eastAsia="Arial" w:hAnsiTheme="minorHAnsi" w:cstheme="minorHAnsi"/>
                <w:b/>
                <w:sz w:val="18"/>
                <w:szCs w:val="18"/>
                <w:lang w:val="el-GR"/>
              </w:rPr>
            </w:pPr>
          </w:p>
        </w:tc>
        <w:tc>
          <w:tcPr>
            <w:tcW w:w="1417" w:type="dxa"/>
            <w:shd w:val="clear" w:color="auto" w:fill="D9D9D9" w:themeFill="background1" w:themeFillShade="D9"/>
          </w:tcPr>
          <w:p w14:paraId="4B0B5CF7" w14:textId="77777777" w:rsidR="0094750D" w:rsidRPr="00341688" w:rsidRDefault="0094750D" w:rsidP="006419DA">
            <w:pPr>
              <w:spacing w:after="0"/>
              <w:jc w:val="center"/>
              <w:rPr>
                <w:rStyle w:val="aff2"/>
                <w:rFonts w:asciiTheme="minorHAnsi" w:eastAsia="Arial" w:hAnsiTheme="minorHAnsi" w:cstheme="minorHAnsi"/>
                <w:b/>
                <w:sz w:val="18"/>
                <w:szCs w:val="18"/>
                <w:lang w:val="el-GR"/>
              </w:rPr>
            </w:pPr>
          </w:p>
        </w:tc>
      </w:tr>
      <w:tr w:rsidR="0094750D" w:rsidRPr="0094750D" w14:paraId="1C3CAA1B" w14:textId="77777777" w:rsidTr="00834B1B">
        <w:trPr>
          <w:cantSplit/>
        </w:trPr>
        <w:tc>
          <w:tcPr>
            <w:tcW w:w="0" w:type="auto"/>
            <w:vAlign w:val="center"/>
          </w:tcPr>
          <w:p w14:paraId="522D4592" w14:textId="77777777" w:rsidR="0094750D" w:rsidRPr="00341688" w:rsidRDefault="0094750D" w:rsidP="006419DA">
            <w:pPr>
              <w:spacing w:after="0"/>
              <w:jc w:val="center"/>
              <w:rPr>
                <w:rFonts w:asciiTheme="minorHAnsi" w:hAnsiTheme="minorHAnsi" w:cstheme="minorHAnsi"/>
                <w:b/>
                <w:sz w:val="18"/>
                <w:szCs w:val="18"/>
                <w:lang w:val="el-GR"/>
              </w:rPr>
            </w:pPr>
          </w:p>
        </w:tc>
        <w:tc>
          <w:tcPr>
            <w:tcW w:w="5025" w:type="dxa"/>
            <w:noWrap/>
            <w:vAlign w:val="center"/>
          </w:tcPr>
          <w:p w14:paraId="762EA2F9" w14:textId="77777777" w:rsidR="0094750D" w:rsidRDefault="0094750D" w:rsidP="00CD2808">
            <w:pPr>
              <w:tabs>
                <w:tab w:val="left" w:pos="329"/>
              </w:tabs>
              <w:spacing w:after="0"/>
              <w:rPr>
                <w:color w:val="000000"/>
                <w:sz w:val="18"/>
                <w:szCs w:val="18"/>
                <w:lang w:val="el-GR"/>
              </w:rPr>
            </w:pPr>
            <w:r w:rsidRPr="0094750D">
              <w:rPr>
                <w:color w:val="000000"/>
                <w:sz w:val="18"/>
                <w:szCs w:val="18"/>
                <w:lang w:val="el-GR"/>
              </w:rPr>
              <w:t xml:space="preserve">ΕΡΜΑΡΙΟ/ΝΤΟΥΛΑΠΑ ΜΕΤΑΛΛΙΚΗ ΔΙΦΥΛΛΗ διαστάσεων 1000Χ470Χ1940 </w:t>
            </w:r>
            <w:r w:rsidRPr="0094750D">
              <w:rPr>
                <w:color w:val="000000"/>
                <w:sz w:val="18"/>
                <w:szCs w:val="18"/>
              </w:rPr>
              <w:t>mm</w:t>
            </w:r>
            <w:r w:rsidRPr="0094750D">
              <w:rPr>
                <w:color w:val="000000"/>
                <w:sz w:val="18"/>
                <w:szCs w:val="18"/>
                <w:lang w:val="el-GR"/>
              </w:rPr>
              <w:t xml:space="preserve"> - 4 ράφια, κλειστή με 1 σετ πόρτες συρόμενες, </w:t>
            </w:r>
            <w:proofErr w:type="spellStart"/>
            <w:r w:rsidRPr="0094750D">
              <w:rPr>
                <w:color w:val="000000"/>
                <w:sz w:val="18"/>
                <w:szCs w:val="18"/>
                <w:lang w:val="el-GR"/>
              </w:rPr>
              <w:t>ηχοαπορροφητικές</w:t>
            </w:r>
            <w:proofErr w:type="spellEnd"/>
            <w:r w:rsidRPr="0094750D">
              <w:rPr>
                <w:color w:val="000000"/>
                <w:sz w:val="18"/>
                <w:szCs w:val="18"/>
                <w:lang w:val="el-GR"/>
              </w:rPr>
              <w:t xml:space="preserve">. Το </w:t>
            </w:r>
            <w:proofErr w:type="spellStart"/>
            <w:r w:rsidRPr="0094750D">
              <w:rPr>
                <w:color w:val="000000"/>
                <w:sz w:val="18"/>
                <w:szCs w:val="18"/>
                <w:lang w:val="el-GR"/>
              </w:rPr>
              <w:t>κάσωμα</w:t>
            </w:r>
            <w:proofErr w:type="spellEnd"/>
            <w:r w:rsidRPr="0094750D">
              <w:rPr>
                <w:color w:val="000000"/>
                <w:sz w:val="18"/>
                <w:szCs w:val="18"/>
                <w:lang w:val="el-GR"/>
              </w:rPr>
              <w:t xml:space="preserve"> είναι μεταλλικό, βαμμένο με ηλεκτροστατική βαφή. Η πόρτα </w:t>
            </w:r>
            <w:r w:rsidRPr="0094750D">
              <w:rPr>
                <w:color w:val="000000"/>
                <w:sz w:val="18"/>
                <w:szCs w:val="18"/>
              </w:rPr>
              <w:t>roll</w:t>
            </w:r>
            <w:r w:rsidRPr="0094750D">
              <w:rPr>
                <w:color w:val="000000"/>
                <w:sz w:val="18"/>
                <w:szCs w:val="18"/>
                <w:lang w:val="el-GR"/>
              </w:rPr>
              <w:t xml:space="preserve"> </w:t>
            </w:r>
            <w:r w:rsidRPr="0094750D">
              <w:rPr>
                <w:color w:val="000000"/>
                <w:sz w:val="18"/>
                <w:szCs w:val="18"/>
              </w:rPr>
              <w:t>top</w:t>
            </w:r>
            <w:r w:rsidRPr="0094750D">
              <w:rPr>
                <w:color w:val="000000"/>
                <w:sz w:val="18"/>
                <w:szCs w:val="18"/>
                <w:lang w:val="el-GR"/>
              </w:rPr>
              <w:t xml:space="preserve"> αποτελείται από δύο τμήματα με κάθετες ράγες από πολυπροπυλένιο, οι οποίες κινούνται σε οδηγούς.</w:t>
            </w:r>
          </w:p>
          <w:p w14:paraId="2DD2CF7A" w14:textId="2FC00FE5" w:rsidR="00CD2808" w:rsidRPr="0094750D" w:rsidRDefault="00CD2808" w:rsidP="00CD2808">
            <w:pPr>
              <w:tabs>
                <w:tab w:val="left" w:pos="329"/>
              </w:tabs>
              <w:spacing w:after="0"/>
              <w:rPr>
                <w:rFonts w:asciiTheme="minorHAnsi" w:hAnsiTheme="minorHAnsi" w:cstheme="minorHAnsi"/>
                <w:b/>
                <w:sz w:val="18"/>
                <w:szCs w:val="18"/>
                <w:lang w:val="el-GR"/>
              </w:rPr>
            </w:pPr>
          </w:p>
        </w:tc>
        <w:tc>
          <w:tcPr>
            <w:tcW w:w="1559" w:type="dxa"/>
            <w:vAlign w:val="center"/>
          </w:tcPr>
          <w:p w14:paraId="0B6E4235" w14:textId="13C7B48F" w:rsidR="0094750D" w:rsidRPr="00341688" w:rsidRDefault="0094750D" w:rsidP="006419DA">
            <w:pPr>
              <w:spacing w:after="0"/>
              <w:jc w:val="center"/>
              <w:rPr>
                <w:rFonts w:asciiTheme="minorHAnsi" w:hAnsiTheme="minorHAnsi" w:cstheme="minorHAnsi"/>
                <w:b/>
                <w:sz w:val="18"/>
                <w:szCs w:val="18"/>
                <w:lang w:val="el-GR"/>
              </w:rPr>
            </w:pPr>
            <w:r>
              <w:rPr>
                <w:rFonts w:asciiTheme="minorHAnsi" w:hAnsiTheme="minorHAnsi" w:cstheme="minorHAnsi"/>
                <w:b/>
                <w:sz w:val="18"/>
                <w:szCs w:val="18"/>
                <w:lang w:val="el-GR"/>
              </w:rPr>
              <w:t>ΝΑΙ</w:t>
            </w:r>
          </w:p>
        </w:tc>
        <w:tc>
          <w:tcPr>
            <w:tcW w:w="1134" w:type="dxa"/>
          </w:tcPr>
          <w:p w14:paraId="1FEE984A" w14:textId="77777777" w:rsidR="0094750D" w:rsidRPr="00341688" w:rsidRDefault="0094750D" w:rsidP="006419DA">
            <w:pPr>
              <w:spacing w:after="0"/>
              <w:jc w:val="center"/>
              <w:rPr>
                <w:rStyle w:val="aff2"/>
                <w:rFonts w:asciiTheme="minorHAnsi" w:eastAsia="Arial" w:hAnsiTheme="minorHAnsi" w:cstheme="minorHAnsi"/>
                <w:b/>
                <w:sz w:val="18"/>
                <w:szCs w:val="18"/>
                <w:lang w:val="el-GR"/>
              </w:rPr>
            </w:pPr>
          </w:p>
        </w:tc>
        <w:tc>
          <w:tcPr>
            <w:tcW w:w="1417" w:type="dxa"/>
          </w:tcPr>
          <w:p w14:paraId="1F5508BB" w14:textId="77777777" w:rsidR="0094750D" w:rsidRPr="00341688" w:rsidRDefault="0094750D" w:rsidP="006419DA">
            <w:pPr>
              <w:spacing w:after="0"/>
              <w:jc w:val="center"/>
              <w:rPr>
                <w:rStyle w:val="aff2"/>
                <w:rFonts w:asciiTheme="minorHAnsi" w:eastAsia="Arial" w:hAnsiTheme="minorHAnsi" w:cstheme="minorHAnsi"/>
                <w:b/>
                <w:sz w:val="18"/>
                <w:szCs w:val="18"/>
                <w:lang w:val="el-GR"/>
              </w:rPr>
            </w:pPr>
          </w:p>
        </w:tc>
      </w:tr>
      <w:tr w:rsidR="006419DA" w:rsidRPr="00341688" w14:paraId="66385F6A" w14:textId="77777777" w:rsidTr="000B78E5">
        <w:trPr>
          <w:cantSplit/>
        </w:trPr>
        <w:tc>
          <w:tcPr>
            <w:tcW w:w="0" w:type="auto"/>
            <w:shd w:val="clear" w:color="auto" w:fill="D9D9D9" w:themeFill="background1" w:themeFillShade="D9"/>
            <w:vAlign w:val="center"/>
          </w:tcPr>
          <w:p w14:paraId="5273D7E8" w14:textId="294E08E1" w:rsidR="006419DA" w:rsidRPr="00341688" w:rsidRDefault="006419DA" w:rsidP="006419DA">
            <w:pPr>
              <w:spacing w:after="0"/>
              <w:jc w:val="center"/>
              <w:rPr>
                <w:rFonts w:asciiTheme="minorHAnsi" w:hAnsiTheme="minorHAnsi" w:cstheme="minorHAnsi"/>
                <w:b/>
                <w:sz w:val="18"/>
                <w:szCs w:val="18"/>
                <w:lang w:val="el-GR"/>
              </w:rPr>
            </w:pPr>
          </w:p>
        </w:tc>
        <w:tc>
          <w:tcPr>
            <w:tcW w:w="5025" w:type="dxa"/>
            <w:shd w:val="clear" w:color="auto" w:fill="D9D9D9" w:themeFill="background1" w:themeFillShade="D9"/>
            <w:noWrap/>
            <w:vAlign w:val="center"/>
          </w:tcPr>
          <w:p w14:paraId="412EB0E1" w14:textId="6F66A03F" w:rsidR="006419DA" w:rsidRPr="0094750D" w:rsidRDefault="006419DA" w:rsidP="00CD2808">
            <w:pPr>
              <w:tabs>
                <w:tab w:val="left" w:pos="329"/>
              </w:tabs>
              <w:spacing w:after="0"/>
              <w:rPr>
                <w:rFonts w:asciiTheme="minorHAnsi" w:hAnsiTheme="minorHAnsi" w:cstheme="minorHAnsi"/>
                <w:b/>
                <w:sz w:val="18"/>
                <w:szCs w:val="18"/>
                <w:lang w:val="el-GR"/>
              </w:rPr>
            </w:pPr>
            <w:r w:rsidRPr="00341688">
              <w:rPr>
                <w:rFonts w:asciiTheme="minorHAnsi" w:hAnsiTheme="minorHAnsi" w:cstheme="minorHAnsi"/>
                <w:b/>
                <w:sz w:val="18"/>
                <w:szCs w:val="18"/>
              </w:rPr>
              <w:t>ΓΡΑΦΕΙΟ ΤΥΠΟΥ Γ1</w:t>
            </w:r>
          </w:p>
        </w:tc>
        <w:tc>
          <w:tcPr>
            <w:tcW w:w="1559" w:type="dxa"/>
            <w:shd w:val="clear" w:color="auto" w:fill="D9D9D9" w:themeFill="background1" w:themeFillShade="D9"/>
            <w:vAlign w:val="center"/>
          </w:tcPr>
          <w:p w14:paraId="37447A29" w14:textId="5B888148" w:rsidR="006419DA" w:rsidRPr="00341688" w:rsidRDefault="006419DA" w:rsidP="006419DA">
            <w:pPr>
              <w:spacing w:after="0"/>
              <w:jc w:val="center"/>
              <w:rPr>
                <w:rFonts w:asciiTheme="minorHAnsi" w:hAnsiTheme="minorHAnsi" w:cstheme="minorHAnsi"/>
                <w:b/>
                <w:sz w:val="18"/>
                <w:szCs w:val="18"/>
                <w:lang w:val="el-GR"/>
              </w:rPr>
            </w:pPr>
          </w:p>
        </w:tc>
        <w:tc>
          <w:tcPr>
            <w:tcW w:w="1134" w:type="dxa"/>
            <w:shd w:val="clear" w:color="auto" w:fill="D9D9D9" w:themeFill="background1" w:themeFillShade="D9"/>
          </w:tcPr>
          <w:p w14:paraId="590F493D" w14:textId="77777777" w:rsidR="006419DA" w:rsidRPr="00341688" w:rsidRDefault="006419DA" w:rsidP="006419DA">
            <w:pPr>
              <w:spacing w:after="0"/>
              <w:jc w:val="center"/>
              <w:rPr>
                <w:rStyle w:val="aff2"/>
                <w:rFonts w:asciiTheme="minorHAnsi" w:eastAsia="Arial" w:hAnsiTheme="minorHAnsi" w:cstheme="minorHAnsi"/>
                <w:b/>
                <w:sz w:val="18"/>
                <w:szCs w:val="18"/>
                <w:lang w:val="el-GR"/>
              </w:rPr>
            </w:pPr>
          </w:p>
        </w:tc>
        <w:tc>
          <w:tcPr>
            <w:tcW w:w="1417" w:type="dxa"/>
            <w:shd w:val="clear" w:color="auto" w:fill="D9D9D9" w:themeFill="background1" w:themeFillShade="D9"/>
          </w:tcPr>
          <w:p w14:paraId="3A799AE7" w14:textId="77777777" w:rsidR="006419DA" w:rsidRPr="00341688" w:rsidRDefault="006419DA" w:rsidP="006419DA">
            <w:pPr>
              <w:spacing w:after="0"/>
              <w:jc w:val="center"/>
              <w:rPr>
                <w:rStyle w:val="aff2"/>
                <w:rFonts w:asciiTheme="minorHAnsi" w:eastAsia="Arial" w:hAnsiTheme="minorHAnsi" w:cstheme="minorHAnsi"/>
                <w:b/>
                <w:sz w:val="18"/>
                <w:szCs w:val="18"/>
                <w:lang w:val="el-GR"/>
              </w:rPr>
            </w:pPr>
          </w:p>
        </w:tc>
      </w:tr>
      <w:tr w:rsidR="006419DA" w:rsidRPr="00341688" w14:paraId="74AC587E" w14:textId="77777777" w:rsidTr="00A45C04">
        <w:trPr>
          <w:cantSplit/>
          <w:trHeight w:val="3676"/>
        </w:trPr>
        <w:tc>
          <w:tcPr>
            <w:tcW w:w="0" w:type="auto"/>
            <w:vAlign w:val="center"/>
          </w:tcPr>
          <w:p w14:paraId="16601DA7" w14:textId="77777777" w:rsidR="006419DA" w:rsidRPr="00341688" w:rsidRDefault="006419DA" w:rsidP="006419DA">
            <w:pPr>
              <w:spacing w:after="0"/>
              <w:jc w:val="center"/>
              <w:rPr>
                <w:rFonts w:asciiTheme="minorHAnsi" w:hAnsiTheme="minorHAnsi" w:cstheme="minorHAnsi"/>
                <w:sz w:val="18"/>
                <w:szCs w:val="18"/>
                <w:lang w:val="el-GR"/>
              </w:rPr>
            </w:pPr>
          </w:p>
        </w:tc>
        <w:tc>
          <w:tcPr>
            <w:tcW w:w="5025" w:type="dxa"/>
            <w:noWrap/>
            <w:vAlign w:val="center"/>
          </w:tcPr>
          <w:p w14:paraId="2A352519" w14:textId="77777777" w:rsidR="0094750D" w:rsidRPr="0094750D" w:rsidRDefault="0094750D" w:rsidP="00CD2808">
            <w:pPr>
              <w:pStyle w:val="Web"/>
              <w:jc w:val="both"/>
              <w:rPr>
                <w:color w:val="000000"/>
                <w:sz w:val="18"/>
                <w:szCs w:val="18"/>
              </w:rPr>
            </w:pPr>
            <w:r w:rsidRPr="0094750D">
              <w:rPr>
                <w:color w:val="000000"/>
                <w:sz w:val="18"/>
                <w:szCs w:val="18"/>
              </w:rPr>
              <w:t xml:space="preserve">Γραφείο συσκέψεων με επιφάνεια από μοριοσανίδα με επίστρωση μελαμίνης σταθερού ύψους βαμμένο χαλύβδινο. Φέρει πλαίσιο στήριξης από βαμμένο χαλύβδινο προφίλ </w:t>
            </w:r>
            <w:proofErr w:type="spellStart"/>
            <w:r w:rsidRPr="0094750D">
              <w:rPr>
                <w:color w:val="000000"/>
                <w:sz w:val="18"/>
                <w:szCs w:val="18"/>
              </w:rPr>
              <w:t>ορθογωνικής</w:t>
            </w:r>
            <w:proofErr w:type="spellEnd"/>
            <w:r w:rsidRPr="0094750D">
              <w:rPr>
                <w:color w:val="000000"/>
                <w:sz w:val="18"/>
                <w:szCs w:val="18"/>
              </w:rPr>
              <w:t xml:space="preserve"> διατομής διαστάσεων 20X40Χ2mm. Τα κάθετα στηρίγματα είναι από βαμμένο χαλύβδινο προφίλ </w:t>
            </w:r>
            <w:proofErr w:type="spellStart"/>
            <w:r w:rsidRPr="0094750D">
              <w:rPr>
                <w:color w:val="000000"/>
                <w:sz w:val="18"/>
                <w:szCs w:val="18"/>
              </w:rPr>
              <w:t>ορθογωνικής</w:t>
            </w:r>
            <w:proofErr w:type="spellEnd"/>
            <w:r w:rsidRPr="0094750D">
              <w:rPr>
                <w:color w:val="000000"/>
                <w:sz w:val="18"/>
                <w:szCs w:val="18"/>
              </w:rPr>
              <w:t xml:space="preserve"> διατομής διαστάσεων 45X45Χ1,5mm. Οι κόμβοι σύνδεσης μεταξύ καθέτων και οριζοντίων στοιχείων του σκελετού, κατασκευάζονται από χυτό κράμα αλουμινίου και συνδέουν με αφανή τρόπο σύσφιξης. Η επιφάνεια έχει πάχος 18 </w:t>
            </w:r>
            <w:proofErr w:type="spellStart"/>
            <w:r w:rsidRPr="0094750D">
              <w:rPr>
                <w:color w:val="000000"/>
                <w:sz w:val="18"/>
                <w:szCs w:val="18"/>
              </w:rPr>
              <w:t>mm</w:t>
            </w:r>
            <w:proofErr w:type="spellEnd"/>
            <w:r w:rsidRPr="0094750D">
              <w:rPr>
                <w:color w:val="000000"/>
                <w:sz w:val="18"/>
                <w:szCs w:val="18"/>
              </w:rPr>
              <w:t xml:space="preserve">, είναι από μοριοσανίδα τριών στρώσεων Ε1 με αμφίπλευρη επίστρωση μελαμίνης και φέρουν περιμετρικά </w:t>
            </w:r>
            <w:proofErr w:type="spellStart"/>
            <w:r w:rsidRPr="0094750D">
              <w:rPr>
                <w:color w:val="000000"/>
                <w:sz w:val="18"/>
                <w:szCs w:val="18"/>
              </w:rPr>
              <w:t>σόκορα</w:t>
            </w:r>
            <w:proofErr w:type="spellEnd"/>
            <w:r w:rsidRPr="0094750D">
              <w:rPr>
                <w:color w:val="000000"/>
                <w:sz w:val="18"/>
                <w:szCs w:val="18"/>
              </w:rPr>
              <w:t xml:space="preserve"> πάχους 2mm. Φέρει </w:t>
            </w:r>
            <w:proofErr w:type="spellStart"/>
            <w:r w:rsidRPr="0094750D">
              <w:rPr>
                <w:color w:val="000000"/>
                <w:sz w:val="18"/>
                <w:szCs w:val="18"/>
              </w:rPr>
              <w:t>ρεγουλατόρους</w:t>
            </w:r>
            <w:proofErr w:type="spellEnd"/>
            <w:r w:rsidRPr="0094750D">
              <w:rPr>
                <w:color w:val="000000"/>
                <w:sz w:val="18"/>
                <w:szCs w:val="18"/>
              </w:rPr>
              <w:t xml:space="preserve"> οριζοντίωσης από 0-25 </w:t>
            </w:r>
            <w:proofErr w:type="spellStart"/>
            <w:r w:rsidRPr="0094750D">
              <w:rPr>
                <w:color w:val="000000"/>
                <w:sz w:val="18"/>
                <w:szCs w:val="18"/>
              </w:rPr>
              <w:t>mm</w:t>
            </w:r>
            <w:proofErr w:type="spellEnd"/>
            <w:r w:rsidRPr="0094750D">
              <w:rPr>
                <w:color w:val="000000"/>
                <w:sz w:val="18"/>
                <w:szCs w:val="18"/>
              </w:rPr>
              <w:t>.</w:t>
            </w:r>
          </w:p>
          <w:p w14:paraId="53DCF3BE" w14:textId="77777777" w:rsidR="0094750D" w:rsidRPr="0094750D" w:rsidRDefault="0094750D" w:rsidP="00CD2808">
            <w:pPr>
              <w:pStyle w:val="Web"/>
              <w:jc w:val="both"/>
              <w:rPr>
                <w:color w:val="000000"/>
                <w:sz w:val="18"/>
                <w:szCs w:val="18"/>
              </w:rPr>
            </w:pPr>
            <w:r w:rsidRPr="0094750D">
              <w:rPr>
                <w:color w:val="000000"/>
                <w:sz w:val="18"/>
                <w:szCs w:val="18"/>
              </w:rPr>
              <w:t>ΠΙΣΤΟΠΟΙΗΤΙΚΑ : ΕΝ 1730:2012, ΕΝ 15372:2008, ΕΝ 527-1:2011, ΕΝ 527-2:2002, ΕΝ 527-3:</w:t>
            </w:r>
          </w:p>
          <w:p w14:paraId="005E50A3" w14:textId="4F1E89F8" w:rsidR="006419DA" w:rsidRPr="00341688" w:rsidRDefault="006419DA" w:rsidP="00CD2808">
            <w:pPr>
              <w:tabs>
                <w:tab w:val="left" w:pos="329"/>
              </w:tabs>
              <w:spacing w:after="0"/>
              <w:rPr>
                <w:rFonts w:asciiTheme="minorHAnsi" w:hAnsiTheme="minorHAnsi" w:cstheme="minorHAnsi"/>
                <w:sz w:val="18"/>
                <w:szCs w:val="18"/>
                <w:lang w:val="el-GR"/>
              </w:rPr>
            </w:pPr>
          </w:p>
        </w:tc>
        <w:tc>
          <w:tcPr>
            <w:tcW w:w="1559" w:type="dxa"/>
            <w:vAlign w:val="center"/>
          </w:tcPr>
          <w:p w14:paraId="3D481CD6" w14:textId="29ED4EC1" w:rsidR="006419DA" w:rsidRPr="00834B1B" w:rsidRDefault="006419DA" w:rsidP="006419DA">
            <w:pPr>
              <w:spacing w:after="0"/>
              <w:jc w:val="center"/>
              <w:rPr>
                <w:rFonts w:asciiTheme="minorHAnsi" w:hAnsiTheme="minorHAnsi" w:cstheme="minorHAnsi"/>
                <w:b/>
                <w:bCs/>
                <w:sz w:val="18"/>
                <w:szCs w:val="18"/>
                <w:lang w:val="el-GR"/>
              </w:rPr>
            </w:pPr>
            <w:r w:rsidRPr="00834B1B">
              <w:rPr>
                <w:rFonts w:asciiTheme="minorHAnsi" w:hAnsiTheme="minorHAnsi" w:cstheme="minorHAnsi"/>
                <w:b/>
                <w:bCs/>
                <w:sz w:val="18"/>
                <w:szCs w:val="18"/>
                <w:lang w:val="el-GR"/>
              </w:rPr>
              <w:t>ΝΑΙ</w:t>
            </w:r>
          </w:p>
        </w:tc>
        <w:tc>
          <w:tcPr>
            <w:tcW w:w="1134" w:type="dxa"/>
          </w:tcPr>
          <w:p w14:paraId="12870A40" w14:textId="77777777" w:rsidR="006419DA" w:rsidRPr="00341688" w:rsidRDefault="006419DA" w:rsidP="006419DA">
            <w:pPr>
              <w:spacing w:after="0"/>
              <w:rPr>
                <w:rStyle w:val="aff2"/>
                <w:rFonts w:asciiTheme="minorHAnsi" w:eastAsia="Arial" w:hAnsiTheme="minorHAnsi" w:cstheme="minorHAnsi"/>
                <w:sz w:val="18"/>
                <w:szCs w:val="18"/>
                <w:lang w:val="el-GR"/>
              </w:rPr>
            </w:pPr>
          </w:p>
        </w:tc>
        <w:tc>
          <w:tcPr>
            <w:tcW w:w="1417" w:type="dxa"/>
          </w:tcPr>
          <w:p w14:paraId="61A0E635" w14:textId="77777777" w:rsidR="006419DA" w:rsidRPr="00341688" w:rsidRDefault="006419DA" w:rsidP="006419DA">
            <w:pPr>
              <w:spacing w:after="0"/>
              <w:rPr>
                <w:rStyle w:val="aff2"/>
                <w:rFonts w:asciiTheme="minorHAnsi" w:eastAsia="Arial" w:hAnsiTheme="minorHAnsi" w:cstheme="minorHAnsi"/>
                <w:sz w:val="18"/>
                <w:szCs w:val="18"/>
                <w:lang w:val="el-GR"/>
              </w:rPr>
            </w:pPr>
          </w:p>
        </w:tc>
      </w:tr>
      <w:tr w:rsidR="006419DA" w:rsidRPr="00341688" w14:paraId="0A6A3AD0" w14:textId="77777777" w:rsidTr="000B78E5">
        <w:trPr>
          <w:cantSplit/>
        </w:trPr>
        <w:tc>
          <w:tcPr>
            <w:tcW w:w="0" w:type="auto"/>
            <w:shd w:val="clear" w:color="auto" w:fill="D9D9D9" w:themeFill="background1" w:themeFillShade="D9"/>
            <w:vAlign w:val="center"/>
          </w:tcPr>
          <w:p w14:paraId="1BB15AFF" w14:textId="49BD36F7" w:rsidR="006419DA" w:rsidRPr="00341688" w:rsidRDefault="006419DA" w:rsidP="006419DA">
            <w:pPr>
              <w:spacing w:after="0"/>
              <w:jc w:val="center"/>
              <w:rPr>
                <w:rFonts w:asciiTheme="minorHAnsi" w:hAnsiTheme="minorHAnsi" w:cstheme="minorHAnsi"/>
                <w:b/>
                <w:sz w:val="18"/>
                <w:szCs w:val="18"/>
                <w:lang w:val="el-GR"/>
              </w:rPr>
            </w:pPr>
          </w:p>
        </w:tc>
        <w:tc>
          <w:tcPr>
            <w:tcW w:w="5025" w:type="dxa"/>
            <w:shd w:val="clear" w:color="auto" w:fill="D9D9D9" w:themeFill="background1" w:themeFillShade="D9"/>
            <w:noWrap/>
            <w:vAlign w:val="center"/>
          </w:tcPr>
          <w:p w14:paraId="7DFCBB47" w14:textId="042C3282" w:rsidR="006419DA" w:rsidRPr="0094750D" w:rsidRDefault="006419DA" w:rsidP="00CD2808">
            <w:pPr>
              <w:tabs>
                <w:tab w:val="left" w:pos="329"/>
              </w:tabs>
              <w:spacing w:after="0"/>
              <w:rPr>
                <w:rFonts w:asciiTheme="minorHAnsi" w:hAnsiTheme="minorHAnsi" w:cstheme="minorHAnsi"/>
                <w:b/>
                <w:sz w:val="18"/>
                <w:szCs w:val="18"/>
                <w:lang w:val="el-GR"/>
              </w:rPr>
            </w:pPr>
            <w:r w:rsidRPr="00341688">
              <w:rPr>
                <w:rFonts w:asciiTheme="minorHAnsi" w:hAnsiTheme="minorHAnsi" w:cstheme="minorHAnsi"/>
                <w:b/>
                <w:sz w:val="18"/>
                <w:szCs w:val="18"/>
              </w:rPr>
              <w:t xml:space="preserve">ΓΡΑΦΕΙΟ ΤΥΠΟΥ </w:t>
            </w:r>
            <w:r w:rsidR="0094750D">
              <w:rPr>
                <w:rFonts w:asciiTheme="minorHAnsi" w:hAnsiTheme="minorHAnsi" w:cstheme="minorHAnsi"/>
                <w:b/>
                <w:sz w:val="18"/>
                <w:szCs w:val="18"/>
                <w:lang w:val="el-GR"/>
              </w:rPr>
              <w:t>Γ2</w:t>
            </w:r>
          </w:p>
        </w:tc>
        <w:tc>
          <w:tcPr>
            <w:tcW w:w="1559" w:type="dxa"/>
            <w:shd w:val="clear" w:color="auto" w:fill="D9D9D9" w:themeFill="background1" w:themeFillShade="D9"/>
            <w:vAlign w:val="center"/>
          </w:tcPr>
          <w:p w14:paraId="63A9A068" w14:textId="2D632FA8" w:rsidR="006419DA" w:rsidRPr="00834B1B" w:rsidRDefault="006419DA" w:rsidP="006419DA">
            <w:pPr>
              <w:spacing w:after="0"/>
              <w:jc w:val="center"/>
              <w:rPr>
                <w:rFonts w:asciiTheme="minorHAnsi" w:hAnsiTheme="minorHAnsi" w:cstheme="minorHAnsi"/>
                <w:b/>
                <w:bCs/>
                <w:sz w:val="18"/>
                <w:szCs w:val="18"/>
                <w:lang w:val="el-GR"/>
              </w:rPr>
            </w:pPr>
          </w:p>
        </w:tc>
        <w:tc>
          <w:tcPr>
            <w:tcW w:w="1134" w:type="dxa"/>
            <w:shd w:val="clear" w:color="auto" w:fill="D9D9D9" w:themeFill="background1" w:themeFillShade="D9"/>
          </w:tcPr>
          <w:p w14:paraId="7D7B9B4E" w14:textId="77777777" w:rsidR="006419DA" w:rsidRPr="00341688" w:rsidRDefault="006419DA" w:rsidP="006419DA">
            <w:pPr>
              <w:spacing w:after="0"/>
              <w:jc w:val="center"/>
              <w:rPr>
                <w:rFonts w:asciiTheme="minorHAnsi" w:hAnsiTheme="minorHAnsi" w:cstheme="minorHAnsi"/>
                <w:b/>
                <w:sz w:val="18"/>
                <w:szCs w:val="18"/>
                <w:lang w:val="el-GR"/>
              </w:rPr>
            </w:pPr>
          </w:p>
        </w:tc>
        <w:tc>
          <w:tcPr>
            <w:tcW w:w="1417" w:type="dxa"/>
            <w:shd w:val="clear" w:color="auto" w:fill="D9D9D9" w:themeFill="background1" w:themeFillShade="D9"/>
          </w:tcPr>
          <w:p w14:paraId="0A020443" w14:textId="77777777" w:rsidR="006419DA" w:rsidRPr="00341688" w:rsidRDefault="006419DA" w:rsidP="006419DA">
            <w:pPr>
              <w:spacing w:after="0"/>
              <w:jc w:val="center"/>
              <w:rPr>
                <w:rFonts w:asciiTheme="minorHAnsi" w:hAnsiTheme="minorHAnsi" w:cstheme="minorHAnsi"/>
                <w:b/>
                <w:sz w:val="18"/>
                <w:szCs w:val="18"/>
                <w:lang w:val="el-GR"/>
              </w:rPr>
            </w:pPr>
          </w:p>
        </w:tc>
      </w:tr>
      <w:tr w:rsidR="006419DA" w:rsidRPr="00341688" w14:paraId="44EA0A4F" w14:textId="77777777" w:rsidTr="00A45C04">
        <w:trPr>
          <w:cantSplit/>
          <w:trHeight w:val="3445"/>
        </w:trPr>
        <w:tc>
          <w:tcPr>
            <w:tcW w:w="0" w:type="auto"/>
            <w:vAlign w:val="center"/>
          </w:tcPr>
          <w:p w14:paraId="371EE918" w14:textId="77777777" w:rsidR="006419DA" w:rsidRPr="00341688" w:rsidRDefault="006419DA" w:rsidP="006419DA">
            <w:pPr>
              <w:spacing w:after="0"/>
              <w:jc w:val="center"/>
              <w:rPr>
                <w:rFonts w:asciiTheme="minorHAnsi" w:hAnsiTheme="minorHAnsi" w:cstheme="minorHAnsi"/>
                <w:sz w:val="18"/>
                <w:szCs w:val="18"/>
                <w:lang w:val="el-GR"/>
              </w:rPr>
            </w:pPr>
          </w:p>
        </w:tc>
        <w:tc>
          <w:tcPr>
            <w:tcW w:w="5025" w:type="dxa"/>
            <w:noWrap/>
            <w:vAlign w:val="center"/>
          </w:tcPr>
          <w:p w14:paraId="37E102CE" w14:textId="0C4C4A92" w:rsidR="006419DA" w:rsidRPr="00341688" w:rsidRDefault="0094750D" w:rsidP="00CD2808">
            <w:pPr>
              <w:pStyle w:val="Web"/>
              <w:jc w:val="both"/>
              <w:rPr>
                <w:rFonts w:asciiTheme="minorHAnsi" w:hAnsiTheme="minorHAnsi" w:cstheme="minorHAnsi"/>
                <w:sz w:val="18"/>
                <w:szCs w:val="18"/>
              </w:rPr>
            </w:pPr>
            <w:r w:rsidRPr="0094750D">
              <w:rPr>
                <w:color w:val="000000"/>
                <w:sz w:val="18"/>
                <w:szCs w:val="18"/>
              </w:rPr>
              <w:t xml:space="preserve">Η επιφάνεια εργασίας κατασκευάζεται εξ ολοκλήρου από μοριοσανίδα τριών στρώσεων 25 </w:t>
            </w:r>
            <w:proofErr w:type="spellStart"/>
            <w:r w:rsidRPr="0094750D">
              <w:rPr>
                <w:color w:val="000000"/>
                <w:sz w:val="18"/>
                <w:szCs w:val="18"/>
              </w:rPr>
              <w:t>mm</w:t>
            </w:r>
            <w:proofErr w:type="spellEnd"/>
            <w:r w:rsidRPr="0094750D">
              <w:rPr>
                <w:color w:val="000000"/>
                <w:sz w:val="18"/>
                <w:szCs w:val="18"/>
              </w:rPr>
              <w:t xml:space="preserve"> (η </w:t>
            </w:r>
            <w:proofErr w:type="spellStart"/>
            <w:r w:rsidRPr="0094750D">
              <w:rPr>
                <w:color w:val="000000"/>
                <w:sz w:val="18"/>
                <w:szCs w:val="18"/>
              </w:rPr>
              <w:t>μετώπη</w:t>
            </w:r>
            <w:proofErr w:type="spellEnd"/>
            <w:r w:rsidRPr="0094750D">
              <w:rPr>
                <w:color w:val="000000"/>
                <w:sz w:val="18"/>
                <w:szCs w:val="18"/>
              </w:rPr>
              <w:t xml:space="preserve"> 18 </w:t>
            </w:r>
            <w:proofErr w:type="spellStart"/>
            <w:r w:rsidRPr="0094750D">
              <w:rPr>
                <w:color w:val="000000"/>
                <w:sz w:val="18"/>
                <w:szCs w:val="18"/>
              </w:rPr>
              <w:t>mm</w:t>
            </w:r>
            <w:proofErr w:type="spellEnd"/>
            <w:r w:rsidRPr="0094750D">
              <w:rPr>
                <w:color w:val="000000"/>
                <w:sz w:val="18"/>
                <w:szCs w:val="18"/>
              </w:rPr>
              <w:t xml:space="preserve">) κατηγορίας Ε1, με αμφίπλευρη επίστρωση μελαμίνης. Τα εμφανή </w:t>
            </w:r>
            <w:proofErr w:type="spellStart"/>
            <w:r w:rsidRPr="0094750D">
              <w:rPr>
                <w:color w:val="000000"/>
                <w:sz w:val="18"/>
                <w:szCs w:val="18"/>
              </w:rPr>
              <w:t>σόκορα</w:t>
            </w:r>
            <w:proofErr w:type="spellEnd"/>
            <w:r w:rsidRPr="0094750D">
              <w:rPr>
                <w:color w:val="000000"/>
                <w:sz w:val="18"/>
                <w:szCs w:val="18"/>
              </w:rPr>
              <w:t xml:space="preserve"> (επιφάνεια, πλαϊνά) με περιθώριο πάχους 2 </w:t>
            </w:r>
            <w:proofErr w:type="spellStart"/>
            <w:r w:rsidRPr="0094750D">
              <w:rPr>
                <w:color w:val="000000"/>
                <w:sz w:val="18"/>
                <w:szCs w:val="18"/>
              </w:rPr>
              <w:t>mm</w:t>
            </w:r>
            <w:proofErr w:type="spellEnd"/>
            <w:r w:rsidRPr="0094750D">
              <w:rPr>
                <w:color w:val="000000"/>
                <w:sz w:val="18"/>
                <w:szCs w:val="18"/>
              </w:rPr>
              <w:t xml:space="preserve"> με κατάλληλο φινίρισμα, ενώ τα μη εμφανή με ταινία 0,45 </w:t>
            </w:r>
            <w:proofErr w:type="spellStart"/>
            <w:r w:rsidRPr="0094750D">
              <w:rPr>
                <w:color w:val="000000"/>
                <w:sz w:val="18"/>
                <w:szCs w:val="18"/>
              </w:rPr>
              <w:t>mm</w:t>
            </w:r>
            <w:proofErr w:type="spellEnd"/>
            <w:r w:rsidRPr="0094750D">
              <w:rPr>
                <w:color w:val="000000"/>
                <w:sz w:val="18"/>
                <w:szCs w:val="18"/>
              </w:rPr>
              <w:t xml:space="preserve">. Κάθε πλαϊνό φέρει στο κάτω μέρος δύο πέλματα από ενισχυμένο </w:t>
            </w:r>
            <w:proofErr w:type="spellStart"/>
            <w:r w:rsidRPr="0094750D">
              <w:rPr>
                <w:color w:val="000000"/>
                <w:sz w:val="18"/>
                <w:szCs w:val="18"/>
              </w:rPr>
              <w:t>πολυαμίδιο</w:t>
            </w:r>
            <w:proofErr w:type="spellEnd"/>
            <w:r w:rsidRPr="0094750D">
              <w:rPr>
                <w:color w:val="000000"/>
                <w:sz w:val="18"/>
                <w:szCs w:val="18"/>
              </w:rPr>
              <w:t xml:space="preserve"> για την ασφαλή στήριξη του γραφείου. Η επεκτασιμότητα κατά τη μεγάλη πλευρά του γραφείου επιτυγχάνεται με κατάλληλες μεταλλικές γωνίες σύνδεσης των επιφανειών εργασίας. </w:t>
            </w:r>
            <w:proofErr w:type="spellStart"/>
            <w:r w:rsidRPr="0094750D">
              <w:rPr>
                <w:color w:val="000000"/>
                <w:sz w:val="18"/>
                <w:szCs w:val="18"/>
              </w:rPr>
              <w:t>Στιςτοποθετούμενες</w:t>
            </w:r>
            <w:proofErr w:type="spellEnd"/>
            <w:r w:rsidRPr="0094750D">
              <w:rPr>
                <w:color w:val="000000"/>
                <w:sz w:val="18"/>
                <w:szCs w:val="18"/>
              </w:rPr>
              <w:t xml:space="preserve"> κάθετα στο γραφείο βοηθητικές επιφάνειες η σύνδεση πραγματοποιείται με ειδικό ισχυρό μεταλλικό σύνδεσμο και η στήριξη με κυλινδρικό μεταλλικό πόδι, βαμμένο με ηλεκτροστατική βαφή.</w:t>
            </w:r>
          </w:p>
        </w:tc>
        <w:tc>
          <w:tcPr>
            <w:tcW w:w="1559" w:type="dxa"/>
            <w:vAlign w:val="center"/>
          </w:tcPr>
          <w:p w14:paraId="4E355E72" w14:textId="0FF303AE" w:rsidR="006419DA" w:rsidRPr="00834B1B" w:rsidRDefault="006419DA" w:rsidP="006419DA">
            <w:pPr>
              <w:spacing w:after="0"/>
              <w:jc w:val="center"/>
              <w:rPr>
                <w:rFonts w:asciiTheme="minorHAnsi" w:hAnsiTheme="minorHAnsi" w:cstheme="minorHAnsi"/>
                <w:b/>
                <w:bCs/>
                <w:sz w:val="18"/>
                <w:szCs w:val="18"/>
                <w:lang w:val="el-GR"/>
              </w:rPr>
            </w:pPr>
            <w:r w:rsidRPr="00834B1B">
              <w:rPr>
                <w:rFonts w:asciiTheme="minorHAnsi" w:hAnsiTheme="minorHAnsi" w:cstheme="minorHAnsi"/>
                <w:b/>
                <w:bCs/>
                <w:sz w:val="18"/>
                <w:szCs w:val="18"/>
                <w:lang w:val="el-GR"/>
              </w:rPr>
              <w:t>ΝΑΙ</w:t>
            </w:r>
          </w:p>
        </w:tc>
        <w:tc>
          <w:tcPr>
            <w:tcW w:w="1134" w:type="dxa"/>
          </w:tcPr>
          <w:p w14:paraId="70750B6F" w14:textId="77777777" w:rsidR="006419DA" w:rsidRPr="00341688" w:rsidRDefault="006419DA" w:rsidP="006419DA">
            <w:pPr>
              <w:spacing w:after="0"/>
              <w:rPr>
                <w:rFonts w:asciiTheme="minorHAnsi" w:hAnsiTheme="minorHAnsi" w:cstheme="minorHAnsi"/>
                <w:sz w:val="18"/>
                <w:szCs w:val="18"/>
                <w:lang w:val="el-GR"/>
              </w:rPr>
            </w:pPr>
          </w:p>
        </w:tc>
        <w:tc>
          <w:tcPr>
            <w:tcW w:w="1417" w:type="dxa"/>
          </w:tcPr>
          <w:p w14:paraId="5544A13A" w14:textId="77777777" w:rsidR="006419DA" w:rsidRPr="00341688" w:rsidRDefault="006419DA" w:rsidP="006419DA">
            <w:pPr>
              <w:spacing w:after="0"/>
              <w:rPr>
                <w:rFonts w:asciiTheme="minorHAnsi" w:hAnsiTheme="minorHAnsi" w:cstheme="minorHAnsi"/>
                <w:sz w:val="18"/>
                <w:szCs w:val="18"/>
                <w:lang w:val="el-GR"/>
              </w:rPr>
            </w:pPr>
          </w:p>
        </w:tc>
      </w:tr>
      <w:tr w:rsidR="006419DA" w:rsidRPr="00341688" w14:paraId="17FAC831" w14:textId="77777777" w:rsidTr="000B78E5">
        <w:trPr>
          <w:cantSplit/>
        </w:trPr>
        <w:tc>
          <w:tcPr>
            <w:tcW w:w="0" w:type="auto"/>
            <w:shd w:val="clear" w:color="auto" w:fill="D9D9D9" w:themeFill="background1" w:themeFillShade="D9"/>
            <w:vAlign w:val="center"/>
          </w:tcPr>
          <w:p w14:paraId="285EE115" w14:textId="06EDBBEB" w:rsidR="006419DA" w:rsidRPr="00341688" w:rsidRDefault="006419DA" w:rsidP="006419DA">
            <w:pPr>
              <w:spacing w:after="0"/>
              <w:jc w:val="center"/>
              <w:rPr>
                <w:rFonts w:asciiTheme="minorHAnsi" w:hAnsiTheme="minorHAnsi" w:cstheme="minorHAnsi"/>
                <w:b/>
                <w:sz w:val="18"/>
                <w:szCs w:val="18"/>
                <w:lang w:val="el-GR"/>
              </w:rPr>
            </w:pPr>
          </w:p>
        </w:tc>
        <w:tc>
          <w:tcPr>
            <w:tcW w:w="5025" w:type="dxa"/>
            <w:shd w:val="clear" w:color="auto" w:fill="D9D9D9" w:themeFill="background1" w:themeFillShade="D9"/>
            <w:noWrap/>
            <w:vAlign w:val="center"/>
          </w:tcPr>
          <w:p w14:paraId="5AED99DA" w14:textId="7DC1F12B" w:rsidR="006419DA" w:rsidRPr="006F7099" w:rsidRDefault="006419DA" w:rsidP="00CD2808">
            <w:pPr>
              <w:tabs>
                <w:tab w:val="left" w:pos="329"/>
              </w:tabs>
              <w:spacing w:after="0"/>
              <w:rPr>
                <w:rFonts w:asciiTheme="minorHAnsi" w:hAnsiTheme="minorHAnsi" w:cstheme="minorHAnsi"/>
                <w:b/>
                <w:sz w:val="18"/>
                <w:szCs w:val="18"/>
                <w:lang w:val="el-GR"/>
              </w:rPr>
            </w:pPr>
            <w:r w:rsidRPr="00341688">
              <w:rPr>
                <w:rFonts w:asciiTheme="minorHAnsi" w:hAnsiTheme="minorHAnsi" w:cstheme="minorHAnsi"/>
                <w:b/>
                <w:sz w:val="18"/>
                <w:szCs w:val="18"/>
              </w:rPr>
              <w:t>ΓΡΑΦΕΙΟ ΤΥΠΟΥ Γ</w:t>
            </w:r>
            <w:r w:rsidR="006F7099">
              <w:rPr>
                <w:rFonts w:asciiTheme="minorHAnsi" w:hAnsiTheme="minorHAnsi" w:cstheme="minorHAnsi"/>
                <w:b/>
                <w:sz w:val="18"/>
                <w:szCs w:val="18"/>
                <w:lang w:val="el-GR"/>
              </w:rPr>
              <w:t>3</w:t>
            </w:r>
          </w:p>
        </w:tc>
        <w:tc>
          <w:tcPr>
            <w:tcW w:w="1559" w:type="dxa"/>
            <w:shd w:val="clear" w:color="auto" w:fill="D9D9D9" w:themeFill="background1" w:themeFillShade="D9"/>
            <w:vAlign w:val="center"/>
          </w:tcPr>
          <w:p w14:paraId="68341503" w14:textId="51281C6B" w:rsidR="006419DA" w:rsidRPr="00341688" w:rsidRDefault="006419DA" w:rsidP="006419DA">
            <w:pPr>
              <w:spacing w:after="0"/>
              <w:jc w:val="center"/>
              <w:rPr>
                <w:rFonts w:asciiTheme="minorHAnsi" w:hAnsiTheme="minorHAnsi" w:cstheme="minorHAnsi"/>
                <w:b/>
                <w:sz w:val="18"/>
                <w:szCs w:val="18"/>
                <w:lang w:val="el-GR"/>
              </w:rPr>
            </w:pPr>
          </w:p>
        </w:tc>
        <w:tc>
          <w:tcPr>
            <w:tcW w:w="1134" w:type="dxa"/>
            <w:shd w:val="clear" w:color="auto" w:fill="D9D9D9" w:themeFill="background1" w:themeFillShade="D9"/>
          </w:tcPr>
          <w:p w14:paraId="3117059C" w14:textId="77777777" w:rsidR="006419DA" w:rsidRPr="00341688" w:rsidRDefault="006419DA" w:rsidP="006419DA">
            <w:pPr>
              <w:spacing w:after="0"/>
              <w:jc w:val="center"/>
              <w:rPr>
                <w:rFonts w:asciiTheme="minorHAnsi" w:hAnsiTheme="minorHAnsi" w:cstheme="minorHAnsi"/>
                <w:b/>
                <w:sz w:val="18"/>
                <w:szCs w:val="18"/>
                <w:lang w:val="el-GR"/>
              </w:rPr>
            </w:pPr>
          </w:p>
        </w:tc>
        <w:tc>
          <w:tcPr>
            <w:tcW w:w="1417" w:type="dxa"/>
            <w:shd w:val="clear" w:color="auto" w:fill="D9D9D9" w:themeFill="background1" w:themeFillShade="D9"/>
          </w:tcPr>
          <w:p w14:paraId="5B3EEC44" w14:textId="77777777" w:rsidR="006419DA" w:rsidRPr="00341688" w:rsidRDefault="006419DA" w:rsidP="006419DA">
            <w:pPr>
              <w:spacing w:after="0"/>
              <w:jc w:val="center"/>
              <w:rPr>
                <w:rFonts w:asciiTheme="minorHAnsi" w:hAnsiTheme="minorHAnsi" w:cstheme="minorHAnsi"/>
                <w:b/>
                <w:sz w:val="18"/>
                <w:szCs w:val="18"/>
                <w:lang w:val="el-GR"/>
              </w:rPr>
            </w:pPr>
          </w:p>
        </w:tc>
      </w:tr>
      <w:tr w:rsidR="006419DA" w:rsidRPr="00341688" w14:paraId="2519DD42" w14:textId="77777777" w:rsidTr="000B78E5">
        <w:trPr>
          <w:cantSplit/>
        </w:trPr>
        <w:tc>
          <w:tcPr>
            <w:tcW w:w="0" w:type="auto"/>
            <w:vAlign w:val="center"/>
          </w:tcPr>
          <w:p w14:paraId="37C022F1" w14:textId="77777777" w:rsidR="006419DA" w:rsidRPr="00341688" w:rsidRDefault="006419DA" w:rsidP="006419DA">
            <w:pPr>
              <w:spacing w:after="0"/>
              <w:jc w:val="center"/>
              <w:rPr>
                <w:rFonts w:asciiTheme="minorHAnsi" w:hAnsiTheme="minorHAnsi" w:cstheme="minorHAnsi"/>
                <w:sz w:val="18"/>
                <w:szCs w:val="18"/>
                <w:lang w:val="el-GR"/>
              </w:rPr>
            </w:pPr>
          </w:p>
        </w:tc>
        <w:tc>
          <w:tcPr>
            <w:tcW w:w="5025" w:type="dxa"/>
            <w:noWrap/>
            <w:vAlign w:val="center"/>
          </w:tcPr>
          <w:p w14:paraId="2219452A" w14:textId="77777777" w:rsidR="00CD2808" w:rsidRDefault="006F7099" w:rsidP="00CD2808">
            <w:pPr>
              <w:pStyle w:val="Web"/>
              <w:jc w:val="both"/>
              <w:rPr>
                <w:color w:val="000000"/>
                <w:sz w:val="18"/>
                <w:szCs w:val="18"/>
              </w:rPr>
            </w:pPr>
            <w:r w:rsidRPr="006F7099">
              <w:rPr>
                <w:color w:val="000000"/>
                <w:sz w:val="18"/>
                <w:szCs w:val="18"/>
              </w:rPr>
              <w:t xml:space="preserve">Η επιφάνεια του γραφείου από μοριοσανίδα τριών στρώσεων 38 </w:t>
            </w:r>
            <w:proofErr w:type="spellStart"/>
            <w:r w:rsidRPr="006F7099">
              <w:rPr>
                <w:color w:val="000000"/>
                <w:sz w:val="18"/>
                <w:szCs w:val="18"/>
              </w:rPr>
              <w:t>mm</w:t>
            </w:r>
            <w:proofErr w:type="spellEnd"/>
            <w:r w:rsidRPr="006F7099">
              <w:rPr>
                <w:color w:val="000000"/>
                <w:sz w:val="18"/>
                <w:szCs w:val="18"/>
              </w:rPr>
              <w:t xml:space="preserve"> (η </w:t>
            </w:r>
            <w:proofErr w:type="spellStart"/>
            <w:r w:rsidRPr="006F7099">
              <w:rPr>
                <w:color w:val="000000"/>
                <w:sz w:val="18"/>
                <w:szCs w:val="18"/>
              </w:rPr>
              <w:t>μετώπη</w:t>
            </w:r>
            <w:proofErr w:type="spellEnd"/>
            <w:r w:rsidRPr="006F7099">
              <w:rPr>
                <w:color w:val="000000"/>
                <w:sz w:val="18"/>
                <w:szCs w:val="18"/>
              </w:rPr>
              <w:t xml:space="preserve"> 25 </w:t>
            </w:r>
            <w:proofErr w:type="spellStart"/>
            <w:r w:rsidRPr="006F7099">
              <w:rPr>
                <w:color w:val="000000"/>
                <w:sz w:val="18"/>
                <w:szCs w:val="18"/>
              </w:rPr>
              <w:t>mm</w:t>
            </w:r>
            <w:proofErr w:type="spellEnd"/>
            <w:r w:rsidRPr="006F7099">
              <w:rPr>
                <w:color w:val="000000"/>
                <w:sz w:val="18"/>
                <w:szCs w:val="18"/>
              </w:rPr>
              <w:t xml:space="preserve">) κατηγορίας Ε1, με αμφίπλευρη επίστρωση μελαμίνης. Τα εμφανή </w:t>
            </w:r>
            <w:proofErr w:type="spellStart"/>
            <w:r w:rsidRPr="006F7099">
              <w:rPr>
                <w:color w:val="000000"/>
                <w:sz w:val="18"/>
                <w:szCs w:val="18"/>
              </w:rPr>
              <w:t>σόκορα</w:t>
            </w:r>
            <w:proofErr w:type="spellEnd"/>
            <w:r w:rsidRPr="006F7099">
              <w:rPr>
                <w:color w:val="000000"/>
                <w:sz w:val="18"/>
                <w:szCs w:val="18"/>
              </w:rPr>
              <w:t xml:space="preserve"> (επιφάνεια πλαϊνά) επενδύονται με </w:t>
            </w:r>
            <w:proofErr w:type="spellStart"/>
            <w:r w:rsidRPr="006F7099">
              <w:rPr>
                <w:color w:val="000000"/>
                <w:sz w:val="18"/>
                <w:szCs w:val="18"/>
              </w:rPr>
              <w:t>σόκορα</w:t>
            </w:r>
            <w:proofErr w:type="spellEnd"/>
            <w:r w:rsidRPr="006F7099">
              <w:rPr>
                <w:color w:val="000000"/>
                <w:sz w:val="18"/>
                <w:szCs w:val="18"/>
              </w:rPr>
              <w:t xml:space="preserve"> πάχους 2 </w:t>
            </w:r>
            <w:proofErr w:type="spellStart"/>
            <w:r w:rsidRPr="006F7099">
              <w:rPr>
                <w:color w:val="000000"/>
                <w:sz w:val="18"/>
                <w:szCs w:val="18"/>
              </w:rPr>
              <w:t>mm</w:t>
            </w:r>
            <w:proofErr w:type="spellEnd"/>
            <w:r w:rsidRPr="006F7099">
              <w:rPr>
                <w:color w:val="000000"/>
                <w:sz w:val="18"/>
                <w:szCs w:val="18"/>
              </w:rPr>
              <w:t xml:space="preserve"> ενώ τα μη εμφανή με ταινία πάχους 0,45 </w:t>
            </w:r>
            <w:proofErr w:type="spellStart"/>
            <w:r w:rsidRPr="006F7099">
              <w:rPr>
                <w:color w:val="000000"/>
                <w:sz w:val="18"/>
                <w:szCs w:val="18"/>
              </w:rPr>
              <w:t>mm</w:t>
            </w:r>
            <w:proofErr w:type="spellEnd"/>
            <w:r w:rsidRPr="006F7099">
              <w:rPr>
                <w:color w:val="000000"/>
                <w:sz w:val="18"/>
                <w:szCs w:val="18"/>
              </w:rPr>
              <w:t xml:space="preserve">. Το κάθε πλαϊνό φέρει στο κάτω μέρος δύο πέλματα αλουμινίου σε σχήμα ανάποδο «Π». Η </w:t>
            </w:r>
            <w:proofErr w:type="spellStart"/>
            <w:r w:rsidRPr="006F7099">
              <w:rPr>
                <w:color w:val="000000"/>
                <w:sz w:val="18"/>
                <w:szCs w:val="18"/>
              </w:rPr>
              <w:t>μετώπη</w:t>
            </w:r>
            <w:proofErr w:type="spellEnd"/>
            <w:r w:rsidRPr="006F7099">
              <w:rPr>
                <w:color w:val="000000"/>
                <w:sz w:val="18"/>
                <w:szCs w:val="18"/>
              </w:rPr>
              <w:t xml:space="preserve"> είναι από μελαμίνη 25 </w:t>
            </w:r>
            <w:proofErr w:type="spellStart"/>
            <w:r w:rsidRPr="006F7099">
              <w:rPr>
                <w:color w:val="000000"/>
                <w:sz w:val="18"/>
                <w:szCs w:val="18"/>
              </w:rPr>
              <w:t>mm</w:t>
            </w:r>
            <w:proofErr w:type="spellEnd"/>
            <w:r w:rsidRPr="006F7099">
              <w:rPr>
                <w:color w:val="000000"/>
                <w:sz w:val="18"/>
                <w:szCs w:val="18"/>
              </w:rPr>
              <w:t>.</w:t>
            </w:r>
          </w:p>
          <w:p w14:paraId="31305DD2" w14:textId="4B2D40BC" w:rsidR="006F7099" w:rsidRPr="006F7099" w:rsidRDefault="006F7099" w:rsidP="00CD2808">
            <w:pPr>
              <w:pStyle w:val="Web"/>
              <w:jc w:val="both"/>
              <w:rPr>
                <w:color w:val="000000"/>
                <w:sz w:val="18"/>
                <w:szCs w:val="18"/>
              </w:rPr>
            </w:pPr>
            <w:r w:rsidRPr="006F7099">
              <w:rPr>
                <w:color w:val="000000"/>
                <w:sz w:val="18"/>
                <w:szCs w:val="18"/>
              </w:rPr>
              <w:t>ΠΙΣΤΟΠΟΙΗΤΙΚΑ ΠΡΟΙΟΝΤΟΣ: ΕΝ 527-1:2011, ΕΝ 527-2:2002, ΕΝ 527-3:2003, ΕΝ 14073-2:04, ΕΝ 14073-3:04, ΕΝ 14074:04.</w:t>
            </w:r>
          </w:p>
          <w:p w14:paraId="6109580F" w14:textId="0F7AB34C" w:rsidR="006419DA" w:rsidRPr="006F7099" w:rsidRDefault="006419DA" w:rsidP="00CD2808">
            <w:pPr>
              <w:tabs>
                <w:tab w:val="left" w:pos="329"/>
              </w:tabs>
              <w:spacing w:after="0"/>
              <w:rPr>
                <w:rFonts w:asciiTheme="minorHAnsi" w:hAnsiTheme="minorHAnsi" w:cstheme="minorHAnsi"/>
                <w:sz w:val="18"/>
                <w:szCs w:val="18"/>
                <w:lang w:val="el-GR"/>
              </w:rPr>
            </w:pPr>
          </w:p>
        </w:tc>
        <w:tc>
          <w:tcPr>
            <w:tcW w:w="1559" w:type="dxa"/>
            <w:vAlign w:val="center"/>
          </w:tcPr>
          <w:p w14:paraId="3E840F7E" w14:textId="78E0DB36" w:rsidR="006419DA" w:rsidRPr="00834B1B" w:rsidRDefault="006419DA" w:rsidP="006419DA">
            <w:pPr>
              <w:spacing w:after="0"/>
              <w:jc w:val="center"/>
              <w:rPr>
                <w:rFonts w:asciiTheme="minorHAnsi" w:hAnsiTheme="minorHAnsi" w:cstheme="minorHAnsi"/>
                <w:b/>
                <w:bCs/>
                <w:sz w:val="18"/>
                <w:szCs w:val="18"/>
                <w:lang w:val="el-GR"/>
              </w:rPr>
            </w:pPr>
            <w:r w:rsidRPr="00834B1B">
              <w:rPr>
                <w:rFonts w:asciiTheme="minorHAnsi" w:hAnsiTheme="minorHAnsi" w:cstheme="minorHAnsi"/>
                <w:b/>
                <w:bCs/>
                <w:sz w:val="18"/>
                <w:szCs w:val="18"/>
                <w:lang w:val="el-GR"/>
              </w:rPr>
              <w:t>ΝΑΙ</w:t>
            </w:r>
          </w:p>
        </w:tc>
        <w:tc>
          <w:tcPr>
            <w:tcW w:w="1134" w:type="dxa"/>
          </w:tcPr>
          <w:p w14:paraId="6B5318A8" w14:textId="77777777" w:rsidR="006419DA" w:rsidRPr="00341688" w:rsidRDefault="006419DA" w:rsidP="006419DA">
            <w:pPr>
              <w:spacing w:after="0"/>
              <w:rPr>
                <w:rFonts w:asciiTheme="minorHAnsi" w:hAnsiTheme="minorHAnsi" w:cstheme="minorHAnsi"/>
                <w:sz w:val="18"/>
                <w:szCs w:val="18"/>
                <w:lang w:val="el-GR"/>
              </w:rPr>
            </w:pPr>
          </w:p>
        </w:tc>
        <w:tc>
          <w:tcPr>
            <w:tcW w:w="1417" w:type="dxa"/>
          </w:tcPr>
          <w:p w14:paraId="6DE5D499" w14:textId="77777777" w:rsidR="006419DA" w:rsidRPr="00341688" w:rsidRDefault="006419DA" w:rsidP="006419DA">
            <w:pPr>
              <w:spacing w:after="0"/>
              <w:rPr>
                <w:rFonts w:asciiTheme="minorHAnsi" w:hAnsiTheme="minorHAnsi" w:cstheme="minorHAnsi"/>
                <w:sz w:val="18"/>
                <w:szCs w:val="18"/>
                <w:lang w:val="el-GR"/>
              </w:rPr>
            </w:pPr>
          </w:p>
        </w:tc>
      </w:tr>
      <w:tr w:rsidR="006419DA" w:rsidRPr="00341688" w14:paraId="42A0DF38" w14:textId="77777777" w:rsidTr="000B78E5">
        <w:trPr>
          <w:cantSplit/>
        </w:trPr>
        <w:tc>
          <w:tcPr>
            <w:tcW w:w="0" w:type="auto"/>
            <w:shd w:val="clear" w:color="auto" w:fill="D9D9D9" w:themeFill="background1" w:themeFillShade="D9"/>
            <w:vAlign w:val="center"/>
          </w:tcPr>
          <w:p w14:paraId="0ADED154" w14:textId="329A8D3E" w:rsidR="006419DA" w:rsidRPr="00341688" w:rsidRDefault="006419DA" w:rsidP="006419DA">
            <w:pPr>
              <w:spacing w:after="0"/>
              <w:jc w:val="center"/>
              <w:rPr>
                <w:rFonts w:asciiTheme="minorHAnsi" w:hAnsiTheme="minorHAnsi" w:cstheme="minorHAnsi"/>
                <w:b/>
                <w:sz w:val="18"/>
                <w:szCs w:val="18"/>
                <w:lang w:val="el-GR"/>
              </w:rPr>
            </w:pPr>
          </w:p>
        </w:tc>
        <w:tc>
          <w:tcPr>
            <w:tcW w:w="5025" w:type="dxa"/>
            <w:shd w:val="clear" w:color="auto" w:fill="D9D9D9" w:themeFill="background1" w:themeFillShade="D9"/>
            <w:noWrap/>
            <w:vAlign w:val="center"/>
          </w:tcPr>
          <w:p w14:paraId="2111289B" w14:textId="1F03F77E" w:rsidR="006419DA" w:rsidRPr="006F7099" w:rsidRDefault="006419DA" w:rsidP="00CD2808">
            <w:pPr>
              <w:tabs>
                <w:tab w:val="left" w:pos="329"/>
              </w:tabs>
              <w:spacing w:after="0"/>
              <w:rPr>
                <w:rFonts w:asciiTheme="minorHAnsi" w:hAnsiTheme="minorHAnsi" w:cstheme="minorHAnsi"/>
                <w:b/>
                <w:sz w:val="18"/>
                <w:szCs w:val="18"/>
                <w:lang w:val="el-GR"/>
              </w:rPr>
            </w:pPr>
            <w:r w:rsidRPr="00341688">
              <w:rPr>
                <w:rFonts w:asciiTheme="minorHAnsi" w:hAnsiTheme="minorHAnsi" w:cstheme="minorHAnsi"/>
                <w:b/>
                <w:sz w:val="18"/>
                <w:szCs w:val="18"/>
              </w:rPr>
              <w:t>ΓΡΑΦΕΙΟ ΤΥΠΟΥ Γ</w:t>
            </w:r>
            <w:r w:rsidR="006F7099">
              <w:rPr>
                <w:rFonts w:asciiTheme="minorHAnsi" w:hAnsiTheme="minorHAnsi" w:cstheme="minorHAnsi"/>
                <w:b/>
                <w:sz w:val="18"/>
                <w:szCs w:val="18"/>
                <w:lang w:val="el-GR"/>
              </w:rPr>
              <w:t>4</w:t>
            </w:r>
          </w:p>
        </w:tc>
        <w:tc>
          <w:tcPr>
            <w:tcW w:w="1559" w:type="dxa"/>
            <w:shd w:val="clear" w:color="auto" w:fill="D9D9D9" w:themeFill="background1" w:themeFillShade="D9"/>
            <w:vAlign w:val="center"/>
          </w:tcPr>
          <w:p w14:paraId="2A4F98C7" w14:textId="0AD70D4A" w:rsidR="006419DA" w:rsidRPr="00834B1B" w:rsidRDefault="006419DA" w:rsidP="006419DA">
            <w:pPr>
              <w:spacing w:after="0"/>
              <w:jc w:val="center"/>
              <w:rPr>
                <w:rFonts w:asciiTheme="minorHAnsi" w:hAnsiTheme="minorHAnsi" w:cstheme="minorHAnsi"/>
                <w:b/>
                <w:bCs/>
                <w:sz w:val="18"/>
                <w:szCs w:val="18"/>
                <w:lang w:val="el-GR"/>
              </w:rPr>
            </w:pPr>
          </w:p>
        </w:tc>
        <w:tc>
          <w:tcPr>
            <w:tcW w:w="1134" w:type="dxa"/>
            <w:shd w:val="clear" w:color="auto" w:fill="D9D9D9" w:themeFill="background1" w:themeFillShade="D9"/>
          </w:tcPr>
          <w:p w14:paraId="4AA4D54C" w14:textId="77777777" w:rsidR="006419DA" w:rsidRPr="00341688" w:rsidRDefault="006419DA" w:rsidP="006419DA">
            <w:pPr>
              <w:spacing w:after="0"/>
              <w:jc w:val="center"/>
              <w:rPr>
                <w:rFonts w:asciiTheme="minorHAnsi" w:hAnsiTheme="minorHAnsi" w:cstheme="minorHAnsi"/>
                <w:b/>
                <w:sz w:val="18"/>
                <w:szCs w:val="18"/>
                <w:lang w:val="el-GR"/>
              </w:rPr>
            </w:pPr>
          </w:p>
        </w:tc>
        <w:tc>
          <w:tcPr>
            <w:tcW w:w="1417" w:type="dxa"/>
            <w:shd w:val="clear" w:color="auto" w:fill="D9D9D9" w:themeFill="background1" w:themeFillShade="D9"/>
          </w:tcPr>
          <w:p w14:paraId="309797A2" w14:textId="77777777" w:rsidR="006419DA" w:rsidRPr="00341688" w:rsidRDefault="006419DA" w:rsidP="006419DA">
            <w:pPr>
              <w:spacing w:after="0"/>
              <w:jc w:val="center"/>
              <w:rPr>
                <w:rFonts w:asciiTheme="minorHAnsi" w:hAnsiTheme="minorHAnsi" w:cstheme="minorHAnsi"/>
                <w:b/>
                <w:sz w:val="18"/>
                <w:szCs w:val="18"/>
                <w:lang w:val="el-GR"/>
              </w:rPr>
            </w:pPr>
          </w:p>
        </w:tc>
      </w:tr>
      <w:tr w:rsidR="006419DA" w:rsidRPr="00341688" w14:paraId="160970F0" w14:textId="77777777" w:rsidTr="000B78E5">
        <w:trPr>
          <w:cantSplit/>
        </w:trPr>
        <w:tc>
          <w:tcPr>
            <w:tcW w:w="0" w:type="auto"/>
            <w:vAlign w:val="center"/>
          </w:tcPr>
          <w:p w14:paraId="35724D34" w14:textId="77777777" w:rsidR="006419DA" w:rsidRPr="00341688" w:rsidRDefault="006419DA" w:rsidP="006419DA">
            <w:pPr>
              <w:spacing w:after="0"/>
              <w:jc w:val="center"/>
              <w:rPr>
                <w:rFonts w:asciiTheme="minorHAnsi" w:hAnsiTheme="minorHAnsi" w:cstheme="minorHAnsi"/>
                <w:sz w:val="18"/>
                <w:szCs w:val="18"/>
                <w:lang w:val="el-GR"/>
              </w:rPr>
            </w:pPr>
          </w:p>
        </w:tc>
        <w:tc>
          <w:tcPr>
            <w:tcW w:w="5025" w:type="dxa"/>
            <w:noWrap/>
            <w:vAlign w:val="center"/>
          </w:tcPr>
          <w:p w14:paraId="4E5ADE98" w14:textId="77777777" w:rsidR="006F7099" w:rsidRPr="006F7099" w:rsidRDefault="006F7099" w:rsidP="00CD2808">
            <w:pPr>
              <w:pStyle w:val="Web"/>
              <w:jc w:val="both"/>
              <w:rPr>
                <w:color w:val="000000"/>
                <w:sz w:val="18"/>
                <w:szCs w:val="18"/>
              </w:rPr>
            </w:pPr>
            <w:r w:rsidRPr="006F7099">
              <w:rPr>
                <w:color w:val="000000"/>
                <w:sz w:val="18"/>
                <w:szCs w:val="18"/>
              </w:rPr>
              <w:t xml:space="preserve">Επιφάνεια εργασίας από μοριοσανίδα τριών στρώσεων 25 </w:t>
            </w:r>
            <w:proofErr w:type="spellStart"/>
            <w:r w:rsidRPr="006F7099">
              <w:rPr>
                <w:color w:val="000000"/>
                <w:sz w:val="18"/>
                <w:szCs w:val="18"/>
              </w:rPr>
              <w:t>mm</w:t>
            </w:r>
            <w:proofErr w:type="spellEnd"/>
            <w:r w:rsidRPr="006F7099">
              <w:rPr>
                <w:color w:val="000000"/>
                <w:sz w:val="18"/>
                <w:szCs w:val="18"/>
              </w:rPr>
              <w:t xml:space="preserve"> (η </w:t>
            </w:r>
            <w:proofErr w:type="spellStart"/>
            <w:r w:rsidRPr="006F7099">
              <w:rPr>
                <w:color w:val="000000"/>
                <w:sz w:val="18"/>
                <w:szCs w:val="18"/>
              </w:rPr>
              <w:t>μετώπη</w:t>
            </w:r>
            <w:proofErr w:type="spellEnd"/>
            <w:r w:rsidRPr="006F7099">
              <w:rPr>
                <w:color w:val="000000"/>
                <w:sz w:val="18"/>
                <w:szCs w:val="18"/>
              </w:rPr>
              <w:t xml:space="preserve"> 18 </w:t>
            </w:r>
            <w:proofErr w:type="spellStart"/>
            <w:r w:rsidRPr="006F7099">
              <w:rPr>
                <w:color w:val="000000"/>
                <w:sz w:val="18"/>
                <w:szCs w:val="18"/>
              </w:rPr>
              <w:t>mm</w:t>
            </w:r>
            <w:proofErr w:type="spellEnd"/>
            <w:r w:rsidRPr="006F7099">
              <w:rPr>
                <w:color w:val="000000"/>
                <w:sz w:val="18"/>
                <w:szCs w:val="18"/>
              </w:rPr>
              <w:t xml:space="preserve">) κατηγορίας Ε1, με αμφίπλευρη επίστρωση μελαμίνης. Τα εμφανή </w:t>
            </w:r>
            <w:proofErr w:type="spellStart"/>
            <w:r w:rsidRPr="006F7099">
              <w:rPr>
                <w:color w:val="000000"/>
                <w:sz w:val="18"/>
                <w:szCs w:val="18"/>
              </w:rPr>
              <w:t>σόκορα</w:t>
            </w:r>
            <w:proofErr w:type="spellEnd"/>
            <w:r w:rsidRPr="006F7099">
              <w:rPr>
                <w:color w:val="000000"/>
                <w:sz w:val="18"/>
                <w:szCs w:val="18"/>
              </w:rPr>
              <w:t xml:space="preserve"> (επιφάνεια, πλαϊνά) επενδύονται με περιθώριο πάχους 2 </w:t>
            </w:r>
            <w:proofErr w:type="spellStart"/>
            <w:r w:rsidRPr="006F7099">
              <w:rPr>
                <w:color w:val="000000"/>
                <w:sz w:val="18"/>
                <w:szCs w:val="18"/>
              </w:rPr>
              <w:t>mm</w:t>
            </w:r>
            <w:proofErr w:type="spellEnd"/>
            <w:r w:rsidRPr="006F7099">
              <w:rPr>
                <w:color w:val="000000"/>
                <w:sz w:val="18"/>
                <w:szCs w:val="18"/>
              </w:rPr>
              <w:t xml:space="preserve"> με κατάλληλο φινίρισμα, ενώ τα μη εμφανή με ταινία 0,45 </w:t>
            </w:r>
            <w:proofErr w:type="spellStart"/>
            <w:r w:rsidRPr="006F7099">
              <w:rPr>
                <w:color w:val="000000"/>
                <w:sz w:val="18"/>
                <w:szCs w:val="18"/>
              </w:rPr>
              <w:t>mm</w:t>
            </w:r>
            <w:proofErr w:type="spellEnd"/>
            <w:r w:rsidRPr="006F7099">
              <w:rPr>
                <w:color w:val="000000"/>
                <w:sz w:val="18"/>
                <w:szCs w:val="18"/>
              </w:rPr>
              <w:t xml:space="preserve">. Κάθε πλαϊνό φέρει στο κάτω μέρος δύο πέλματα από ενισχυμένο </w:t>
            </w:r>
            <w:proofErr w:type="spellStart"/>
            <w:r w:rsidRPr="006F7099">
              <w:rPr>
                <w:color w:val="000000"/>
                <w:sz w:val="18"/>
                <w:szCs w:val="18"/>
              </w:rPr>
              <w:t>πολυαμίδιο</w:t>
            </w:r>
            <w:proofErr w:type="spellEnd"/>
            <w:r w:rsidRPr="006F7099">
              <w:rPr>
                <w:color w:val="000000"/>
                <w:sz w:val="18"/>
                <w:szCs w:val="18"/>
              </w:rPr>
              <w:t xml:space="preserve"> για την ασφαλή στήριξη του γραφείου. Επιφάνεια κατασκευασμένη από μοριοσανίδα με επένδυση μελαμίνης, πάχους 25 χιλ. Τα πλαϊνά μέρη φέρουν μελαμίνη 20 χιλ. Η επιφάνεια του γραφείου διαθέτει ειδικές ροζέτες στις δύο άκρες του γραφείου για τη διέλευση των καλωδίων τηλεφώνου και Η/Υ. Διάσταση προϊόντος: Μήκος: 180 εκ. Πλάτος: 90 εκ. Ύψος: 73 εκ. (180Χ90Χ73).</w:t>
            </w:r>
          </w:p>
          <w:p w14:paraId="0F1A5F0A" w14:textId="77777777" w:rsidR="006F7099" w:rsidRPr="006F7099" w:rsidRDefault="006F7099" w:rsidP="00CD2808">
            <w:pPr>
              <w:pStyle w:val="Web"/>
              <w:jc w:val="both"/>
              <w:rPr>
                <w:color w:val="000000"/>
                <w:sz w:val="18"/>
                <w:szCs w:val="18"/>
              </w:rPr>
            </w:pPr>
            <w:r w:rsidRPr="006F7099">
              <w:rPr>
                <w:color w:val="000000"/>
                <w:sz w:val="18"/>
                <w:szCs w:val="18"/>
              </w:rPr>
              <w:t>ΠΙΣΤΟΠΟΙΗΤΙΚΑ ΠΡΟΙΟΝΤΟΣ: ΕΝ 527-1:2011, ΕΝ 527-2:2002, ΕΝ 527-3:2003, ΕΝ 14073-2:04, ΕΝ 14073-3:04, ΕΝ 14074:04.</w:t>
            </w:r>
          </w:p>
          <w:p w14:paraId="7D0888E5" w14:textId="397E1262" w:rsidR="006419DA" w:rsidRPr="00341688" w:rsidRDefault="006419DA" w:rsidP="00CD2808">
            <w:pPr>
              <w:tabs>
                <w:tab w:val="left" w:pos="329"/>
              </w:tabs>
              <w:spacing w:after="0"/>
              <w:rPr>
                <w:rFonts w:asciiTheme="minorHAnsi" w:hAnsiTheme="minorHAnsi" w:cstheme="minorHAnsi"/>
                <w:sz w:val="18"/>
                <w:szCs w:val="18"/>
                <w:lang w:val="el-GR"/>
              </w:rPr>
            </w:pPr>
          </w:p>
        </w:tc>
        <w:tc>
          <w:tcPr>
            <w:tcW w:w="1559" w:type="dxa"/>
            <w:vAlign w:val="center"/>
          </w:tcPr>
          <w:p w14:paraId="4B78C48F" w14:textId="65469EE0" w:rsidR="006419DA" w:rsidRPr="00834B1B" w:rsidRDefault="006419DA" w:rsidP="006419DA">
            <w:pPr>
              <w:spacing w:after="0"/>
              <w:jc w:val="center"/>
              <w:rPr>
                <w:rFonts w:asciiTheme="minorHAnsi" w:hAnsiTheme="minorHAnsi" w:cstheme="minorHAnsi"/>
                <w:b/>
                <w:bCs/>
                <w:sz w:val="18"/>
                <w:szCs w:val="18"/>
                <w:lang w:val="el-GR"/>
              </w:rPr>
            </w:pPr>
            <w:r w:rsidRPr="00834B1B">
              <w:rPr>
                <w:rFonts w:asciiTheme="minorHAnsi" w:hAnsiTheme="minorHAnsi" w:cstheme="minorHAnsi"/>
                <w:b/>
                <w:bCs/>
                <w:sz w:val="18"/>
                <w:szCs w:val="18"/>
                <w:lang w:val="el-GR"/>
              </w:rPr>
              <w:t>ΝΑΙ</w:t>
            </w:r>
          </w:p>
        </w:tc>
        <w:tc>
          <w:tcPr>
            <w:tcW w:w="1134" w:type="dxa"/>
          </w:tcPr>
          <w:p w14:paraId="73197617" w14:textId="77777777" w:rsidR="006419DA" w:rsidRPr="00341688" w:rsidRDefault="006419DA" w:rsidP="006419DA">
            <w:pPr>
              <w:spacing w:after="0"/>
              <w:rPr>
                <w:rFonts w:asciiTheme="minorHAnsi" w:hAnsiTheme="minorHAnsi" w:cstheme="minorHAnsi"/>
                <w:sz w:val="18"/>
                <w:szCs w:val="18"/>
                <w:lang w:val="el-GR"/>
              </w:rPr>
            </w:pPr>
          </w:p>
        </w:tc>
        <w:tc>
          <w:tcPr>
            <w:tcW w:w="1417" w:type="dxa"/>
          </w:tcPr>
          <w:p w14:paraId="32D44FE2" w14:textId="77777777" w:rsidR="006419DA" w:rsidRPr="00341688" w:rsidRDefault="006419DA" w:rsidP="006419DA">
            <w:pPr>
              <w:spacing w:after="0"/>
              <w:rPr>
                <w:rFonts w:asciiTheme="minorHAnsi" w:hAnsiTheme="minorHAnsi" w:cstheme="minorHAnsi"/>
                <w:sz w:val="18"/>
                <w:szCs w:val="18"/>
                <w:lang w:val="el-GR"/>
              </w:rPr>
            </w:pPr>
          </w:p>
        </w:tc>
      </w:tr>
      <w:tr w:rsidR="006419DA" w:rsidRPr="00341688" w14:paraId="163331D7" w14:textId="77777777" w:rsidTr="000B78E5">
        <w:trPr>
          <w:cantSplit/>
        </w:trPr>
        <w:tc>
          <w:tcPr>
            <w:tcW w:w="0" w:type="auto"/>
            <w:shd w:val="clear" w:color="auto" w:fill="D9D9D9" w:themeFill="background1" w:themeFillShade="D9"/>
            <w:vAlign w:val="center"/>
          </w:tcPr>
          <w:p w14:paraId="30A0381E" w14:textId="7BCD5EE6" w:rsidR="006419DA" w:rsidRPr="00341688" w:rsidRDefault="006419DA" w:rsidP="006419DA">
            <w:pPr>
              <w:spacing w:after="0"/>
              <w:jc w:val="center"/>
              <w:rPr>
                <w:rFonts w:asciiTheme="minorHAnsi" w:hAnsiTheme="minorHAnsi" w:cstheme="minorHAnsi"/>
                <w:b/>
                <w:sz w:val="18"/>
                <w:szCs w:val="18"/>
                <w:lang w:val="el-GR"/>
              </w:rPr>
            </w:pPr>
          </w:p>
        </w:tc>
        <w:tc>
          <w:tcPr>
            <w:tcW w:w="5025" w:type="dxa"/>
            <w:shd w:val="clear" w:color="auto" w:fill="D9D9D9" w:themeFill="background1" w:themeFillShade="D9"/>
            <w:noWrap/>
            <w:vAlign w:val="center"/>
          </w:tcPr>
          <w:p w14:paraId="0D95A966" w14:textId="54B4D7BE" w:rsidR="006419DA" w:rsidRPr="006F7099" w:rsidRDefault="006419DA" w:rsidP="00CD2808">
            <w:pPr>
              <w:tabs>
                <w:tab w:val="left" w:pos="329"/>
              </w:tabs>
              <w:spacing w:after="0"/>
              <w:rPr>
                <w:rFonts w:asciiTheme="minorHAnsi" w:hAnsiTheme="minorHAnsi" w:cstheme="minorHAnsi"/>
                <w:b/>
                <w:sz w:val="18"/>
                <w:szCs w:val="18"/>
                <w:lang w:val="el-GR"/>
              </w:rPr>
            </w:pPr>
            <w:r w:rsidRPr="00341688">
              <w:rPr>
                <w:rFonts w:asciiTheme="minorHAnsi" w:hAnsiTheme="minorHAnsi" w:cstheme="minorHAnsi"/>
                <w:b/>
                <w:sz w:val="18"/>
                <w:szCs w:val="18"/>
              </w:rPr>
              <w:t>ΓΡΑΦΕΙΟ ΤΥΠΟΥ Γ</w:t>
            </w:r>
            <w:r w:rsidR="006F7099">
              <w:rPr>
                <w:rFonts w:asciiTheme="minorHAnsi" w:hAnsiTheme="minorHAnsi" w:cstheme="minorHAnsi"/>
                <w:b/>
                <w:sz w:val="18"/>
                <w:szCs w:val="18"/>
                <w:lang w:val="el-GR"/>
              </w:rPr>
              <w:t>5</w:t>
            </w:r>
          </w:p>
        </w:tc>
        <w:tc>
          <w:tcPr>
            <w:tcW w:w="1559" w:type="dxa"/>
            <w:shd w:val="clear" w:color="auto" w:fill="D9D9D9" w:themeFill="background1" w:themeFillShade="D9"/>
            <w:vAlign w:val="center"/>
          </w:tcPr>
          <w:p w14:paraId="41906102" w14:textId="7725903E" w:rsidR="006419DA" w:rsidRPr="00834B1B" w:rsidRDefault="006419DA" w:rsidP="006419DA">
            <w:pPr>
              <w:spacing w:after="0"/>
              <w:jc w:val="center"/>
              <w:rPr>
                <w:rFonts w:asciiTheme="minorHAnsi" w:hAnsiTheme="minorHAnsi" w:cstheme="minorHAnsi"/>
                <w:b/>
                <w:bCs/>
                <w:sz w:val="18"/>
                <w:szCs w:val="18"/>
                <w:lang w:val="el-GR"/>
              </w:rPr>
            </w:pPr>
          </w:p>
        </w:tc>
        <w:tc>
          <w:tcPr>
            <w:tcW w:w="1134" w:type="dxa"/>
            <w:shd w:val="clear" w:color="auto" w:fill="D9D9D9" w:themeFill="background1" w:themeFillShade="D9"/>
          </w:tcPr>
          <w:p w14:paraId="5AE650FB" w14:textId="77777777" w:rsidR="006419DA" w:rsidRPr="00341688" w:rsidRDefault="006419DA" w:rsidP="006419DA">
            <w:pPr>
              <w:spacing w:after="0"/>
              <w:jc w:val="center"/>
              <w:rPr>
                <w:rFonts w:asciiTheme="minorHAnsi" w:hAnsiTheme="minorHAnsi" w:cstheme="minorHAnsi"/>
                <w:b/>
                <w:sz w:val="18"/>
                <w:szCs w:val="18"/>
                <w:lang w:val="el-GR"/>
              </w:rPr>
            </w:pPr>
          </w:p>
        </w:tc>
        <w:tc>
          <w:tcPr>
            <w:tcW w:w="1417" w:type="dxa"/>
            <w:shd w:val="clear" w:color="auto" w:fill="D9D9D9" w:themeFill="background1" w:themeFillShade="D9"/>
          </w:tcPr>
          <w:p w14:paraId="50BDA36B" w14:textId="77777777" w:rsidR="006419DA" w:rsidRPr="00341688" w:rsidRDefault="006419DA" w:rsidP="006419DA">
            <w:pPr>
              <w:spacing w:after="0"/>
              <w:jc w:val="center"/>
              <w:rPr>
                <w:rFonts w:asciiTheme="minorHAnsi" w:hAnsiTheme="minorHAnsi" w:cstheme="minorHAnsi"/>
                <w:b/>
                <w:sz w:val="18"/>
                <w:szCs w:val="18"/>
                <w:lang w:val="el-GR"/>
              </w:rPr>
            </w:pPr>
          </w:p>
        </w:tc>
      </w:tr>
      <w:tr w:rsidR="006419DA" w:rsidRPr="00341688" w14:paraId="799DF5AF" w14:textId="77777777" w:rsidTr="000B78E5">
        <w:trPr>
          <w:cantSplit/>
        </w:trPr>
        <w:tc>
          <w:tcPr>
            <w:tcW w:w="0" w:type="auto"/>
            <w:vAlign w:val="center"/>
          </w:tcPr>
          <w:p w14:paraId="149B720B" w14:textId="77777777" w:rsidR="006419DA" w:rsidRPr="00341688" w:rsidRDefault="006419DA" w:rsidP="006419DA">
            <w:pPr>
              <w:spacing w:after="0"/>
              <w:jc w:val="center"/>
              <w:rPr>
                <w:rFonts w:asciiTheme="minorHAnsi" w:hAnsiTheme="minorHAnsi" w:cstheme="minorHAnsi"/>
                <w:sz w:val="18"/>
                <w:szCs w:val="18"/>
                <w:lang w:val="el-GR"/>
              </w:rPr>
            </w:pPr>
          </w:p>
        </w:tc>
        <w:tc>
          <w:tcPr>
            <w:tcW w:w="5025" w:type="dxa"/>
            <w:noWrap/>
            <w:vAlign w:val="center"/>
          </w:tcPr>
          <w:p w14:paraId="4F94D16C" w14:textId="77777777" w:rsidR="006419DA" w:rsidRDefault="006F7099" w:rsidP="00CD2808">
            <w:pPr>
              <w:tabs>
                <w:tab w:val="left" w:pos="329"/>
              </w:tabs>
              <w:spacing w:after="0"/>
              <w:rPr>
                <w:color w:val="000000"/>
                <w:sz w:val="18"/>
                <w:szCs w:val="18"/>
                <w:lang w:val="el-GR"/>
              </w:rPr>
            </w:pPr>
            <w:r w:rsidRPr="006F7099">
              <w:rPr>
                <w:color w:val="000000"/>
                <w:sz w:val="18"/>
                <w:szCs w:val="18"/>
                <w:lang w:val="el-GR"/>
              </w:rPr>
              <w:t>ΓΡΑΦΕΙΟ εργασίας για Η/Υ, διαστάσεων 120Χ80Χ73Η</w:t>
            </w:r>
            <w:r w:rsidRPr="006F7099">
              <w:rPr>
                <w:color w:val="000000"/>
                <w:sz w:val="18"/>
                <w:szCs w:val="18"/>
              </w:rPr>
              <w:t>cm</w:t>
            </w:r>
            <w:r w:rsidRPr="006F7099">
              <w:rPr>
                <w:color w:val="000000"/>
                <w:sz w:val="18"/>
                <w:szCs w:val="18"/>
                <w:lang w:val="el-GR"/>
              </w:rPr>
              <w:t xml:space="preserve">. Επιφάνεια εργασίας από μοριοσανίδα τριών στρώσεων 25 </w:t>
            </w:r>
            <w:r w:rsidRPr="006F7099">
              <w:rPr>
                <w:color w:val="000000"/>
                <w:sz w:val="18"/>
                <w:szCs w:val="18"/>
              </w:rPr>
              <w:t>mm</w:t>
            </w:r>
            <w:r w:rsidRPr="006F7099">
              <w:rPr>
                <w:color w:val="000000"/>
                <w:sz w:val="18"/>
                <w:szCs w:val="18"/>
                <w:lang w:val="el-GR"/>
              </w:rPr>
              <w:t xml:space="preserve"> (η </w:t>
            </w:r>
            <w:proofErr w:type="spellStart"/>
            <w:r w:rsidRPr="006F7099">
              <w:rPr>
                <w:color w:val="000000"/>
                <w:sz w:val="18"/>
                <w:szCs w:val="18"/>
                <w:lang w:val="el-GR"/>
              </w:rPr>
              <w:t>μετώπη</w:t>
            </w:r>
            <w:proofErr w:type="spellEnd"/>
            <w:r w:rsidRPr="006F7099">
              <w:rPr>
                <w:color w:val="000000"/>
                <w:sz w:val="18"/>
                <w:szCs w:val="18"/>
                <w:lang w:val="el-GR"/>
              </w:rPr>
              <w:t xml:space="preserve"> 18 </w:t>
            </w:r>
            <w:r w:rsidRPr="006F7099">
              <w:rPr>
                <w:color w:val="000000"/>
                <w:sz w:val="18"/>
                <w:szCs w:val="18"/>
              </w:rPr>
              <w:t>mm</w:t>
            </w:r>
            <w:r w:rsidRPr="006F7099">
              <w:rPr>
                <w:color w:val="000000"/>
                <w:sz w:val="18"/>
                <w:szCs w:val="18"/>
                <w:lang w:val="el-GR"/>
              </w:rPr>
              <w:t xml:space="preserve">) κατηγορίας Ε1, με αμφίπλευρη επίστρωση μελαμίνης. Τα εμφανή </w:t>
            </w:r>
            <w:proofErr w:type="spellStart"/>
            <w:r w:rsidRPr="006F7099">
              <w:rPr>
                <w:color w:val="000000"/>
                <w:sz w:val="18"/>
                <w:szCs w:val="18"/>
                <w:lang w:val="el-GR"/>
              </w:rPr>
              <w:t>σόκορα</w:t>
            </w:r>
            <w:proofErr w:type="spellEnd"/>
            <w:r w:rsidRPr="006F7099">
              <w:rPr>
                <w:color w:val="000000"/>
                <w:sz w:val="18"/>
                <w:szCs w:val="18"/>
                <w:lang w:val="el-GR"/>
              </w:rPr>
              <w:t xml:space="preserve"> (επιφάνεια, πλαϊνά) επενδύονται με περιθώριο πάχους 2 </w:t>
            </w:r>
            <w:r w:rsidRPr="006F7099">
              <w:rPr>
                <w:color w:val="000000"/>
                <w:sz w:val="18"/>
                <w:szCs w:val="18"/>
              </w:rPr>
              <w:t>mm</w:t>
            </w:r>
            <w:r w:rsidRPr="006F7099">
              <w:rPr>
                <w:color w:val="000000"/>
                <w:sz w:val="18"/>
                <w:szCs w:val="18"/>
                <w:lang w:val="el-GR"/>
              </w:rPr>
              <w:t xml:space="preserve"> με κατάλληλο φινίρισμα, ενώ τα μη εμφανή με ταινία 0,45 </w:t>
            </w:r>
            <w:r w:rsidRPr="006F7099">
              <w:rPr>
                <w:color w:val="000000"/>
                <w:sz w:val="18"/>
                <w:szCs w:val="18"/>
              </w:rPr>
              <w:t>mm</w:t>
            </w:r>
            <w:r w:rsidRPr="006F7099">
              <w:rPr>
                <w:color w:val="000000"/>
                <w:sz w:val="18"/>
                <w:szCs w:val="18"/>
                <w:lang w:val="el-GR"/>
              </w:rPr>
              <w:t xml:space="preserve">. Κάθε πλαϊνό φέρει στο κάτω μέρος δύο πέλματα από ενισχυμένο </w:t>
            </w:r>
            <w:proofErr w:type="spellStart"/>
            <w:r w:rsidRPr="006F7099">
              <w:rPr>
                <w:color w:val="000000"/>
                <w:sz w:val="18"/>
                <w:szCs w:val="18"/>
                <w:lang w:val="el-GR"/>
              </w:rPr>
              <w:t>πολυαμίδιο</w:t>
            </w:r>
            <w:proofErr w:type="spellEnd"/>
            <w:r w:rsidRPr="006F7099">
              <w:rPr>
                <w:color w:val="000000"/>
                <w:sz w:val="18"/>
                <w:szCs w:val="18"/>
                <w:lang w:val="el-GR"/>
              </w:rPr>
              <w:t xml:space="preserve"> για την ασφαλή στήριξη του γραφείου. Επιφάνεια κατασκευασμένη από μοριοσανίδα με επένδυση μελαμίνης, πάχους 25 χιλ. Τα πλαϊνά μέρη φέρουν μελαμίνη 20 χιλ. Η επιφάνεια του γραφείου διαθέτει ειδική ροζέτα για τη διέλευση των καλωδίων τηλεφώνου και Η/Υ. Δυνατότητα επιλογής χρωμάτων (πχ, χρώμα επιλογής: γκρι ασημί ή υπόλευκο ή φυσική δρυς ή οξιά ή καρυδιά).</w:t>
            </w:r>
          </w:p>
          <w:p w14:paraId="2A72D083" w14:textId="0CA5CC21" w:rsidR="00CD2808" w:rsidRPr="006F7099" w:rsidRDefault="00CD2808" w:rsidP="00CD2808">
            <w:pPr>
              <w:tabs>
                <w:tab w:val="left" w:pos="329"/>
              </w:tabs>
              <w:spacing w:after="0"/>
              <w:rPr>
                <w:rFonts w:asciiTheme="minorHAnsi" w:hAnsiTheme="minorHAnsi" w:cstheme="minorHAnsi"/>
                <w:sz w:val="18"/>
                <w:szCs w:val="18"/>
                <w:lang w:val="el-GR"/>
              </w:rPr>
            </w:pPr>
          </w:p>
        </w:tc>
        <w:tc>
          <w:tcPr>
            <w:tcW w:w="1559" w:type="dxa"/>
            <w:vAlign w:val="center"/>
          </w:tcPr>
          <w:p w14:paraId="11B5F421" w14:textId="6149E5BE" w:rsidR="006419DA" w:rsidRPr="00834B1B" w:rsidRDefault="006419DA" w:rsidP="006419DA">
            <w:pPr>
              <w:spacing w:after="0"/>
              <w:jc w:val="center"/>
              <w:rPr>
                <w:rFonts w:asciiTheme="minorHAnsi" w:hAnsiTheme="minorHAnsi" w:cstheme="minorHAnsi"/>
                <w:b/>
                <w:bCs/>
                <w:sz w:val="18"/>
                <w:szCs w:val="18"/>
                <w:lang w:val="el-GR"/>
              </w:rPr>
            </w:pPr>
            <w:r w:rsidRPr="00834B1B">
              <w:rPr>
                <w:rFonts w:asciiTheme="minorHAnsi" w:hAnsiTheme="minorHAnsi" w:cstheme="minorHAnsi"/>
                <w:b/>
                <w:bCs/>
                <w:sz w:val="18"/>
                <w:szCs w:val="18"/>
                <w:lang w:val="el-GR"/>
              </w:rPr>
              <w:t>ΝΑΙ</w:t>
            </w:r>
          </w:p>
        </w:tc>
        <w:tc>
          <w:tcPr>
            <w:tcW w:w="1134" w:type="dxa"/>
          </w:tcPr>
          <w:p w14:paraId="0C6354DB" w14:textId="77777777" w:rsidR="006419DA" w:rsidRPr="00341688" w:rsidRDefault="006419DA" w:rsidP="006419DA">
            <w:pPr>
              <w:spacing w:after="0"/>
              <w:rPr>
                <w:rFonts w:asciiTheme="minorHAnsi" w:hAnsiTheme="minorHAnsi" w:cstheme="minorHAnsi"/>
                <w:sz w:val="18"/>
                <w:szCs w:val="18"/>
                <w:lang w:val="el-GR"/>
              </w:rPr>
            </w:pPr>
          </w:p>
        </w:tc>
        <w:tc>
          <w:tcPr>
            <w:tcW w:w="1417" w:type="dxa"/>
          </w:tcPr>
          <w:p w14:paraId="59BB183E" w14:textId="77777777" w:rsidR="006419DA" w:rsidRPr="00341688" w:rsidRDefault="006419DA" w:rsidP="006419DA">
            <w:pPr>
              <w:spacing w:after="0"/>
              <w:rPr>
                <w:rFonts w:asciiTheme="minorHAnsi" w:hAnsiTheme="minorHAnsi" w:cstheme="minorHAnsi"/>
                <w:sz w:val="18"/>
                <w:szCs w:val="18"/>
                <w:lang w:val="el-GR"/>
              </w:rPr>
            </w:pPr>
          </w:p>
        </w:tc>
      </w:tr>
      <w:tr w:rsidR="006419DA" w:rsidRPr="00341688" w14:paraId="10405214" w14:textId="77777777" w:rsidTr="000B78E5">
        <w:trPr>
          <w:cantSplit/>
        </w:trPr>
        <w:tc>
          <w:tcPr>
            <w:tcW w:w="0" w:type="auto"/>
            <w:vAlign w:val="center"/>
          </w:tcPr>
          <w:p w14:paraId="53499225" w14:textId="77777777" w:rsidR="006419DA" w:rsidRPr="00341688" w:rsidRDefault="006419DA" w:rsidP="006419DA">
            <w:pPr>
              <w:spacing w:after="0"/>
              <w:jc w:val="center"/>
              <w:rPr>
                <w:rFonts w:asciiTheme="minorHAnsi" w:hAnsiTheme="minorHAnsi" w:cstheme="minorHAnsi"/>
                <w:sz w:val="18"/>
                <w:szCs w:val="18"/>
                <w:lang w:val="el-GR"/>
              </w:rPr>
            </w:pPr>
          </w:p>
        </w:tc>
        <w:tc>
          <w:tcPr>
            <w:tcW w:w="5025" w:type="dxa"/>
            <w:noWrap/>
            <w:vAlign w:val="center"/>
          </w:tcPr>
          <w:p w14:paraId="48787F3D" w14:textId="1D73DBD8" w:rsidR="006419DA" w:rsidRPr="006F7099" w:rsidRDefault="006F7099" w:rsidP="00CD2808">
            <w:pPr>
              <w:tabs>
                <w:tab w:val="left" w:pos="329"/>
              </w:tabs>
              <w:spacing w:after="0"/>
              <w:rPr>
                <w:rFonts w:asciiTheme="minorHAnsi" w:hAnsiTheme="minorHAnsi" w:cstheme="minorHAnsi"/>
                <w:b/>
                <w:bCs/>
                <w:sz w:val="18"/>
                <w:szCs w:val="18"/>
                <w:lang w:val="el-GR"/>
              </w:rPr>
            </w:pPr>
            <w:r w:rsidRPr="006F7099">
              <w:rPr>
                <w:rFonts w:asciiTheme="minorHAnsi" w:hAnsiTheme="minorHAnsi" w:cstheme="minorHAnsi"/>
                <w:b/>
                <w:bCs/>
                <w:sz w:val="18"/>
                <w:szCs w:val="18"/>
                <w:lang w:val="el-GR"/>
              </w:rPr>
              <w:t>ΓΡΑΦΕΙΟ ΤΥΠΟΥ Γ6</w:t>
            </w:r>
          </w:p>
        </w:tc>
        <w:tc>
          <w:tcPr>
            <w:tcW w:w="1559" w:type="dxa"/>
            <w:vAlign w:val="center"/>
          </w:tcPr>
          <w:p w14:paraId="51B63348" w14:textId="6851810A" w:rsidR="006419DA" w:rsidRPr="00341688" w:rsidRDefault="006419DA" w:rsidP="006419DA">
            <w:pPr>
              <w:spacing w:after="0"/>
              <w:jc w:val="center"/>
              <w:rPr>
                <w:rFonts w:asciiTheme="minorHAnsi" w:hAnsiTheme="minorHAnsi" w:cstheme="minorHAnsi"/>
                <w:sz w:val="18"/>
                <w:szCs w:val="18"/>
                <w:lang w:val="el-GR"/>
              </w:rPr>
            </w:pPr>
          </w:p>
        </w:tc>
        <w:tc>
          <w:tcPr>
            <w:tcW w:w="1134" w:type="dxa"/>
          </w:tcPr>
          <w:p w14:paraId="55DA2F1E" w14:textId="77777777" w:rsidR="006419DA" w:rsidRPr="00341688" w:rsidRDefault="006419DA" w:rsidP="006419DA">
            <w:pPr>
              <w:spacing w:after="0"/>
              <w:rPr>
                <w:rFonts w:asciiTheme="minorHAnsi" w:hAnsiTheme="minorHAnsi" w:cstheme="minorHAnsi"/>
                <w:sz w:val="18"/>
                <w:szCs w:val="18"/>
                <w:lang w:val="el-GR"/>
              </w:rPr>
            </w:pPr>
          </w:p>
        </w:tc>
        <w:tc>
          <w:tcPr>
            <w:tcW w:w="1417" w:type="dxa"/>
          </w:tcPr>
          <w:p w14:paraId="2E4E6332" w14:textId="77777777" w:rsidR="006419DA" w:rsidRPr="00341688" w:rsidRDefault="006419DA" w:rsidP="006419DA">
            <w:pPr>
              <w:spacing w:after="0"/>
              <w:rPr>
                <w:rFonts w:asciiTheme="minorHAnsi" w:hAnsiTheme="minorHAnsi" w:cstheme="minorHAnsi"/>
                <w:sz w:val="18"/>
                <w:szCs w:val="18"/>
                <w:lang w:val="el-GR"/>
              </w:rPr>
            </w:pPr>
          </w:p>
        </w:tc>
      </w:tr>
      <w:tr w:rsidR="006F7099" w:rsidRPr="006F7099" w14:paraId="2C553603" w14:textId="77777777" w:rsidTr="00834B1B">
        <w:trPr>
          <w:cantSplit/>
        </w:trPr>
        <w:tc>
          <w:tcPr>
            <w:tcW w:w="0" w:type="auto"/>
            <w:vAlign w:val="center"/>
          </w:tcPr>
          <w:p w14:paraId="21883C61" w14:textId="77777777" w:rsidR="006F7099" w:rsidRPr="00341688" w:rsidRDefault="006F7099" w:rsidP="006419DA">
            <w:pPr>
              <w:spacing w:after="0"/>
              <w:jc w:val="center"/>
              <w:rPr>
                <w:rFonts w:asciiTheme="minorHAnsi" w:hAnsiTheme="minorHAnsi" w:cstheme="minorHAnsi"/>
                <w:b/>
                <w:sz w:val="18"/>
                <w:szCs w:val="18"/>
                <w:lang w:val="el-GR"/>
              </w:rPr>
            </w:pPr>
          </w:p>
        </w:tc>
        <w:tc>
          <w:tcPr>
            <w:tcW w:w="5025" w:type="dxa"/>
            <w:noWrap/>
            <w:vAlign w:val="center"/>
          </w:tcPr>
          <w:p w14:paraId="0FD46906" w14:textId="77777777" w:rsidR="006F7099" w:rsidRDefault="006F7099" w:rsidP="00CD2808">
            <w:pPr>
              <w:tabs>
                <w:tab w:val="left" w:pos="329"/>
              </w:tabs>
              <w:spacing w:after="0"/>
              <w:rPr>
                <w:color w:val="000000"/>
                <w:sz w:val="18"/>
                <w:szCs w:val="18"/>
                <w:lang w:val="el-GR"/>
              </w:rPr>
            </w:pPr>
            <w:r w:rsidRPr="006F7099">
              <w:rPr>
                <w:color w:val="000000"/>
                <w:sz w:val="18"/>
                <w:szCs w:val="18"/>
                <w:lang w:val="el-GR"/>
              </w:rPr>
              <w:t>ΓΡΑΦΕΙΟ εργασίας διαστάσεων 160Χ80Χ73Η</w:t>
            </w:r>
            <w:r w:rsidRPr="006F7099">
              <w:rPr>
                <w:color w:val="000000"/>
                <w:sz w:val="18"/>
                <w:szCs w:val="18"/>
              </w:rPr>
              <w:t>cm</w:t>
            </w:r>
            <w:r w:rsidRPr="006F7099">
              <w:rPr>
                <w:color w:val="000000"/>
                <w:sz w:val="18"/>
                <w:szCs w:val="18"/>
                <w:lang w:val="el-GR"/>
              </w:rPr>
              <w:t xml:space="preserve"> Επιφάνεια εργασίας από μοριοσανίδα τριών στρώσεων 25 </w:t>
            </w:r>
            <w:r w:rsidRPr="006F7099">
              <w:rPr>
                <w:color w:val="000000"/>
                <w:sz w:val="18"/>
                <w:szCs w:val="18"/>
              </w:rPr>
              <w:t>mm</w:t>
            </w:r>
            <w:r w:rsidRPr="006F7099">
              <w:rPr>
                <w:color w:val="000000"/>
                <w:sz w:val="18"/>
                <w:szCs w:val="18"/>
                <w:lang w:val="el-GR"/>
              </w:rPr>
              <w:t xml:space="preserve"> (η </w:t>
            </w:r>
            <w:proofErr w:type="spellStart"/>
            <w:r w:rsidRPr="006F7099">
              <w:rPr>
                <w:color w:val="000000"/>
                <w:sz w:val="18"/>
                <w:szCs w:val="18"/>
                <w:lang w:val="el-GR"/>
              </w:rPr>
              <w:t>μετώπη</w:t>
            </w:r>
            <w:proofErr w:type="spellEnd"/>
            <w:r w:rsidRPr="006F7099">
              <w:rPr>
                <w:color w:val="000000"/>
                <w:sz w:val="18"/>
                <w:szCs w:val="18"/>
                <w:lang w:val="el-GR"/>
              </w:rPr>
              <w:t xml:space="preserve"> 18 </w:t>
            </w:r>
            <w:r w:rsidRPr="006F7099">
              <w:rPr>
                <w:color w:val="000000"/>
                <w:sz w:val="18"/>
                <w:szCs w:val="18"/>
              </w:rPr>
              <w:t>mm</w:t>
            </w:r>
            <w:r w:rsidRPr="006F7099">
              <w:rPr>
                <w:color w:val="000000"/>
                <w:sz w:val="18"/>
                <w:szCs w:val="18"/>
                <w:lang w:val="el-GR"/>
              </w:rPr>
              <w:t xml:space="preserve">) κατηγορίας Ε1, με αμφίπλευρη επίστρωση μελαμίνης. Τα εμφανή </w:t>
            </w:r>
            <w:proofErr w:type="spellStart"/>
            <w:r w:rsidRPr="006F7099">
              <w:rPr>
                <w:color w:val="000000"/>
                <w:sz w:val="18"/>
                <w:szCs w:val="18"/>
                <w:lang w:val="el-GR"/>
              </w:rPr>
              <w:t>σόκορα</w:t>
            </w:r>
            <w:proofErr w:type="spellEnd"/>
            <w:r w:rsidRPr="006F7099">
              <w:rPr>
                <w:color w:val="000000"/>
                <w:sz w:val="18"/>
                <w:szCs w:val="18"/>
                <w:lang w:val="el-GR"/>
              </w:rPr>
              <w:t xml:space="preserve"> (επιφάνεια, πλαϊνά) επενδύονται με περιθώριο πάχους 2 </w:t>
            </w:r>
            <w:r w:rsidRPr="006F7099">
              <w:rPr>
                <w:color w:val="000000"/>
                <w:sz w:val="18"/>
                <w:szCs w:val="18"/>
              </w:rPr>
              <w:t>mm</w:t>
            </w:r>
            <w:r w:rsidRPr="006F7099">
              <w:rPr>
                <w:color w:val="000000"/>
                <w:sz w:val="18"/>
                <w:szCs w:val="18"/>
                <w:lang w:val="el-GR"/>
              </w:rPr>
              <w:t xml:space="preserve"> με κατάλληλο φινίρισμα, ενώ τα μη εμφανή με ταινία 0,45 </w:t>
            </w:r>
            <w:r w:rsidRPr="006F7099">
              <w:rPr>
                <w:color w:val="000000"/>
                <w:sz w:val="18"/>
                <w:szCs w:val="18"/>
              </w:rPr>
              <w:t>mm</w:t>
            </w:r>
            <w:r w:rsidRPr="006F7099">
              <w:rPr>
                <w:color w:val="000000"/>
                <w:sz w:val="18"/>
                <w:szCs w:val="18"/>
                <w:lang w:val="el-GR"/>
              </w:rPr>
              <w:t xml:space="preserve">. Κάθε πλαϊνό φέρει στο κάτω μέρος δύο πέλματα από ενισχυμένο </w:t>
            </w:r>
            <w:proofErr w:type="spellStart"/>
            <w:r w:rsidRPr="006F7099">
              <w:rPr>
                <w:color w:val="000000"/>
                <w:sz w:val="18"/>
                <w:szCs w:val="18"/>
                <w:lang w:val="el-GR"/>
              </w:rPr>
              <w:t>πολυαμίδιο</w:t>
            </w:r>
            <w:proofErr w:type="spellEnd"/>
            <w:r w:rsidRPr="006F7099">
              <w:rPr>
                <w:color w:val="000000"/>
                <w:sz w:val="18"/>
                <w:szCs w:val="18"/>
                <w:lang w:val="el-GR"/>
              </w:rPr>
              <w:t xml:space="preserve"> για την ασφαλή στήριξη του γραφείου. Επιφάνεια κατασκευασμένη από μοριοσανίδα με επένδυση μελαμίνης, πάχους 25 χιλ. Τα πλαϊνά μέρη φέρουν μελαμίνη 20 χιλ. Η επιφάνεια του γραφείου διαθέτει ειδικές ροζέτες στις δύο άκρες του γραφείου για τη διέλευση των καλωδίων τηλεφώνου και Η/Υ. Δυνατότητα επιλογής χρωμάτων (πχ, χρώμα επιλογής: γκρι ασημί ή υπόλευκο ή φυσική δρυς ή οξιά ή καρυδιά).</w:t>
            </w:r>
          </w:p>
          <w:p w14:paraId="028129E9" w14:textId="1B33085C" w:rsidR="00CD2808" w:rsidRPr="006F7099" w:rsidRDefault="00CD2808" w:rsidP="00CD2808">
            <w:pPr>
              <w:tabs>
                <w:tab w:val="left" w:pos="329"/>
              </w:tabs>
              <w:spacing w:after="0"/>
              <w:rPr>
                <w:rFonts w:asciiTheme="minorHAnsi" w:hAnsiTheme="minorHAnsi" w:cstheme="minorHAnsi"/>
                <w:b/>
                <w:sz w:val="18"/>
                <w:szCs w:val="18"/>
                <w:lang w:val="el-GR"/>
              </w:rPr>
            </w:pPr>
          </w:p>
        </w:tc>
        <w:tc>
          <w:tcPr>
            <w:tcW w:w="1559" w:type="dxa"/>
            <w:vAlign w:val="center"/>
          </w:tcPr>
          <w:p w14:paraId="30318CDD" w14:textId="6096CBD2" w:rsidR="006F7099" w:rsidRPr="00341688" w:rsidRDefault="006F7099" w:rsidP="006419DA">
            <w:pPr>
              <w:spacing w:after="0"/>
              <w:jc w:val="center"/>
              <w:rPr>
                <w:rFonts w:asciiTheme="minorHAnsi" w:hAnsiTheme="minorHAnsi" w:cstheme="minorHAnsi"/>
                <w:b/>
                <w:sz w:val="18"/>
                <w:szCs w:val="18"/>
                <w:lang w:val="el-GR"/>
              </w:rPr>
            </w:pPr>
            <w:r>
              <w:rPr>
                <w:rFonts w:asciiTheme="minorHAnsi" w:hAnsiTheme="minorHAnsi" w:cstheme="minorHAnsi"/>
                <w:b/>
                <w:sz w:val="18"/>
                <w:szCs w:val="18"/>
                <w:lang w:val="el-GR"/>
              </w:rPr>
              <w:t>ΝΑΙ</w:t>
            </w:r>
          </w:p>
        </w:tc>
        <w:tc>
          <w:tcPr>
            <w:tcW w:w="1134" w:type="dxa"/>
          </w:tcPr>
          <w:p w14:paraId="77F5BD1F" w14:textId="77777777" w:rsidR="006F7099" w:rsidRPr="00341688" w:rsidRDefault="006F7099" w:rsidP="006419DA">
            <w:pPr>
              <w:spacing w:after="0"/>
              <w:jc w:val="center"/>
              <w:rPr>
                <w:rFonts w:asciiTheme="minorHAnsi" w:hAnsiTheme="minorHAnsi" w:cstheme="minorHAnsi"/>
                <w:b/>
                <w:sz w:val="18"/>
                <w:szCs w:val="18"/>
                <w:lang w:val="el-GR"/>
              </w:rPr>
            </w:pPr>
          </w:p>
        </w:tc>
        <w:tc>
          <w:tcPr>
            <w:tcW w:w="1417" w:type="dxa"/>
          </w:tcPr>
          <w:p w14:paraId="29654001" w14:textId="77777777" w:rsidR="006F7099" w:rsidRPr="00341688" w:rsidRDefault="006F7099" w:rsidP="006419DA">
            <w:pPr>
              <w:spacing w:after="0"/>
              <w:jc w:val="center"/>
              <w:rPr>
                <w:rFonts w:asciiTheme="minorHAnsi" w:hAnsiTheme="minorHAnsi" w:cstheme="minorHAnsi"/>
                <w:b/>
                <w:sz w:val="18"/>
                <w:szCs w:val="18"/>
                <w:lang w:val="el-GR"/>
              </w:rPr>
            </w:pPr>
          </w:p>
        </w:tc>
      </w:tr>
      <w:tr w:rsidR="006F7099" w:rsidRPr="00341688" w14:paraId="12BAA35F" w14:textId="77777777" w:rsidTr="000B78E5">
        <w:trPr>
          <w:cantSplit/>
        </w:trPr>
        <w:tc>
          <w:tcPr>
            <w:tcW w:w="0" w:type="auto"/>
            <w:shd w:val="clear" w:color="auto" w:fill="D9D9D9" w:themeFill="background1" w:themeFillShade="D9"/>
            <w:vAlign w:val="center"/>
          </w:tcPr>
          <w:p w14:paraId="199EFD27" w14:textId="77777777" w:rsidR="006F7099" w:rsidRPr="00341688" w:rsidRDefault="006F7099" w:rsidP="006419DA">
            <w:pPr>
              <w:spacing w:after="0"/>
              <w:jc w:val="center"/>
              <w:rPr>
                <w:rFonts w:asciiTheme="minorHAnsi" w:hAnsiTheme="minorHAnsi" w:cstheme="minorHAnsi"/>
                <w:b/>
                <w:sz w:val="18"/>
                <w:szCs w:val="18"/>
                <w:lang w:val="el-GR"/>
              </w:rPr>
            </w:pPr>
          </w:p>
        </w:tc>
        <w:tc>
          <w:tcPr>
            <w:tcW w:w="5025" w:type="dxa"/>
            <w:shd w:val="clear" w:color="auto" w:fill="D9D9D9" w:themeFill="background1" w:themeFillShade="D9"/>
            <w:noWrap/>
            <w:vAlign w:val="center"/>
          </w:tcPr>
          <w:p w14:paraId="036276AC" w14:textId="3DB3AA7F" w:rsidR="006F7099" w:rsidRPr="00341688" w:rsidRDefault="006F7099" w:rsidP="00CD2808">
            <w:pPr>
              <w:tabs>
                <w:tab w:val="left" w:pos="329"/>
              </w:tabs>
              <w:spacing w:after="0"/>
              <w:rPr>
                <w:rFonts w:asciiTheme="minorHAnsi" w:hAnsiTheme="minorHAnsi" w:cstheme="minorHAnsi"/>
                <w:b/>
                <w:sz w:val="18"/>
                <w:szCs w:val="18"/>
                <w:lang w:val="el-GR"/>
              </w:rPr>
            </w:pPr>
            <w:r>
              <w:rPr>
                <w:rFonts w:asciiTheme="minorHAnsi" w:hAnsiTheme="minorHAnsi" w:cstheme="minorHAnsi"/>
                <w:b/>
                <w:sz w:val="18"/>
                <w:szCs w:val="18"/>
                <w:lang w:val="el-GR"/>
              </w:rPr>
              <w:t>ΓΡΑΦΕΙΟ ΔΙΕΥΘΥΝΤΙΚΟ ΤΥΠΟΥ Γ7</w:t>
            </w:r>
          </w:p>
        </w:tc>
        <w:tc>
          <w:tcPr>
            <w:tcW w:w="1559" w:type="dxa"/>
            <w:shd w:val="clear" w:color="auto" w:fill="D9D9D9" w:themeFill="background1" w:themeFillShade="D9"/>
            <w:vAlign w:val="center"/>
          </w:tcPr>
          <w:p w14:paraId="736F4C1E" w14:textId="77777777" w:rsidR="006F7099" w:rsidRPr="00341688" w:rsidRDefault="006F7099" w:rsidP="006419DA">
            <w:pPr>
              <w:spacing w:after="0"/>
              <w:jc w:val="center"/>
              <w:rPr>
                <w:rFonts w:asciiTheme="minorHAnsi" w:hAnsiTheme="minorHAnsi" w:cstheme="minorHAnsi"/>
                <w:b/>
                <w:sz w:val="18"/>
                <w:szCs w:val="18"/>
                <w:lang w:val="el-GR"/>
              </w:rPr>
            </w:pPr>
          </w:p>
        </w:tc>
        <w:tc>
          <w:tcPr>
            <w:tcW w:w="1134" w:type="dxa"/>
            <w:shd w:val="clear" w:color="auto" w:fill="D9D9D9" w:themeFill="background1" w:themeFillShade="D9"/>
          </w:tcPr>
          <w:p w14:paraId="0FC81E7A" w14:textId="77777777" w:rsidR="006F7099" w:rsidRPr="00341688" w:rsidRDefault="006F7099" w:rsidP="006419DA">
            <w:pPr>
              <w:spacing w:after="0"/>
              <w:jc w:val="center"/>
              <w:rPr>
                <w:rFonts w:asciiTheme="minorHAnsi" w:hAnsiTheme="minorHAnsi" w:cstheme="minorHAnsi"/>
                <w:b/>
                <w:sz w:val="18"/>
                <w:szCs w:val="18"/>
                <w:lang w:val="el-GR"/>
              </w:rPr>
            </w:pPr>
          </w:p>
        </w:tc>
        <w:tc>
          <w:tcPr>
            <w:tcW w:w="1417" w:type="dxa"/>
            <w:shd w:val="clear" w:color="auto" w:fill="D9D9D9" w:themeFill="background1" w:themeFillShade="D9"/>
          </w:tcPr>
          <w:p w14:paraId="0B45E04D" w14:textId="77777777" w:rsidR="006F7099" w:rsidRPr="00341688" w:rsidRDefault="006F7099" w:rsidP="006419DA">
            <w:pPr>
              <w:spacing w:after="0"/>
              <w:jc w:val="center"/>
              <w:rPr>
                <w:rFonts w:asciiTheme="minorHAnsi" w:hAnsiTheme="minorHAnsi" w:cstheme="minorHAnsi"/>
                <w:b/>
                <w:sz w:val="18"/>
                <w:szCs w:val="18"/>
                <w:lang w:val="el-GR"/>
              </w:rPr>
            </w:pPr>
          </w:p>
        </w:tc>
      </w:tr>
      <w:tr w:rsidR="006F7099" w:rsidRPr="00341688" w14:paraId="5B2E3342" w14:textId="77777777" w:rsidTr="00834B1B">
        <w:trPr>
          <w:cantSplit/>
        </w:trPr>
        <w:tc>
          <w:tcPr>
            <w:tcW w:w="0" w:type="auto"/>
            <w:vAlign w:val="center"/>
          </w:tcPr>
          <w:p w14:paraId="2EF964FD" w14:textId="77777777" w:rsidR="006F7099" w:rsidRPr="00341688" w:rsidRDefault="006F7099" w:rsidP="006419DA">
            <w:pPr>
              <w:spacing w:after="0"/>
              <w:jc w:val="center"/>
              <w:rPr>
                <w:rFonts w:asciiTheme="minorHAnsi" w:hAnsiTheme="minorHAnsi" w:cstheme="minorHAnsi"/>
                <w:b/>
                <w:sz w:val="18"/>
                <w:szCs w:val="18"/>
                <w:lang w:val="el-GR"/>
              </w:rPr>
            </w:pPr>
          </w:p>
        </w:tc>
        <w:tc>
          <w:tcPr>
            <w:tcW w:w="5025" w:type="dxa"/>
            <w:noWrap/>
            <w:vAlign w:val="center"/>
          </w:tcPr>
          <w:p w14:paraId="08D05373" w14:textId="77777777" w:rsidR="006F7099" w:rsidRDefault="006F7099" w:rsidP="00CD2808">
            <w:pPr>
              <w:tabs>
                <w:tab w:val="left" w:pos="329"/>
              </w:tabs>
              <w:spacing w:after="0"/>
              <w:rPr>
                <w:color w:val="000000"/>
                <w:sz w:val="18"/>
                <w:szCs w:val="18"/>
              </w:rPr>
            </w:pPr>
            <w:r w:rsidRPr="006F7099">
              <w:rPr>
                <w:color w:val="000000"/>
                <w:sz w:val="18"/>
                <w:szCs w:val="18"/>
                <w:lang w:val="el-GR"/>
              </w:rPr>
              <w:t>ΔΙΕΥΘΥΝΤΙΚΟ ΓΡΑΦΕΙΟ ΜΕ ΚΛΕΙΣΤΗ ΠΡΟΕΚΤΑΣΗ, Διαστάσεων 170Χ200Χ73Η</w:t>
            </w:r>
            <w:r w:rsidRPr="006F7099">
              <w:rPr>
                <w:color w:val="000000"/>
                <w:sz w:val="18"/>
                <w:szCs w:val="18"/>
              </w:rPr>
              <w:t>cm</w:t>
            </w:r>
            <w:r w:rsidRPr="006F7099">
              <w:rPr>
                <w:color w:val="000000"/>
                <w:sz w:val="18"/>
                <w:szCs w:val="18"/>
                <w:lang w:val="el-GR"/>
              </w:rPr>
              <w:t xml:space="preserve">, (Διευθυντικό Γωνιακό). Η επιφάνεια του γραφείου είναι από μοριοσανίδα τριών στρώσεων 38 </w:t>
            </w:r>
            <w:r w:rsidRPr="006F7099">
              <w:rPr>
                <w:color w:val="000000"/>
                <w:sz w:val="18"/>
                <w:szCs w:val="18"/>
              </w:rPr>
              <w:t>mm</w:t>
            </w:r>
            <w:r w:rsidRPr="006F7099">
              <w:rPr>
                <w:color w:val="000000"/>
                <w:sz w:val="18"/>
                <w:szCs w:val="18"/>
                <w:lang w:val="el-GR"/>
              </w:rPr>
              <w:t xml:space="preserve"> κατηγορίας Ε1, με αμφίπλευρη επίστρωση μελαμίνης. Τα εμφανή </w:t>
            </w:r>
            <w:proofErr w:type="spellStart"/>
            <w:r w:rsidRPr="006F7099">
              <w:rPr>
                <w:color w:val="000000"/>
                <w:sz w:val="18"/>
                <w:szCs w:val="18"/>
                <w:lang w:val="el-GR"/>
              </w:rPr>
              <w:t>σόκορα</w:t>
            </w:r>
            <w:proofErr w:type="spellEnd"/>
            <w:r w:rsidRPr="006F7099">
              <w:rPr>
                <w:color w:val="000000"/>
                <w:sz w:val="18"/>
                <w:szCs w:val="18"/>
                <w:lang w:val="el-GR"/>
              </w:rPr>
              <w:t xml:space="preserve"> (επιφάνεια πλαϊνά) επενδύονται με </w:t>
            </w:r>
            <w:proofErr w:type="spellStart"/>
            <w:r w:rsidRPr="006F7099">
              <w:rPr>
                <w:color w:val="000000"/>
                <w:sz w:val="18"/>
                <w:szCs w:val="18"/>
                <w:lang w:val="el-GR"/>
              </w:rPr>
              <w:t>σόκορα</w:t>
            </w:r>
            <w:proofErr w:type="spellEnd"/>
            <w:r>
              <w:rPr>
                <w:color w:val="000000"/>
                <w:sz w:val="18"/>
                <w:szCs w:val="18"/>
                <w:lang w:val="el-GR"/>
              </w:rPr>
              <w:t xml:space="preserve"> </w:t>
            </w:r>
            <w:r w:rsidRPr="006F7099">
              <w:rPr>
                <w:color w:val="000000"/>
                <w:sz w:val="18"/>
                <w:szCs w:val="18"/>
                <w:lang w:val="el-GR"/>
              </w:rPr>
              <w:t xml:space="preserve">πάχους 2 </w:t>
            </w:r>
            <w:r w:rsidRPr="006F7099">
              <w:rPr>
                <w:color w:val="000000"/>
                <w:sz w:val="18"/>
                <w:szCs w:val="18"/>
              </w:rPr>
              <w:t>mm</w:t>
            </w:r>
            <w:r w:rsidRPr="006F7099">
              <w:rPr>
                <w:color w:val="000000"/>
                <w:sz w:val="18"/>
                <w:szCs w:val="18"/>
                <w:lang w:val="el-GR"/>
              </w:rPr>
              <w:t xml:space="preserve"> ενώ τα μη εμφανή με ταινία πάχους 0,45 </w:t>
            </w:r>
            <w:r w:rsidRPr="006F7099">
              <w:rPr>
                <w:color w:val="000000"/>
                <w:sz w:val="18"/>
                <w:szCs w:val="18"/>
              </w:rPr>
              <w:t>mm</w:t>
            </w:r>
            <w:r w:rsidRPr="006F7099">
              <w:rPr>
                <w:color w:val="000000"/>
                <w:sz w:val="18"/>
                <w:szCs w:val="18"/>
                <w:lang w:val="el-GR"/>
              </w:rPr>
              <w:t xml:space="preserve">. Το κάθε πλαϊνό φέρει στο κάτω μέρος δύο πέλματα αλουμινίου σε σχήμα ανάποδο «Π». Επί της </w:t>
            </w:r>
            <w:proofErr w:type="spellStart"/>
            <w:r w:rsidRPr="006F7099">
              <w:rPr>
                <w:color w:val="000000"/>
                <w:sz w:val="18"/>
                <w:szCs w:val="18"/>
                <w:lang w:val="el-GR"/>
              </w:rPr>
              <w:t>μετώπης</w:t>
            </w:r>
            <w:proofErr w:type="spellEnd"/>
            <w:r w:rsidRPr="006F7099">
              <w:rPr>
                <w:color w:val="000000"/>
                <w:sz w:val="18"/>
                <w:szCs w:val="18"/>
                <w:lang w:val="el-GR"/>
              </w:rPr>
              <w:t xml:space="preserve"> να μπορεί να τοποθετείται κρύσταλλο σε χρώμα επιλογής. </w:t>
            </w:r>
            <w:proofErr w:type="spellStart"/>
            <w:r w:rsidRPr="006F7099">
              <w:rPr>
                <w:color w:val="000000"/>
                <w:sz w:val="18"/>
                <w:szCs w:val="18"/>
              </w:rPr>
              <w:t>Δυν</w:t>
            </w:r>
            <w:proofErr w:type="spellEnd"/>
            <w:r w:rsidRPr="006F7099">
              <w:rPr>
                <w:color w:val="000000"/>
                <w:sz w:val="18"/>
                <w:szCs w:val="18"/>
              </w:rPr>
              <w:t>ατότητα επ</w:t>
            </w:r>
            <w:proofErr w:type="spellStart"/>
            <w:r w:rsidRPr="006F7099">
              <w:rPr>
                <w:color w:val="000000"/>
                <w:sz w:val="18"/>
                <w:szCs w:val="18"/>
              </w:rPr>
              <w:t>ιλογής</w:t>
            </w:r>
            <w:proofErr w:type="spellEnd"/>
            <w:r w:rsidRPr="006F7099">
              <w:rPr>
                <w:color w:val="000000"/>
                <w:sz w:val="18"/>
                <w:szCs w:val="18"/>
              </w:rPr>
              <w:t xml:space="preserve"> </w:t>
            </w:r>
            <w:proofErr w:type="spellStart"/>
            <w:r w:rsidRPr="006F7099">
              <w:rPr>
                <w:color w:val="000000"/>
                <w:sz w:val="18"/>
                <w:szCs w:val="18"/>
              </w:rPr>
              <w:t>χρωμάτων</w:t>
            </w:r>
            <w:proofErr w:type="spellEnd"/>
            <w:r w:rsidRPr="006F7099">
              <w:rPr>
                <w:color w:val="000000"/>
                <w:sz w:val="18"/>
                <w:szCs w:val="18"/>
              </w:rPr>
              <w:t xml:space="preserve"> (πχ, </w:t>
            </w:r>
            <w:proofErr w:type="spellStart"/>
            <w:r w:rsidRPr="006F7099">
              <w:rPr>
                <w:color w:val="000000"/>
                <w:sz w:val="18"/>
                <w:szCs w:val="18"/>
              </w:rPr>
              <w:t>φυσική</w:t>
            </w:r>
            <w:proofErr w:type="spellEnd"/>
            <w:r w:rsidRPr="006F7099">
              <w:rPr>
                <w:color w:val="000000"/>
                <w:sz w:val="18"/>
                <w:szCs w:val="18"/>
              </w:rPr>
              <w:t xml:space="preserve"> </w:t>
            </w:r>
            <w:proofErr w:type="spellStart"/>
            <w:r w:rsidRPr="006F7099">
              <w:rPr>
                <w:color w:val="000000"/>
                <w:sz w:val="18"/>
                <w:szCs w:val="18"/>
              </w:rPr>
              <w:t>δρυς</w:t>
            </w:r>
            <w:proofErr w:type="spellEnd"/>
            <w:r w:rsidRPr="006F7099">
              <w:rPr>
                <w:color w:val="000000"/>
                <w:sz w:val="18"/>
                <w:szCs w:val="18"/>
              </w:rPr>
              <w:t xml:space="preserve"> – κα</w:t>
            </w:r>
            <w:proofErr w:type="spellStart"/>
            <w:r w:rsidRPr="006F7099">
              <w:rPr>
                <w:color w:val="000000"/>
                <w:sz w:val="18"/>
                <w:szCs w:val="18"/>
              </w:rPr>
              <w:t>ρυδιά</w:t>
            </w:r>
            <w:proofErr w:type="spellEnd"/>
            <w:r w:rsidRPr="006F7099">
              <w:rPr>
                <w:color w:val="000000"/>
                <w:sz w:val="18"/>
                <w:szCs w:val="18"/>
              </w:rPr>
              <w:t xml:space="preserve"> H3700).</w:t>
            </w:r>
          </w:p>
          <w:p w14:paraId="30A413DB" w14:textId="62CDB61D" w:rsidR="00CD2808" w:rsidRPr="006F7099" w:rsidRDefault="00CD2808" w:rsidP="00CD2808">
            <w:pPr>
              <w:tabs>
                <w:tab w:val="left" w:pos="329"/>
              </w:tabs>
              <w:spacing w:after="0"/>
              <w:rPr>
                <w:rFonts w:asciiTheme="minorHAnsi" w:hAnsiTheme="minorHAnsi" w:cstheme="minorHAnsi"/>
                <w:b/>
                <w:sz w:val="18"/>
                <w:szCs w:val="18"/>
                <w:lang w:val="el-GR"/>
              </w:rPr>
            </w:pPr>
          </w:p>
        </w:tc>
        <w:tc>
          <w:tcPr>
            <w:tcW w:w="1559" w:type="dxa"/>
            <w:vAlign w:val="center"/>
          </w:tcPr>
          <w:p w14:paraId="219A7926" w14:textId="5B8B4027" w:rsidR="006F7099" w:rsidRPr="00341688" w:rsidRDefault="006F7099" w:rsidP="006419DA">
            <w:pPr>
              <w:spacing w:after="0"/>
              <w:jc w:val="center"/>
              <w:rPr>
                <w:rFonts w:asciiTheme="minorHAnsi" w:hAnsiTheme="minorHAnsi" w:cstheme="minorHAnsi"/>
                <w:b/>
                <w:sz w:val="18"/>
                <w:szCs w:val="18"/>
                <w:lang w:val="el-GR"/>
              </w:rPr>
            </w:pPr>
            <w:r>
              <w:rPr>
                <w:rFonts w:asciiTheme="minorHAnsi" w:hAnsiTheme="minorHAnsi" w:cstheme="minorHAnsi"/>
                <w:b/>
                <w:sz w:val="18"/>
                <w:szCs w:val="18"/>
                <w:lang w:val="el-GR"/>
              </w:rPr>
              <w:t>ΝΑΙ</w:t>
            </w:r>
          </w:p>
        </w:tc>
        <w:tc>
          <w:tcPr>
            <w:tcW w:w="1134" w:type="dxa"/>
          </w:tcPr>
          <w:p w14:paraId="3E26704F" w14:textId="77777777" w:rsidR="006F7099" w:rsidRPr="00341688" w:rsidRDefault="006F7099" w:rsidP="006419DA">
            <w:pPr>
              <w:spacing w:after="0"/>
              <w:jc w:val="center"/>
              <w:rPr>
                <w:rFonts w:asciiTheme="minorHAnsi" w:hAnsiTheme="minorHAnsi" w:cstheme="minorHAnsi"/>
                <w:b/>
                <w:sz w:val="18"/>
                <w:szCs w:val="18"/>
                <w:lang w:val="el-GR"/>
              </w:rPr>
            </w:pPr>
          </w:p>
        </w:tc>
        <w:tc>
          <w:tcPr>
            <w:tcW w:w="1417" w:type="dxa"/>
          </w:tcPr>
          <w:p w14:paraId="63AF67CE" w14:textId="77777777" w:rsidR="006F7099" w:rsidRPr="00341688" w:rsidRDefault="006F7099" w:rsidP="006419DA">
            <w:pPr>
              <w:spacing w:after="0"/>
              <w:jc w:val="center"/>
              <w:rPr>
                <w:rFonts w:asciiTheme="minorHAnsi" w:hAnsiTheme="minorHAnsi" w:cstheme="minorHAnsi"/>
                <w:b/>
                <w:sz w:val="18"/>
                <w:szCs w:val="18"/>
                <w:lang w:val="el-GR"/>
              </w:rPr>
            </w:pPr>
          </w:p>
        </w:tc>
      </w:tr>
      <w:tr w:rsidR="006F7099" w:rsidRPr="00341688" w14:paraId="2CB22C37" w14:textId="77777777" w:rsidTr="000B78E5">
        <w:trPr>
          <w:cantSplit/>
        </w:trPr>
        <w:tc>
          <w:tcPr>
            <w:tcW w:w="0" w:type="auto"/>
            <w:shd w:val="clear" w:color="auto" w:fill="D9D9D9" w:themeFill="background1" w:themeFillShade="D9"/>
            <w:vAlign w:val="center"/>
          </w:tcPr>
          <w:p w14:paraId="71A0EA01" w14:textId="77777777" w:rsidR="006F7099" w:rsidRPr="00341688" w:rsidRDefault="006F7099" w:rsidP="006419DA">
            <w:pPr>
              <w:spacing w:after="0"/>
              <w:jc w:val="center"/>
              <w:rPr>
                <w:rFonts w:asciiTheme="minorHAnsi" w:hAnsiTheme="minorHAnsi" w:cstheme="minorHAnsi"/>
                <w:b/>
                <w:sz w:val="18"/>
                <w:szCs w:val="18"/>
                <w:lang w:val="el-GR"/>
              </w:rPr>
            </w:pPr>
          </w:p>
        </w:tc>
        <w:tc>
          <w:tcPr>
            <w:tcW w:w="5025" w:type="dxa"/>
            <w:shd w:val="clear" w:color="auto" w:fill="D9D9D9" w:themeFill="background1" w:themeFillShade="D9"/>
            <w:noWrap/>
            <w:vAlign w:val="center"/>
          </w:tcPr>
          <w:p w14:paraId="453E2006" w14:textId="222A6736" w:rsidR="006F7099" w:rsidRPr="00341688" w:rsidRDefault="006F7099" w:rsidP="00CD2808">
            <w:pPr>
              <w:tabs>
                <w:tab w:val="left" w:pos="329"/>
              </w:tabs>
              <w:spacing w:after="0"/>
              <w:rPr>
                <w:rFonts w:asciiTheme="minorHAnsi" w:hAnsiTheme="minorHAnsi" w:cstheme="minorHAnsi"/>
                <w:b/>
                <w:sz w:val="18"/>
                <w:szCs w:val="18"/>
                <w:lang w:val="el-GR"/>
              </w:rPr>
            </w:pPr>
            <w:r>
              <w:rPr>
                <w:rFonts w:asciiTheme="minorHAnsi" w:hAnsiTheme="minorHAnsi" w:cstheme="minorHAnsi"/>
                <w:b/>
                <w:sz w:val="18"/>
                <w:szCs w:val="18"/>
                <w:lang w:val="el-GR"/>
              </w:rPr>
              <w:t>ΓΡΑΦΕΙΑ – ΕΔΡΕΣ ΤΥΠΟΥ Γ8</w:t>
            </w:r>
          </w:p>
        </w:tc>
        <w:tc>
          <w:tcPr>
            <w:tcW w:w="1559" w:type="dxa"/>
            <w:shd w:val="clear" w:color="auto" w:fill="D9D9D9" w:themeFill="background1" w:themeFillShade="D9"/>
            <w:vAlign w:val="center"/>
          </w:tcPr>
          <w:p w14:paraId="7B5F632A" w14:textId="77777777" w:rsidR="006F7099" w:rsidRPr="00341688" w:rsidRDefault="006F7099" w:rsidP="006419DA">
            <w:pPr>
              <w:spacing w:after="0"/>
              <w:jc w:val="center"/>
              <w:rPr>
                <w:rFonts w:asciiTheme="minorHAnsi" w:hAnsiTheme="minorHAnsi" w:cstheme="minorHAnsi"/>
                <w:b/>
                <w:sz w:val="18"/>
                <w:szCs w:val="18"/>
                <w:lang w:val="el-GR"/>
              </w:rPr>
            </w:pPr>
          </w:p>
        </w:tc>
        <w:tc>
          <w:tcPr>
            <w:tcW w:w="1134" w:type="dxa"/>
            <w:shd w:val="clear" w:color="auto" w:fill="D9D9D9" w:themeFill="background1" w:themeFillShade="D9"/>
          </w:tcPr>
          <w:p w14:paraId="156C2C0F" w14:textId="77777777" w:rsidR="006F7099" w:rsidRPr="00341688" w:rsidRDefault="006F7099" w:rsidP="006419DA">
            <w:pPr>
              <w:spacing w:after="0"/>
              <w:jc w:val="center"/>
              <w:rPr>
                <w:rFonts w:asciiTheme="minorHAnsi" w:hAnsiTheme="minorHAnsi" w:cstheme="minorHAnsi"/>
                <w:b/>
                <w:sz w:val="18"/>
                <w:szCs w:val="18"/>
                <w:lang w:val="el-GR"/>
              </w:rPr>
            </w:pPr>
          </w:p>
        </w:tc>
        <w:tc>
          <w:tcPr>
            <w:tcW w:w="1417" w:type="dxa"/>
            <w:shd w:val="clear" w:color="auto" w:fill="D9D9D9" w:themeFill="background1" w:themeFillShade="D9"/>
          </w:tcPr>
          <w:p w14:paraId="71E30134" w14:textId="77777777" w:rsidR="006F7099" w:rsidRPr="00341688" w:rsidRDefault="006F7099" w:rsidP="006419DA">
            <w:pPr>
              <w:spacing w:after="0"/>
              <w:jc w:val="center"/>
              <w:rPr>
                <w:rFonts w:asciiTheme="minorHAnsi" w:hAnsiTheme="minorHAnsi" w:cstheme="minorHAnsi"/>
                <w:b/>
                <w:sz w:val="18"/>
                <w:szCs w:val="18"/>
                <w:lang w:val="el-GR"/>
              </w:rPr>
            </w:pPr>
          </w:p>
        </w:tc>
      </w:tr>
      <w:tr w:rsidR="006F7099" w:rsidRPr="006F7099" w14:paraId="0CF55B29" w14:textId="77777777" w:rsidTr="00474F5D">
        <w:trPr>
          <w:cantSplit/>
        </w:trPr>
        <w:tc>
          <w:tcPr>
            <w:tcW w:w="0" w:type="auto"/>
            <w:vAlign w:val="center"/>
          </w:tcPr>
          <w:p w14:paraId="24E94E22" w14:textId="77777777" w:rsidR="006F7099" w:rsidRPr="00341688" w:rsidRDefault="006F7099" w:rsidP="006419DA">
            <w:pPr>
              <w:spacing w:after="0"/>
              <w:jc w:val="center"/>
              <w:rPr>
                <w:rFonts w:asciiTheme="minorHAnsi" w:hAnsiTheme="minorHAnsi" w:cstheme="minorHAnsi"/>
                <w:b/>
                <w:sz w:val="18"/>
                <w:szCs w:val="18"/>
                <w:lang w:val="el-GR"/>
              </w:rPr>
            </w:pPr>
          </w:p>
        </w:tc>
        <w:tc>
          <w:tcPr>
            <w:tcW w:w="5025" w:type="dxa"/>
            <w:noWrap/>
            <w:vAlign w:val="center"/>
          </w:tcPr>
          <w:p w14:paraId="0DA17DC5" w14:textId="77777777" w:rsidR="006F7099" w:rsidRDefault="006F7099" w:rsidP="00CD2808">
            <w:pPr>
              <w:tabs>
                <w:tab w:val="left" w:pos="329"/>
              </w:tabs>
              <w:spacing w:after="0"/>
              <w:rPr>
                <w:color w:val="000000"/>
                <w:sz w:val="18"/>
                <w:szCs w:val="18"/>
                <w:lang w:val="el-GR"/>
              </w:rPr>
            </w:pPr>
            <w:r w:rsidRPr="006F7099">
              <w:rPr>
                <w:color w:val="000000"/>
                <w:sz w:val="18"/>
                <w:szCs w:val="18"/>
                <w:lang w:val="el-GR"/>
              </w:rPr>
              <w:t>ΓΡΑΦΕΙΑ-ΕΔΡΕΣ: Διάσταση 120Χ60Χ75Η</w:t>
            </w:r>
            <w:r w:rsidRPr="006F7099">
              <w:rPr>
                <w:color w:val="000000"/>
                <w:sz w:val="18"/>
                <w:szCs w:val="18"/>
              </w:rPr>
              <w:t>cm</w:t>
            </w:r>
            <w:r w:rsidRPr="006F7099">
              <w:rPr>
                <w:color w:val="000000"/>
                <w:sz w:val="18"/>
                <w:szCs w:val="18"/>
                <w:lang w:val="el-GR"/>
              </w:rPr>
              <w:t>, Επιφάνεια εργασίας από μελαμίνη πάχους 25</w:t>
            </w:r>
            <w:r w:rsidRPr="006F7099">
              <w:rPr>
                <w:color w:val="000000"/>
                <w:sz w:val="18"/>
                <w:szCs w:val="18"/>
              </w:rPr>
              <w:t>mm</w:t>
            </w:r>
            <w:r w:rsidRPr="006F7099">
              <w:rPr>
                <w:color w:val="000000"/>
                <w:sz w:val="18"/>
                <w:szCs w:val="18"/>
                <w:lang w:val="el-GR"/>
              </w:rPr>
              <w:t xml:space="preserve"> Σκελετός μεταλλικός με πλαίσιο στήριξης 20Χ40Χ2 </w:t>
            </w:r>
            <w:r w:rsidRPr="006F7099">
              <w:rPr>
                <w:color w:val="000000"/>
                <w:sz w:val="18"/>
                <w:szCs w:val="18"/>
              </w:rPr>
              <w:t>mm</w:t>
            </w:r>
            <w:r w:rsidRPr="006F7099">
              <w:rPr>
                <w:color w:val="000000"/>
                <w:sz w:val="18"/>
                <w:szCs w:val="18"/>
                <w:lang w:val="el-GR"/>
              </w:rPr>
              <w:t xml:space="preserve"> και σταθερό σκελετό από βαμμένο χαλύβδινο </w:t>
            </w:r>
            <w:proofErr w:type="spellStart"/>
            <w:r w:rsidRPr="006F7099">
              <w:rPr>
                <w:color w:val="000000"/>
                <w:sz w:val="18"/>
                <w:szCs w:val="18"/>
                <w:lang w:val="el-GR"/>
              </w:rPr>
              <w:t>ορθογωνικής</w:t>
            </w:r>
            <w:proofErr w:type="spellEnd"/>
            <w:r w:rsidRPr="006F7099">
              <w:rPr>
                <w:color w:val="000000"/>
                <w:sz w:val="18"/>
                <w:szCs w:val="18"/>
                <w:lang w:val="el-GR"/>
              </w:rPr>
              <w:t xml:space="preserve"> διατομής διαστάσεων 45Χ45Χ1,5 </w:t>
            </w:r>
            <w:r w:rsidRPr="006F7099">
              <w:rPr>
                <w:color w:val="000000"/>
                <w:sz w:val="18"/>
                <w:szCs w:val="18"/>
              </w:rPr>
              <w:t>mm</w:t>
            </w:r>
            <w:r w:rsidRPr="006F7099">
              <w:rPr>
                <w:color w:val="000000"/>
                <w:sz w:val="18"/>
                <w:szCs w:val="18"/>
                <w:lang w:val="el-GR"/>
              </w:rPr>
              <w:t>.</w:t>
            </w:r>
          </w:p>
          <w:p w14:paraId="256745A5" w14:textId="3B1E1F3F" w:rsidR="00CD2808" w:rsidRPr="006F7099" w:rsidRDefault="00CD2808" w:rsidP="00CD2808">
            <w:pPr>
              <w:tabs>
                <w:tab w:val="left" w:pos="329"/>
              </w:tabs>
              <w:spacing w:after="0"/>
              <w:rPr>
                <w:rFonts w:asciiTheme="minorHAnsi" w:hAnsiTheme="minorHAnsi" w:cstheme="minorHAnsi"/>
                <w:b/>
                <w:sz w:val="18"/>
                <w:szCs w:val="18"/>
                <w:lang w:val="el-GR"/>
              </w:rPr>
            </w:pPr>
          </w:p>
        </w:tc>
        <w:tc>
          <w:tcPr>
            <w:tcW w:w="1559" w:type="dxa"/>
            <w:vAlign w:val="center"/>
          </w:tcPr>
          <w:p w14:paraId="05E795E0" w14:textId="7F4828F8" w:rsidR="006F7099" w:rsidRPr="00341688" w:rsidRDefault="006F7099" w:rsidP="006419DA">
            <w:pPr>
              <w:spacing w:after="0"/>
              <w:jc w:val="center"/>
              <w:rPr>
                <w:rFonts w:asciiTheme="minorHAnsi" w:hAnsiTheme="minorHAnsi" w:cstheme="minorHAnsi"/>
                <w:b/>
                <w:sz w:val="18"/>
                <w:szCs w:val="18"/>
                <w:lang w:val="el-GR"/>
              </w:rPr>
            </w:pPr>
            <w:r>
              <w:rPr>
                <w:rFonts w:asciiTheme="minorHAnsi" w:hAnsiTheme="minorHAnsi" w:cstheme="minorHAnsi"/>
                <w:b/>
                <w:sz w:val="18"/>
                <w:szCs w:val="18"/>
                <w:lang w:val="el-GR"/>
              </w:rPr>
              <w:t>ΝΑΙ</w:t>
            </w:r>
          </w:p>
        </w:tc>
        <w:tc>
          <w:tcPr>
            <w:tcW w:w="1134" w:type="dxa"/>
          </w:tcPr>
          <w:p w14:paraId="206D5811" w14:textId="77777777" w:rsidR="006F7099" w:rsidRPr="00341688" w:rsidRDefault="006F7099" w:rsidP="006419DA">
            <w:pPr>
              <w:spacing w:after="0"/>
              <w:jc w:val="center"/>
              <w:rPr>
                <w:rFonts w:asciiTheme="minorHAnsi" w:hAnsiTheme="minorHAnsi" w:cstheme="minorHAnsi"/>
                <w:b/>
                <w:sz w:val="18"/>
                <w:szCs w:val="18"/>
                <w:lang w:val="el-GR"/>
              </w:rPr>
            </w:pPr>
          </w:p>
        </w:tc>
        <w:tc>
          <w:tcPr>
            <w:tcW w:w="1417" w:type="dxa"/>
          </w:tcPr>
          <w:p w14:paraId="1DD845AA" w14:textId="77777777" w:rsidR="006F7099" w:rsidRPr="00341688" w:rsidRDefault="006F7099" w:rsidP="006419DA">
            <w:pPr>
              <w:spacing w:after="0"/>
              <w:jc w:val="center"/>
              <w:rPr>
                <w:rFonts w:asciiTheme="minorHAnsi" w:hAnsiTheme="minorHAnsi" w:cstheme="minorHAnsi"/>
                <w:b/>
                <w:sz w:val="18"/>
                <w:szCs w:val="18"/>
                <w:lang w:val="el-GR"/>
              </w:rPr>
            </w:pPr>
          </w:p>
        </w:tc>
      </w:tr>
      <w:tr w:rsidR="006F7099" w:rsidRPr="00341688" w14:paraId="2FD8A87D" w14:textId="77777777" w:rsidTr="000B78E5">
        <w:trPr>
          <w:cantSplit/>
        </w:trPr>
        <w:tc>
          <w:tcPr>
            <w:tcW w:w="0" w:type="auto"/>
            <w:shd w:val="clear" w:color="auto" w:fill="D9D9D9" w:themeFill="background1" w:themeFillShade="D9"/>
            <w:vAlign w:val="center"/>
          </w:tcPr>
          <w:p w14:paraId="78D4DE4B" w14:textId="77777777" w:rsidR="006F7099" w:rsidRPr="00341688" w:rsidRDefault="006F7099" w:rsidP="006419DA">
            <w:pPr>
              <w:spacing w:after="0"/>
              <w:jc w:val="center"/>
              <w:rPr>
                <w:rFonts w:asciiTheme="minorHAnsi" w:hAnsiTheme="minorHAnsi" w:cstheme="minorHAnsi"/>
                <w:b/>
                <w:sz w:val="18"/>
                <w:szCs w:val="18"/>
                <w:lang w:val="el-GR"/>
              </w:rPr>
            </w:pPr>
          </w:p>
        </w:tc>
        <w:tc>
          <w:tcPr>
            <w:tcW w:w="5025" w:type="dxa"/>
            <w:shd w:val="clear" w:color="auto" w:fill="D9D9D9" w:themeFill="background1" w:themeFillShade="D9"/>
            <w:noWrap/>
            <w:vAlign w:val="center"/>
          </w:tcPr>
          <w:p w14:paraId="1960D79D" w14:textId="3CA1681A" w:rsidR="006F7099" w:rsidRPr="00341688" w:rsidRDefault="006F7099" w:rsidP="00CD2808">
            <w:pPr>
              <w:tabs>
                <w:tab w:val="left" w:pos="329"/>
              </w:tabs>
              <w:spacing w:after="0"/>
              <w:rPr>
                <w:rFonts w:asciiTheme="minorHAnsi" w:hAnsiTheme="minorHAnsi" w:cstheme="minorHAnsi"/>
                <w:b/>
                <w:sz w:val="18"/>
                <w:szCs w:val="18"/>
                <w:lang w:val="el-GR"/>
              </w:rPr>
            </w:pPr>
            <w:r>
              <w:rPr>
                <w:rFonts w:asciiTheme="minorHAnsi" w:hAnsiTheme="minorHAnsi" w:cstheme="minorHAnsi"/>
                <w:b/>
                <w:sz w:val="18"/>
                <w:szCs w:val="18"/>
                <w:lang w:val="el-GR"/>
              </w:rPr>
              <w:t>ΓΡΑΦΕΙΑ ΕΔΡΕΣ ΤΥΠΟΥ Γ9</w:t>
            </w:r>
          </w:p>
        </w:tc>
        <w:tc>
          <w:tcPr>
            <w:tcW w:w="1559" w:type="dxa"/>
            <w:shd w:val="clear" w:color="auto" w:fill="D9D9D9" w:themeFill="background1" w:themeFillShade="D9"/>
            <w:vAlign w:val="center"/>
          </w:tcPr>
          <w:p w14:paraId="333C58F5" w14:textId="77777777" w:rsidR="006F7099" w:rsidRPr="00341688" w:rsidRDefault="006F7099" w:rsidP="006419DA">
            <w:pPr>
              <w:spacing w:after="0"/>
              <w:jc w:val="center"/>
              <w:rPr>
                <w:rFonts w:asciiTheme="minorHAnsi" w:hAnsiTheme="minorHAnsi" w:cstheme="minorHAnsi"/>
                <w:b/>
                <w:sz w:val="18"/>
                <w:szCs w:val="18"/>
                <w:lang w:val="el-GR"/>
              </w:rPr>
            </w:pPr>
          </w:p>
        </w:tc>
        <w:tc>
          <w:tcPr>
            <w:tcW w:w="1134" w:type="dxa"/>
            <w:shd w:val="clear" w:color="auto" w:fill="D9D9D9" w:themeFill="background1" w:themeFillShade="D9"/>
          </w:tcPr>
          <w:p w14:paraId="2D2D8E50" w14:textId="77777777" w:rsidR="006F7099" w:rsidRPr="00341688" w:rsidRDefault="006F7099" w:rsidP="006419DA">
            <w:pPr>
              <w:spacing w:after="0"/>
              <w:jc w:val="center"/>
              <w:rPr>
                <w:rFonts w:asciiTheme="minorHAnsi" w:hAnsiTheme="minorHAnsi" w:cstheme="minorHAnsi"/>
                <w:b/>
                <w:sz w:val="18"/>
                <w:szCs w:val="18"/>
                <w:lang w:val="el-GR"/>
              </w:rPr>
            </w:pPr>
          </w:p>
        </w:tc>
        <w:tc>
          <w:tcPr>
            <w:tcW w:w="1417" w:type="dxa"/>
            <w:shd w:val="clear" w:color="auto" w:fill="D9D9D9" w:themeFill="background1" w:themeFillShade="D9"/>
          </w:tcPr>
          <w:p w14:paraId="47B96EB3" w14:textId="77777777" w:rsidR="006F7099" w:rsidRPr="00341688" w:rsidRDefault="006F7099" w:rsidP="006419DA">
            <w:pPr>
              <w:spacing w:after="0"/>
              <w:jc w:val="center"/>
              <w:rPr>
                <w:rFonts w:asciiTheme="minorHAnsi" w:hAnsiTheme="minorHAnsi" w:cstheme="minorHAnsi"/>
                <w:b/>
                <w:sz w:val="18"/>
                <w:szCs w:val="18"/>
                <w:lang w:val="el-GR"/>
              </w:rPr>
            </w:pPr>
          </w:p>
        </w:tc>
      </w:tr>
      <w:tr w:rsidR="006F7099" w:rsidRPr="006F7099" w14:paraId="3BCAC918" w14:textId="77777777" w:rsidTr="00474F5D">
        <w:trPr>
          <w:cantSplit/>
        </w:trPr>
        <w:tc>
          <w:tcPr>
            <w:tcW w:w="0" w:type="auto"/>
            <w:vAlign w:val="center"/>
          </w:tcPr>
          <w:p w14:paraId="519F756E" w14:textId="77777777" w:rsidR="006F7099" w:rsidRPr="00341688" w:rsidRDefault="006F7099" w:rsidP="006419DA">
            <w:pPr>
              <w:spacing w:after="0"/>
              <w:jc w:val="center"/>
              <w:rPr>
                <w:rFonts w:asciiTheme="minorHAnsi" w:hAnsiTheme="minorHAnsi" w:cstheme="minorHAnsi"/>
                <w:b/>
                <w:sz w:val="18"/>
                <w:szCs w:val="18"/>
                <w:lang w:val="el-GR"/>
              </w:rPr>
            </w:pPr>
          </w:p>
        </w:tc>
        <w:tc>
          <w:tcPr>
            <w:tcW w:w="5025" w:type="dxa"/>
            <w:noWrap/>
            <w:vAlign w:val="center"/>
          </w:tcPr>
          <w:p w14:paraId="6E7F0B33" w14:textId="77777777" w:rsidR="006F7099" w:rsidRDefault="006F7099" w:rsidP="00CD2808">
            <w:pPr>
              <w:tabs>
                <w:tab w:val="left" w:pos="329"/>
              </w:tabs>
              <w:spacing w:after="0"/>
              <w:rPr>
                <w:color w:val="000000"/>
                <w:sz w:val="18"/>
                <w:szCs w:val="18"/>
                <w:lang w:val="el-GR"/>
              </w:rPr>
            </w:pPr>
            <w:r w:rsidRPr="006F7099">
              <w:rPr>
                <w:color w:val="000000"/>
                <w:sz w:val="18"/>
                <w:szCs w:val="18"/>
                <w:lang w:val="el-GR"/>
              </w:rPr>
              <w:t>ΓΡΑΦΕΙΑ-ΈΔΡΕΣ Διάσταση 140Χ60Χ73Η</w:t>
            </w:r>
            <w:r w:rsidRPr="006F7099">
              <w:rPr>
                <w:color w:val="000000"/>
                <w:sz w:val="18"/>
                <w:szCs w:val="18"/>
              </w:rPr>
              <w:t>cm</w:t>
            </w:r>
            <w:r w:rsidRPr="006F7099">
              <w:rPr>
                <w:color w:val="000000"/>
                <w:sz w:val="18"/>
                <w:szCs w:val="18"/>
                <w:lang w:val="el-GR"/>
              </w:rPr>
              <w:t xml:space="preserve">, Επιφάνεια εργασίας από μοριοσανίδα τριών στρώσεων 25 </w:t>
            </w:r>
            <w:r w:rsidRPr="006F7099">
              <w:rPr>
                <w:color w:val="000000"/>
                <w:sz w:val="18"/>
                <w:szCs w:val="18"/>
              </w:rPr>
              <w:t>mm</w:t>
            </w:r>
            <w:r w:rsidRPr="006F7099">
              <w:rPr>
                <w:color w:val="000000"/>
                <w:sz w:val="18"/>
                <w:szCs w:val="18"/>
                <w:lang w:val="el-GR"/>
              </w:rPr>
              <w:t xml:space="preserve"> (η </w:t>
            </w:r>
            <w:proofErr w:type="spellStart"/>
            <w:r w:rsidRPr="006F7099">
              <w:rPr>
                <w:color w:val="000000"/>
                <w:sz w:val="18"/>
                <w:szCs w:val="18"/>
                <w:lang w:val="el-GR"/>
              </w:rPr>
              <w:t>μετώπη</w:t>
            </w:r>
            <w:proofErr w:type="spellEnd"/>
            <w:r w:rsidRPr="006F7099">
              <w:rPr>
                <w:color w:val="000000"/>
                <w:sz w:val="18"/>
                <w:szCs w:val="18"/>
                <w:lang w:val="el-GR"/>
              </w:rPr>
              <w:t xml:space="preserve"> 18 </w:t>
            </w:r>
            <w:r w:rsidRPr="006F7099">
              <w:rPr>
                <w:color w:val="000000"/>
                <w:sz w:val="18"/>
                <w:szCs w:val="18"/>
              </w:rPr>
              <w:t>mm</w:t>
            </w:r>
            <w:r w:rsidRPr="006F7099">
              <w:rPr>
                <w:color w:val="000000"/>
                <w:sz w:val="18"/>
                <w:szCs w:val="18"/>
                <w:lang w:val="el-GR"/>
              </w:rPr>
              <w:t xml:space="preserve">) κατηγορίας Ε1, με αμφίπλευρη επίστρωση μελαμίνης. Τα εμφανή </w:t>
            </w:r>
            <w:proofErr w:type="spellStart"/>
            <w:r w:rsidRPr="006F7099">
              <w:rPr>
                <w:color w:val="000000"/>
                <w:sz w:val="18"/>
                <w:szCs w:val="18"/>
                <w:lang w:val="el-GR"/>
              </w:rPr>
              <w:t>σόκορα</w:t>
            </w:r>
            <w:proofErr w:type="spellEnd"/>
            <w:r w:rsidRPr="006F7099">
              <w:rPr>
                <w:color w:val="000000"/>
                <w:sz w:val="18"/>
                <w:szCs w:val="18"/>
                <w:lang w:val="el-GR"/>
              </w:rPr>
              <w:t xml:space="preserve"> (επιφάνεια, πλαϊνά) επενδύονται με περιθώριο πάχους 2 </w:t>
            </w:r>
            <w:r w:rsidRPr="006F7099">
              <w:rPr>
                <w:color w:val="000000"/>
                <w:sz w:val="18"/>
                <w:szCs w:val="18"/>
              </w:rPr>
              <w:t>mm</w:t>
            </w:r>
            <w:r w:rsidRPr="006F7099">
              <w:rPr>
                <w:color w:val="000000"/>
                <w:sz w:val="18"/>
                <w:szCs w:val="18"/>
                <w:lang w:val="el-GR"/>
              </w:rPr>
              <w:t xml:space="preserve"> με κατάλληλο φινίρισμα, ενώ τα μη εμφανή με ταινία 0,45 </w:t>
            </w:r>
            <w:r w:rsidRPr="006F7099">
              <w:rPr>
                <w:color w:val="000000"/>
                <w:sz w:val="18"/>
                <w:szCs w:val="18"/>
              </w:rPr>
              <w:t>mm</w:t>
            </w:r>
            <w:r w:rsidRPr="006F7099">
              <w:rPr>
                <w:color w:val="000000"/>
                <w:sz w:val="18"/>
                <w:szCs w:val="18"/>
                <w:lang w:val="el-GR"/>
              </w:rPr>
              <w:t xml:space="preserve">. Κάθε πλαϊνό φέρει στο κάτω μέρος δύο πέλματα από ενισχυμένο </w:t>
            </w:r>
            <w:proofErr w:type="spellStart"/>
            <w:r w:rsidRPr="006F7099">
              <w:rPr>
                <w:color w:val="000000"/>
                <w:sz w:val="18"/>
                <w:szCs w:val="18"/>
                <w:lang w:val="el-GR"/>
              </w:rPr>
              <w:t>πολυαμίδιο</w:t>
            </w:r>
            <w:proofErr w:type="spellEnd"/>
            <w:r w:rsidRPr="006F7099">
              <w:rPr>
                <w:color w:val="000000"/>
                <w:sz w:val="18"/>
                <w:szCs w:val="18"/>
                <w:lang w:val="el-GR"/>
              </w:rPr>
              <w:t xml:space="preserve"> για την ασφαλή στήριξη του γραφείου. Επιφάνεια κατασκευασμένη από μοριοσανίδα με επένδυση μελαμίνης, πάχους 25 χιλ. Τα πλαϊνά μέρη φέρουν μελαμίνη 20 χιλ. Η επιφάνεια του γραφείου διαθέτει ειδικές ροζέτες στις δύο άκρες του γραφείου για τη διέλευση των καλωδίων τηλεφώνου και Η/Υ. Δυνατότητα επιλογής χρωμάτων (πχ, χρώμα επιλογής: γκρι ασημί ή υπόλευκο ή φυσική δρυς ή οξιά ή καρυδιά </w:t>
            </w:r>
            <w:r w:rsidRPr="006F7099">
              <w:rPr>
                <w:color w:val="000000"/>
                <w:sz w:val="18"/>
                <w:szCs w:val="18"/>
              </w:rPr>
              <w:t>H</w:t>
            </w:r>
            <w:r w:rsidRPr="006F7099">
              <w:rPr>
                <w:color w:val="000000"/>
                <w:sz w:val="18"/>
                <w:szCs w:val="18"/>
                <w:lang w:val="el-GR"/>
              </w:rPr>
              <w:t>3700).</w:t>
            </w:r>
          </w:p>
          <w:p w14:paraId="6D68CD0F" w14:textId="0762A5CB" w:rsidR="00CD2808" w:rsidRPr="006F7099" w:rsidRDefault="00CD2808" w:rsidP="00CD2808">
            <w:pPr>
              <w:tabs>
                <w:tab w:val="left" w:pos="329"/>
              </w:tabs>
              <w:spacing w:after="0"/>
              <w:rPr>
                <w:rFonts w:asciiTheme="minorHAnsi" w:hAnsiTheme="minorHAnsi" w:cstheme="minorHAnsi"/>
                <w:b/>
                <w:sz w:val="18"/>
                <w:szCs w:val="18"/>
                <w:lang w:val="el-GR"/>
              </w:rPr>
            </w:pPr>
          </w:p>
        </w:tc>
        <w:tc>
          <w:tcPr>
            <w:tcW w:w="1559" w:type="dxa"/>
            <w:vAlign w:val="center"/>
          </w:tcPr>
          <w:p w14:paraId="688F98F4" w14:textId="33AD856F" w:rsidR="006F7099" w:rsidRPr="00341688" w:rsidRDefault="006F7099" w:rsidP="006419DA">
            <w:pPr>
              <w:spacing w:after="0"/>
              <w:jc w:val="center"/>
              <w:rPr>
                <w:rFonts w:asciiTheme="minorHAnsi" w:hAnsiTheme="minorHAnsi" w:cstheme="minorHAnsi"/>
                <w:b/>
                <w:sz w:val="18"/>
                <w:szCs w:val="18"/>
                <w:lang w:val="el-GR"/>
              </w:rPr>
            </w:pPr>
            <w:r>
              <w:rPr>
                <w:rFonts w:asciiTheme="minorHAnsi" w:hAnsiTheme="minorHAnsi" w:cstheme="minorHAnsi"/>
                <w:b/>
                <w:sz w:val="18"/>
                <w:szCs w:val="18"/>
                <w:lang w:val="el-GR"/>
              </w:rPr>
              <w:t>ΝΑΙ</w:t>
            </w:r>
          </w:p>
        </w:tc>
        <w:tc>
          <w:tcPr>
            <w:tcW w:w="1134" w:type="dxa"/>
          </w:tcPr>
          <w:p w14:paraId="67EBC70B" w14:textId="77777777" w:rsidR="006F7099" w:rsidRPr="00341688" w:rsidRDefault="006F7099" w:rsidP="006419DA">
            <w:pPr>
              <w:spacing w:after="0"/>
              <w:jc w:val="center"/>
              <w:rPr>
                <w:rFonts w:asciiTheme="minorHAnsi" w:hAnsiTheme="minorHAnsi" w:cstheme="minorHAnsi"/>
                <w:b/>
                <w:sz w:val="18"/>
                <w:szCs w:val="18"/>
                <w:lang w:val="el-GR"/>
              </w:rPr>
            </w:pPr>
          </w:p>
        </w:tc>
        <w:tc>
          <w:tcPr>
            <w:tcW w:w="1417" w:type="dxa"/>
          </w:tcPr>
          <w:p w14:paraId="5B3FDB3E" w14:textId="77777777" w:rsidR="006F7099" w:rsidRPr="00341688" w:rsidRDefault="006F7099" w:rsidP="006419DA">
            <w:pPr>
              <w:spacing w:after="0"/>
              <w:jc w:val="center"/>
              <w:rPr>
                <w:rFonts w:asciiTheme="minorHAnsi" w:hAnsiTheme="minorHAnsi" w:cstheme="minorHAnsi"/>
                <w:b/>
                <w:sz w:val="18"/>
                <w:szCs w:val="18"/>
                <w:lang w:val="el-GR"/>
              </w:rPr>
            </w:pPr>
          </w:p>
        </w:tc>
      </w:tr>
      <w:tr w:rsidR="006F7099" w:rsidRPr="00341688" w14:paraId="63C39D0D" w14:textId="77777777" w:rsidTr="000B78E5">
        <w:trPr>
          <w:cantSplit/>
        </w:trPr>
        <w:tc>
          <w:tcPr>
            <w:tcW w:w="0" w:type="auto"/>
            <w:shd w:val="clear" w:color="auto" w:fill="D9D9D9" w:themeFill="background1" w:themeFillShade="D9"/>
            <w:vAlign w:val="center"/>
          </w:tcPr>
          <w:p w14:paraId="3D983713" w14:textId="77777777" w:rsidR="006F7099" w:rsidRPr="00341688" w:rsidRDefault="006F7099" w:rsidP="006419DA">
            <w:pPr>
              <w:spacing w:after="0"/>
              <w:jc w:val="center"/>
              <w:rPr>
                <w:rFonts w:asciiTheme="minorHAnsi" w:hAnsiTheme="minorHAnsi" w:cstheme="minorHAnsi"/>
                <w:b/>
                <w:sz w:val="18"/>
                <w:szCs w:val="18"/>
                <w:lang w:val="el-GR"/>
              </w:rPr>
            </w:pPr>
          </w:p>
        </w:tc>
        <w:tc>
          <w:tcPr>
            <w:tcW w:w="5025" w:type="dxa"/>
            <w:shd w:val="clear" w:color="auto" w:fill="D9D9D9" w:themeFill="background1" w:themeFillShade="D9"/>
            <w:noWrap/>
            <w:vAlign w:val="center"/>
          </w:tcPr>
          <w:p w14:paraId="1385B10B" w14:textId="1199BBC4" w:rsidR="006F7099" w:rsidRPr="00341688" w:rsidRDefault="006F7099" w:rsidP="00CD2808">
            <w:pPr>
              <w:tabs>
                <w:tab w:val="left" w:pos="329"/>
              </w:tabs>
              <w:spacing w:after="0"/>
              <w:rPr>
                <w:rFonts w:asciiTheme="minorHAnsi" w:hAnsiTheme="minorHAnsi" w:cstheme="minorHAnsi"/>
                <w:b/>
                <w:sz w:val="18"/>
                <w:szCs w:val="18"/>
                <w:lang w:val="el-GR"/>
              </w:rPr>
            </w:pPr>
            <w:r>
              <w:rPr>
                <w:rFonts w:asciiTheme="minorHAnsi" w:hAnsiTheme="minorHAnsi" w:cstheme="minorHAnsi"/>
                <w:b/>
                <w:sz w:val="18"/>
                <w:szCs w:val="18"/>
                <w:lang w:val="el-GR"/>
              </w:rPr>
              <w:t>ΓΡΑΦΕΙΟ ΤΥΠΟΥ Γ10</w:t>
            </w:r>
          </w:p>
        </w:tc>
        <w:tc>
          <w:tcPr>
            <w:tcW w:w="1559" w:type="dxa"/>
            <w:shd w:val="clear" w:color="auto" w:fill="D9D9D9" w:themeFill="background1" w:themeFillShade="D9"/>
            <w:vAlign w:val="center"/>
          </w:tcPr>
          <w:p w14:paraId="0AE59E02" w14:textId="77777777" w:rsidR="006F7099" w:rsidRPr="00341688" w:rsidRDefault="006F7099" w:rsidP="006419DA">
            <w:pPr>
              <w:spacing w:after="0"/>
              <w:jc w:val="center"/>
              <w:rPr>
                <w:rFonts w:asciiTheme="minorHAnsi" w:hAnsiTheme="minorHAnsi" w:cstheme="minorHAnsi"/>
                <w:b/>
                <w:sz w:val="18"/>
                <w:szCs w:val="18"/>
                <w:lang w:val="el-GR"/>
              </w:rPr>
            </w:pPr>
          </w:p>
        </w:tc>
        <w:tc>
          <w:tcPr>
            <w:tcW w:w="1134" w:type="dxa"/>
            <w:shd w:val="clear" w:color="auto" w:fill="D9D9D9" w:themeFill="background1" w:themeFillShade="D9"/>
          </w:tcPr>
          <w:p w14:paraId="25EB703F" w14:textId="77777777" w:rsidR="006F7099" w:rsidRPr="00341688" w:rsidRDefault="006F7099" w:rsidP="006419DA">
            <w:pPr>
              <w:spacing w:after="0"/>
              <w:jc w:val="center"/>
              <w:rPr>
                <w:rFonts w:asciiTheme="minorHAnsi" w:hAnsiTheme="minorHAnsi" w:cstheme="minorHAnsi"/>
                <w:b/>
                <w:sz w:val="18"/>
                <w:szCs w:val="18"/>
                <w:lang w:val="el-GR"/>
              </w:rPr>
            </w:pPr>
          </w:p>
        </w:tc>
        <w:tc>
          <w:tcPr>
            <w:tcW w:w="1417" w:type="dxa"/>
            <w:shd w:val="clear" w:color="auto" w:fill="D9D9D9" w:themeFill="background1" w:themeFillShade="D9"/>
          </w:tcPr>
          <w:p w14:paraId="543DD93B" w14:textId="77777777" w:rsidR="006F7099" w:rsidRPr="00341688" w:rsidRDefault="006F7099" w:rsidP="006419DA">
            <w:pPr>
              <w:spacing w:after="0"/>
              <w:jc w:val="center"/>
              <w:rPr>
                <w:rFonts w:asciiTheme="minorHAnsi" w:hAnsiTheme="minorHAnsi" w:cstheme="minorHAnsi"/>
                <w:b/>
                <w:sz w:val="18"/>
                <w:szCs w:val="18"/>
                <w:lang w:val="el-GR"/>
              </w:rPr>
            </w:pPr>
          </w:p>
        </w:tc>
      </w:tr>
      <w:tr w:rsidR="006F7099" w:rsidRPr="00341688" w14:paraId="1572738C" w14:textId="77777777" w:rsidTr="00474F5D">
        <w:trPr>
          <w:cantSplit/>
        </w:trPr>
        <w:tc>
          <w:tcPr>
            <w:tcW w:w="0" w:type="auto"/>
            <w:vAlign w:val="center"/>
          </w:tcPr>
          <w:p w14:paraId="7B413E87" w14:textId="77777777" w:rsidR="006F7099" w:rsidRPr="00341688" w:rsidRDefault="006F7099" w:rsidP="006419DA">
            <w:pPr>
              <w:spacing w:after="0"/>
              <w:jc w:val="center"/>
              <w:rPr>
                <w:rFonts w:asciiTheme="minorHAnsi" w:hAnsiTheme="minorHAnsi" w:cstheme="minorHAnsi"/>
                <w:b/>
                <w:sz w:val="18"/>
                <w:szCs w:val="18"/>
                <w:lang w:val="el-GR"/>
              </w:rPr>
            </w:pPr>
          </w:p>
        </w:tc>
        <w:tc>
          <w:tcPr>
            <w:tcW w:w="5025" w:type="dxa"/>
            <w:noWrap/>
            <w:vAlign w:val="center"/>
          </w:tcPr>
          <w:p w14:paraId="41ABA807" w14:textId="77777777" w:rsidR="006F7099" w:rsidRDefault="006F7099" w:rsidP="00CD2808">
            <w:pPr>
              <w:tabs>
                <w:tab w:val="left" w:pos="329"/>
              </w:tabs>
              <w:spacing w:after="0"/>
              <w:rPr>
                <w:color w:val="000000"/>
                <w:sz w:val="18"/>
                <w:szCs w:val="18"/>
                <w:lang w:val="el-GR"/>
              </w:rPr>
            </w:pPr>
            <w:r w:rsidRPr="006F7099">
              <w:rPr>
                <w:color w:val="000000"/>
                <w:sz w:val="18"/>
                <w:szCs w:val="18"/>
                <w:lang w:val="el-GR"/>
              </w:rPr>
              <w:t xml:space="preserve">ΓΡΑΦΕΙΟ-Τραπέζι πτυσσόμενο διαστάσεων 160Χ38Χ73Η για αίθουσα τηλεδιάσκεψης. Επιφάνεια από μοριοσανίδα τριών στρώσεων 25 </w:t>
            </w:r>
            <w:r w:rsidRPr="006F7099">
              <w:rPr>
                <w:color w:val="000000"/>
                <w:sz w:val="18"/>
                <w:szCs w:val="18"/>
              </w:rPr>
              <w:t>mm</w:t>
            </w:r>
            <w:r w:rsidRPr="006F7099">
              <w:rPr>
                <w:color w:val="000000"/>
                <w:sz w:val="18"/>
                <w:szCs w:val="18"/>
                <w:lang w:val="el-GR"/>
              </w:rPr>
              <w:t xml:space="preserve"> κατηγορίας Ε1, με αμφίπλευρη επίστρωση μελαμίνης. Τα εμφανή </w:t>
            </w:r>
            <w:proofErr w:type="spellStart"/>
            <w:r w:rsidRPr="006F7099">
              <w:rPr>
                <w:color w:val="000000"/>
                <w:sz w:val="18"/>
                <w:szCs w:val="18"/>
                <w:lang w:val="el-GR"/>
              </w:rPr>
              <w:t>σόκορα</w:t>
            </w:r>
            <w:proofErr w:type="spellEnd"/>
            <w:r w:rsidRPr="006F7099">
              <w:rPr>
                <w:color w:val="000000"/>
                <w:sz w:val="18"/>
                <w:szCs w:val="18"/>
                <w:lang w:val="el-GR"/>
              </w:rPr>
              <w:t xml:space="preserve"> (επιφάνεια, πλαϊνά) επενδύονται με περιθώριο πάχους 2 </w:t>
            </w:r>
            <w:r w:rsidRPr="006F7099">
              <w:rPr>
                <w:color w:val="000000"/>
                <w:sz w:val="18"/>
                <w:szCs w:val="18"/>
              </w:rPr>
              <w:t>mm</w:t>
            </w:r>
            <w:r w:rsidRPr="006F7099">
              <w:rPr>
                <w:color w:val="000000"/>
                <w:sz w:val="18"/>
                <w:szCs w:val="18"/>
                <w:lang w:val="el-GR"/>
              </w:rPr>
              <w:t xml:space="preserve"> με κατάλληλο φινίρισμα, ενώ τα μη εμφανή με ταινία 0,45 </w:t>
            </w:r>
            <w:r w:rsidRPr="006F7099">
              <w:rPr>
                <w:color w:val="000000"/>
                <w:sz w:val="18"/>
                <w:szCs w:val="18"/>
              </w:rPr>
              <w:t>mm</w:t>
            </w:r>
            <w:r w:rsidRPr="006F7099">
              <w:rPr>
                <w:color w:val="000000"/>
                <w:sz w:val="18"/>
                <w:szCs w:val="18"/>
                <w:lang w:val="el-GR"/>
              </w:rPr>
              <w:t>. Φέρει μεταλλικό σκελετό πτυσσόμενο, βαμμένο ηλεκτροστατικά. Δυνατότητα επιλογής χρωμάτων (πχ, σε χρώμα μαύρο ή γκρι ασημί ή υπόλευκο).</w:t>
            </w:r>
          </w:p>
          <w:p w14:paraId="1108C7FE" w14:textId="1ADD950C" w:rsidR="00CD2808" w:rsidRPr="006F7099" w:rsidRDefault="00CD2808" w:rsidP="00CD2808">
            <w:pPr>
              <w:tabs>
                <w:tab w:val="left" w:pos="329"/>
              </w:tabs>
              <w:spacing w:after="0"/>
              <w:rPr>
                <w:rFonts w:asciiTheme="minorHAnsi" w:hAnsiTheme="minorHAnsi" w:cstheme="minorHAnsi"/>
                <w:b/>
                <w:sz w:val="18"/>
                <w:szCs w:val="18"/>
                <w:lang w:val="el-GR"/>
              </w:rPr>
            </w:pPr>
          </w:p>
        </w:tc>
        <w:tc>
          <w:tcPr>
            <w:tcW w:w="1559" w:type="dxa"/>
            <w:vAlign w:val="center"/>
          </w:tcPr>
          <w:p w14:paraId="18ED13FF" w14:textId="086203D0" w:rsidR="006F7099" w:rsidRPr="00341688" w:rsidRDefault="006F7099" w:rsidP="006419DA">
            <w:pPr>
              <w:spacing w:after="0"/>
              <w:jc w:val="center"/>
              <w:rPr>
                <w:rFonts w:asciiTheme="minorHAnsi" w:hAnsiTheme="minorHAnsi" w:cstheme="minorHAnsi"/>
                <w:b/>
                <w:sz w:val="18"/>
                <w:szCs w:val="18"/>
                <w:lang w:val="el-GR"/>
              </w:rPr>
            </w:pPr>
            <w:r>
              <w:rPr>
                <w:rFonts w:asciiTheme="minorHAnsi" w:hAnsiTheme="minorHAnsi" w:cstheme="minorHAnsi"/>
                <w:b/>
                <w:sz w:val="18"/>
                <w:szCs w:val="18"/>
                <w:lang w:val="el-GR"/>
              </w:rPr>
              <w:t>ΝΑΙ</w:t>
            </w:r>
          </w:p>
        </w:tc>
        <w:tc>
          <w:tcPr>
            <w:tcW w:w="1134" w:type="dxa"/>
          </w:tcPr>
          <w:p w14:paraId="5A24E45E" w14:textId="77777777" w:rsidR="006F7099" w:rsidRPr="00341688" w:rsidRDefault="006F7099" w:rsidP="006419DA">
            <w:pPr>
              <w:spacing w:after="0"/>
              <w:jc w:val="center"/>
              <w:rPr>
                <w:rFonts w:asciiTheme="minorHAnsi" w:hAnsiTheme="minorHAnsi" w:cstheme="minorHAnsi"/>
                <w:b/>
                <w:sz w:val="18"/>
                <w:szCs w:val="18"/>
                <w:lang w:val="el-GR"/>
              </w:rPr>
            </w:pPr>
          </w:p>
        </w:tc>
        <w:tc>
          <w:tcPr>
            <w:tcW w:w="1417" w:type="dxa"/>
          </w:tcPr>
          <w:p w14:paraId="5459D5F8" w14:textId="77777777" w:rsidR="006F7099" w:rsidRPr="00341688" w:rsidRDefault="006F7099" w:rsidP="006419DA">
            <w:pPr>
              <w:spacing w:after="0"/>
              <w:jc w:val="center"/>
              <w:rPr>
                <w:rFonts w:asciiTheme="minorHAnsi" w:hAnsiTheme="minorHAnsi" w:cstheme="minorHAnsi"/>
                <w:b/>
                <w:sz w:val="18"/>
                <w:szCs w:val="18"/>
                <w:lang w:val="el-GR"/>
              </w:rPr>
            </w:pPr>
          </w:p>
        </w:tc>
      </w:tr>
      <w:tr w:rsidR="006F7099" w:rsidRPr="00341688" w14:paraId="35648735" w14:textId="77777777" w:rsidTr="000B78E5">
        <w:trPr>
          <w:cantSplit/>
        </w:trPr>
        <w:tc>
          <w:tcPr>
            <w:tcW w:w="0" w:type="auto"/>
            <w:shd w:val="clear" w:color="auto" w:fill="D9D9D9" w:themeFill="background1" w:themeFillShade="D9"/>
            <w:vAlign w:val="center"/>
          </w:tcPr>
          <w:p w14:paraId="4ADD3B34" w14:textId="77777777" w:rsidR="006F7099" w:rsidRPr="00341688" w:rsidRDefault="006F7099" w:rsidP="006419DA">
            <w:pPr>
              <w:spacing w:after="0"/>
              <w:jc w:val="center"/>
              <w:rPr>
                <w:rFonts w:asciiTheme="minorHAnsi" w:hAnsiTheme="minorHAnsi" w:cstheme="minorHAnsi"/>
                <w:b/>
                <w:sz w:val="18"/>
                <w:szCs w:val="18"/>
                <w:lang w:val="el-GR"/>
              </w:rPr>
            </w:pPr>
          </w:p>
        </w:tc>
        <w:tc>
          <w:tcPr>
            <w:tcW w:w="5025" w:type="dxa"/>
            <w:shd w:val="clear" w:color="auto" w:fill="D9D9D9" w:themeFill="background1" w:themeFillShade="D9"/>
            <w:noWrap/>
            <w:vAlign w:val="center"/>
          </w:tcPr>
          <w:p w14:paraId="24351A66" w14:textId="3D882951" w:rsidR="006F7099" w:rsidRPr="00341688" w:rsidRDefault="006F7099" w:rsidP="00CD2808">
            <w:pPr>
              <w:tabs>
                <w:tab w:val="left" w:pos="329"/>
              </w:tabs>
              <w:spacing w:after="0"/>
              <w:rPr>
                <w:rFonts w:asciiTheme="minorHAnsi" w:hAnsiTheme="minorHAnsi" w:cstheme="minorHAnsi"/>
                <w:b/>
                <w:sz w:val="18"/>
                <w:szCs w:val="18"/>
                <w:lang w:val="el-GR"/>
              </w:rPr>
            </w:pPr>
            <w:r>
              <w:rPr>
                <w:rFonts w:asciiTheme="minorHAnsi" w:hAnsiTheme="minorHAnsi" w:cstheme="minorHAnsi"/>
                <w:b/>
                <w:sz w:val="18"/>
                <w:szCs w:val="18"/>
                <w:lang w:val="el-GR"/>
              </w:rPr>
              <w:t>ΓΡΑΦΕΙΟ ΣΕΤ ΤΥΠΟΥ Γ11</w:t>
            </w:r>
          </w:p>
        </w:tc>
        <w:tc>
          <w:tcPr>
            <w:tcW w:w="1559" w:type="dxa"/>
            <w:shd w:val="clear" w:color="auto" w:fill="D9D9D9" w:themeFill="background1" w:themeFillShade="D9"/>
            <w:vAlign w:val="center"/>
          </w:tcPr>
          <w:p w14:paraId="24429319" w14:textId="77777777" w:rsidR="006F7099" w:rsidRPr="00341688" w:rsidRDefault="006F7099" w:rsidP="006419DA">
            <w:pPr>
              <w:spacing w:after="0"/>
              <w:jc w:val="center"/>
              <w:rPr>
                <w:rFonts w:asciiTheme="minorHAnsi" w:hAnsiTheme="minorHAnsi" w:cstheme="minorHAnsi"/>
                <w:b/>
                <w:sz w:val="18"/>
                <w:szCs w:val="18"/>
                <w:lang w:val="el-GR"/>
              </w:rPr>
            </w:pPr>
          </w:p>
        </w:tc>
        <w:tc>
          <w:tcPr>
            <w:tcW w:w="1134" w:type="dxa"/>
            <w:shd w:val="clear" w:color="auto" w:fill="D9D9D9" w:themeFill="background1" w:themeFillShade="D9"/>
          </w:tcPr>
          <w:p w14:paraId="2911E9F8" w14:textId="77777777" w:rsidR="006F7099" w:rsidRPr="00341688" w:rsidRDefault="006F7099" w:rsidP="006419DA">
            <w:pPr>
              <w:spacing w:after="0"/>
              <w:jc w:val="center"/>
              <w:rPr>
                <w:rFonts w:asciiTheme="minorHAnsi" w:hAnsiTheme="minorHAnsi" w:cstheme="minorHAnsi"/>
                <w:b/>
                <w:sz w:val="18"/>
                <w:szCs w:val="18"/>
                <w:lang w:val="el-GR"/>
              </w:rPr>
            </w:pPr>
          </w:p>
        </w:tc>
        <w:tc>
          <w:tcPr>
            <w:tcW w:w="1417" w:type="dxa"/>
            <w:shd w:val="clear" w:color="auto" w:fill="D9D9D9" w:themeFill="background1" w:themeFillShade="D9"/>
          </w:tcPr>
          <w:p w14:paraId="2F49984D" w14:textId="77777777" w:rsidR="006F7099" w:rsidRPr="00341688" w:rsidRDefault="006F7099" w:rsidP="006419DA">
            <w:pPr>
              <w:spacing w:after="0"/>
              <w:jc w:val="center"/>
              <w:rPr>
                <w:rFonts w:asciiTheme="minorHAnsi" w:hAnsiTheme="minorHAnsi" w:cstheme="minorHAnsi"/>
                <w:b/>
                <w:sz w:val="18"/>
                <w:szCs w:val="18"/>
                <w:lang w:val="el-GR"/>
              </w:rPr>
            </w:pPr>
          </w:p>
        </w:tc>
      </w:tr>
      <w:tr w:rsidR="006F7099" w:rsidRPr="00341688" w14:paraId="72E9C26D" w14:textId="77777777" w:rsidTr="00474F5D">
        <w:trPr>
          <w:cantSplit/>
        </w:trPr>
        <w:tc>
          <w:tcPr>
            <w:tcW w:w="0" w:type="auto"/>
            <w:vAlign w:val="center"/>
          </w:tcPr>
          <w:p w14:paraId="3805245F" w14:textId="77777777" w:rsidR="006F7099" w:rsidRPr="00341688" w:rsidRDefault="006F7099" w:rsidP="006419DA">
            <w:pPr>
              <w:spacing w:after="0"/>
              <w:jc w:val="center"/>
              <w:rPr>
                <w:rFonts w:asciiTheme="minorHAnsi" w:hAnsiTheme="minorHAnsi" w:cstheme="minorHAnsi"/>
                <w:b/>
                <w:sz w:val="18"/>
                <w:szCs w:val="18"/>
                <w:lang w:val="el-GR"/>
              </w:rPr>
            </w:pPr>
          </w:p>
        </w:tc>
        <w:tc>
          <w:tcPr>
            <w:tcW w:w="5025" w:type="dxa"/>
            <w:noWrap/>
            <w:vAlign w:val="center"/>
          </w:tcPr>
          <w:p w14:paraId="23658867" w14:textId="77777777" w:rsidR="006F7099" w:rsidRDefault="00221F15" w:rsidP="00CD2808">
            <w:pPr>
              <w:tabs>
                <w:tab w:val="left" w:pos="329"/>
              </w:tabs>
              <w:spacing w:after="0"/>
              <w:rPr>
                <w:color w:val="000000"/>
                <w:sz w:val="18"/>
                <w:szCs w:val="18"/>
                <w:lang w:val="el-GR"/>
              </w:rPr>
            </w:pPr>
            <w:r w:rsidRPr="00221F15">
              <w:rPr>
                <w:color w:val="000000"/>
                <w:sz w:val="18"/>
                <w:szCs w:val="18"/>
                <w:lang w:val="el-GR"/>
              </w:rPr>
              <w:t>ΣΕΤ ΓΡΑΦΕΙΟΥ με α)τραπεζάκι επισκέπτη (60Χ60</w:t>
            </w:r>
            <w:r w:rsidRPr="00221F15">
              <w:rPr>
                <w:color w:val="000000"/>
                <w:sz w:val="18"/>
                <w:szCs w:val="18"/>
              </w:rPr>
              <w:t>X</w:t>
            </w:r>
            <w:r w:rsidRPr="00221F15">
              <w:rPr>
                <w:color w:val="000000"/>
                <w:sz w:val="18"/>
                <w:szCs w:val="18"/>
                <w:lang w:val="el-GR"/>
              </w:rPr>
              <w:t xml:space="preserve">45) β)ντουλάπα γραφείου 4φυλη (160Χ40Χ80 </w:t>
            </w:r>
            <w:r w:rsidRPr="00221F15">
              <w:rPr>
                <w:color w:val="000000"/>
                <w:sz w:val="18"/>
                <w:szCs w:val="18"/>
              </w:rPr>
              <w:t>CM</w:t>
            </w:r>
            <w:r w:rsidRPr="00221F15">
              <w:rPr>
                <w:color w:val="000000"/>
                <w:sz w:val="18"/>
                <w:szCs w:val="18"/>
                <w:lang w:val="el-GR"/>
              </w:rPr>
              <w:t>) γ)καλόγερος μαύρος μεταλλικό δ)γραφείο γωνιακό (180Χ170Χ73εκ) ΤΕΧΝΙΚΗ ΠΕΡΙΓΡΑΦΗ α) κατασκευασμένο από μελαμίνη πάχους 25</w:t>
            </w:r>
            <w:r w:rsidRPr="00221F15">
              <w:rPr>
                <w:color w:val="000000"/>
                <w:sz w:val="18"/>
                <w:szCs w:val="18"/>
              </w:rPr>
              <w:t>MM</w:t>
            </w:r>
            <w:r w:rsidRPr="00221F15">
              <w:rPr>
                <w:color w:val="000000"/>
                <w:sz w:val="18"/>
                <w:szCs w:val="18"/>
                <w:lang w:val="el-GR"/>
              </w:rPr>
              <w:t xml:space="preserve"> σε χρώμα δρυς καρυδιά β) Σύνθεση βιβλιοθήκης κλειστή διαστάσεων 160Χ40 Χ80Η. </w:t>
            </w:r>
            <w:proofErr w:type="spellStart"/>
            <w:r w:rsidRPr="00221F15">
              <w:rPr>
                <w:color w:val="000000"/>
                <w:sz w:val="18"/>
                <w:szCs w:val="18"/>
                <w:lang w:val="el-GR"/>
              </w:rPr>
              <w:t>Κάσωμα</w:t>
            </w:r>
            <w:proofErr w:type="spellEnd"/>
            <w:r w:rsidRPr="00221F15">
              <w:rPr>
                <w:color w:val="000000"/>
                <w:sz w:val="18"/>
                <w:szCs w:val="18"/>
                <w:lang w:val="el-GR"/>
              </w:rPr>
              <w:t xml:space="preserve"> σε χρώμα </w:t>
            </w:r>
            <w:proofErr w:type="spellStart"/>
            <w:r w:rsidRPr="00221F15">
              <w:rPr>
                <w:color w:val="000000"/>
                <w:sz w:val="18"/>
                <w:szCs w:val="18"/>
                <w:lang w:val="el-GR"/>
              </w:rPr>
              <w:t>ανθρακί</w:t>
            </w:r>
            <w:proofErr w:type="spellEnd"/>
            <w:r w:rsidRPr="00221F15">
              <w:rPr>
                <w:color w:val="000000"/>
                <w:sz w:val="18"/>
                <w:szCs w:val="18"/>
                <w:lang w:val="el-GR"/>
              </w:rPr>
              <w:t xml:space="preserve"> - γκρι - υπόλευκο, καπάκια και πόρτες σε χρώμα επιλογής. Οι πόρτες φέρουν κλειδαριά ασφαλείας. δ)Επιφάνεια εργασίας από μοριοσανίδα τριών στρώσεων 25 </w:t>
            </w:r>
            <w:r w:rsidRPr="00221F15">
              <w:rPr>
                <w:color w:val="000000"/>
                <w:sz w:val="18"/>
                <w:szCs w:val="18"/>
              </w:rPr>
              <w:t>mm</w:t>
            </w:r>
            <w:r w:rsidRPr="00221F15">
              <w:rPr>
                <w:color w:val="000000"/>
                <w:sz w:val="18"/>
                <w:szCs w:val="18"/>
                <w:lang w:val="el-GR"/>
              </w:rPr>
              <w:t xml:space="preserve"> (η </w:t>
            </w:r>
            <w:proofErr w:type="spellStart"/>
            <w:r w:rsidRPr="00221F15">
              <w:rPr>
                <w:color w:val="000000"/>
                <w:sz w:val="18"/>
                <w:szCs w:val="18"/>
                <w:lang w:val="el-GR"/>
              </w:rPr>
              <w:t>μετώπη</w:t>
            </w:r>
            <w:proofErr w:type="spellEnd"/>
            <w:r w:rsidRPr="00221F15">
              <w:rPr>
                <w:color w:val="000000"/>
                <w:sz w:val="18"/>
                <w:szCs w:val="18"/>
                <w:lang w:val="el-GR"/>
              </w:rPr>
              <w:t xml:space="preserve"> 18 </w:t>
            </w:r>
            <w:r w:rsidRPr="00221F15">
              <w:rPr>
                <w:color w:val="000000"/>
                <w:sz w:val="18"/>
                <w:szCs w:val="18"/>
              </w:rPr>
              <w:t>mm</w:t>
            </w:r>
            <w:r w:rsidRPr="00221F15">
              <w:rPr>
                <w:color w:val="000000"/>
                <w:sz w:val="18"/>
                <w:szCs w:val="18"/>
                <w:lang w:val="el-GR"/>
              </w:rPr>
              <w:t xml:space="preserve">) κατηγορίας Ε1, με αμφίπλευρη επίστρωση μελαμίνης. Τα εμφανή </w:t>
            </w:r>
            <w:proofErr w:type="spellStart"/>
            <w:r w:rsidRPr="00221F15">
              <w:rPr>
                <w:color w:val="000000"/>
                <w:sz w:val="18"/>
                <w:szCs w:val="18"/>
                <w:lang w:val="el-GR"/>
              </w:rPr>
              <w:t>σόκορα</w:t>
            </w:r>
            <w:proofErr w:type="spellEnd"/>
            <w:r w:rsidRPr="00221F15">
              <w:rPr>
                <w:color w:val="000000"/>
                <w:sz w:val="18"/>
                <w:szCs w:val="18"/>
                <w:lang w:val="el-GR"/>
              </w:rPr>
              <w:t xml:space="preserve"> (επιφάνεια, πλαϊνά) επενδύονται με περιθώριο πάχους 2 </w:t>
            </w:r>
            <w:r w:rsidRPr="00221F15">
              <w:rPr>
                <w:color w:val="000000"/>
                <w:sz w:val="18"/>
                <w:szCs w:val="18"/>
              </w:rPr>
              <w:t>mm</w:t>
            </w:r>
            <w:r w:rsidRPr="00221F15">
              <w:rPr>
                <w:color w:val="000000"/>
                <w:sz w:val="18"/>
                <w:szCs w:val="18"/>
                <w:lang w:val="el-GR"/>
              </w:rPr>
              <w:t xml:space="preserve"> με κατάλληλο φινίρισμα, ενώ τα μη εμφανή με ταινία 0,45 </w:t>
            </w:r>
            <w:r w:rsidRPr="00221F15">
              <w:rPr>
                <w:color w:val="000000"/>
                <w:sz w:val="18"/>
                <w:szCs w:val="18"/>
              </w:rPr>
              <w:t>mm</w:t>
            </w:r>
            <w:r w:rsidRPr="00221F15">
              <w:rPr>
                <w:color w:val="000000"/>
                <w:sz w:val="18"/>
                <w:szCs w:val="18"/>
                <w:lang w:val="el-GR"/>
              </w:rPr>
              <w:t xml:space="preserve">. Κάθε πλαϊνό φέρει στο κάτω μέρος δύο πέλματα από ενισχυμένο </w:t>
            </w:r>
            <w:proofErr w:type="spellStart"/>
            <w:r w:rsidRPr="00221F15">
              <w:rPr>
                <w:color w:val="000000"/>
                <w:sz w:val="18"/>
                <w:szCs w:val="18"/>
                <w:lang w:val="el-GR"/>
              </w:rPr>
              <w:t>πολυαμίδιο</w:t>
            </w:r>
            <w:proofErr w:type="spellEnd"/>
            <w:r w:rsidRPr="00221F15">
              <w:rPr>
                <w:color w:val="000000"/>
                <w:sz w:val="18"/>
                <w:szCs w:val="18"/>
                <w:lang w:val="el-GR"/>
              </w:rPr>
              <w:t xml:space="preserve"> για την ασφαλή στήριξη του γραφείου. Επιφάνεια κατασκευασμένη από μοριοσανίδα</w:t>
            </w:r>
            <w:r>
              <w:rPr>
                <w:color w:val="000000"/>
                <w:sz w:val="18"/>
                <w:szCs w:val="18"/>
                <w:lang w:val="el-GR"/>
              </w:rPr>
              <w:t xml:space="preserve"> </w:t>
            </w:r>
            <w:r w:rsidRPr="00221F15">
              <w:rPr>
                <w:color w:val="000000"/>
                <w:sz w:val="18"/>
                <w:szCs w:val="18"/>
                <w:lang w:val="el-GR"/>
              </w:rPr>
              <w:t>με επένδυση μελαμίνης, πάχους 25 χιλ. Τα πλαϊνά μέρη φέρουν μελαμίνη 20 χιλ. Η επιφάνεια του γραφείου διαθέτει ειδική ροζέτα για τη διέλευση των καλωδίων τηλεφώνου και Η/Υ. Χρώμα επιλογής.</w:t>
            </w:r>
          </w:p>
          <w:p w14:paraId="3851227C" w14:textId="7159F6FF" w:rsidR="00CD2808" w:rsidRPr="00221F15" w:rsidRDefault="00CD2808" w:rsidP="00CD2808">
            <w:pPr>
              <w:tabs>
                <w:tab w:val="left" w:pos="329"/>
              </w:tabs>
              <w:spacing w:after="0"/>
              <w:rPr>
                <w:rFonts w:asciiTheme="minorHAnsi" w:hAnsiTheme="minorHAnsi" w:cstheme="minorHAnsi"/>
                <w:b/>
                <w:sz w:val="18"/>
                <w:szCs w:val="18"/>
                <w:lang w:val="el-GR"/>
              </w:rPr>
            </w:pPr>
          </w:p>
        </w:tc>
        <w:tc>
          <w:tcPr>
            <w:tcW w:w="1559" w:type="dxa"/>
            <w:vAlign w:val="center"/>
          </w:tcPr>
          <w:p w14:paraId="1BA4BDF3" w14:textId="523F5FBC" w:rsidR="006F7099" w:rsidRPr="00341688" w:rsidRDefault="006F7099" w:rsidP="006419DA">
            <w:pPr>
              <w:spacing w:after="0"/>
              <w:jc w:val="center"/>
              <w:rPr>
                <w:rFonts w:asciiTheme="minorHAnsi" w:hAnsiTheme="minorHAnsi" w:cstheme="minorHAnsi"/>
                <w:b/>
                <w:sz w:val="18"/>
                <w:szCs w:val="18"/>
                <w:lang w:val="el-GR"/>
              </w:rPr>
            </w:pPr>
            <w:r>
              <w:rPr>
                <w:rFonts w:asciiTheme="minorHAnsi" w:hAnsiTheme="minorHAnsi" w:cstheme="minorHAnsi"/>
                <w:b/>
                <w:sz w:val="18"/>
                <w:szCs w:val="18"/>
                <w:lang w:val="el-GR"/>
              </w:rPr>
              <w:t>ΝΑΙ</w:t>
            </w:r>
          </w:p>
        </w:tc>
        <w:tc>
          <w:tcPr>
            <w:tcW w:w="1134" w:type="dxa"/>
          </w:tcPr>
          <w:p w14:paraId="1A17D105" w14:textId="77777777" w:rsidR="006F7099" w:rsidRPr="00341688" w:rsidRDefault="006F7099" w:rsidP="006419DA">
            <w:pPr>
              <w:spacing w:after="0"/>
              <w:jc w:val="center"/>
              <w:rPr>
                <w:rFonts w:asciiTheme="minorHAnsi" w:hAnsiTheme="minorHAnsi" w:cstheme="minorHAnsi"/>
                <w:b/>
                <w:sz w:val="18"/>
                <w:szCs w:val="18"/>
                <w:lang w:val="el-GR"/>
              </w:rPr>
            </w:pPr>
          </w:p>
        </w:tc>
        <w:tc>
          <w:tcPr>
            <w:tcW w:w="1417" w:type="dxa"/>
          </w:tcPr>
          <w:p w14:paraId="1EBA7A12" w14:textId="77777777" w:rsidR="006F7099" w:rsidRPr="00341688" w:rsidRDefault="006F7099" w:rsidP="006419DA">
            <w:pPr>
              <w:spacing w:after="0"/>
              <w:jc w:val="center"/>
              <w:rPr>
                <w:rFonts w:asciiTheme="minorHAnsi" w:hAnsiTheme="minorHAnsi" w:cstheme="minorHAnsi"/>
                <w:b/>
                <w:sz w:val="18"/>
                <w:szCs w:val="18"/>
                <w:lang w:val="el-GR"/>
              </w:rPr>
            </w:pPr>
          </w:p>
        </w:tc>
      </w:tr>
      <w:tr w:rsidR="00221F15" w:rsidRPr="00341688" w14:paraId="64B7ABAE" w14:textId="77777777" w:rsidTr="000B78E5">
        <w:trPr>
          <w:cantSplit/>
        </w:trPr>
        <w:tc>
          <w:tcPr>
            <w:tcW w:w="0" w:type="auto"/>
            <w:shd w:val="clear" w:color="auto" w:fill="D9D9D9" w:themeFill="background1" w:themeFillShade="D9"/>
            <w:vAlign w:val="center"/>
          </w:tcPr>
          <w:p w14:paraId="69DB0CC6" w14:textId="77777777" w:rsidR="00221F15" w:rsidRPr="00341688" w:rsidRDefault="00221F15" w:rsidP="006419DA">
            <w:pPr>
              <w:spacing w:after="0"/>
              <w:jc w:val="center"/>
              <w:rPr>
                <w:rFonts w:asciiTheme="minorHAnsi" w:hAnsiTheme="minorHAnsi" w:cstheme="minorHAnsi"/>
                <w:b/>
                <w:sz w:val="18"/>
                <w:szCs w:val="18"/>
                <w:lang w:val="el-GR"/>
              </w:rPr>
            </w:pPr>
          </w:p>
        </w:tc>
        <w:tc>
          <w:tcPr>
            <w:tcW w:w="5025" w:type="dxa"/>
            <w:shd w:val="clear" w:color="auto" w:fill="D9D9D9" w:themeFill="background1" w:themeFillShade="D9"/>
            <w:noWrap/>
            <w:vAlign w:val="center"/>
          </w:tcPr>
          <w:p w14:paraId="1385F5B4" w14:textId="2BEEFC47" w:rsidR="00221F15" w:rsidRPr="00341688" w:rsidRDefault="00221F15" w:rsidP="00CD2808">
            <w:pPr>
              <w:tabs>
                <w:tab w:val="left" w:pos="329"/>
              </w:tabs>
              <w:spacing w:after="0"/>
              <w:rPr>
                <w:rFonts w:asciiTheme="minorHAnsi" w:hAnsiTheme="minorHAnsi" w:cstheme="minorHAnsi"/>
                <w:b/>
                <w:sz w:val="18"/>
                <w:szCs w:val="18"/>
                <w:lang w:val="el-GR"/>
              </w:rPr>
            </w:pPr>
            <w:r>
              <w:rPr>
                <w:rFonts w:asciiTheme="minorHAnsi" w:hAnsiTheme="minorHAnsi" w:cstheme="minorHAnsi"/>
                <w:b/>
                <w:sz w:val="18"/>
                <w:szCs w:val="18"/>
                <w:lang w:val="el-GR"/>
              </w:rPr>
              <w:t>ΤΡΑΠΕΖΙ ΣΥΣΚΕΨΕΩΝ ΤΥΠΟΥ Γ12</w:t>
            </w:r>
          </w:p>
        </w:tc>
        <w:tc>
          <w:tcPr>
            <w:tcW w:w="1559" w:type="dxa"/>
            <w:shd w:val="clear" w:color="auto" w:fill="D9D9D9" w:themeFill="background1" w:themeFillShade="D9"/>
            <w:vAlign w:val="center"/>
          </w:tcPr>
          <w:p w14:paraId="152FB1D7" w14:textId="77777777" w:rsidR="00221F15" w:rsidRPr="00341688" w:rsidRDefault="00221F15" w:rsidP="006419DA">
            <w:pPr>
              <w:spacing w:after="0"/>
              <w:jc w:val="center"/>
              <w:rPr>
                <w:rFonts w:asciiTheme="minorHAnsi" w:hAnsiTheme="minorHAnsi" w:cstheme="minorHAnsi"/>
                <w:b/>
                <w:sz w:val="18"/>
                <w:szCs w:val="18"/>
                <w:lang w:val="el-GR"/>
              </w:rPr>
            </w:pPr>
          </w:p>
        </w:tc>
        <w:tc>
          <w:tcPr>
            <w:tcW w:w="1134" w:type="dxa"/>
            <w:shd w:val="clear" w:color="auto" w:fill="D9D9D9" w:themeFill="background1" w:themeFillShade="D9"/>
          </w:tcPr>
          <w:p w14:paraId="61C64877" w14:textId="77777777" w:rsidR="00221F15" w:rsidRPr="00341688" w:rsidRDefault="00221F15" w:rsidP="006419DA">
            <w:pPr>
              <w:spacing w:after="0"/>
              <w:jc w:val="center"/>
              <w:rPr>
                <w:rFonts w:asciiTheme="minorHAnsi" w:hAnsiTheme="minorHAnsi" w:cstheme="minorHAnsi"/>
                <w:b/>
                <w:sz w:val="18"/>
                <w:szCs w:val="18"/>
                <w:lang w:val="el-GR"/>
              </w:rPr>
            </w:pPr>
          </w:p>
        </w:tc>
        <w:tc>
          <w:tcPr>
            <w:tcW w:w="1417" w:type="dxa"/>
            <w:shd w:val="clear" w:color="auto" w:fill="D9D9D9" w:themeFill="background1" w:themeFillShade="D9"/>
          </w:tcPr>
          <w:p w14:paraId="0ED6E263" w14:textId="77777777" w:rsidR="00221F15" w:rsidRPr="00341688" w:rsidRDefault="00221F15" w:rsidP="006419DA">
            <w:pPr>
              <w:spacing w:after="0"/>
              <w:jc w:val="center"/>
              <w:rPr>
                <w:rFonts w:asciiTheme="minorHAnsi" w:hAnsiTheme="minorHAnsi" w:cstheme="minorHAnsi"/>
                <w:b/>
                <w:sz w:val="18"/>
                <w:szCs w:val="18"/>
                <w:lang w:val="el-GR"/>
              </w:rPr>
            </w:pPr>
          </w:p>
        </w:tc>
      </w:tr>
      <w:tr w:rsidR="00221F15" w:rsidRPr="00341688" w14:paraId="14CDA810" w14:textId="77777777" w:rsidTr="00474F5D">
        <w:trPr>
          <w:cantSplit/>
        </w:trPr>
        <w:tc>
          <w:tcPr>
            <w:tcW w:w="0" w:type="auto"/>
            <w:vAlign w:val="center"/>
          </w:tcPr>
          <w:p w14:paraId="659B3DFF" w14:textId="77777777" w:rsidR="00221F15" w:rsidRPr="00341688" w:rsidRDefault="00221F15" w:rsidP="006419DA">
            <w:pPr>
              <w:spacing w:after="0"/>
              <w:jc w:val="center"/>
              <w:rPr>
                <w:rFonts w:asciiTheme="minorHAnsi" w:hAnsiTheme="minorHAnsi" w:cstheme="minorHAnsi"/>
                <w:b/>
                <w:sz w:val="18"/>
                <w:szCs w:val="18"/>
                <w:lang w:val="el-GR"/>
              </w:rPr>
            </w:pPr>
          </w:p>
        </w:tc>
        <w:tc>
          <w:tcPr>
            <w:tcW w:w="5025" w:type="dxa"/>
            <w:noWrap/>
            <w:vAlign w:val="center"/>
          </w:tcPr>
          <w:p w14:paraId="5D3C5AB4" w14:textId="77777777" w:rsidR="00221F15" w:rsidRDefault="00221F15" w:rsidP="00CD2808">
            <w:pPr>
              <w:tabs>
                <w:tab w:val="left" w:pos="329"/>
              </w:tabs>
              <w:spacing w:after="0"/>
              <w:rPr>
                <w:color w:val="000000"/>
                <w:sz w:val="18"/>
                <w:szCs w:val="18"/>
                <w:lang w:val="el-GR"/>
              </w:rPr>
            </w:pPr>
            <w:r w:rsidRPr="00221F15">
              <w:rPr>
                <w:color w:val="000000"/>
                <w:sz w:val="18"/>
                <w:szCs w:val="18"/>
                <w:lang w:val="el-GR"/>
              </w:rPr>
              <w:t xml:space="preserve">ΤΡΑΠΕΖΙ ΣΥΣΚΕΨΕΩΝ ΣΤΡΟΓΓΥΛΟ με ένα πόδι Διαστάσεις: </w:t>
            </w:r>
            <w:r w:rsidRPr="00221F15">
              <w:rPr>
                <w:color w:val="000000"/>
                <w:sz w:val="18"/>
                <w:szCs w:val="18"/>
              </w:rPr>
              <w:t>D</w:t>
            </w:r>
            <w:r w:rsidRPr="00221F15">
              <w:rPr>
                <w:color w:val="000000"/>
                <w:sz w:val="18"/>
                <w:szCs w:val="18"/>
                <w:lang w:val="el-GR"/>
              </w:rPr>
              <w:t xml:space="preserve">100Χ73Η. Φέρει επιφάνεια από μοριοσανίδα με επίστρωση μελαμίνης. Σκελετός σταθερού ύψους βαμμένο χαλύβδινο. Φέρει ένα πόδι στήριξης μεταλλικό κυκλικό με βάση - πιάτο επίσης μεταλλική κυκλική. Ο σκελετός της τράπεζας σε χρώμα επιλογής (πχ μαύρο, γκρι ασημί, υπόλευκο). Δυνατότητα επιλογής χρωμάτων (πχ, επιφάνεια μελαμίνης σε χρώμα γκρι ασημί ή Υπόλευκο ή φυσική δρυς ή οξιά ή καρυδιά </w:t>
            </w:r>
            <w:r w:rsidRPr="00221F15">
              <w:rPr>
                <w:color w:val="000000"/>
                <w:sz w:val="18"/>
                <w:szCs w:val="18"/>
              </w:rPr>
              <w:t>H</w:t>
            </w:r>
            <w:r w:rsidRPr="00221F15">
              <w:rPr>
                <w:color w:val="000000"/>
                <w:sz w:val="18"/>
                <w:szCs w:val="18"/>
                <w:lang w:val="el-GR"/>
              </w:rPr>
              <w:t>3700).</w:t>
            </w:r>
          </w:p>
          <w:p w14:paraId="0FA64D8F" w14:textId="092EA353" w:rsidR="00CD2808" w:rsidRPr="00221F15" w:rsidRDefault="00CD2808" w:rsidP="00CD2808">
            <w:pPr>
              <w:tabs>
                <w:tab w:val="left" w:pos="329"/>
              </w:tabs>
              <w:spacing w:after="0"/>
              <w:rPr>
                <w:rFonts w:asciiTheme="minorHAnsi" w:hAnsiTheme="minorHAnsi" w:cstheme="minorHAnsi"/>
                <w:b/>
                <w:sz w:val="18"/>
                <w:szCs w:val="18"/>
                <w:lang w:val="el-GR"/>
              </w:rPr>
            </w:pPr>
          </w:p>
        </w:tc>
        <w:tc>
          <w:tcPr>
            <w:tcW w:w="1559" w:type="dxa"/>
            <w:vAlign w:val="center"/>
          </w:tcPr>
          <w:p w14:paraId="79FA2C54" w14:textId="4755A4CF" w:rsidR="00221F15" w:rsidRPr="00341688" w:rsidRDefault="00221F15" w:rsidP="006419DA">
            <w:pPr>
              <w:spacing w:after="0"/>
              <w:jc w:val="center"/>
              <w:rPr>
                <w:rFonts w:asciiTheme="minorHAnsi" w:hAnsiTheme="minorHAnsi" w:cstheme="minorHAnsi"/>
                <w:b/>
                <w:sz w:val="18"/>
                <w:szCs w:val="18"/>
                <w:lang w:val="el-GR"/>
              </w:rPr>
            </w:pPr>
            <w:r>
              <w:rPr>
                <w:rFonts w:asciiTheme="minorHAnsi" w:hAnsiTheme="minorHAnsi" w:cstheme="minorHAnsi"/>
                <w:b/>
                <w:sz w:val="18"/>
                <w:szCs w:val="18"/>
                <w:lang w:val="el-GR"/>
              </w:rPr>
              <w:t>ΝΑΙ</w:t>
            </w:r>
          </w:p>
        </w:tc>
        <w:tc>
          <w:tcPr>
            <w:tcW w:w="1134" w:type="dxa"/>
          </w:tcPr>
          <w:p w14:paraId="0D839A5D" w14:textId="77777777" w:rsidR="00221F15" w:rsidRPr="00341688" w:rsidRDefault="00221F15" w:rsidP="006419DA">
            <w:pPr>
              <w:spacing w:after="0"/>
              <w:jc w:val="center"/>
              <w:rPr>
                <w:rFonts w:asciiTheme="minorHAnsi" w:hAnsiTheme="minorHAnsi" w:cstheme="minorHAnsi"/>
                <w:b/>
                <w:sz w:val="18"/>
                <w:szCs w:val="18"/>
                <w:lang w:val="el-GR"/>
              </w:rPr>
            </w:pPr>
          </w:p>
        </w:tc>
        <w:tc>
          <w:tcPr>
            <w:tcW w:w="1417" w:type="dxa"/>
          </w:tcPr>
          <w:p w14:paraId="0CC5A167" w14:textId="77777777" w:rsidR="00221F15" w:rsidRPr="00341688" w:rsidRDefault="00221F15" w:rsidP="006419DA">
            <w:pPr>
              <w:spacing w:after="0"/>
              <w:jc w:val="center"/>
              <w:rPr>
                <w:rFonts w:asciiTheme="minorHAnsi" w:hAnsiTheme="minorHAnsi" w:cstheme="minorHAnsi"/>
                <w:b/>
                <w:sz w:val="18"/>
                <w:szCs w:val="18"/>
                <w:lang w:val="el-GR"/>
              </w:rPr>
            </w:pPr>
          </w:p>
        </w:tc>
      </w:tr>
      <w:tr w:rsidR="00221F15" w:rsidRPr="00341688" w14:paraId="3C5C0BC6" w14:textId="77777777" w:rsidTr="000B78E5">
        <w:trPr>
          <w:cantSplit/>
        </w:trPr>
        <w:tc>
          <w:tcPr>
            <w:tcW w:w="0" w:type="auto"/>
            <w:shd w:val="clear" w:color="auto" w:fill="D9D9D9" w:themeFill="background1" w:themeFillShade="D9"/>
            <w:vAlign w:val="center"/>
          </w:tcPr>
          <w:p w14:paraId="2AB610E8" w14:textId="77777777" w:rsidR="00221F15" w:rsidRPr="00341688" w:rsidRDefault="00221F15" w:rsidP="006419DA">
            <w:pPr>
              <w:spacing w:after="0"/>
              <w:jc w:val="center"/>
              <w:rPr>
                <w:rFonts w:asciiTheme="minorHAnsi" w:hAnsiTheme="minorHAnsi" w:cstheme="minorHAnsi"/>
                <w:b/>
                <w:sz w:val="18"/>
                <w:szCs w:val="18"/>
                <w:lang w:val="el-GR"/>
              </w:rPr>
            </w:pPr>
          </w:p>
        </w:tc>
        <w:tc>
          <w:tcPr>
            <w:tcW w:w="5025" w:type="dxa"/>
            <w:shd w:val="clear" w:color="auto" w:fill="D9D9D9" w:themeFill="background1" w:themeFillShade="D9"/>
            <w:noWrap/>
            <w:vAlign w:val="center"/>
          </w:tcPr>
          <w:p w14:paraId="25B35998" w14:textId="7EEE92F6" w:rsidR="00221F15" w:rsidRPr="00341688" w:rsidRDefault="00221F15" w:rsidP="00CD2808">
            <w:pPr>
              <w:tabs>
                <w:tab w:val="left" w:pos="329"/>
              </w:tabs>
              <w:spacing w:after="0"/>
              <w:rPr>
                <w:rFonts w:asciiTheme="minorHAnsi" w:hAnsiTheme="minorHAnsi" w:cstheme="minorHAnsi"/>
                <w:b/>
                <w:sz w:val="18"/>
                <w:szCs w:val="18"/>
                <w:lang w:val="el-GR"/>
              </w:rPr>
            </w:pPr>
            <w:r>
              <w:rPr>
                <w:rFonts w:asciiTheme="minorHAnsi" w:hAnsiTheme="minorHAnsi" w:cstheme="minorHAnsi"/>
                <w:b/>
                <w:sz w:val="18"/>
                <w:szCs w:val="18"/>
                <w:lang w:val="el-GR"/>
              </w:rPr>
              <w:t>ΓΡΑΦΕΙΟ ΤΥΠΟΥ Γ13</w:t>
            </w:r>
          </w:p>
        </w:tc>
        <w:tc>
          <w:tcPr>
            <w:tcW w:w="1559" w:type="dxa"/>
            <w:shd w:val="clear" w:color="auto" w:fill="D9D9D9" w:themeFill="background1" w:themeFillShade="D9"/>
            <w:vAlign w:val="center"/>
          </w:tcPr>
          <w:p w14:paraId="6C80D05E" w14:textId="77777777" w:rsidR="00221F15" w:rsidRPr="00341688" w:rsidRDefault="00221F15" w:rsidP="006419DA">
            <w:pPr>
              <w:spacing w:after="0"/>
              <w:jc w:val="center"/>
              <w:rPr>
                <w:rFonts w:asciiTheme="minorHAnsi" w:hAnsiTheme="minorHAnsi" w:cstheme="minorHAnsi"/>
                <w:b/>
                <w:sz w:val="18"/>
                <w:szCs w:val="18"/>
                <w:lang w:val="el-GR"/>
              </w:rPr>
            </w:pPr>
          </w:p>
        </w:tc>
        <w:tc>
          <w:tcPr>
            <w:tcW w:w="1134" w:type="dxa"/>
            <w:shd w:val="clear" w:color="auto" w:fill="D9D9D9" w:themeFill="background1" w:themeFillShade="D9"/>
          </w:tcPr>
          <w:p w14:paraId="24C6902D" w14:textId="77777777" w:rsidR="00221F15" w:rsidRPr="00341688" w:rsidRDefault="00221F15" w:rsidP="006419DA">
            <w:pPr>
              <w:spacing w:after="0"/>
              <w:jc w:val="center"/>
              <w:rPr>
                <w:rFonts w:asciiTheme="minorHAnsi" w:hAnsiTheme="minorHAnsi" w:cstheme="minorHAnsi"/>
                <w:b/>
                <w:sz w:val="18"/>
                <w:szCs w:val="18"/>
                <w:lang w:val="el-GR"/>
              </w:rPr>
            </w:pPr>
          </w:p>
        </w:tc>
        <w:tc>
          <w:tcPr>
            <w:tcW w:w="1417" w:type="dxa"/>
            <w:shd w:val="clear" w:color="auto" w:fill="D9D9D9" w:themeFill="background1" w:themeFillShade="D9"/>
          </w:tcPr>
          <w:p w14:paraId="7095C2B8" w14:textId="77777777" w:rsidR="00221F15" w:rsidRPr="00341688" w:rsidRDefault="00221F15" w:rsidP="006419DA">
            <w:pPr>
              <w:spacing w:after="0"/>
              <w:jc w:val="center"/>
              <w:rPr>
                <w:rFonts w:asciiTheme="minorHAnsi" w:hAnsiTheme="minorHAnsi" w:cstheme="minorHAnsi"/>
                <w:b/>
                <w:sz w:val="18"/>
                <w:szCs w:val="18"/>
                <w:lang w:val="el-GR"/>
              </w:rPr>
            </w:pPr>
          </w:p>
        </w:tc>
      </w:tr>
      <w:tr w:rsidR="00221F15" w:rsidRPr="00341688" w14:paraId="7558442B" w14:textId="77777777" w:rsidTr="00474F5D">
        <w:trPr>
          <w:cantSplit/>
        </w:trPr>
        <w:tc>
          <w:tcPr>
            <w:tcW w:w="0" w:type="auto"/>
            <w:vAlign w:val="center"/>
          </w:tcPr>
          <w:p w14:paraId="4F6D5AE9" w14:textId="77777777" w:rsidR="00221F15" w:rsidRPr="00341688" w:rsidRDefault="00221F15" w:rsidP="006419DA">
            <w:pPr>
              <w:spacing w:after="0"/>
              <w:jc w:val="center"/>
              <w:rPr>
                <w:rFonts w:asciiTheme="minorHAnsi" w:hAnsiTheme="minorHAnsi" w:cstheme="minorHAnsi"/>
                <w:b/>
                <w:sz w:val="18"/>
                <w:szCs w:val="18"/>
                <w:lang w:val="el-GR"/>
              </w:rPr>
            </w:pPr>
          </w:p>
        </w:tc>
        <w:tc>
          <w:tcPr>
            <w:tcW w:w="5025" w:type="dxa"/>
            <w:noWrap/>
            <w:vAlign w:val="center"/>
          </w:tcPr>
          <w:p w14:paraId="4A85FC2D" w14:textId="77777777" w:rsidR="00221F15" w:rsidRDefault="00221F15" w:rsidP="00CD2808">
            <w:pPr>
              <w:tabs>
                <w:tab w:val="left" w:pos="329"/>
              </w:tabs>
              <w:spacing w:after="0"/>
              <w:rPr>
                <w:color w:val="000000"/>
                <w:sz w:val="18"/>
                <w:szCs w:val="18"/>
                <w:lang w:val="el-GR"/>
              </w:rPr>
            </w:pPr>
            <w:r w:rsidRPr="00221F15">
              <w:rPr>
                <w:color w:val="000000"/>
                <w:sz w:val="18"/>
                <w:szCs w:val="18"/>
                <w:lang w:val="el-GR"/>
              </w:rPr>
              <w:t xml:space="preserve">ΓΡΑΦΕΙΟ Συνεδριάσεων 210Χ100Χ73 </w:t>
            </w:r>
            <w:r w:rsidRPr="00221F15">
              <w:rPr>
                <w:color w:val="000000"/>
                <w:sz w:val="18"/>
                <w:szCs w:val="18"/>
              </w:rPr>
              <w:t>cm</w:t>
            </w:r>
            <w:r w:rsidRPr="00221F15">
              <w:rPr>
                <w:color w:val="000000"/>
                <w:sz w:val="18"/>
                <w:szCs w:val="18"/>
                <w:lang w:val="el-GR"/>
              </w:rPr>
              <w:t xml:space="preserve"> με μεταλλικό σκελετό Γραφείο συσκέψεων με επιφάνεια από μοριοσανίδα με επίστρωση μελαμίνης σταθερού ύψους βαμμένο χαλύβδινο. Φέρει πλαίσιο στήριξης από βαμμένο χαλύβδινο προφίλ </w:t>
            </w:r>
            <w:proofErr w:type="spellStart"/>
            <w:r w:rsidRPr="00221F15">
              <w:rPr>
                <w:color w:val="000000"/>
                <w:sz w:val="18"/>
                <w:szCs w:val="18"/>
                <w:lang w:val="el-GR"/>
              </w:rPr>
              <w:t>ορθογωνικής</w:t>
            </w:r>
            <w:proofErr w:type="spellEnd"/>
            <w:r w:rsidRPr="00221F15">
              <w:rPr>
                <w:color w:val="000000"/>
                <w:sz w:val="18"/>
                <w:szCs w:val="18"/>
                <w:lang w:val="el-GR"/>
              </w:rPr>
              <w:t xml:space="preserve"> διατομής διαστάσεων 20</w:t>
            </w:r>
            <w:r w:rsidRPr="00221F15">
              <w:rPr>
                <w:color w:val="000000"/>
                <w:sz w:val="18"/>
                <w:szCs w:val="18"/>
              </w:rPr>
              <w:t>X</w:t>
            </w:r>
            <w:r w:rsidRPr="00221F15">
              <w:rPr>
                <w:color w:val="000000"/>
                <w:sz w:val="18"/>
                <w:szCs w:val="18"/>
                <w:lang w:val="el-GR"/>
              </w:rPr>
              <w:t>40Χ2</w:t>
            </w:r>
            <w:r w:rsidRPr="00221F15">
              <w:rPr>
                <w:color w:val="000000"/>
                <w:sz w:val="18"/>
                <w:szCs w:val="18"/>
              </w:rPr>
              <w:t>mm</w:t>
            </w:r>
            <w:r w:rsidRPr="00221F15">
              <w:rPr>
                <w:color w:val="000000"/>
                <w:sz w:val="18"/>
                <w:szCs w:val="18"/>
                <w:lang w:val="el-GR"/>
              </w:rPr>
              <w:t xml:space="preserve">. Τα κάθετα στηρίγματα είναι από βαμμένο χαλύβδινο προφίλ </w:t>
            </w:r>
            <w:proofErr w:type="spellStart"/>
            <w:r w:rsidRPr="00221F15">
              <w:rPr>
                <w:color w:val="000000"/>
                <w:sz w:val="18"/>
                <w:szCs w:val="18"/>
                <w:lang w:val="el-GR"/>
              </w:rPr>
              <w:t>ορθογωνικής</w:t>
            </w:r>
            <w:proofErr w:type="spellEnd"/>
            <w:r w:rsidRPr="00221F15">
              <w:rPr>
                <w:color w:val="000000"/>
                <w:sz w:val="18"/>
                <w:szCs w:val="18"/>
                <w:lang w:val="el-GR"/>
              </w:rPr>
              <w:t xml:space="preserve"> διατομής διαστάσεων 45</w:t>
            </w:r>
            <w:r w:rsidRPr="00221F15">
              <w:rPr>
                <w:color w:val="000000"/>
                <w:sz w:val="18"/>
                <w:szCs w:val="18"/>
              </w:rPr>
              <w:t>X</w:t>
            </w:r>
            <w:r w:rsidRPr="00221F15">
              <w:rPr>
                <w:color w:val="000000"/>
                <w:sz w:val="18"/>
                <w:szCs w:val="18"/>
                <w:lang w:val="el-GR"/>
              </w:rPr>
              <w:t>45Χ1,5</w:t>
            </w:r>
            <w:r w:rsidRPr="00221F15">
              <w:rPr>
                <w:color w:val="000000"/>
                <w:sz w:val="18"/>
                <w:szCs w:val="18"/>
              </w:rPr>
              <w:t>mm</w:t>
            </w:r>
            <w:r w:rsidRPr="00221F15">
              <w:rPr>
                <w:color w:val="000000"/>
                <w:sz w:val="18"/>
                <w:szCs w:val="18"/>
                <w:lang w:val="el-GR"/>
              </w:rPr>
              <w:t xml:space="preserve">. Οι κόμβοι σύνδεσης μεταξύ καθέτων και οριζοντίων στοιχείων του σκελετού, κατασκευάζονται από χυτό κράμα αλουμινίου και συνδέουν με αφανή τρόπο σύσφιξης. Η επιφάνεια έχει πάχος 18 </w:t>
            </w:r>
            <w:r w:rsidRPr="00221F15">
              <w:rPr>
                <w:color w:val="000000"/>
                <w:sz w:val="18"/>
                <w:szCs w:val="18"/>
              </w:rPr>
              <w:t>mm</w:t>
            </w:r>
            <w:r w:rsidRPr="00221F15">
              <w:rPr>
                <w:color w:val="000000"/>
                <w:sz w:val="18"/>
                <w:szCs w:val="18"/>
                <w:lang w:val="el-GR"/>
              </w:rPr>
              <w:t xml:space="preserve">, είναι από μοριοσανίδα τριών στρώσεων Ε1 με αμφίπλευρη επίστρωση μελαμίνης και φέρουν περιμετρικά </w:t>
            </w:r>
            <w:proofErr w:type="spellStart"/>
            <w:r w:rsidRPr="00221F15">
              <w:rPr>
                <w:color w:val="000000"/>
                <w:sz w:val="18"/>
                <w:szCs w:val="18"/>
                <w:lang w:val="el-GR"/>
              </w:rPr>
              <w:t>σόκορα</w:t>
            </w:r>
            <w:proofErr w:type="spellEnd"/>
            <w:r>
              <w:rPr>
                <w:color w:val="000000"/>
                <w:sz w:val="18"/>
                <w:szCs w:val="18"/>
                <w:lang w:val="el-GR"/>
              </w:rPr>
              <w:t xml:space="preserve"> </w:t>
            </w:r>
            <w:r w:rsidRPr="00221F15">
              <w:rPr>
                <w:color w:val="000000"/>
                <w:sz w:val="18"/>
                <w:szCs w:val="18"/>
                <w:lang w:val="el-GR"/>
              </w:rPr>
              <w:t>πάχους 2</w:t>
            </w:r>
            <w:r w:rsidRPr="00221F15">
              <w:rPr>
                <w:color w:val="000000"/>
                <w:sz w:val="18"/>
                <w:szCs w:val="18"/>
              </w:rPr>
              <w:t>mm</w:t>
            </w:r>
            <w:r w:rsidRPr="00221F15">
              <w:rPr>
                <w:color w:val="000000"/>
                <w:sz w:val="18"/>
                <w:szCs w:val="18"/>
                <w:lang w:val="el-GR"/>
              </w:rPr>
              <w:t xml:space="preserve">. Φέρει </w:t>
            </w:r>
            <w:proofErr w:type="spellStart"/>
            <w:r w:rsidRPr="00221F15">
              <w:rPr>
                <w:color w:val="000000"/>
                <w:sz w:val="18"/>
                <w:szCs w:val="18"/>
                <w:lang w:val="el-GR"/>
              </w:rPr>
              <w:t>ρεγουλατόρους</w:t>
            </w:r>
            <w:proofErr w:type="spellEnd"/>
            <w:r w:rsidRPr="00221F15">
              <w:rPr>
                <w:color w:val="000000"/>
                <w:sz w:val="18"/>
                <w:szCs w:val="18"/>
                <w:lang w:val="el-GR"/>
              </w:rPr>
              <w:t xml:space="preserve"> οριζοντίωσης από 0-25 </w:t>
            </w:r>
            <w:r w:rsidRPr="00221F15">
              <w:rPr>
                <w:color w:val="000000"/>
                <w:sz w:val="18"/>
                <w:szCs w:val="18"/>
              </w:rPr>
              <w:t>mm</w:t>
            </w:r>
            <w:r w:rsidRPr="00221F15">
              <w:rPr>
                <w:color w:val="000000"/>
                <w:sz w:val="18"/>
                <w:szCs w:val="18"/>
                <w:lang w:val="el-GR"/>
              </w:rPr>
              <w:t xml:space="preserve">. Ο σκελετός της τράπεζας σε χρώμα επιλογής : πχ μαύρο, γκρι ασημί, υπόλευκο. Δυνατότητα επιλογής χρωμάτων (πχ, επιφάνεια μελαμίνης σε χρώμα γκρι ασημί ή Υπόλευκο ή φυσική δρυς ή οξιά ή καρυδιά </w:t>
            </w:r>
            <w:r w:rsidRPr="00221F15">
              <w:rPr>
                <w:color w:val="000000"/>
                <w:sz w:val="18"/>
                <w:szCs w:val="18"/>
              </w:rPr>
              <w:t>H</w:t>
            </w:r>
            <w:r w:rsidRPr="00221F15">
              <w:rPr>
                <w:color w:val="000000"/>
                <w:sz w:val="18"/>
                <w:szCs w:val="18"/>
                <w:lang w:val="el-GR"/>
              </w:rPr>
              <w:t>3700).</w:t>
            </w:r>
          </w:p>
          <w:p w14:paraId="314587CB" w14:textId="6F708407" w:rsidR="00CD2808" w:rsidRPr="00221F15" w:rsidRDefault="00CD2808" w:rsidP="00CD2808">
            <w:pPr>
              <w:tabs>
                <w:tab w:val="left" w:pos="329"/>
              </w:tabs>
              <w:spacing w:after="0"/>
              <w:rPr>
                <w:rFonts w:asciiTheme="minorHAnsi" w:hAnsiTheme="minorHAnsi" w:cstheme="minorHAnsi"/>
                <w:b/>
                <w:sz w:val="18"/>
                <w:szCs w:val="18"/>
                <w:lang w:val="el-GR"/>
              </w:rPr>
            </w:pPr>
          </w:p>
        </w:tc>
        <w:tc>
          <w:tcPr>
            <w:tcW w:w="1559" w:type="dxa"/>
            <w:vAlign w:val="center"/>
          </w:tcPr>
          <w:p w14:paraId="537746D8" w14:textId="2CCAAB1D" w:rsidR="00221F15" w:rsidRPr="00341688" w:rsidRDefault="00221F15" w:rsidP="006419DA">
            <w:pPr>
              <w:spacing w:after="0"/>
              <w:jc w:val="center"/>
              <w:rPr>
                <w:rFonts w:asciiTheme="minorHAnsi" w:hAnsiTheme="minorHAnsi" w:cstheme="minorHAnsi"/>
                <w:b/>
                <w:sz w:val="18"/>
                <w:szCs w:val="18"/>
                <w:lang w:val="el-GR"/>
              </w:rPr>
            </w:pPr>
            <w:r>
              <w:rPr>
                <w:rFonts w:asciiTheme="minorHAnsi" w:hAnsiTheme="minorHAnsi" w:cstheme="minorHAnsi"/>
                <w:b/>
                <w:sz w:val="18"/>
                <w:szCs w:val="18"/>
                <w:lang w:val="el-GR"/>
              </w:rPr>
              <w:t>ΝΑΙ</w:t>
            </w:r>
          </w:p>
        </w:tc>
        <w:tc>
          <w:tcPr>
            <w:tcW w:w="1134" w:type="dxa"/>
          </w:tcPr>
          <w:p w14:paraId="21E5ACFB" w14:textId="77777777" w:rsidR="00221F15" w:rsidRPr="00341688" w:rsidRDefault="00221F15" w:rsidP="006419DA">
            <w:pPr>
              <w:spacing w:after="0"/>
              <w:jc w:val="center"/>
              <w:rPr>
                <w:rFonts w:asciiTheme="minorHAnsi" w:hAnsiTheme="minorHAnsi" w:cstheme="minorHAnsi"/>
                <w:b/>
                <w:sz w:val="18"/>
                <w:szCs w:val="18"/>
                <w:lang w:val="el-GR"/>
              </w:rPr>
            </w:pPr>
          </w:p>
        </w:tc>
        <w:tc>
          <w:tcPr>
            <w:tcW w:w="1417" w:type="dxa"/>
          </w:tcPr>
          <w:p w14:paraId="0329CADD" w14:textId="77777777" w:rsidR="00221F15" w:rsidRPr="00341688" w:rsidRDefault="00221F15" w:rsidP="006419DA">
            <w:pPr>
              <w:spacing w:after="0"/>
              <w:jc w:val="center"/>
              <w:rPr>
                <w:rFonts w:asciiTheme="minorHAnsi" w:hAnsiTheme="minorHAnsi" w:cstheme="minorHAnsi"/>
                <w:b/>
                <w:sz w:val="18"/>
                <w:szCs w:val="18"/>
                <w:lang w:val="el-GR"/>
              </w:rPr>
            </w:pPr>
          </w:p>
        </w:tc>
      </w:tr>
      <w:tr w:rsidR="00221F15" w:rsidRPr="00341688" w14:paraId="1EA74CB7" w14:textId="77777777" w:rsidTr="000B78E5">
        <w:trPr>
          <w:cantSplit/>
        </w:trPr>
        <w:tc>
          <w:tcPr>
            <w:tcW w:w="0" w:type="auto"/>
            <w:shd w:val="clear" w:color="auto" w:fill="D9D9D9" w:themeFill="background1" w:themeFillShade="D9"/>
            <w:vAlign w:val="center"/>
          </w:tcPr>
          <w:p w14:paraId="54CE3E41" w14:textId="77777777" w:rsidR="00221F15" w:rsidRPr="00341688" w:rsidRDefault="00221F15" w:rsidP="006419DA">
            <w:pPr>
              <w:spacing w:after="0"/>
              <w:jc w:val="center"/>
              <w:rPr>
                <w:rFonts w:asciiTheme="minorHAnsi" w:hAnsiTheme="minorHAnsi" w:cstheme="minorHAnsi"/>
                <w:b/>
                <w:sz w:val="18"/>
                <w:szCs w:val="18"/>
                <w:lang w:val="el-GR"/>
              </w:rPr>
            </w:pPr>
          </w:p>
        </w:tc>
        <w:tc>
          <w:tcPr>
            <w:tcW w:w="5025" w:type="dxa"/>
            <w:shd w:val="clear" w:color="auto" w:fill="D9D9D9" w:themeFill="background1" w:themeFillShade="D9"/>
            <w:noWrap/>
            <w:vAlign w:val="center"/>
          </w:tcPr>
          <w:p w14:paraId="07372DCA" w14:textId="32C73BE6" w:rsidR="00221F15" w:rsidRPr="00341688" w:rsidRDefault="00221F15" w:rsidP="00CD2808">
            <w:pPr>
              <w:tabs>
                <w:tab w:val="left" w:pos="329"/>
              </w:tabs>
              <w:spacing w:after="0"/>
              <w:rPr>
                <w:rFonts w:asciiTheme="minorHAnsi" w:hAnsiTheme="minorHAnsi" w:cstheme="minorHAnsi"/>
                <w:b/>
                <w:sz w:val="18"/>
                <w:szCs w:val="18"/>
                <w:lang w:val="el-GR"/>
              </w:rPr>
            </w:pPr>
            <w:r>
              <w:rPr>
                <w:rFonts w:asciiTheme="minorHAnsi" w:hAnsiTheme="minorHAnsi" w:cstheme="minorHAnsi"/>
                <w:b/>
                <w:sz w:val="18"/>
                <w:szCs w:val="18"/>
                <w:lang w:val="el-GR"/>
              </w:rPr>
              <w:t>ΓΡΑΦΕΙΟ ΕΚΤΥΠΩΤΗ ΤΥΠΟΥ Γ14</w:t>
            </w:r>
          </w:p>
        </w:tc>
        <w:tc>
          <w:tcPr>
            <w:tcW w:w="1559" w:type="dxa"/>
            <w:shd w:val="clear" w:color="auto" w:fill="D9D9D9" w:themeFill="background1" w:themeFillShade="D9"/>
            <w:vAlign w:val="center"/>
          </w:tcPr>
          <w:p w14:paraId="6AE4609E" w14:textId="77777777" w:rsidR="00221F15" w:rsidRPr="00341688" w:rsidRDefault="00221F15" w:rsidP="006419DA">
            <w:pPr>
              <w:spacing w:after="0"/>
              <w:jc w:val="center"/>
              <w:rPr>
                <w:rFonts w:asciiTheme="minorHAnsi" w:hAnsiTheme="minorHAnsi" w:cstheme="minorHAnsi"/>
                <w:b/>
                <w:sz w:val="18"/>
                <w:szCs w:val="18"/>
                <w:lang w:val="el-GR"/>
              </w:rPr>
            </w:pPr>
          </w:p>
        </w:tc>
        <w:tc>
          <w:tcPr>
            <w:tcW w:w="1134" w:type="dxa"/>
            <w:shd w:val="clear" w:color="auto" w:fill="D9D9D9" w:themeFill="background1" w:themeFillShade="D9"/>
          </w:tcPr>
          <w:p w14:paraId="565B7D1E" w14:textId="77777777" w:rsidR="00221F15" w:rsidRPr="00341688" w:rsidRDefault="00221F15" w:rsidP="006419DA">
            <w:pPr>
              <w:spacing w:after="0"/>
              <w:jc w:val="center"/>
              <w:rPr>
                <w:rFonts w:asciiTheme="minorHAnsi" w:hAnsiTheme="minorHAnsi" w:cstheme="minorHAnsi"/>
                <w:b/>
                <w:sz w:val="18"/>
                <w:szCs w:val="18"/>
                <w:lang w:val="el-GR"/>
              </w:rPr>
            </w:pPr>
          </w:p>
        </w:tc>
        <w:tc>
          <w:tcPr>
            <w:tcW w:w="1417" w:type="dxa"/>
            <w:shd w:val="clear" w:color="auto" w:fill="D9D9D9" w:themeFill="background1" w:themeFillShade="D9"/>
          </w:tcPr>
          <w:p w14:paraId="0EDBBB26" w14:textId="77777777" w:rsidR="00221F15" w:rsidRPr="00341688" w:rsidRDefault="00221F15" w:rsidP="006419DA">
            <w:pPr>
              <w:spacing w:after="0"/>
              <w:jc w:val="center"/>
              <w:rPr>
                <w:rFonts w:asciiTheme="minorHAnsi" w:hAnsiTheme="minorHAnsi" w:cstheme="minorHAnsi"/>
                <w:b/>
                <w:sz w:val="18"/>
                <w:szCs w:val="18"/>
                <w:lang w:val="el-GR"/>
              </w:rPr>
            </w:pPr>
          </w:p>
        </w:tc>
      </w:tr>
      <w:tr w:rsidR="00221F15" w:rsidRPr="00341688" w14:paraId="6909DC73" w14:textId="77777777" w:rsidTr="00474F5D">
        <w:trPr>
          <w:cantSplit/>
        </w:trPr>
        <w:tc>
          <w:tcPr>
            <w:tcW w:w="0" w:type="auto"/>
            <w:vAlign w:val="center"/>
          </w:tcPr>
          <w:p w14:paraId="2EEB1F2E" w14:textId="77777777" w:rsidR="00221F15" w:rsidRPr="00341688" w:rsidRDefault="00221F15" w:rsidP="006419DA">
            <w:pPr>
              <w:spacing w:after="0"/>
              <w:jc w:val="center"/>
              <w:rPr>
                <w:rFonts w:asciiTheme="minorHAnsi" w:hAnsiTheme="minorHAnsi" w:cstheme="minorHAnsi"/>
                <w:b/>
                <w:sz w:val="18"/>
                <w:szCs w:val="18"/>
                <w:lang w:val="el-GR"/>
              </w:rPr>
            </w:pPr>
          </w:p>
        </w:tc>
        <w:tc>
          <w:tcPr>
            <w:tcW w:w="5025" w:type="dxa"/>
            <w:noWrap/>
            <w:vAlign w:val="center"/>
          </w:tcPr>
          <w:p w14:paraId="4A57AA40" w14:textId="77777777" w:rsidR="00221F15" w:rsidRDefault="00221F15" w:rsidP="00CD2808">
            <w:pPr>
              <w:tabs>
                <w:tab w:val="left" w:pos="329"/>
              </w:tabs>
              <w:spacing w:after="0"/>
              <w:rPr>
                <w:color w:val="000000"/>
                <w:sz w:val="18"/>
                <w:szCs w:val="18"/>
                <w:lang w:val="el-GR"/>
              </w:rPr>
            </w:pPr>
            <w:r w:rsidRPr="00221F15">
              <w:rPr>
                <w:color w:val="000000"/>
                <w:sz w:val="18"/>
                <w:szCs w:val="18"/>
                <w:lang w:val="el-GR"/>
              </w:rPr>
              <w:t>ΓΡΑΦΕΙΟ ΕΚΤΥΠΩΤΗ Διαστάσεων 80Χ60Χ80Η ανοικτό με ένα ράφι κινητό.</w:t>
            </w:r>
          </w:p>
          <w:p w14:paraId="0D17FB09" w14:textId="1128191A" w:rsidR="00CD2808" w:rsidRPr="00221F15" w:rsidRDefault="00CD2808" w:rsidP="00CD2808">
            <w:pPr>
              <w:tabs>
                <w:tab w:val="left" w:pos="329"/>
              </w:tabs>
              <w:spacing w:after="0"/>
              <w:rPr>
                <w:rFonts w:asciiTheme="minorHAnsi" w:hAnsiTheme="minorHAnsi" w:cstheme="minorHAnsi"/>
                <w:b/>
                <w:sz w:val="18"/>
                <w:szCs w:val="18"/>
                <w:lang w:val="el-GR"/>
              </w:rPr>
            </w:pPr>
          </w:p>
        </w:tc>
        <w:tc>
          <w:tcPr>
            <w:tcW w:w="1559" w:type="dxa"/>
            <w:vAlign w:val="center"/>
          </w:tcPr>
          <w:p w14:paraId="6C063B25" w14:textId="3BD0BB67" w:rsidR="00221F15" w:rsidRPr="00341688" w:rsidRDefault="00221F15" w:rsidP="006419DA">
            <w:pPr>
              <w:spacing w:after="0"/>
              <w:jc w:val="center"/>
              <w:rPr>
                <w:rFonts w:asciiTheme="minorHAnsi" w:hAnsiTheme="minorHAnsi" w:cstheme="minorHAnsi"/>
                <w:b/>
                <w:sz w:val="18"/>
                <w:szCs w:val="18"/>
                <w:lang w:val="el-GR"/>
              </w:rPr>
            </w:pPr>
            <w:r>
              <w:rPr>
                <w:rFonts w:asciiTheme="minorHAnsi" w:hAnsiTheme="minorHAnsi" w:cstheme="minorHAnsi"/>
                <w:b/>
                <w:sz w:val="18"/>
                <w:szCs w:val="18"/>
                <w:lang w:val="el-GR"/>
              </w:rPr>
              <w:t>ΝΑΙ</w:t>
            </w:r>
          </w:p>
        </w:tc>
        <w:tc>
          <w:tcPr>
            <w:tcW w:w="1134" w:type="dxa"/>
          </w:tcPr>
          <w:p w14:paraId="4617E118" w14:textId="77777777" w:rsidR="00221F15" w:rsidRPr="00341688" w:rsidRDefault="00221F15" w:rsidP="006419DA">
            <w:pPr>
              <w:spacing w:after="0"/>
              <w:jc w:val="center"/>
              <w:rPr>
                <w:rFonts w:asciiTheme="minorHAnsi" w:hAnsiTheme="minorHAnsi" w:cstheme="minorHAnsi"/>
                <w:b/>
                <w:sz w:val="18"/>
                <w:szCs w:val="18"/>
                <w:lang w:val="el-GR"/>
              </w:rPr>
            </w:pPr>
          </w:p>
        </w:tc>
        <w:tc>
          <w:tcPr>
            <w:tcW w:w="1417" w:type="dxa"/>
          </w:tcPr>
          <w:p w14:paraId="1D2329DE" w14:textId="77777777" w:rsidR="00221F15" w:rsidRPr="00341688" w:rsidRDefault="00221F15" w:rsidP="006419DA">
            <w:pPr>
              <w:spacing w:after="0"/>
              <w:jc w:val="center"/>
              <w:rPr>
                <w:rFonts w:asciiTheme="minorHAnsi" w:hAnsiTheme="minorHAnsi" w:cstheme="minorHAnsi"/>
                <w:b/>
                <w:sz w:val="18"/>
                <w:szCs w:val="18"/>
                <w:lang w:val="el-GR"/>
              </w:rPr>
            </w:pPr>
          </w:p>
        </w:tc>
      </w:tr>
      <w:tr w:rsidR="00221F15" w:rsidRPr="00CB1598" w14:paraId="3C6D0EA9" w14:textId="77777777" w:rsidTr="000B78E5">
        <w:trPr>
          <w:cantSplit/>
        </w:trPr>
        <w:tc>
          <w:tcPr>
            <w:tcW w:w="0" w:type="auto"/>
            <w:shd w:val="clear" w:color="auto" w:fill="D9D9D9" w:themeFill="background1" w:themeFillShade="D9"/>
            <w:vAlign w:val="center"/>
          </w:tcPr>
          <w:p w14:paraId="141B67B2" w14:textId="77777777" w:rsidR="00221F15" w:rsidRPr="00341688" w:rsidRDefault="00221F15" w:rsidP="006419DA">
            <w:pPr>
              <w:spacing w:after="0"/>
              <w:jc w:val="center"/>
              <w:rPr>
                <w:rFonts w:asciiTheme="minorHAnsi" w:hAnsiTheme="minorHAnsi" w:cstheme="minorHAnsi"/>
                <w:b/>
                <w:sz w:val="18"/>
                <w:szCs w:val="18"/>
                <w:lang w:val="el-GR"/>
              </w:rPr>
            </w:pPr>
          </w:p>
        </w:tc>
        <w:tc>
          <w:tcPr>
            <w:tcW w:w="5025" w:type="dxa"/>
            <w:shd w:val="clear" w:color="auto" w:fill="D9D9D9" w:themeFill="background1" w:themeFillShade="D9"/>
            <w:noWrap/>
            <w:vAlign w:val="center"/>
          </w:tcPr>
          <w:p w14:paraId="7A65E6B6" w14:textId="797C204D" w:rsidR="00221F15" w:rsidRPr="00341688" w:rsidRDefault="00221F15" w:rsidP="00CD2808">
            <w:pPr>
              <w:tabs>
                <w:tab w:val="left" w:pos="329"/>
              </w:tabs>
              <w:spacing w:after="0"/>
              <w:rPr>
                <w:rFonts w:asciiTheme="minorHAnsi" w:hAnsiTheme="minorHAnsi" w:cstheme="minorHAnsi"/>
                <w:b/>
                <w:sz w:val="18"/>
                <w:szCs w:val="18"/>
                <w:lang w:val="el-GR"/>
              </w:rPr>
            </w:pPr>
            <w:r>
              <w:rPr>
                <w:rFonts w:asciiTheme="minorHAnsi" w:hAnsiTheme="minorHAnsi" w:cstheme="minorHAnsi"/>
                <w:b/>
                <w:sz w:val="18"/>
                <w:szCs w:val="18"/>
                <w:lang w:val="el-GR"/>
              </w:rPr>
              <w:t>ΑΝΑΡΤΩΜΕΝΗ ΠΡΟΕΚΤΑΣΗ ΓΡΑΦΕΙΟΥ ΤΥΠΟΥ Γ15</w:t>
            </w:r>
          </w:p>
        </w:tc>
        <w:tc>
          <w:tcPr>
            <w:tcW w:w="1559" w:type="dxa"/>
            <w:shd w:val="clear" w:color="auto" w:fill="D9D9D9" w:themeFill="background1" w:themeFillShade="D9"/>
            <w:vAlign w:val="center"/>
          </w:tcPr>
          <w:p w14:paraId="3250C629" w14:textId="77777777" w:rsidR="00221F15" w:rsidRPr="00341688" w:rsidRDefault="00221F15" w:rsidP="006419DA">
            <w:pPr>
              <w:spacing w:after="0"/>
              <w:jc w:val="center"/>
              <w:rPr>
                <w:rFonts w:asciiTheme="minorHAnsi" w:hAnsiTheme="minorHAnsi" w:cstheme="minorHAnsi"/>
                <w:b/>
                <w:sz w:val="18"/>
                <w:szCs w:val="18"/>
                <w:lang w:val="el-GR"/>
              </w:rPr>
            </w:pPr>
          </w:p>
        </w:tc>
        <w:tc>
          <w:tcPr>
            <w:tcW w:w="1134" w:type="dxa"/>
            <w:shd w:val="clear" w:color="auto" w:fill="D9D9D9" w:themeFill="background1" w:themeFillShade="D9"/>
          </w:tcPr>
          <w:p w14:paraId="5FCED80D" w14:textId="77777777" w:rsidR="00221F15" w:rsidRPr="00341688" w:rsidRDefault="00221F15" w:rsidP="006419DA">
            <w:pPr>
              <w:spacing w:after="0"/>
              <w:jc w:val="center"/>
              <w:rPr>
                <w:rFonts w:asciiTheme="minorHAnsi" w:hAnsiTheme="minorHAnsi" w:cstheme="minorHAnsi"/>
                <w:b/>
                <w:sz w:val="18"/>
                <w:szCs w:val="18"/>
                <w:lang w:val="el-GR"/>
              </w:rPr>
            </w:pPr>
          </w:p>
        </w:tc>
        <w:tc>
          <w:tcPr>
            <w:tcW w:w="1417" w:type="dxa"/>
            <w:shd w:val="clear" w:color="auto" w:fill="D9D9D9" w:themeFill="background1" w:themeFillShade="D9"/>
          </w:tcPr>
          <w:p w14:paraId="1D435DAA" w14:textId="77777777" w:rsidR="00221F15" w:rsidRPr="00341688" w:rsidRDefault="00221F15" w:rsidP="006419DA">
            <w:pPr>
              <w:spacing w:after="0"/>
              <w:jc w:val="center"/>
              <w:rPr>
                <w:rFonts w:asciiTheme="minorHAnsi" w:hAnsiTheme="minorHAnsi" w:cstheme="minorHAnsi"/>
                <w:b/>
                <w:sz w:val="18"/>
                <w:szCs w:val="18"/>
                <w:lang w:val="el-GR"/>
              </w:rPr>
            </w:pPr>
          </w:p>
        </w:tc>
      </w:tr>
      <w:tr w:rsidR="00221F15" w:rsidRPr="00341688" w14:paraId="762DB8FD" w14:textId="77777777" w:rsidTr="00474F5D">
        <w:trPr>
          <w:cantSplit/>
        </w:trPr>
        <w:tc>
          <w:tcPr>
            <w:tcW w:w="0" w:type="auto"/>
            <w:vAlign w:val="center"/>
          </w:tcPr>
          <w:p w14:paraId="38D40052" w14:textId="77777777" w:rsidR="00221F15" w:rsidRPr="00341688" w:rsidRDefault="00221F15" w:rsidP="006419DA">
            <w:pPr>
              <w:spacing w:after="0"/>
              <w:jc w:val="center"/>
              <w:rPr>
                <w:rFonts w:asciiTheme="minorHAnsi" w:hAnsiTheme="minorHAnsi" w:cstheme="minorHAnsi"/>
                <w:b/>
                <w:sz w:val="18"/>
                <w:szCs w:val="18"/>
                <w:lang w:val="el-GR"/>
              </w:rPr>
            </w:pPr>
          </w:p>
        </w:tc>
        <w:tc>
          <w:tcPr>
            <w:tcW w:w="5025" w:type="dxa"/>
            <w:noWrap/>
            <w:vAlign w:val="center"/>
          </w:tcPr>
          <w:p w14:paraId="33AD1287" w14:textId="77777777" w:rsidR="00221F15" w:rsidRDefault="00221F15" w:rsidP="00CD2808">
            <w:pPr>
              <w:tabs>
                <w:tab w:val="left" w:pos="329"/>
              </w:tabs>
              <w:spacing w:after="0"/>
              <w:rPr>
                <w:color w:val="000000"/>
                <w:sz w:val="18"/>
                <w:szCs w:val="18"/>
                <w:lang w:val="el-GR"/>
              </w:rPr>
            </w:pPr>
            <w:r w:rsidRPr="00221F15">
              <w:rPr>
                <w:color w:val="000000"/>
                <w:sz w:val="18"/>
                <w:szCs w:val="18"/>
                <w:lang w:val="el-GR"/>
              </w:rPr>
              <w:t>Αναρτώμενη προέκταση ΓΡΑΦΕΙΟΥ 800Χ600Χ730Η</w:t>
            </w:r>
            <w:r w:rsidRPr="00221F15">
              <w:rPr>
                <w:color w:val="000000"/>
                <w:sz w:val="18"/>
                <w:szCs w:val="18"/>
              </w:rPr>
              <w:t>mm</w:t>
            </w:r>
            <w:r w:rsidRPr="00221F15">
              <w:rPr>
                <w:color w:val="000000"/>
                <w:sz w:val="18"/>
                <w:szCs w:val="18"/>
                <w:lang w:val="el-GR"/>
              </w:rPr>
              <w:t>. Επιφάνεια από μελαμίνη 25</w:t>
            </w:r>
            <w:r w:rsidRPr="00221F15">
              <w:rPr>
                <w:color w:val="000000"/>
                <w:sz w:val="18"/>
                <w:szCs w:val="18"/>
              </w:rPr>
              <w:t>mm</w:t>
            </w:r>
            <w:r w:rsidRPr="00221F15">
              <w:rPr>
                <w:color w:val="000000"/>
                <w:sz w:val="18"/>
                <w:szCs w:val="18"/>
                <w:lang w:val="el-GR"/>
              </w:rPr>
              <w:t xml:space="preserve"> σε χρώμα ξύλου φυσικής δρυός Με ένα (1) πόδι στήριξης μεταλλικό σε χρώμα μαύρο, με </w:t>
            </w:r>
            <w:proofErr w:type="spellStart"/>
            <w:r w:rsidRPr="00221F15">
              <w:rPr>
                <w:color w:val="000000"/>
                <w:sz w:val="18"/>
                <w:szCs w:val="18"/>
                <w:lang w:val="el-GR"/>
              </w:rPr>
              <w:t>ρεγουλατόρο</w:t>
            </w:r>
            <w:proofErr w:type="spellEnd"/>
            <w:r w:rsidRPr="00221F15">
              <w:rPr>
                <w:color w:val="000000"/>
                <w:sz w:val="18"/>
                <w:szCs w:val="18"/>
                <w:lang w:val="el-GR"/>
              </w:rPr>
              <w:t xml:space="preserve"> ρύθμισης ύψους. Να μπορεί να συνδέεται με κυρίως γραφείο εργασίας με ειδικό μεταλλικό έλασμα .</w:t>
            </w:r>
          </w:p>
          <w:p w14:paraId="381D0967" w14:textId="202B2EBF" w:rsidR="00CD2808" w:rsidRPr="00221F15" w:rsidRDefault="00CD2808" w:rsidP="00CD2808">
            <w:pPr>
              <w:tabs>
                <w:tab w:val="left" w:pos="329"/>
              </w:tabs>
              <w:spacing w:after="0"/>
              <w:rPr>
                <w:rFonts w:asciiTheme="minorHAnsi" w:hAnsiTheme="minorHAnsi" w:cstheme="minorHAnsi"/>
                <w:b/>
                <w:sz w:val="18"/>
                <w:szCs w:val="18"/>
                <w:lang w:val="el-GR"/>
              </w:rPr>
            </w:pPr>
          </w:p>
        </w:tc>
        <w:tc>
          <w:tcPr>
            <w:tcW w:w="1559" w:type="dxa"/>
            <w:vAlign w:val="center"/>
          </w:tcPr>
          <w:p w14:paraId="4CFE966C" w14:textId="6C645D86" w:rsidR="00221F15" w:rsidRPr="00341688" w:rsidRDefault="00221F15" w:rsidP="006419DA">
            <w:pPr>
              <w:spacing w:after="0"/>
              <w:jc w:val="center"/>
              <w:rPr>
                <w:rFonts w:asciiTheme="minorHAnsi" w:hAnsiTheme="minorHAnsi" w:cstheme="minorHAnsi"/>
                <w:b/>
                <w:sz w:val="18"/>
                <w:szCs w:val="18"/>
                <w:lang w:val="el-GR"/>
              </w:rPr>
            </w:pPr>
            <w:r>
              <w:rPr>
                <w:rFonts w:asciiTheme="minorHAnsi" w:hAnsiTheme="minorHAnsi" w:cstheme="minorHAnsi"/>
                <w:b/>
                <w:sz w:val="18"/>
                <w:szCs w:val="18"/>
                <w:lang w:val="el-GR"/>
              </w:rPr>
              <w:t>ΝΑΙ</w:t>
            </w:r>
          </w:p>
        </w:tc>
        <w:tc>
          <w:tcPr>
            <w:tcW w:w="1134" w:type="dxa"/>
          </w:tcPr>
          <w:p w14:paraId="5DDD9D8D" w14:textId="77777777" w:rsidR="00221F15" w:rsidRPr="00341688" w:rsidRDefault="00221F15" w:rsidP="006419DA">
            <w:pPr>
              <w:spacing w:after="0"/>
              <w:jc w:val="center"/>
              <w:rPr>
                <w:rFonts w:asciiTheme="minorHAnsi" w:hAnsiTheme="minorHAnsi" w:cstheme="minorHAnsi"/>
                <w:b/>
                <w:sz w:val="18"/>
                <w:szCs w:val="18"/>
                <w:lang w:val="el-GR"/>
              </w:rPr>
            </w:pPr>
          </w:p>
        </w:tc>
        <w:tc>
          <w:tcPr>
            <w:tcW w:w="1417" w:type="dxa"/>
          </w:tcPr>
          <w:p w14:paraId="19F20EC7" w14:textId="77777777" w:rsidR="00221F15" w:rsidRPr="00341688" w:rsidRDefault="00221F15" w:rsidP="006419DA">
            <w:pPr>
              <w:spacing w:after="0"/>
              <w:jc w:val="center"/>
              <w:rPr>
                <w:rFonts w:asciiTheme="minorHAnsi" w:hAnsiTheme="minorHAnsi" w:cstheme="minorHAnsi"/>
                <w:b/>
                <w:sz w:val="18"/>
                <w:szCs w:val="18"/>
                <w:lang w:val="el-GR"/>
              </w:rPr>
            </w:pPr>
          </w:p>
        </w:tc>
      </w:tr>
      <w:tr w:rsidR="00221F15" w:rsidRPr="00341688" w14:paraId="679BF92A" w14:textId="77777777" w:rsidTr="000B78E5">
        <w:trPr>
          <w:cantSplit/>
        </w:trPr>
        <w:tc>
          <w:tcPr>
            <w:tcW w:w="0" w:type="auto"/>
            <w:shd w:val="clear" w:color="auto" w:fill="D9D9D9" w:themeFill="background1" w:themeFillShade="D9"/>
            <w:vAlign w:val="center"/>
          </w:tcPr>
          <w:p w14:paraId="66C0D552" w14:textId="77777777" w:rsidR="00221F15" w:rsidRPr="00341688" w:rsidRDefault="00221F15" w:rsidP="006419DA">
            <w:pPr>
              <w:spacing w:after="0"/>
              <w:jc w:val="center"/>
              <w:rPr>
                <w:rFonts w:asciiTheme="minorHAnsi" w:hAnsiTheme="minorHAnsi" w:cstheme="minorHAnsi"/>
                <w:b/>
                <w:sz w:val="18"/>
                <w:szCs w:val="18"/>
                <w:lang w:val="el-GR"/>
              </w:rPr>
            </w:pPr>
          </w:p>
        </w:tc>
        <w:tc>
          <w:tcPr>
            <w:tcW w:w="5025" w:type="dxa"/>
            <w:shd w:val="clear" w:color="auto" w:fill="D9D9D9" w:themeFill="background1" w:themeFillShade="D9"/>
            <w:noWrap/>
            <w:vAlign w:val="center"/>
          </w:tcPr>
          <w:p w14:paraId="0EC4A380" w14:textId="04477042" w:rsidR="00221F15" w:rsidRPr="00341688" w:rsidRDefault="00221F15" w:rsidP="00CD2808">
            <w:pPr>
              <w:tabs>
                <w:tab w:val="left" w:pos="329"/>
              </w:tabs>
              <w:spacing w:after="0"/>
              <w:rPr>
                <w:rFonts w:asciiTheme="minorHAnsi" w:hAnsiTheme="minorHAnsi" w:cstheme="minorHAnsi"/>
                <w:b/>
                <w:sz w:val="18"/>
                <w:szCs w:val="18"/>
                <w:lang w:val="el-GR"/>
              </w:rPr>
            </w:pPr>
            <w:r>
              <w:rPr>
                <w:rFonts w:asciiTheme="minorHAnsi" w:hAnsiTheme="minorHAnsi" w:cstheme="minorHAnsi"/>
                <w:b/>
                <w:sz w:val="18"/>
                <w:szCs w:val="18"/>
                <w:lang w:val="el-GR"/>
              </w:rPr>
              <w:t>ΕΡΓΑΣΤΗΡΙΑΚΟΙ ΠΑΓΚΟΙ ΤΥΠΟΥ Γ16</w:t>
            </w:r>
          </w:p>
        </w:tc>
        <w:tc>
          <w:tcPr>
            <w:tcW w:w="1559" w:type="dxa"/>
            <w:shd w:val="clear" w:color="auto" w:fill="D9D9D9" w:themeFill="background1" w:themeFillShade="D9"/>
            <w:vAlign w:val="center"/>
          </w:tcPr>
          <w:p w14:paraId="28C130E1" w14:textId="77777777" w:rsidR="00221F15" w:rsidRPr="00341688" w:rsidRDefault="00221F15" w:rsidP="006419DA">
            <w:pPr>
              <w:spacing w:after="0"/>
              <w:jc w:val="center"/>
              <w:rPr>
                <w:rFonts w:asciiTheme="minorHAnsi" w:hAnsiTheme="minorHAnsi" w:cstheme="minorHAnsi"/>
                <w:b/>
                <w:sz w:val="18"/>
                <w:szCs w:val="18"/>
                <w:lang w:val="el-GR"/>
              </w:rPr>
            </w:pPr>
          </w:p>
        </w:tc>
        <w:tc>
          <w:tcPr>
            <w:tcW w:w="1134" w:type="dxa"/>
            <w:shd w:val="clear" w:color="auto" w:fill="D9D9D9" w:themeFill="background1" w:themeFillShade="D9"/>
          </w:tcPr>
          <w:p w14:paraId="167CF73D" w14:textId="77777777" w:rsidR="00221F15" w:rsidRPr="00341688" w:rsidRDefault="00221F15" w:rsidP="006419DA">
            <w:pPr>
              <w:spacing w:after="0"/>
              <w:jc w:val="center"/>
              <w:rPr>
                <w:rFonts w:asciiTheme="minorHAnsi" w:hAnsiTheme="minorHAnsi" w:cstheme="minorHAnsi"/>
                <w:b/>
                <w:sz w:val="18"/>
                <w:szCs w:val="18"/>
                <w:lang w:val="el-GR"/>
              </w:rPr>
            </w:pPr>
          </w:p>
        </w:tc>
        <w:tc>
          <w:tcPr>
            <w:tcW w:w="1417" w:type="dxa"/>
            <w:shd w:val="clear" w:color="auto" w:fill="D9D9D9" w:themeFill="background1" w:themeFillShade="D9"/>
          </w:tcPr>
          <w:p w14:paraId="5325AE49" w14:textId="77777777" w:rsidR="00221F15" w:rsidRPr="00341688" w:rsidRDefault="00221F15" w:rsidP="006419DA">
            <w:pPr>
              <w:spacing w:after="0"/>
              <w:jc w:val="center"/>
              <w:rPr>
                <w:rFonts w:asciiTheme="minorHAnsi" w:hAnsiTheme="minorHAnsi" w:cstheme="minorHAnsi"/>
                <w:b/>
                <w:sz w:val="18"/>
                <w:szCs w:val="18"/>
                <w:lang w:val="el-GR"/>
              </w:rPr>
            </w:pPr>
          </w:p>
        </w:tc>
      </w:tr>
      <w:tr w:rsidR="00221F15" w:rsidRPr="00341688" w14:paraId="427A2882" w14:textId="77777777" w:rsidTr="00474F5D">
        <w:trPr>
          <w:cantSplit/>
        </w:trPr>
        <w:tc>
          <w:tcPr>
            <w:tcW w:w="0" w:type="auto"/>
            <w:vAlign w:val="center"/>
          </w:tcPr>
          <w:p w14:paraId="2FB90B3D" w14:textId="77777777" w:rsidR="00221F15" w:rsidRPr="00341688" w:rsidRDefault="00221F15" w:rsidP="006419DA">
            <w:pPr>
              <w:spacing w:after="0"/>
              <w:jc w:val="center"/>
              <w:rPr>
                <w:rFonts w:asciiTheme="minorHAnsi" w:hAnsiTheme="minorHAnsi" w:cstheme="minorHAnsi"/>
                <w:b/>
                <w:sz w:val="18"/>
                <w:szCs w:val="18"/>
                <w:lang w:val="el-GR"/>
              </w:rPr>
            </w:pPr>
          </w:p>
        </w:tc>
        <w:tc>
          <w:tcPr>
            <w:tcW w:w="5025" w:type="dxa"/>
            <w:noWrap/>
            <w:vAlign w:val="center"/>
          </w:tcPr>
          <w:p w14:paraId="279A074A" w14:textId="77777777" w:rsidR="00221F15" w:rsidRDefault="00221F15" w:rsidP="00CD2808">
            <w:pPr>
              <w:tabs>
                <w:tab w:val="left" w:pos="329"/>
              </w:tabs>
              <w:spacing w:after="0"/>
              <w:rPr>
                <w:color w:val="000000"/>
                <w:sz w:val="18"/>
                <w:szCs w:val="18"/>
                <w:lang w:val="el-GR"/>
              </w:rPr>
            </w:pPr>
            <w:r w:rsidRPr="00221F15">
              <w:rPr>
                <w:color w:val="000000"/>
                <w:sz w:val="18"/>
                <w:szCs w:val="18"/>
                <w:lang w:val="el-GR"/>
              </w:rPr>
              <w:t>ΕΡΓΑΣΤΗΡΙΑΚΟΙ ΠΑΓΚΟΙ (σετ) Ειδική κατασκευή με διαστάσεις: Διπλής όψεως (νησίδα) μήκους 5</w:t>
            </w:r>
            <w:r w:rsidRPr="00221F15">
              <w:rPr>
                <w:color w:val="000000"/>
                <w:sz w:val="18"/>
                <w:szCs w:val="18"/>
              </w:rPr>
              <w:t>m</w:t>
            </w:r>
            <w:r w:rsidRPr="00221F15">
              <w:rPr>
                <w:color w:val="000000"/>
                <w:sz w:val="18"/>
                <w:szCs w:val="18"/>
                <w:lang w:val="el-GR"/>
              </w:rPr>
              <w:t xml:space="preserve"> Μονός πάγκος με πλάτη στον τοίχο μήκους 3,5 μ. Μονός πάγκος με πλάτη στον τοίχο μήκους 5 μ. Πάγκος ανοξείδωτος πλάτους 1,35 με ανοξείδωτο νεροχύτη</w:t>
            </w:r>
          </w:p>
          <w:p w14:paraId="68F0EE29" w14:textId="11ACA747" w:rsidR="00CD2808" w:rsidRPr="00221F15" w:rsidRDefault="00CD2808" w:rsidP="00CD2808">
            <w:pPr>
              <w:tabs>
                <w:tab w:val="left" w:pos="329"/>
              </w:tabs>
              <w:spacing w:after="0"/>
              <w:rPr>
                <w:rFonts w:asciiTheme="minorHAnsi" w:hAnsiTheme="minorHAnsi" w:cstheme="minorHAnsi"/>
                <w:b/>
                <w:sz w:val="18"/>
                <w:szCs w:val="18"/>
                <w:lang w:val="el-GR"/>
              </w:rPr>
            </w:pPr>
          </w:p>
        </w:tc>
        <w:tc>
          <w:tcPr>
            <w:tcW w:w="1559" w:type="dxa"/>
            <w:vAlign w:val="center"/>
          </w:tcPr>
          <w:p w14:paraId="7DED9446" w14:textId="4C490700" w:rsidR="00221F15" w:rsidRPr="00341688" w:rsidRDefault="00221F15" w:rsidP="006419DA">
            <w:pPr>
              <w:spacing w:after="0"/>
              <w:jc w:val="center"/>
              <w:rPr>
                <w:rFonts w:asciiTheme="minorHAnsi" w:hAnsiTheme="minorHAnsi" w:cstheme="minorHAnsi"/>
                <w:b/>
                <w:sz w:val="18"/>
                <w:szCs w:val="18"/>
                <w:lang w:val="el-GR"/>
              </w:rPr>
            </w:pPr>
            <w:r>
              <w:rPr>
                <w:rFonts w:asciiTheme="minorHAnsi" w:hAnsiTheme="minorHAnsi" w:cstheme="minorHAnsi"/>
                <w:b/>
                <w:sz w:val="18"/>
                <w:szCs w:val="18"/>
                <w:lang w:val="el-GR"/>
              </w:rPr>
              <w:t>ΝΑΙ</w:t>
            </w:r>
          </w:p>
        </w:tc>
        <w:tc>
          <w:tcPr>
            <w:tcW w:w="1134" w:type="dxa"/>
          </w:tcPr>
          <w:p w14:paraId="1E5E4B86" w14:textId="77777777" w:rsidR="00221F15" w:rsidRPr="00341688" w:rsidRDefault="00221F15" w:rsidP="006419DA">
            <w:pPr>
              <w:spacing w:after="0"/>
              <w:jc w:val="center"/>
              <w:rPr>
                <w:rFonts w:asciiTheme="minorHAnsi" w:hAnsiTheme="minorHAnsi" w:cstheme="minorHAnsi"/>
                <w:b/>
                <w:sz w:val="18"/>
                <w:szCs w:val="18"/>
                <w:lang w:val="el-GR"/>
              </w:rPr>
            </w:pPr>
          </w:p>
        </w:tc>
        <w:tc>
          <w:tcPr>
            <w:tcW w:w="1417" w:type="dxa"/>
          </w:tcPr>
          <w:p w14:paraId="22842488" w14:textId="77777777" w:rsidR="00221F15" w:rsidRPr="00341688" w:rsidRDefault="00221F15" w:rsidP="006419DA">
            <w:pPr>
              <w:spacing w:after="0"/>
              <w:jc w:val="center"/>
              <w:rPr>
                <w:rFonts w:asciiTheme="minorHAnsi" w:hAnsiTheme="minorHAnsi" w:cstheme="minorHAnsi"/>
                <w:b/>
                <w:sz w:val="18"/>
                <w:szCs w:val="18"/>
                <w:lang w:val="el-GR"/>
              </w:rPr>
            </w:pPr>
          </w:p>
        </w:tc>
      </w:tr>
      <w:tr w:rsidR="006419DA" w:rsidRPr="00341688" w14:paraId="5B73C214" w14:textId="77777777" w:rsidTr="000B78E5">
        <w:trPr>
          <w:cantSplit/>
        </w:trPr>
        <w:tc>
          <w:tcPr>
            <w:tcW w:w="0" w:type="auto"/>
            <w:shd w:val="clear" w:color="auto" w:fill="D9D9D9" w:themeFill="background1" w:themeFillShade="D9"/>
            <w:vAlign w:val="center"/>
          </w:tcPr>
          <w:p w14:paraId="17B68DA8" w14:textId="77777777" w:rsidR="006419DA" w:rsidRPr="00341688" w:rsidRDefault="006419DA" w:rsidP="006419DA">
            <w:pPr>
              <w:spacing w:after="0"/>
              <w:jc w:val="center"/>
              <w:rPr>
                <w:rFonts w:asciiTheme="minorHAnsi" w:hAnsiTheme="minorHAnsi" w:cstheme="minorHAnsi"/>
                <w:b/>
                <w:sz w:val="18"/>
                <w:szCs w:val="18"/>
                <w:lang w:val="el-GR"/>
              </w:rPr>
            </w:pPr>
          </w:p>
        </w:tc>
        <w:tc>
          <w:tcPr>
            <w:tcW w:w="5025" w:type="dxa"/>
            <w:shd w:val="clear" w:color="auto" w:fill="D9D9D9" w:themeFill="background1" w:themeFillShade="D9"/>
            <w:noWrap/>
            <w:vAlign w:val="center"/>
          </w:tcPr>
          <w:p w14:paraId="51652C3D" w14:textId="5FA758B8" w:rsidR="006419DA" w:rsidRPr="00341688" w:rsidRDefault="006419DA" w:rsidP="00CD2808">
            <w:pPr>
              <w:tabs>
                <w:tab w:val="left" w:pos="329"/>
              </w:tabs>
              <w:spacing w:after="0"/>
              <w:rPr>
                <w:rFonts w:asciiTheme="minorHAnsi" w:hAnsiTheme="minorHAnsi" w:cstheme="minorHAnsi"/>
                <w:b/>
                <w:sz w:val="18"/>
                <w:szCs w:val="18"/>
                <w:lang w:val="el-GR"/>
              </w:rPr>
            </w:pPr>
            <w:r w:rsidRPr="00341688">
              <w:rPr>
                <w:rFonts w:asciiTheme="minorHAnsi" w:hAnsiTheme="minorHAnsi" w:cstheme="minorHAnsi"/>
                <w:b/>
                <w:sz w:val="18"/>
                <w:szCs w:val="18"/>
                <w:lang w:val="el-GR"/>
              </w:rPr>
              <w:t>ΣΥΡΤΑΡΙΕΡΑ ΤΥΠΟΥ Σ1</w:t>
            </w:r>
          </w:p>
        </w:tc>
        <w:tc>
          <w:tcPr>
            <w:tcW w:w="1559" w:type="dxa"/>
            <w:shd w:val="clear" w:color="auto" w:fill="D9D9D9" w:themeFill="background1" w:themeFillShade="D9"/>
            <w:vAlign w:val="center"/>
          </w:tcPr>
          <w:p w14:paraId="315F0191" w14:textId="77777777" w:rsidR="006419DA" w:rsidRPr="00341688" w:rsidRDefault="006419DA" w:rsidP="006419DA">
            <w:pPr>
              <w:spacing w:after="0"/>
              <w:jc w:val="center"/>
              <w:rPr>
                <w:rFonts w:asciiTheme="minorHAnsi" w:hAnsiTheme="minorHAnsi" w:cstheme="minorHAnsi"/>
                <w:b/>
                <w:sz w:val="18"/>
                <w:szCs w:val="18"/>
                <w:lang w:val="el-GR"/>
              </w:rPr>
            </w:pPr>
          </w:p>
        </w:tc>
        <w:tc>
          <w:tcPr>
            <w:tcW w:w="1134" w:type="dxa"/>
            <w:shd w:val="clear" w:color="auto" w:fill="D9D9D9" w:themeFill="background1" w:themeFillShade="D9"/>
          </w:tcPr>
          <w:p w14:paraId="24CBF69D" w14:textId="77777777" w:rsidR="006419DA" w:rsidRPr="00341688" w:rsidRDefault="006419DA" w:rsidP="006419DA">
            <w:pPr>
              <w:spacing w:after="0"/>
              <w:jc w:val="center"/>
              <w:rPr>
                <w:rFonts w:asciiTheme="minorHAnsi" w:hAnsiTheme="minorHAnsi" w:cstheme="minorHAnsi"/>
                <w:b/>
                <w:sz w:val="18"/>
                <w:szCs w:val="18"/>
                <w:lang w:val="el-GR"/>
              </w:rPr>
            </w:pPr>
          </w:p>
        </w:tc>
        <w:tc>
          <w:tcPr>
            <w:tcW w:w="1417" w:type="dxa"/>
            <w:shd w:val="clear" w:color="auto" w:fill="D9D9D9" w:themeFill="background1" w:themeFillShade="D9"/>
          </w:tcPr>
          <w:p w14:paraId="3FC09DD5" w14:textId="77777777" w:rsidR="006419DA" w:rsidRPr="00341688" w:rsidRDefault="006419DA" w:rsidP="006419DA">
            <w:pPr>
              <w:spacing w:after="0"/>
              <w:jc w:val="center"/>
              <w:rPr>
                <w:rFonts w:asciiTheme="minorHAnsi" w:hAnsiTheme="minorHAnsi" w:cstheme="minorHAnsi"/>
                <w:b/>
                <w:sz w:val="18"/>
                <w:szCs w:val="18"/>
                <w:lang w:val="el-GR"/>
              </w:rPr>
            </w:pPr>
          </w:p>
        </w:tc>
      </w:tr>
      <w:tr w:rsidR="006419DA" w:rsidRPr="00341688" w14:paraId="21C7A997" w14:textId="77777777" w:rsidTr="000B78E5">
        <w:trPr>
          <w:cantSplit/>
        </w:trPr>
        <w:tc>
          <w:tcPr>
            <w:tcW w:w="0" w:type="auto"/>
            <w:vAlign w:val="center"/>
          </w:tcPr>
          <w:p w14:paraId="5B9EC059" w14:textId="77777777" w:rsidR="006419DA" w:rsidRPr="00341688" w:rsidRDefault="006419DA" w:rsidP="006419DA">
            <w:pPr>
              <w:spacing w:after="0"/>
              <w:jc w:val="center"/>
              <w:rPr>
                <w:rFonts w:asciiTheme="minorHAnsi" w:hAnsiTheme="minorHAnsi" w:cstheme="minorHAnsi"/>
                <w:sz w:val="18"/>
                <w:szCs w:val="18"/>
                <w:lang w:val="el-GR"/>
              </w:rPr>
            </w:pPr>
          </w:p>
        </w:tc>
        <w:tc>
          <w:tcPr>
            <w:tcW w:w="5025" w:type="dxa"/>
            <w:noWrap/>
            <w:vAlign w:val="center"/>
          </w:tcPr>
          <w:p w14:paraId="0855FCBA" w14:textId="77777777" w:rsidR="006419DA" w:rsidRDefault="00221F15" w:rsidP="00CD2808">
            <w:pPr>
              <w:tabs>
                <w:tab w:val="left" w:pos="329"/>
              </w:tabs>
              <w:spacing w:after="0"/>
              <w:rPr>
                <w:color w:val="000000"/>
                <w:sz w:val="18"/>
                <w:szCs w:val="18"/>
                <w:lang w:val="el-GR"/>
              </w:rPr>
            </w:pPr>
            <w:r w:rsidRPr="00221F15">
              <w:rPr>
                <w:color w:val="000000"/>
                <w:sz w:val="18"/>
                <w:szCs w:val="18"/>
                <w:lang w:val="el-GR"/>
              </w:rPr>
              <w:t>ΣΥΡΤΑΡΙΕΡΑ ΤΡΟΧΗΛΑΤΗ ΜΕ ΤΡΙΑ ΣΥΡΤΑΡΙΑ ΚΑΙ ΞΕΧΩΡΙΣΤΗ ΜΟΛΥΒΟΘΗΚΗ, διαστάσεων 433Χ589Χ545Η</w:t>
            </w:r>
            <w:r w:rsidRPr="00221F15">
              <w:rPr>
                <w:color w:val="000000"/>
                <w:sz w:val="18"/>
                <w:szCs w:val="18"/>
              </w:rPr>
              <w:t>mm</w:t>
            </w:r>
            <w:r w:rsidRPr="00221F15">
              <w:rPr>
                <w:color w:val="000000"/>
                <w:sz w:val="18"/>
                <w:szCs w:val="18"/>
                <w:lang w:val="el-GR"/>
              </w:rPr>
              <w:t xml:space="preserve"> με 3 συρτάρια και ξεχωριστή μολυβοθήκη. Κατασκευή από μελαμίνη πάχους. Οι </w:t>
            </w:r>
            <w:proofErr w:type="spellStart"/>
            <w:r w:rsidRPr="00221F15">
              <w:rPr>
                <w:color w:val="000000"/>
                <w:sz w:val="18"/>
                <w:szCs w:val="18"/>
                <w:lang w:val="el-GR"/>
              </w:rPr>
              <w:t>συρταριέρες</w:t>
            </w:r>
            <w:proofErr w:type="spellEnd"/>
            <w:r w:rsidRPr="00221F15">
              <w:rPr>
                <w:color w:val="000000"/>
                <w:sz w:val="18"/>
                <w:szCs w:val="18"/>
                <w:lang w:val="el-GR"/>
              </w:rPr>
              <w:t xml:space="preserve"> να είναι από μελαμίνη με τηλεσκοπικούς οδηγούς κύλισης. </w:t>
            </w:r>
            <w:proofErr w:type="spellStart"/>
            <w:r w:rsidRPr="00221F15">
              <w:rPr>
                <w:color w:val="000000"/>
                <w:sz w:val="18"/>
                <w:szCs w:val="18"/>
                <w:lang w:val="el-GR"/>
              </w:rPr>
              <w:t>Κάσωμα</w:t>
            </w:r>
            <w:proofErr w:type="spellEnd"/>
            <w:r w:rsidRPr="00221F15">
              <w:rPr>
                <w:color w:val="000000"/>
                <w:sz w:val="18"/>
                <w:szCs w:val="18"/>
                <w:lang w:val="el-GR"/>
              </w:rPr>
              <w:t xml:space="preserve"> από μοριοσανίδα τριών στρώσεων 18 </w:t>
            </w:r>
            <w:r w:rsidRPr="00221F15">
              <w:rPr>
                <w:color w:val="000000"/>
                <w:sz w:val="18"/>
                <w:szCs w:val="18"/>
              </w:rPr>
              <w:t>mm</w:t>
            </w:r>
            <w:r w:rsidRPr="00221F15">
              <w:rPr>
                <w:color w:val="000000"/>
                <w:sz w:val="18"/>
                <w:szCs w:val="18"/>
                <w:lang w:val="el-GR"/>
              </w:rPr>
              <w:t xml:space="preserve"> κατηγορίας Ε1, με αμφίπλευρη επίστρωση μελαμίνης. Οι </w:t>
            </w:r>
            <w:proofErr w:type="spellStart"/>
            <w:r w:rsidRPr="00221F15">
              <w:rPr>
                <w:color w:val="000000"/>
                <w:sz w:val="18"/>
                <w:szCs w:val="18"/>
                <w:lang w:val="el-GR"/>
              </w:rPr>
              <w:t>συρταριέρες</w:t>
            </w:r>
            <w:proofErr w:type="spellEnd"/>
            <w:r w:rsidRPr="00221F15">
              <w:rPr>
                <w:color w:val="000000"/>
                <w:sz w:val="18"/>
                <w:szCs w:val="18"/>
                <w:lang w:val="el-GR"/>
              </w:rPr>
              <w:t xml:space="preserve"> φέρουν μεταλλικά συρτάρια. Τα συρτάρια καλύπτουν τους οδηγούς κύλισης. Τα συρτάρια να φέρουν σύστημα μη ανατροπής της </w:t>
            </w:r>
            <w:proofErr w:type="spellStart"/>
            <w:r w:rsidRPr="00221F15">
              <w:rPr>
                <w:color w:val="000000"/>
                <w:sz w:val="18"/>
                <w:szCs w:val="18"/>
                <w:lang w:val="el-GR"/>
              </w:rPr>
              <w:t>συρταριέρας</w:t>
            </w:r>
            <w:proofErr w:type="spellEnd"/>
            <w:r w:rsidRPr="00221F15">
              <w:rPr>
                <w:color w:val="000000"/>
                <w:sz w:val="18"/>
                <w:szCs w:val="18"/>
                <w:lang w:val="el-GR"/>
              </w:rPr>
              <w:t xml:space="preserve"> “</w:t>
            </w:r>
            <w:r w:rsidRPr="00221F15">
              <w:rPr>
                <w:color w:val="000000"/>
                <w:sz w:val="18"/>
                <w:szCs w:val="18"/>
              </w:rPr>
              <w:t>anti</w:t>
            </w:r>
            <w:r w:rsidRPr="00221F15">
              <w:rPr>
                <w:color w:val="000000"/>
                <w:sz w:val="18"/>
                <w:szCs w:val="18"/>
                <w:lang w:val="el-GR"/>
              </w:rPr>
              <w:t>-</w:t>
            </w:r>
            <w:r w:rsidRPr="00221F15">
              <w:rPr>
                <w:color w:val="000000"/>
                <w:sz w:val="18"/>
                <w:szCs w:val="18"/>
              </w:rPr>
              <w:t>tilt</w:t>
            </w:r>
            <w:r w:rsidRPr="00221F15">
              <w:rPr>
                <w:color w:val="000000"/>
                <w:sz w:val="18"/>
                <w:szCs w:val="18"/>
                <w:lang w:val="el-GR"/>
              </w:rPr>
              <w:t xml:space="preserve">”, που δεν επιτρέπει το άνοιγμα δεύτερου συρταριού όταν ένα είναι ήδη ανοιχτό. Τα συρτάρια να ανοίγουν 100% . Το πάχος λαμαρίνας για τα συρτάρια είναι 0,9 </w:t>
            </w:r>
            <w:r w:rsidRPr="00221F15">
              <w:rPr>
                <w:color w:val="000000"/>
                <w:sz w:val="18"/>
                <w:szCs w:val="18"/>
              </w:rPr>
              <w:t>mm</w:t>
            </w:r>
            <w:r w:rsidRPr="00221F15">
              <w:rPr>
                <w:color w:val="000000"/>
                <w:sz w:val="18"/>
                <w:szCs w:val="18"/>
                <w:lang w:val="el-GR"/>
              </w:rPr>
              <w:t xml:space="preserve">. Αντοχή των συρταριών σε βάρος: με τηλεσκοπικούς οδηγούς κύλισης, 25 </w:t>
            </w:r>
            <w:r w:rsidRPr="00221F15">
              <w:rPr>
                <w:color w:val="000000"/>
                <w:sz w:val="18"/>
                <w:szCs w:val="18"/>
              </w:rPr>
              <w:t>kg</w:t>
            </w:r>
            <w:r w:rsidRPr="00221F15">
              <w:rPr>
                <w:color w:val="000000"/>
                <w:sz w:val="18"/>
                <w:szCs w:val="18"/>
                <w:lang w:val="el-GR"/>
              </w:rPr>
              <w:t xml:space="preserve">. Να φέρει κλειδαριά ασφαλείας που ασφαλίζουν όλα τα συρτάρια. Δυνατότητα επιλογής χρώματος </w:t>
            </w:r>
            <w:proofErr w:type="spellStart"/>
            <w:r w:rsidRPr="00221F15">
              <w:rPr>
                <w:color w:val="000000"/>
                <w:sz w:val="18"/>
                <w:szCs w:val="18"/>
                <w:lang w:val="el-GR"/>
              </w:rPr>
              <w:t>μελαμινικής</w:t>
            </w:r>
            <w:proofErr w:type="spellEnd"/>
            <w:r w:rsidRPr="00221F15">
              <w:rPr>
                <w:color w:val="000000"/>
                <w:sz w:val="18"/>
                <w:szCs w:val="18"/>
                <w:lang w:val="el-GR"/>
              </w:rPr>
              <w:t xml:space="preserve"> επιφανειών </w:t>
            </w:r>
            <w:proofErr w:type="spellStart"/>
            <w:r w:rsidRPr="00221F15">
              <w:rPr>
                <w:color w:val="000000"/>
                <w:sz w:val="18"/>
                <w:szCs w:val="18"/>
                <w:lang w:val="el-GR"/>
              </w:rPr>
              <w:t>κασώματος</w:t>
            </w:r>
            <w:proofErr w:type="spellEnd"/>
            <w:r w:rsidRPr="00221F15">
              <w:rPr>
                <w:color w:val="000000"/>
                <w:sz w:val="18"/>
                <w:szCs w:val="18"/>
                <w:lang w:val="el-GR"/>
              </w:rPr>
              <w:t xml:space="preserve"> και πρόσοψης και άνω μέρους, πχ</w:t>
            </w:r>
            <w:r>
              <w:rPr>
                <w:color w:val="000000"/>
                <w:sz w:val="18"/>
                <w:szCs w:val="18"/>
                <w:lang w:val="el-GR"/>
              </w:rPr>
              <w:t xml:space="preserve"> </w:t>
            </w:r>
            <w:proofErr w:type="spellStart"/>
            <w:r w:rsidRPr="00221F15">
              <w:rPr>
                <w:color w:val="000000"/>
                <w:sz w:val="18"/>
                <w:szCs w:val="18"/>
                <w:lang w:val="el-GR"/>
              </w:rPr>
              <w:t>γκρί</w:t>
            </w:r>
            <w:proofErr w:type="spellEnd"/>
            <w:r w:rsidRPr="00221F15">
              <w:rPr>
                <w:color w:val="000000"/>
                <w:sz w:val="18"/>
                <w:szCs w:val="18"/>
                <w:lang w:val="el-GR"/>
              </w:rPr>
              <w:t xml:space="preserve">-υπόλευκο </w:t>
            </w:r>
            <w:proofErr w:type="spellStart"/>
            <w:r w:rsidRPr="00221F15">
              <w:rPr>
                <w:color w:val="000000"/>
                <w:sz w:val="18"/>
                <w:szCs w:val="18"/>
                <w:lang w:val="el-GR"/>
              </w:rPr>
              <w:t>ανθρακί</w:t>
            </w:r>
            <w:proofErr w:type="spellEnd"/>
            <w:r w:rsidRPr="00221F15">
              <w:rPr>
                <w:color w:val="000000"/>
                <w:sz w:val="18"/>
                <w:szCs w:val="18"/>
                <w:lang w:val="el-GR"/>
              </w:rPr>
              <w:t xml:space="preserve"> / γκρι-οξιά-υπόλευκο-φυσική δρυς-καρυδιά)</w:t>
            </w:r>
          </w:p>
          <w:p w14:paraId="7445F411" w14:textId="5B167A12" w:rsidR="00CD2808" w:rsidRPr="00221F15" w:rsidRDefault="00CD2808" w:rsidP="00CD2808">
            <w:pPr>
              <w:tabs>
                <w:tab w:val="left" w:pos="329"/>
              </w:tabs>
              <w:spacing w:after="0"/>
              <w:rPr>
                <w:rFonts w:asciiTheme="minorHAnsi" w:hAnsiTheme="minorHAnsi" w:cstheme="minorHAnsi"/>
                <w:sz w:val="18"/>
                <w:szCs w:val="18"/>
                <w:lang w:val="el-GR"/>
              </w:rPr>
            </w:pPr>
          </w:p>
        </w:tc>
        <w:tc>
          <w:tcPr>
            <w:tcW w:w="1559" w:type="dxa"/>
            <w:vAlign w:val="center"/>
          </w:tcPr>
          <w:p w14:paraId="3AB112EF" w14:textId="6AA5C219" w:rsidR="006419DA" w:rsidRPr="00474F5D" w:rsidRDefault="006419DA" w:rsidP="006419DA">
            <w:pPr>
              <w:spacing w:after="0"/>
              <w:jc w:val="center"/>
              <w:rPr>
                <w:rFonts w:asciiTheme="minorHAnsi" w:hAnsiTheme="minorHAnsi" w:cstheme="minorHAnsi"/>
                <w:b/>
                <w:bCs/>
                <w:sz w:val="18"/>
                <w:szCs w:val="18"/>
                <w:lang w:val="el-GR"/>
              </w:rPr>
            </w:pPr>
            <w:r w:rsidRPr="00474F5D">
              <w:rPr>
                <w:rFonts w:asciiTheme="minorHAnsi" w:hAnsiTheme="minorHAnsi" w:cstheme="minorHAnsi"/>
                <w:b/>
                <w:bCs/>
                <w:sz w:val="18"/>
                <w:szCs w:val="18"/>
                <w:lang w:val="el-GR"/>
              </w:rPr>
              <w:t>ΝΑΙ</w:t>
            </w:r>
          </w:p>
        </w:tc>
        <w:tc>
          <w:tcPr>
            <w:tcW w:w="1134" w:type="dxa"/>
          </w:tcPr>
          <w:p w14:paraId="36301DE3" w14:textId="77777777" w:rsidR="006419DA" w:rsidRPr="00341688" w:rsidRDefault="006419DA" w:rsidP="006419DA">
            <w:pPr>
              <w:spacing w:after="0"/>
              <w:rPr>
                <w:rFonts w:asciiTheme="minorHAnsi" w:hAnsiTheme="minorHAnsi" w:cstheme="minorHAnsi"/>
                <w:sz w:val="18"/>
                <w:szCs w:val="18"/>
                <w:lang w:val="el-GR"/>
              </w:rPr>
            </w:pPr>
          </w:p>
        </w:tc>
        <w:tc>
          <w:tcPr>
            <w:tcW w:w="1417" w:type="dxa"/>
          </w:tcPr>
          <w:p w14:paraId="6EF756BE" w14:textId="77777777" w:rsidR="006419DA" w:rsidRPr="00341688" w:rsidRDefault="006419DA" w:rsidP="006419DA">
            <w:pPr>
              <w:spacing w:after="0"/>
              <w:rPr>
                <w:rFonts w:asciiTheme="minorHAnsi" w:hAnsiTheme="minorHAnsi" w:cstheme="minorHAnsi"/>
                <w:sz w:val="18"/>
                <w:szCs w:val="18"/>
                <w:lang w:val="el-GR"/>
              </w:rPr>
            </w:pPr>
          </w:p>
        </w:tc>
      </w:tr>
      <w:tr w:rsidR="006419DA" w:rsidRPr="00341688" w14:paraId="5D252758" w14:textId="77777777" w:rsidTr="000B78E5">
        <w:trPr>
          <w:cantSplit/>
        </w:trPr>
        <w:tc>
          <w:tcPr>
            <w:tcW w:w="0" w:type="auto"/>
            <w:shd w:val="clear" w:color="auto" w:fill="D9D9D9" w:themeFill="background1" w:themeFillShade="D9"/>
            <w:vAlign w:val="center"/>
          </w:tcPr>
          <w:p w14:paraId="7A4EB4CC" w14:textId="77777777" w:rsidR="006419DA" w:rsidRPr="00341688" w:rsidRDefault="006419DA" w:rsidP="006419DA">
            <w:pPr>
              <w:spacing w:after="0"/>
              <w:jc w:val="center"/>
              <w:rPr>
                <w:rFonts w:asciiTheme="minorHAnsi" w:hAnsiTheme="minorHAnsi" w:cstheme="minorHAnsi"/>
                <w:b/>
                <w:sz w:val="18"/>
                <w:szCs w:val="18"/>
                <w:lang w:val="el-GR"/>
              </w:rPr>
            </w:pPr>
          </w:p>
        </w:tc>
        <w:tc>
          <w:tcPr>
            <w:tcW w:w="5025" w:type="dxa"/>
            <w:shd w:val="clear" w:color="auto" w:fill="D9D9D9" w:themeFill="background1" w:themeFillShade="D9"/>
            <w:noWrap/>
            <w:vAlign w:val="center"/>
          </w:tcPr>
          <w:p w14:paraId="387AE41B" w14:textId="3DB52524" w:rsidR="006419DA" w:rsidRPr="00341688" w:rsidRDefault="006419DA" w:rsidP="00CD2808">
            <w:pPr>
              <w:tabs>
                <w:tab w:val="left" w:pos="329"/>
              </w:tabs>
              <w:spacing w:after="0"/>
              <w:rPr>
                <w:rFonts w:asciiTheme="minorHAnsi" w:hAnsiTheme="minorHAnsi" w:cstheme="minorHAnsi"/>
                <w:b/>
                <w:sz w:val="18"/>
                <w:szCs w:val="18"/>
                <w:lang w:val="el-GR"/>
              </w:rPr>
            </w:pPr>
            <w:r w:rsidRPr="00341688">
              <w:rPr>
                <w:rFonts w:asciiTheme="minorHAnsi" w:hAnsiTheme="minorHAnsi" w:cstheme="minorHAnsi"/>
                <w:b/>
                <w:sz w:val="18"/>
                <w:szCs w:val="18"/>
              </w:rPr>
              <w:t>ΣΥΡΤΑΡΙΕΡΑ ΤΥΠΟΥ Σ2</w:t>
            </w:r>
          </w:p>
        </w:tc>
        <w:tc>
          <w:tcPr>
            <w:tcW w:w="1559" w:type="dxa"/>
            <w:shd w:val="clear" w:color="auto" w:fill="D9D9D9" w:themeFill="background1" w:themeFillShade="D9"/>
            <w:vAlign w:val="center"/>
          </w:tcPr>
          <w:p w14:paraId="5D8DAC29" w14:textId="771B9BD9" w:rsidR="006419DA" w:rsidRPr="00341688" w:rsidRDefault="006419DA" w:rsidP="006419DA">
            <w:pPr>
              <w:spacing w:after="0"/>
              <w:jc w:val="center"/>
              <w:rPr>
                <w:rFonts w:asciiTheme="minorHAnsi" w:hAnsiTheme="minorHAnsi" w:cstheme="minorHAnsi"/>
                <w:b/>
                <w:sz w:val="18"/>
                <w:szCs w:val="18"/>
                <w:lang w:val="el-GR"/>
              </w:rPr>
            </w:pPr>
          </w:p>
        </w:tc>
        <w:tc>
          <w:tcPr>
            <w:tcW w:w="1134" w:type="dxa"/>
            <w:shd w:val="clear" w:color="auto" w:fill="D9D9D9" w:themeFill="background1" w:themeFillShade="D9"/>
          </w:tcPr>
          <w:p w14:paraId="1F127E42" w14:textId="77777777" w:rsidR="006419DA" w:rsidRPr="00341688" w:rsidRDefault="006419DA" w:rsidP="006419DA">
            <w:pPr>
              <w:spacing w:after="0"/>
              <w:jc w:val="center"/>
              <w:rPr>
                <w:rFonts w:asciiTheme="minorHAnsi" w:hAnsiTheme="minorHAnsi" w:cstheme="minorHAnsi"/>
                <w:b/>
                <w:sz w:val="18"/>
                <w:szCs w:val="18"/>
                <w:lang w:val="el-GR"/>
              </w:rPr>
            </w:pPr>
          </w:p>
        </w:tc>
        <w:tc>
          <w:tcPr>
            <w:tcW w:w="1417" w:type="dxa"/>
            <w:shd w:val="clear" w:color="auto" w:fill="D9D9D9" w:themeFill="background1" w:themeFillShade="D9"/>
          </w:tcPr>
          <w:p w14:paraId="238269E4" w14:textId="77777777" w:rsidR="006419DA" w:rsidRPr="00341688" w:rsidRDefault="006419DA" w:rsidP="006419DA">
            <w:pPr>
              <w:spacing w:after="0"/>
              <w:jc w:val="center"/>
              <w:rPr>
                <w:rFonts w:asciiTheme="minorHAnsi" w:hAnsiTheme="minorHAnsi" w:cstheme="minorHAnsi"/>
                <w:b/>
                <w:sz w:val="18"/>
                <w:szCs w:val="18"/>
                <w:lang w:val="el-GR"/>
              </w:rPr>
            </w:pPr>
          </w:p>
        </w:tc>
      </w:tr>
      <w:tr w:rsidR="006419DA" w:rsidRPr="00341688" w14:paraId="1CC02015" w14:textId="77777777" w:rsidTr="000B78E5">
        <w:trPr>
          <w:cantSplit/>
        </w:trPr>
        <w:tc>
          <w:tcPr>
            <w:tcW w:w="0" w:type="auto"/>
            <w:vAlign w:val="center"/>
          </w:tcPr>
          <w:p w14:paraId="04BE8BE9" w14:textId="77777777" w:rsidR="006419DA" w:rsidRPr="00341688" w:rsidRDefault="006419DA" w:rsidP="006419DA">
            <w:pPr>
              <w:spacing w:after="0"/>
              <w:jc w:val="center"/>
              <w:rPr>
                <w:rFonts w:asciiTheme="minorHAnsi" w:hAnsiTheme="minorHAnsi" w:cstheme="minorHAnsi"/>
                <w:sz w:val="18"/>
                <w:szCs w:val="18"/>
                <w:lang w:val="el-GR"/>
              </w:rPr>
            </w:pPr>
          </w:p>
        </w:tc>
        <w:tc>
          <w:tcPr>
            <w:tcW w:w="5025" w:type="dxa"/>
            <w:noWrap/>
            <w:vAlign w:val="center"/>
          </w:tcPr>
          <w:p w14:paraId="4F28153E" w14:textId="06A6A16D" w:rsidR="006419DA" w:rsidRPr="00F32067" w:rsidRDefault="00F32067" w:rsidP="00CD2808">
            <w:pPr>
              <w:tabs>
                <w:tab w:val="left" w:pos="329"/>
              </w:tabs>
              <w:spacing w:after="0"/>
              <w:rPr>
                <w:rFonts w:asciiTheme="minorHAnsi" w:hAnsiTheme="minorHAnsi" w:cstheme="minorHAnsi"/>
                <w:sz w:val="18"/>
                <w:szCs w:val="18"/>
                <w:lang w:val="el-GR"/>
              </w:rPr>
            </w:pPr>
            <w:r w:rsidRPr="00F32067">
              <w:rPr>
                <w:color w:val="000000"/>
                <w:sz w:val="18"/>
                <w:szCs w:val="18"/>
                <w:lang w:val="el-GR"/>
              </w:rPr>
              <w:t>ΣΥΡΤΑΡΙΕΡΑ ΤΡΟΧΗΛΑΤΗ ΜΕ ΤΡΙΑ ΣΥΡΤΑΡΙΑ ΚΑΙ ΕΣΩΤΕΡΙΚΗ ΜΟΛΥΒΟΘΗΚΗ, διαστάσεων 433Χ589Χ545Η</w:t>
            </w:r>
            <w:r w:rsidRPr="00F32067">
              <w:rPr>
                <w:color w:val="000000"/>
                <w:sz w:val="18"/>
                <w:szCs w:val="18"/>
              </w:rPr>
              <w:t>mm</w:t>
            </w:r>
            <w:r w:rsidRPr="00F32067">
              <w:rPr>
                <w:color w:val="000000"/>
                <w:sz w:val="18"/>
                <w:szCs w:val="18"/>
                <w:lang w:val="el-GR"/>
              </w:rPr>
              <w:t xml:space="preserve"> Οι </w:t>
            </w:r>
            <w:proofErr w:type="spellStart"/>
            <w:r w:rsidRPr="00F32067">
              <w:rPr>
                <w:color w:val="000000"/>
                <w:sz w:val="18"/>
                <w:szCs w:val="18"/>
                <w:lang w:val="el-GR"/>
              </w:rPr>
              <w:t>συρταριέρες</w:t>
            </w:r>
            <w:proofErr w:type="spellEnd"/>
            <w:r w:rsidRPr="00F32067">
              <w:rPr>
                <w:color w:val="000000"/>
                <w:sz w:val="18"/>
                <w:szCs w:val="18"/>
                <w:lang w:val="el-GR"/>
              </w:rPr>
              <w:t xml:space="preserve"> είναι από μελαμίνη με τηλεσκοπικούς οδηγούς κύλισης. </w:t>
            </w:r>
            <w:proofErr w:type="spellStart"/>
            <w:r w:rsidRPr="00F32067">
              <w:rPr>
                <w:color w:val="000000"/>
                <w:sz w:val="18"/>
                <w:szCs w:val="18"/>
                <w:lang w:val="el-GR"/>
              </w:rPr>
              <w:t>Κάσωμα</w:t>
            </w:r>
            <w:proofErr w:type="spellEnd"/>
            <w:r w:rsidRPr="00F32067">
              <w:rPr>
                <w:color w:val="000000"/>
                <w:sz w:val="18"/>
                <w:szCs w:val="18"/>
                <w:lang w:val="el-GR"/>
              </w:rPr>
              <w:t xml:space="preserve"> από μοριοσανίδα τριών στρώσεων 18 </w:t>
            </w:r>
            <w:r w:rsidRPr="00F32067">
              <w:rPr>
                <w:color w:val="000000"/>
                <w:sz w:val="18"/>
                <w:szCs w:val="18"/>
              </w:rPr>
              <w:t>mm</w:t>
            </w:r>
            <w:r w:rsidRPr="00F32067">
              <w:rPr>
                <w:color w:val="000000"/>
                <w:sz w:val="18"/>
                <w:szCs w:val="18"/>
                <w:lang w:val="el-GR"/>
              </w:rPr>
              <w:t xml:space="preserve"> κατηγορίας Ε1, με αμφίπλευρη επίστρωση μελαμίνης. Οι </w:t>
            </w:r>
            <w:proofErr w:type="spellStart"/>
            <w:r w:rsidRPr="00F32067">
              <w:rPr>
                <w:color w:val="000000"/>
                <w:sz w:val="18"/>
                <w:szCs w:val="18"/>
                <w:lang w:val="el-GR"/>
              </w:rPr>
              <w:t>συρταριέρες</w:t>
            </w:r>
            <w:proofErr w:type="spellEnd"/>
            <w:r w:rsidRPr="00F32067">
              <w:rPr>
                <w:color w:val="000000"/>
                <w:sz w:val="18"/>
                <w:szCs w:val="18"/>
                <w:lang w:val="el-GR"/>
              </w:rPr>
              <w:t xml:space="preserve"> φέρουν μεταλλικά συρτάρια. Τα συρτάρια καλύπτουν τους οδηγούς κύλισης. Τα συρτάρια φέρουν σύστημα μη ανατροπής της </w:t>
            </w:r>
            <w:proofErr w:type="spellStart"/>
            <w:r w:rsidRPr="00F32067">
              <w:rPr>
                <w:color w:val="000000"/>
                <w:sz w:val="18"/>
                <w:szCs w:val="18"/>
                <w:lang w:val="el-GR"/>
              </w:rPr>
              <w:t>συρταριέρας</w:t>
            </w:r>
            <w:proofErr w:type="spellEnd"/>
            <w:r w:rsidRPr="00F32067">
              <w:rPr>
                <w:color w:val="000000"/>
                <w:sz w:val="18"/>
                <w:szCs w:val="18"/>
                <w:lang w:val="el-GR"/>
              </w:rPr>
              <w:t xml:space="preserve"> “</w:t>
            </w:r>
            <w:r w:rsidRPr="00F32067">
              <w:rPr>
                <w:color w:val="000000"/>
                <w:sz w:val="18"/>
                <w:szCs w:val="18"/>
              </w:rPr>
              <w:t>anti</w:t>
            </w:r>
            <w:r w:rsidRPr="00F32067">
              <w:rPr>
                <w:color w:val="000000"/>
                <w:sz w:val="18"/>
                <w:szCs w:val="18"/>
                <w:lang w:val="el-GR"/>
              </w:rPr>
              <w:t>-</w:t>
            </w:r>
            <w:r w:rsidRPr="00F32067">
              <w:rPr>
                <w:color w:val="000000"/>
                <w:sz w:val="18"/>
                <w:szCs w:val="18"/>
              </w:rPr>
              <w:t>tilt</w:t>
            </w:r>
            <w:r w:rsidRPr="00F32067">
              <w:rPr>
                <w:color w:val="000000"/>
                <w:sz w:val="18"/>
                <w:szCs w:val="18"/>
                <w:lang w:val="el-GR"/>
              </w:rPr>
              <w:t>”, που δεν επιτρέπει το άνοιγμα δεύτερου συρταριού όταν ένα είναι ήδη ανοιχτό. Τα συρτάρια ανοίγουν 100% και έχουν σύστημα απόσβεσης κλεισίματος “</w:t>
            </w:r>
            <w:proofErr w:type="spellStart"/>
            <w:r w:rsidRPr="00F32067">
              <w:rPr>
                <w:color w:val="000000"/>
                <w:sz w:val="18"/>
                <w:szCs w:val="18"/>
              </w:rPr>
              <w:t>softclose</w:t>
            </w:r>
            <w:proofErr w:type="spellEnd"/>
            <w:r w:rsidRPr="00F32067">
              <w:rPr>
                <w:color w:val="000000"/>
                <w:sz w:val="18"/>
                <w:szCs w:val="18"/>
                <w:lang w:val="el-GR"/>
              </w:rPr>
              <w:t xml:space="preserve">”. Το πάχος λαμαρίνας για τα συρτάρια είναι 0,9 </w:t>
            </w:r>
            <w:r w:rsidRPr="00F32067">
              <w:rPr>
                <w:color w:val="000000"/>
                <w:sz w:val="18"/>
                <w:szCs w:val="18"/>
              </w:rPr>
              <w:t>mm</w:t>
            </w:r>
            <w:r w:rsidRPr="00F32067">
              <w:rPr>
                <w:color w:val="000000"/>
                <w:sz w:val="18"/>
                <w:szCs w:val="18"/>
                <w:lang w:val="el-GR"/>
              </w:rPr>
              <w:t xml:space="preserve">. Αντοχή των συρταριών σε βάρος: με τηλεσκοπικούς οδηγούς κύλισης, 25 </w:t>
            </w:r>
            <w:r w:rsidRPr="00F32067">
              <w:rPr>
                <w:color w:val="000000"/>
                <w:sz w:val="18"/>
                <w:szCs w:val="18"/>
              </w:rPr>
              <w:t>kg</w:t>
            </w:r>
            <w:r w:rsidRPr="00F32067">
              <w:rPr>
                <w:color w:val="000000"/>
                <w:sz w:val="18"/>
                <w:szCs w:val="18"/>
                <w:lang w:val="el-GR"/>
              </w:rPr>
              <w:t xml:space="preserve">. Με ροδάκια και δυνατότητα φρεναρίσματος των τροχών. Φέρει κλειδαριά ασφαλείας που ασφαλίζουν όλα τα συρτάρια. Δυνατότητα επιλογής χρώματος </w:t>
            </w:r>
            <w:proofErr w:type="spellStart"/>
            <w:r w:rsidRPr="00F32067">
              <w:rPr>
                <w:color w:val="000000"/>
                <w:sz w:val="18"/>
                <w:szCs w:val="18"/>
                <w:lang w:val="el-GR"/>
              </w:rPr>
              <w:t>μελαμινικής</w:t>
            </w:r>
            <w:proofErr w:type="spellEnd"/>
            <w:r w:rsidRPr="00F32067">
              <w:rPr>
                <w:color w:val="000000"/>
                <w:sz w:val="18"/>
                <w:szCs w:val="18"/>
                <w:lang w:val="el-GR"/>
              </w:rPr>
              <w:t xml:space="preserve"> επιφανειών </w:t>
            </w:r>
            <w:proofErr w:type="spellStart"/>
            <w:r w:rsidRPr="00F32067">
              <w:rPr>
                <w:color w:val="000000"/>
                <w:sz w:val="18"/>
                <w:szCs w:val="18"/>
                <w:lang w:val="el-GR"/>
              </w:rPr>
              <w:t>κασώματος</w:t>
            </w:r>
            <w:proofErr w:type="spellEnd"/>
            <w:r w:rsidRPr="00F32067">
              <w:rPr>
                <w:color w:val="000000"/>
                <w:sz w:val="18"/>
                <w:szCs w:val="18"/>
                <w:lang w:val="el-GR"/>
              </w:rPr>
              <w:t xml:space="preserve"> και πρόσοψης και άνω μέρους, πχ </w:t>
            </w:r>
            <w:proofErr w:type="spellStart"/>
            <w:r w:rsidRPr="00F32067">
              <w:rPr>
                <w:color w:val="000000"/>
                <w:sz w:val="18"/>
                <w:szCs w:val="18"/>
                <w:lang w:val="el-GR"/>
              </w:rPr>
              <w:t>γκρί</w:t>
            </w:r>
            <w:proofErr w:type="spellEnd"/>
            <w:r w:rsidRPr="00F32067">
              <w:rPr>
                <w:color w:val="000000"/>
                <w:sz w:val="18"/>
                <w:szCs w:val="18"/>
                <w:lang w:val="el-GR"/>
              </w:rPr>
              <w:t xml:space="preserve">-υπόλευκο </w:t>
            </w:r>
            <w:proofErr w:type="spellStart"/>
            <w:r w:rsidRPr="00F32067">
              <w:rPr>
                <w:color w:val="000000"/>
                <w:sz w:val="18"/>
                <w:szCs w:val="18"/>
                <w:lang w:val="el-GR"/>
              </w:rPr>
              <w:t>ανθρακί</w:t>
            </w:r>
            <w:proofErr w:type="spellEnd"/>
            <w:r w:rsidRPr="00F32067">
              <w:rPr>
                <w:color w:val="000000"/>
                <w:sz w:val="18"/>
                <w:szCs w:val="18"/>
                <w:lang w:val="el-GR"/>
              </w:rPr>
              <w:t xml:space="preserve"> / γκρι-οξιά-υπόλευκο-φυσική δρυς-καρυδιά).</w:t>
            </w:r>
          </w:p>
          <w:p w14:paraId="1D0A1914" w14:textId="77777777" w:rsidR="006419DA" w:rsidRPr="00F32067" w:rsidRDefault="006419DA" w:rsidP="00CD2808">
            <w:pPr>
              <w:tabs>
                <w:tab w:val="left" w:pos="329"/>
              </w:tabs>
              <w:spacing w:after="0"/>
              <w:rPr>
                <w:rFonts w:asciiTheme="minorHAnsi" w:hAnsiTheme="minorHAnsi" w:cstheme="minorHAnsi"/>
                <w:sz w:val="18"/>
                <w:szCs w:val="18"/>
                <w:lang w:val="el-GR"/>
              </w:rPr>
            </w:pPr>
          </w:p>
        </w:tc>
        <w:tc>
          <w:tcPr>
            <w:tcW w:w="1559" w:type="dxa"/>
            <w:vAlign w:val="center"/>
          </w:tcPr>
          <w:p w14:paraId="2770C6EB" w14:textId="7414214E" w:rsidR="006419DA" w:rsidRPr="00474F5D" w:rsidRDefault="006419DA" w:rsidP="006419DA">
            <w:pPr>
              <w:spacing w:after="0"/>
              <w:jc w:val="center"/>
              <w:rPr>
                <w:rFonts w:asciiTheme="minorHAnsi" w:hAnsiTheme="minorHAnsi" w:cstheme="minorHAnsi"/>
                <w:b/>
                <w:bCs/>
                <w:sz w:val="18"/>
                <w:szCs w:val="18"/>
                <w:lang w:val="el-GR"/>
              </w:rPr>
            </w:pPr>
            <w:r w:rsidRPr="00474F5D">
              <w:rPr>
                <w:rFonts w:asciiTheme="minorHAnsi" w:hAnsiTheme="minorHAnsi" w:cstheme="minorHAnsi"/>
                <w:b/>
                <w:bCs/>
                <w:sz w:val="18"/>
                <w:szCs w:val="18"/>
                <w:lang w:val="el-GR"/>
              </w:rPr>
              <w:t>ΝΑΙ</w:t>
            </w:r>
          </w:p>
        </w:tc>
        <w:tc>
          <w:tcPr>
            <w:tcW w:w="1134" w:type="dxa"/>
          </w:tcPr>
          <w:p w14:paraId="2C8BF71F" w14:textId="77777777" w:rsidR="006419DA" w:rsidRPr="00341688" w:rsidRDefault="006419DA" w:rsidP="006419DA">
            <w:pPr>
              <w:spacing w:after="0"/>
              <w:rPr>
                <w:rFonts w:asciiTheme="minorHAnsi" w:hAnsiTheme="minorHAnsi" w:cstheme="minorHAnsi"/>
                <w:sz w:val="18"/>
                <w:szCs w:val="18"/>
                <w:lang w:val="el-GR"/>
              </w:rPr>
            </w:pPr>
          </w:p>
        </w:tc>
        <w:tc>
          <w:tcPr>
            <w:tcW w:w="1417" w:type="dxa"/>
          </w:tcPr>
          <w:p w14:paraId="10941A42" w14:textId="77777777" w:rsidR="006419DA" w:rsidRPr="00341688" w:rsidRDefault="006419DA" w:rsidP="006419DA">
            <w:pPr>
              <w:spacing w:after="0"/>
              <w:rPr>
                <w:rFonts w:asciiTheme="minorHAnsi" w:hAnsiTheme="minorHAnsi" w:cstheme="minorHAnsi"/>
                <w:sz w:val="18"/>
                <w:szCs w:val="18"/>
                <w:lang w:val="el-GR"/>
              </w:rPr>
            </w:pPr>
          </w:p>
        </w:tc>
      </w:tr>
      <w:tr w:rsidR="006419DA" w:rsidRPr="00341688" w14:paraId="3B801302" w14:textId="77777777" w:rsidTr="000B78E5">
        <w:trPr>
          <w:cantSplit/>
        </w:trPr>
        <w:tc>
          <w:tcPr>
            <w:tcW w:w="0" w:type="auto"/>
            <w:shd w:val="clear" w:color="auto" w:fill="D9D9D9" w:themeFill="background1" w:themeFillShade="D9"/>
            <w:vAlign w:val="center"/>
          </w:tcPr>
          <w:p w14:paraId="0E07A979" w14:textId="4AD3B778" w:rsidR="006419DA" w:rsidRPr="00341688" w:rsidRDefault="006419DA" w:rsidP="006419DA">
            <w:pPr>
              <w:spacing w:after="0"/>
              <w:jc w:val="center"/>
              <w:rPr>
                <w:rFonts w:asciiTheme="minorHAnsi" w:hAnsiTheme="minorHAnsi" w:cstheme="minorHAnsi"/>
                <w:b/>
                <w:sz w:val="18"/>
                <w:szCs w:val="18"/>
                <w:lang w:val="el-GR"/>
              </w:rPr>
            </w:pPr>
          </w:p>
        </w:tc>
        <w:tc>
          <w:tcPr>
            <w:tcW w:w="5025" w:type="dxa"/>
            <w:shd w:val="clear" w:color="auto" w:fill="D9D9D9" w:themeFill="background1" w:themeFillShade="D9"/>
            <w:noWrap/>
            <w:vAlign w:val="center"/>
          </w:tcPr>
          <w:p w14:paraId="56FD4F7D" w14:textId="23AAC510" w:rsidR="006419DA" w:rsidRPr="00341688" w:rsidRDefault="006419DA" w:rsidP="00CD2808">
            <w:pPr>
              <w:tabs>
                <w:tab w:val="left" w:pos="329"/>
              </w:tabs>
              <w:spacing w:after="0"/>
              <w:rPr>
                <w:rFonts w:asciiTheme="minorHAnsi" w:hAnsiTheme="minorHAnsi" w:cstheme="minorHAnsi"/>
                <w:b/>
                <w:sz w:val="18"/>
                <w:szCs w:val="18"/>
                <w:lang w:val="el-GR"/>
              </w:rPr>
            </w:pPr>
            <w:r w:rsidRPr="00341688">
              <w:rPr>
                <w:rFonts w:asciiTheme="minorHAnsi" w:hAnsiTheme="minorHAnsi" w:cstheme="minorHAnsi"/>
                <w:b/>
                <w:sz w:val="18"/>
                <w:szCs w:val="18"/>
              </w:rPr>
              <w:t>ΚΑΘΙΣΜΑΤΑ ΤΥΠΟΥ Κ1</w:t>
            </w:r>
          </w:p>
        </w:tc>
        <w:tc>
          <w:tcPr>
            <w:tcW w:w="1559" w:type="dxa"/>
            <w:shd w:val="clear" w:color="auto" w:fill="D9D9D9" w:themeFill="background1" w:themeFillShade="D9"/>
            <w:vAlign w:val="center"/>
          </w:tcPr>
          <w:p w14:paraId="4EDF41A8" w14:textId="77777777" w:rsidR="006419DA" w:rsidRPr="00474F5D" w:rsidRDefault="006419DA" w:rsidP="006419DA">
            <w:pPr>
              <w:spacing w:after="0"/>
              <w:jc w:val="center"/>
              <w:rPr>
                <w:rFonts w:asciiTheme="minorHAnsi" w:hAnsiTheme="minorHAnsi" w:cstheme="minorHAnsi"/>
                <w:b/>
                <w:bCs/>
                <w:sz w:val="18"/>
                <w:szCs w:val="18"/>
                <w:lang w:val="el-GR"/>
              </w:rPr>
            </w:pPr>
          </w:p>
        </w:tc>
        <w:tc>
          <w:tcPr>
            <w:tcW w:w="1134" w:type="dxa"/>
            <w:shd w:val="clear" w:color="auto" w:fill="D9D9D9" w:themeFill="background1" w:themeFillShade="D9"/>
          </w:tcPr>
          <w:p w14:paraId="65E69C4D" w14:textId="77777777" w:rsidR="006419DA" w:rsidRPr="00341688" w:rsidRDefault="006419DA" w:rsidP="006419DA">
            <w:pPr>
              <w:spacing w:after="0"/>
              <w:jc w:val="center"/>
              <w:rPr>
                <w:rFonts w:asciiTheme="minorHAnsi" w:hAnsiTheme="minorHAnsi" w:cstheme="minorHAnsi"/>
                <w:b/>
                <w:sz w:val="18"/>
                <w:szCs w:val="18"/>
                <w:lang w:val="el-GR"/>
              </w:rPr>
            </w:pPr>
          </w:p>
        </w:tc>
        <w:tc>
          <w:tcPr>
            <w:tcW w:w="1417" w:type="dxa"/>
            <w:shd w:val="clear" w:color="auto" w:fill="D9D9D9" w:themeFill="background1" w:themeFillShade="D9"/>
          </w:tcPr>
          <w:p w14:paraId="5B0720BF" w14:textId="77777777" w:rsidR="006419DA" w:rsidRPr="00341688" w:rsidRDefault="006419DA" w:rsidP="006419DA">
            <w:pPr>
              <w:spacing w:after="0"/>
              <w:jc w:val="center"/>
              <w:rPr>
                <w:rFonts w:asciiTheme="minorHAnsi" w:hAnsiTheme="minorHAnsi" w:cstheme="minorHAnsi"/>
                <w:b/>
                <w:sz w:val="18"/>
                <w:szCs w:val="18"/>
                <w:lang w:val="el-GR"/>
              </w:rPr>
            </w:pPr>
          </w:p>
        </w:tc>
      </w:tr>
      <w:tr w:rsidR="006419DA" w:rsidRPr="00341688" w14:paraId="3E4F2751" w14:textId="77777777" w:rsidTr="000B78E5">
        <w:trPr>
          <w:cantSplit/>
        </w:trPr>
        <w:tc>
          <w:tcPr>
            <w:tcW w:w="0" w:type="auto"/>
            <w:vAlign w:val="center"/>
          </w:tcPr>
          <w:p w14:paraId="7303C926" w14:textId="77777777" w:rsidR="006419DA" w:rsidRPr="00341688" w:rsidRDefault="006419DA" w:rsidP="006419DA">
            <w:pPr>
              <w:spacing w:after="0"/>
              <w:jc w:val="center"/>
              <w:rPr>
                <w:rFonts w:asciiTheme="minorHAnsi" w:hAnsiTheme="minorHAnsi" w:cstheme="minorHAnsi"/>
                <w:sz w:val="18"/>
                <w:szCs w:val="18"/>
                <w:lang w:val="el-GR"/>
              </w:rPr>
            </w:pPr>
          </w:p>
        </w:tc>
        <w:tc>
          <w:tcPr>
            <w:tcW w:w="5025" w:type="dxa"/>
            <w:noWrap/>
            <w:vAlign w:val="center"/>
          </w:tcPr>
          <w:p w14:paraId="0B3249C2" w14:textId="77777777" w:rsidR="00CD2808" w:rsidRDefault="00F32067" w:rsidP="00CD2808">
            <w:pPr>
              <w:pStyle w:val="Web"/>
              <w:jc w:val="both"/>
              <w:rPr>
                <w:color w:val="000000"/>
                <w:sz w:val="18"/>
                <w:szCs w:val="18"/>
              </w:rPr>
            </w:pPr>
            <w:r w:rsidRPr="00F32067">
              <w:rPr>
                <w:color w:val="000000"/>
                <w:sz w:val="18"/>
                <w:szCs w:val="18"/>
              </w:rPr>
              <w:t xml:space="preserve">ΚΑΘΙΣΜΑ ΓΡΑΦΕΙΟΥ ΔΙΕΥΘΥΝΤΙΚΟ/ΤΡΟΧΗΛΑΤΟ Κάθισμα με προσκέφαλο με επένδυση </w:t>
            </w:r>
            <w:proofErr w:type="spellStart"/>
            <w:r w:rsidRPr="00F32067">
              <w:rPr>
                <w:color w:val="000000"/>
                <w:sz w:val="18"/>
                <w:szCs w:val="18"/>
              </w:rPr>
              <w:t>δερματινη</w:t>
            </w:r>
            <w:proofErr w:type="spellEnd"/>
            <w:r w:rsidRPr="00F32067">
              <w:rPr>
                <w:color w:val="000000"/>
                <w:sz w:val="18"/>
                <w:szCs w:val="18"/>
              </w:rPr>
              <w:t xml:space="preserve"> γυαλισμένο πεντάνευρο. Η βάση του καθίσματος είναι γυαλισμένη, </w:t>
            </w:r>
            <w:proofErr w:type="spellStart"/>
            <w:r w:rsidRPr="00F32067">
              <w:rPr>
                <w:color w:val="000000"/>
                <w:sz w:val="18"/>
                <w:szCs w:val="18"/>
              </w:rPr>
              <w:t>πεντακτινωτή</w:t>
            </w:r>
            <w:proofErr w:type="spellEnd"/>
            <w:r w:rsidRPr="00F32067">
              <w:rPr>
                <w:color w:val="000000"/>
                <w:sz w:val="18"/>
                <w:szCs w:val="18"/>
              </w:rPr>
              <w:t xml:space="preserve"> διαμέτρου 660 </w:t>
            </w:r>
            <w:proofErr w:type="spellStart"/>
            <w:r w:rsidRPr="00F32067">
              <w:rPr>
                <w:color w:val="000000"/>
                <w:sz w:val="18"/>
                <w:szCs w:val="18"/>
              </w:rPr>
              <w:t>mm</w:t>
            </w:r>
            <w:proofErr w:type="spellEnd"/>
            <w:r w:rsidRPr="00F32067">
              <w:rPr>
                <w:color w:val="000000"/>
                <w:sz w:val="18"/>
                <w:szCs w:val="18"/>
              </w:rPr>
              <w:t xml:space="preserve"> από </w:t>
            </w:r>
            <w:proofErr w:type="spellStart"/>
            <w:r w:rsidRPr="00F32067">
              <w:rPr>
                <w:color w:val="000000"/>
                <w:sz w:val="18"/>
                <w:szCs w:val="18"/>
              </w:rPr>
              <w:t>χυτοπρεσσαριστό</w:t>
            </w:r>
            <w:proofErr w:type="spellEnd"/>
            <w:r w:rsidRPr="00F32067">
              <w:rPr>
                <w:color w:val="000000"/>
                <w:sz w:val="18"/>
                <w:szCs w:val="18"/>
              </w:rPr>
              <w:t xml:space="preserve"> αλουμίνιο.. Οι τροχοί είναι δίδυμοι από ενισχυμένο θερμοπλαστικό υλικό (</w:t>
            </w:r>
            <w:proofErr w:type="spellStart"/>
            <w:r w:rsidRPr="00F32067">
              <w:rPr>
                <w:color w:val="000000"/>
                <w:sz w:val="18"/>
                <w:szCs w:val="18"/>
              </w:rPr>
              <w:t>πολυαμίδιο</w:t>
            </w:r>
            <w:proofErr w:type="spellEnd"/>
            <w:r w:rsidRPr="00F32067">
              <w:rPr>
                <w:color w:val="000000"/>
                <w:sz w:val="18"/>
                <w:szCs w:val="18"/>
              </w:rPr>
              <w:t xml:space="preserve">) και φέρουν κάλυμμα επίσης από </w:t>
            </w:r>
            <w:proofErr w:type="spellStart"/>
            <w:r w:rsidRPr="00F32067">
              <w:rPr>
                <w:color w:val="000000"/>
                <w:sz w:val="18"/>
                <w:szCs w:val="18"/>
              </w:rPr>
              <w:t>πολυαμίδιο</w:t>
            </w:r>
            <w:proofErr w:type="spellEnd"/>
            <w:r w:rsidRPr="00F32067">
              <w:rPr>
                <w:color w:val="000000"/>
                <w:sz w:val="18"/>
                <w:szCs w:val="18"/>
              </w:rPr>
              <w:t xml:space="preserve">. Το έμβολο αερίου για τη ρύθμιση ύψους του καθίσματος ενεργοποιείται με μοχλό που βρίσκεται κάτω και πλευρικά της έδρας. Εύρος ρύθμισης ύψους 120mm. Ο μηχανισμός </w:t>
            </w:r>
            <w:proofErr w:type="spellStart"/>
            <w:r w:rsidRPr="00F32067">
              <w:rPr>
                <w:color w:val="000000"/>
                <w:sz w:val="18"/>
                <w:szCs w:val="18"/>
              </w:rPr>
              <w:t>ανάκλισης</w:t>
            </w:r>
            <w:proofErr w:type="spellEnd"/>
            <w:r w:rsidRPr="00F32067">
              <w:rPr>
                <w:color w:val="000000"/>
                <w:sz w:val="18"/>
                <w:szCs w:val="18"/>
              </w:rPr>
              <w:t xml:space="preserve"> της έδρας είναι μηχανισμός “</w:t>
            </w:r>
            <w:proofErr w:type="spellStart"/>
            <w:r w:rsidRPr="00F32067">
              <w:rPr>
                <w:color w:val="000000"/>
                <w:sz w:val="18"/>
                <w:szCs w:val="18"/>
              </w:rPr>
              <w:t>Synchro</w:t>
            </w:r>
            <w:proofErr w:type="spellEnd"/>
            <w:r w:rsidRPr="00F32067">
              <w:rPr>
                <w:color w:val="000000"/>
                <w:sz w:val="18"/>
                <w:szCs w:val="18"/>
              </w:rPr>
              <w:t xml:space="preserve">” και είναι κατασκευασμένος από </w:t>
            </w:r>
            <w:proofErr w:type="spellStart"/>
            <w:r w:rsidRPr="00F32067">
              <w:rPr>
                <w:color w:val="000000"/>
                <w:sz w:val="18"/>
                <w:szCs w:val="18"/>
              </w:rPr>
              <w:t>χυτοπρεσσαριστό</w:t>
            </w:r>
            <w:proofErr w:type="spellEnd"/>
            <w:r w:rsidRPr="00F32067">
              <w:rPr>
                <w:color w:val="000000"/>
                <w:sz w:val="18"/>
                <w:szCs w:val="18"/>
              </w:rPr>
              <w:t xml:space="preserve"> αλουμίνιο και χάλυβα. Επιτρέπει τη συγχρονισμένη </w:t>
            </w:r>
            <w:proofErr w:type="spellStart"/>
            <w:r w:rsidRPr="00F32067">
              <w:rPr>
                <w:color w:val="000000"/>
                <w:sz w:val="18"/>
                <w:szCs w:val="18"/>
              </w:rPr>
              <w:t>ανάκλιση</w:t>
            </w:r>
            <w:proofErr w:type="spellEnd"/>
            <w:r w:rsidRPr="00F32067">
              <w:rPr>
                <w:color w:val="000000"/>
                <w:sz w:val="18"/>
                <w:szCs w:val="18"/>
              </w:rPr>
              <w:t xml:space="preserve"> της έδρας κατά 11° και του στηρίγματος της πλάτης κατά 18° με δυνατότητα σταθεροποίησης σε 5 θέσεις. Ο μηχανισμός φέρει σύστημα «</w:t>
            </w:r>
            <w:proofErr w:type="spellStart"/>
            <w:r w:rsidRPr="00F32067">
              <w:rPr>
                <w:color w:val="000000"/>
                <w:sz w:val="18"/>
                <w:szCs w:val="18"/>
              </w:rPr>
              <w:t>anti-panic</w:t>
            </w:r>
            <w:proofErr w:type="spellEnd"/>
            <w:r w:rsidRPr="00F32067">
              <w:rPr>
                <w:color w:val="000000"/>
                <w:sz w:val="18"/>
                <w:szCs w:val="18"/>
              </w:rPr>
              <w:t xml:space="preserve">» και σύστημα ρύθμισης για ισορροπημένη </w:t>
            </w:r>
            <w:proofErr w:type="spellStart"/>
            <w:r w:rsidRPr="00F32067">
              <w:rPr>
                <w:color w:val="000000"/>
                <w:sz w:val="18"/>
                <w:szCs w:val="18"/>
              </w:rPr>
              <w:t>ανάκλιση</w:t>
            </w:r>
            <w:proofErr w:type="spellEnd"/>
            <w:r w:rsidRPr="00F32067">
              <w:rPr>
                <w:color w:val="000000"/>
                <w:sz w:val="18"/>
                <w:szCs w:val="18"/>
              </w:rPr>
              <w:t xml:space="preserve"> ανάλογα με το βάρος του χρήστη. Η ενεργοποίηση και απενεργοποίηση της </w:t>
            </w:r>
            <w:proofErr w:type="spellStart"/>
            <w:r w:rsidRPr="00F32067">
              <w:rPr>
                <w:color w:val="000000"/>
                <w:sz w:val="18"/>
                <w:szCs w:val="18"/>
              </w:rPr>
              <w:t>ανάκλισης</w:t>
            </w:r>
            <w:proofErr w:type="spellEnd"/>
            <w:r w:rsidRPr="00F32067">
              <w:rPr>
                <w:color w:val="000000"/>
                <w:sz w:val="18"/>
                <w:szCs w:val="18"/>
              </w:rPr>
              <w:t xml:space="preserve"> επιτυγχάνεται μέσω του ίδιου μοχλού που χρησιμοποιείται για τη ρύθμιση ύψους έδρας. Η ρύθμιση της δύναμης επαναφοράς της </w:t>
            </w:r>
            <w:proofErr w:type="spellStart"/>
            <w:r w:rsidRPr="00F32067">
              <w:rPr>
                <w:color w:val="000000"/>
                <w:sz w:val="18"/>
                <w:szCs w:val="18"/>
              </w:rPr>
              <w:t>ανάκλισης</w:t>
            </w:r>
            <w:proofErr w:type="spellEnd"/>
            <w:r w:rsidRPr="00F32067">
              <w:rPr>
                <w:color w:val="000000"/>
                <w:sz w:val="18"/>
                <w:szCs w:val="18"/>
              </w:rPr>
              <w:t xml:space="preserve"> επιτυγχάνεται μέσω στροφείου που βρίσκεται κάτω και στο κέντρο του μηχανισμού. Η έδρα είναι κατασκευασμένη από θερμοπλαστικό </w:t>
            </w:r>
            <w:proofErr w:type="spellStart"/>
            <w:r w:rsidRPr="00F32067">
              <w:rPr>
                <w:color w:val="000000"/>
                <w:sz w:val="18"/>
                <w:szCs w:val="18"/>
              </w:rPr>
              <w:t>πολυαμίδιο</w:t>
            </w:r>
            <w:proofErr w:type="spellEnd"/>
            <w:r w:rsidRPr="00F32067">
              <w:rPr>
                <w:color w:val="000000"/>
                <w:sz w:val="18"/>
                <w:szCs w:val="18"/>
              </w:rPr>
              <w:t xml:space="preserve">. Επί της έδρας υπάρχει </w:t>
            </w:r>
            <w:proofErr w:type="spellStart"/>
            <w:r w:rsidRPr="00F32067">
              <w:rPr>
                <w:color w:val="000000"/>
                <w:sz w:val="18"/>
                <w:szCs w:val="18"/>
              </w:rPr>
              <w:t>καλουπωτό</w:t>
            </w:r>
            <w:proofErr w:type="spellEnd"/>
            <w:r w:rsidRPr="00F32067">
              <w:rPr>
                <w:color w:val="000000"/>
                <w:sz w:val="18"/>
                <w:szCs w:val="18"/>
              </w:rPr>
              <w:t xml:space="preserve"> μαξιλάρι από χυτή αφρώδη </w:t>
            </w:r>
            <w:proofErr w:type="spellStart"/>
            <w:r w:rsidRPr="00F32067">
              <w:rPr>
                <w:color w:val="000000"/>
                <w:sz w:val="18"/>
                <w:szCs w:val="18"/>
              </w:rPr>
              <w:t>πολυουρεθάνη</w:t>
            </w:r>
            <w:proofErr w:type="spellEnd"/>
            <w:r w:rsidRPr="00F32067">
              <w:rPr>
                <w:color w:val="000000"/>
                <w:sz w:val="18"/>
                <w:szCs w:val="18"/>
              </w:rPr>
              <w:t xml:space="preserve"> πάχους 60 </w:t>
            </w:r>
            <w:proofErr w:type="spellStart"/>
            <w:r w:rsidRPr="00F32067">
              <w:rPr>
                <w:color w:val="000000"/>
                <w:sz w:val="18"/>
                <w:szCs w:val="18"/>
              </w:rPr>
              <w:t>mm</w:t>
            </w:r>
            <w:proofErr w:type="spellEnd"/>
            <w:r w:rsidRPr="00F32067">
              <w:rPr>
                <w:color w:val="000000"/>
                <w:sz w:val="18"/>
                <w:szCs w:val="18"/>
              </w:rPr>
              <w:t xml:space="preserve">, </w:t>
            </w:r>
            <w:proofErr w:type="spellStart"/>
            <w:r w:rsidRPr="00F32067">
              <w:rPr>
                <w:color w:val="000000"/>
                <w:sz w:val="18"/>
                <w:szCs w:val="18"/>
              </w:rPr>
              <w:t>επενδεδυμένο</w:t>
            </w:r>
            <w:proofErr w:type="spellEnd"/>
            <w:r w:rsidRPr="00F32067">
              <w:rPr>
                <w:color w:val="000000"/>
                <w:sz w:val="18"/>
                <w:szCs w:val="18"/>
              </w:rPr>
              <w:t xml:space="preserve"> με ταπετσαρία επιλογής. Δυνατότητα ρύθμισης του βάθους της έδρας από 0 – 60 </w:t>
            </w:r>
            <w:proofErr w:type="spellStart"/>
            <w:r w:rsidRPr="00F32067">
              <w:rPr>
                <w:color w:val="000000"/>
                <w:sz w:val="18"/>
                <w:szCs w:val="18"/>
              </w:rPr>
              <w:t>mm</w:t>
            </w:r>
            <w:proofErr w:type="spellEnd"/>
            <w:r w:rsidRPr="00F32067">
              <w:rPr>
                <w:color w:val="000000"/>
                <w:sz w:val="18"/>
                <w:szCs w:val="18"/>
              </w:rPr>
              <w:t xml:space="preserve"> και σταθεροποίηση σε επτά θέσεις. Διαστάσεις έδρας: πλάτος 460 </w:t>
            </w:r>
            <w:proofErr w:type="spellStart"/>
            <w:r w:rsidRPr="00F32067">
              <w:rPr>
                <w:color w:val="000000"/>
                <w:sz w:val="18"/>
                <w:szCs w:val="18"/>
              </w:rPr>
              <w:t>mm</w:t>
            </w:r>
            <w:proofErr w:type="spellEnd"/>
            <w:r w:rsidRPr="00F32067">
              <w:rPr>
                <w:color w:val="000000"/>
                <w:sz w:val="18"/>
                <w:szCs w:val="18"/>
              </w:rPr>
              <w:t xml:space="preserve">, βάθος 510 </w:t>
            </w:r>
            <w:proofErr w:type="spellStart"/>
            <w:r w:rsidRPr="00F32067">
              <w:rPr>
                <w:color w:val="000000"/>
                <w:sz w:val="18"/>
                <w:szCs w:val="18"/>
              </w:rPr>
              <w:t>mm</w:t>
            </w:r>
            <w:proofErr w:type="spellEnd"/>
            <w:r w:rsidRPr="00F32067">
              <w:rPr>
                <w:color w:val="000000"/>
                <w:sz w:val="18"/>
                <w:szCs w:val="18"/>
              </w:rPr>
              <w:t xml:space="preserve">. Η πλάτη φέρει ανατομικό πλαίσιο κατασκευασμένο από διαμορφωμένα και </w:t>
            </w:r>
            <w:proofErr w:type="spellStart"/>
            <w:r w:rsidRPr="00F32067">
              <w:rPr>
                <w:color w:val="000000"/>
                <w:sz w:val="18"/>
                <w:szCs w:val="18"/>
              </w:rPr>
              <w:t>συγκολλημένα</w:t>
            </w:r>
            <w:proofErr w:type="spellEnd"/>
            <w:r w:rsidRPr="00F32067">
              <w:rPr>
                <w:color w:val="000000"/>
                <w:sz w:val="18"/>
                <w:szCs w:val="18"/>
              </w:rPr>
              <w:t xml:space="preserve"> χαλύβδινα προφίλ οβάλ διατομής 25Χ10Χ1,5mm. Στο πλαίσιο προσαρμόζεται </w:t>
            </w:r>
            <w:proofErr w:type="spellStart"/>
            <w:r w:rsidRPr="00F32067">
              <w:rPr>
                <w:color w:val="000000"/>
                <w:sz w:val="18"/>
                <w:szCs w:val="18"/>
              </w:rPr>
              <w:t>λαστιχωτό</w:t>
            </w:r>
            <w:proofErr w:type="spellEnd"/>
            <w:r w:rsidRPr="00F32067">
              <w:rPr>
                <w:color w:val="000000"/>
                <w:sz w:val="18"/>
                <w:szCs w:val="18"/>
              </w:rPr>
              <w:t xml:space="preserve"> ύφασμα επί του οποίου τοποθετείται αφρώδης </w:t>
            </w:r>
            <w:proofErr w:type="spellStart"/>
            <w:r w:rsidRPr="00F32067">
              <w:rPr>
                <w:color w:val="000000"/>
                <w:sz w:val="18"/>
                <w:szCs w:val="18"/>
              </w:rPr>
              <w:t>πολυουρεθάνης</w:t>
            </w:r>
            <w:proofErr w:type="spellEnd"/>
            <w:r w:rsidRPr="00F32067">
              <w:rPr>
                <w:color w:val="000000"/>
                <w:sz w:val="18"/>
                <w:szCs w:val="18"/>
              </w:rPr>
              <w:t xml:space="preserve"> με την οποία εξασφαλίζεται μέγιστη άνεση. Η πλάτη διαθέτει ενσωματωμένη στήριξη οσφυϊκής χώρας η οποία ρυθμίζεται καθ’ ύψος κατά 70mm. Διαστάσεις πλάτης: ύψος 750 </w:t>
            </w:r>
            <w:proofErr w:type="spellStart"/>
            <w:r w:rsidRPr="00F32067">
              <w:rPr>
                <w:color w:val="000000"/>
                <w:sz w:val="18"/>
                <w:szCs w:val="18"/>
              </w:rPr>
              <w:t>mm</w:t>
            </w:r>
            <w:proofErr w:type="spellEnd"/>
            <w:r w:rsidRPr="00F32067">
              <w:rPr>
                <w:color w:val="000000"/>
                <w:sz w:val="18"/>
                <w:szCs w:val="18"/>
              </w:rPr>
              <w:t xml:space="preserve">, πλάτος 430 </w:t>
            </w:r>
            <w:proofErr w:type="spellStart"/>
            <w:r w:rsidRPr="00F32067">
              <w:rPr>
                <w:color w:val="000000"/>
                <w:sz w:val="18"/>
                <w:szCs w:val="18"/>
              </w:rPr>
              <w:t>mm</w:t>
            </w:r>
            <w:proofErr w:type="spellEnd"/>
            <w:r w:rsidRPr="00F32067">
              <w:rPr>
                <w:color w:val="000000"/>
                <w:sz w:val="18"/>
                <w:szCs w:val="18"/>
              </w:rPr>
              <w:t xml:space="preserve">. Τα μπράτσα </w:t>
            </w:r>
            <w:proofErr w:type="spellStart"/>
            <w:r w:rsidRPr="00F32067">
              <w:rPr>
                <w:color w:val="000000"/>
                <w:sz w:val="18"/>
                <w:szCs w:val="18"/>
              </w:rPr>
              <w:t>τουκαθίσματος</w:t>
            </w:r>
            <w:proofErr w:type="spellEnd"/>
            <w:r w:rsidRPr="00F32067">
              <w:rPr>
                <w:color w:val="000000"/>
                <w:sz w:val="18"/>
                <w:szCs w:val="18"/>
              </w:rPr>
              <w:t xml:space="preserve"> είναι κατασκευασμένα από θερμοπλαστικό </w:t>
            </w:r>
            <w:proofErr w:type="spellStart"/>
            <w:r w:rsidRPr="00F32067">
              <w:rPr>
                <w:color w:val="000000"/>
                <w:sz w:val="18"/>
                <w:szCs w:val="18"/>
              </w:rPr>
              <w:t>πολυαμίδιο</w:t>
            </w:r>
            <w:proofErr w:type="spellEnd"/>
            <w:r w:rsidRPr="00F32067">
              <w:rPr>
                <w:color w:val="000000"/>
                <w:sz w:val="18"/>
                <w:szCs w:val="18"/>
              </w:rPr>
              <w:t xml:space="preserve"> και έχουν δυνατότητα ρύθμισης καθ’ ύψος, με εύρος ρύθμισης 90 </w:t>
            </w:r>
            <w:proofErr w:type="spellStart"/>
            <w:r w:rsidRPr="00F32067">
              <w:rPr>
                <w:color w:val="000000"/>
                <w:sz w:val="18"/>
                <w:szCs w:val="18"/>
              </w:rPr>
              <w:t>mm</w:t>
            </w:r>
            <w:proofErr w:type="spellEnd"/>
            <w:r w:rsidRPr="00F32067">
              <w:rPr>
                <w:color w:val="000000"/>
                <w:sz w:val="18"/>
                <w:szCs w:val="18"/>
              </w:rPr>
              <w:t xml:space="preserve"> (απόσταση 145-235 </w:t>
            </w:r>
            <w:proofErr w:type="spellStart"/>
            <w:r w:rsidRPr="00F32067">
              <w:rPr>
                <w:color w:val="000000"/>
                <w:sz w:val="18"/>
                <w:szCs w:val="18"/>
              </w:rPr>
              <w:t>mm</w:t>
            </w:r>
            <w:proofErr w:type="spellEnd"/>
            <w:r w:rsidRPr="00F32067">
              <w:rPr>
                <w:color w:val="000000"/>
                <w:sz w:val="18"/>
                <w:szCs w:val="18"/>
              </w:rPr>
              <w:t xml:space="preserve"> από την έδρα). Το πάνω μέρος των μπράτσων έχει διάσταση 240Χ115 </w:t>
            </w:r>
            <w:proofErr w:type="spellStart"/>
            <w:r w:rsidRPr="00F32067">
              <w:rPr>
                <w:color w:val="000000"/>
                <w:sz w:val="18"/>
                <w:szCs w:val="18"/>
              </w:rPr>
              <w:t>mm</w:t>
            </w:r>
            <w:proofErr w:type="spellEnd"/>
            <w:r w:rsidRPr="00F32067">
              <w:rPr>
                <w:color w:val="000000"/>
                <w:sz w:val="18"/>
                <w:szCs w:val="18"/>
              </w:rPr>
              <w:t xml:space="preserve"> και δυνατότητα περιστροφής +/-5º. Η επιφάνεια επαφής των μπράτσων είναι από χυτή </w:t>
            </w:r>
            <w:proofErr w:type="spellStart"/>
            <w:r w:rsidRPr="00F32067">
              <w:rPr>
                <w:color w:val="000000"/>
                <w:sz w:val="18"/>
                <w:szCs w:val="18"/>
              </w:rPr>
              <w:t>πολυουρεθάνη</w:t>
            </w:r>
            <w:proofErr w:type="spellEnd"/>
            <w:r w:rsidRPr="00F32067">
              <w:rPr>
                <w:color w:val="000000"/>
                <w:sz w:val="18"/>
                <w:szCs w:val="18"/>
              </w:rPr>
              <w:t xml:space="preserve"> μεσαίας σκληρότητας για μεγαλύτερη άνεση και εργονομία και επιπλέον μπορεί να μετακινηθεί εμπρός και πίσω σε 5 θέσεις. Τέλος υπάρχει η δυνατότητα μετακίνησης των μπράτσων κατά πλάτος με εύρος ρύθμισης 450-540 </w:t>
            </w:r>
            <w:proofErr w:type="spellStart"/>
            <w:r w:rsidRPr="00F32067">
              <w:rPr>
                <w:color w:val="000000"/>
                <w:sz w:val="18"/>
                <w:szCs w:val="18"/>
              </w:rPr>
              <w:t>mm</w:t>
            </w:r>
            <w:proofErr w:type="spellEnd"/>
            <w:r w:rsidRPr="00F32067">
              <w:rPr>
                <w:color w:val="000000"/>
                <w:sz w:val="18"/>
                <w:szCs w:val="18"/>
              </w:rPr>
              <w:t xml:space="preserve">. </w:t>
            </w:r>
          </w:p>
          <w:p w14:paraId="527778D6" w14:textId="65CD2C88" w:rsidR="00F32067" w:rsidRPr="00F32067" w:rsidRDefault="00F32067" w:rsidP="00CD2808">
            <w:pPr>
              <w:pStyle w:val="Web"/>
              <w:jc w:val="both"/>
              <w:rPr>
                <w:color w:val="000000"/>
                <w:sz w:val="18"/>
                <w:szCs w:val="18"/>
              </w:rPr>
            </w:pPr>
            <w:r w:rsidRPr="00F32067">
              <w:rPr>
                <w:color w:val="000000"/>
                <w:sz w:val="18"/>
                <w:szCs w:val="18"/>
              </w:rPr>
              <w:t>ΠΙΣΤΟΠΟΙΗΤΙΚΑ ΠΡΟΪΟΝΤΟΣ : EN 1335-1:2000, EN 1335-/AC:2002, EN 1335-2:2009, EN 1335-3:2009</w:t>
            </w:r>
          </w:p>
          <w:p w14:paraId="7348A7CB" w14:textId="4C63951D" w:rsidR="006419DA" w:rsidRPr="00F32067" w:rsidRDefault="006419DA" w:rsidP="00CD2808">
            <w:pPr>
              <w:tabs>
                <w:tab w:val="left" w:pos="329"/>
              </w:tabs>
              <w:spacing w:after="0"/>
              <w:rPr>
                <w:rFonts w:asciiTheme="minorHAnsi" w:hAnsiTheme="minorHAnsi" w:cstheme="minorHAnsi"/>
                <w:sz w:val="18"/>
                <w:szCs w:val="18"/>
                <w:lang w:val="el-GR"/>
              </w:rPr>
            </w:pPr>
          </w:p>
        </w:tc>
        <w:tc>
          <w:tcPr>
            <w:tcW w:w="1559" w:type="dxa"/>
            <w:vAlign w:val="center"/>
          </w:tcPr>
          <w:p w14:paraId="455A13A7" w14:textId="07EEF801" w:rsidR="006419DA" w:rsidRPr="00474F5D" w:rsidRDefault="006419DA" w:rsidP="006419DA">
            <w:pPr>
              <w:spacing w:after="0"/>
              <w:jc w:val="center"/>
              <w:rPr>
                <w:rFonts w:asciiTheme="minorHAnsi" w:hAnsiTheme="minorHAnsi" w:cstheme="minorHAnsi"/>
                <w:b/>
                <w:bCs/>
                <w:sz w:val="18"/>
                <w:szCs w:val="18"/>
                <w:lang w:val="el-GR"/>
              </w:rPr>
            </w:pPr>
            <w:r w:rsidRPr="00474F5D">
              <w:rPr>
                <w:rFonts w:asciiTheme="minorHAnsi" w:hAnsiTheme="minorHAnsi" w:cstheme="minorHAnsi"/>
                <w:b/>
                <w:bCs/>
                <w:sz w:val="18"/>
                <w:szCs w:val="18"/>
                <w:lang w:val="el-GR"/>
              </w:rPr>
              <w:t>ΝΑΙ</w:t>
            </w:r>
          </w:p>
        </w:tc>
        <w:tc>
          <w:tcPr>
            <w:tcW w:w="1134" w:type="dxa"/>
          </w:tcPr>
          <w:p w14:paraId="2BB0BFB7" w14:textId="77777777" w:rsidR="006419DA" w:rsidRPr="00341688" w:rsidRDefault="006419DA" w:rsidP="006419DA">
            <w:pPr>
              <w:spacing w:after="0"/>
              <w:rPr>
                <w:rFonts w:asciiTheme="minorHAnsi" w:hAnsiTheme="minorHAnsi" w:cstheme="minorHAnsi"/>
                <w:b/>
                <w:sz w:val="18"/>
                <w:szCs w:val="18"/>
                <w:lang w:val="el-GR"/>
              </w:rPr>
            </w:pPr>
          </w:p>
        </w:tc>
        <w:tc>
          <w:tcPr>
            <w:tcW w:w="1417" w:type="dxa"/>
          </w:tcPr>
          <w:p w14:paraId="36B7A559" w14:textId="77777777" w:rsidR="006419DA" w:rsidRPr="00341688" w:rsidRDefault="006419DA" w:rsidP="006419DA">
            <w:pPr>
              <w:spacing w:after="0"/>
              <w:rPr>
                <w:rFonts w:asciiTheme="minorHAnsi" w:hAnsiTheme="minorHAnsi" w:cstheme="minorHAnsi"/>
                <w:b/>
                <w:sz w:val="18"/>
                <w:szCs w:val="18"/>
                <w:lang w:val="el-GR"/>
              </w:rPr>
            </w:pPr>
          </w:p>
        </w:tc>
      </w:tr>
      <w:tr w:rsidR="006419DA" w:rsidRPr="006419DA" w14:paraId="37207025" w14:textId="77777777" w:rsidTr="000B78E5">
        <w:trPr>
          <w:cantSplit/>
        </w:trPr>
        <w:tc>
          <w:tcPr>
            <w:tcW w:w="0" w:type="auto"/>
            <w:shd w:val="clear" w:color="auto" w:fill="D9D9D9" w:themeFill="background1" w:themeFillShade="D9"/>
            <w:vAlign w:val="center"/>
          </w:tcPr>
          <w:p w14:paraId="6E59D15A" w14:textId="77777777" w:rsidR="006419DA" w:rsidRPr="00341688" w:rsidRDefault="006419DA" w:rsidP="006419DA">
            <w:pPr>
              <w:spacing w:after="0"/>
              <w:jc w:val="center"/>
              <w:rPr>
                <w:rFonts w:asciiTheme="minorHAnsi" w:hAnsiTheme="minorHAnsi" w:cstheme="minorHAnsi"/>
                <w:b/>
                <w:sz w:val="18"/>
                <w:szCs w:val="18"/>
                <w:lang w:val="el-GR"/>
              </w:rPr>
            </w:pPr>
          </w:p>
        </w:tc>
        <w:tc>
          <w:tcPr>
            <w:tcW w:w="5025" w:type="dxa"/>
            <w:shd w:val="clear" w:color="auto" w:fill="D9D9D9" w:themeFill="background1" w:themeFillShade="D9"/>
            <w:noWrap/>
            <w:vAlign w:val="center"/>
          </w:tcPr>
          <w:p w14:paraId="06C15885" w14:textId="7F3A6119" w:rsidR="006419DA" w:rsidRPr="00341688" w:rsidRDefault="006419DA" w:rsidP="00CD2808">
            <w:pPr>
              <w:tabs>
                <w:tab w:val="left" w:pos="329"/>
              </w:tabs>
              <w:spacing w:after="0"/>
              <w:rPr>
                <w:rFonts w:asciiTheme="minorHAnsi" w:hAnsiTheme="minorHAnsi" w:cstheme="minorHAnsi"/>
                <w:b/>
                <w:sz w:val="18"/>
                <w:szCs w:val="18"/>
                <w:lang w:val="el-GR"/>
              </w:rPr>
            </w:pPr>
            <w:r w:rsidRPr="00341688">
              <w:rPr>
                <w:rFonts w:asciiTheme="minorHAnsi" w:hAnsiTheme="minorHAnsi" w:cstheme="minorHAnsi"/>
                <w:b/>
                <w:sz w:val="18"/>
                <w:szCs w:val="18"/>
                <w:lang w:val="el-GR"/>
              </w:rPr>
              <w:t xml:space="preserve">ΚΑΘΙΣΜΑΤΑ ΤΥΠΟΥ Κ2 </w:t>
            </w:r>
          </w:p>
        </w:tc>
        <w:tc>
          <w:tcPr>
            <w:tcW w:w="1559" w:type="dxa"/>
            <w:shd w:val="clear" w:color="auto" w:fill="D9D9D9" w:themeFill="background1" w:themeFillShade="D9"/>
            <w:vAlign w:val="center"/>
          </w:tcPr>
          <w:p w14:paraId="426D8C4E" w14:textId="75ACFF40" w:rsidR="006419DA" w:rsidRPr="00341688" w:rsidRDefault="006419DA" w:rsidP="006419DA">
            <w:pPr>
              <w:spacing w:after="0"/>
              <w:jc w:val="center"/>
              <w:rPr>
                <w:rFonts w:asciiTheme="minorHAnsi" w:hAnsiTheme="minorHAnsi" w:cstheme="minorHAnsi"/>
                <w:b/>
                <w:sz w:val="18"/>
                <w:szCs w:val="18"/>
                <w:lang w:val="el-GR"/>
              </w:rPr>
            </w:pPr>
          </w:p>
        </w:tc>
        <w:tc>
          <w:tcPr>
            <w:tcW w:w="1134" w:type="dxa"/>
            <w:shd w:val="clear" w:color="auto" w:fill="D9D9D9" w:themeFill="background1" w:themeFillShade="D9"/>
          </w:tcPr>
          <w:p w14:paraId="7FAC69B1" w14:textId="77777777" w:rsidR="006419DA" w:rsidRPr="00341688" w:rsidRDefault="006419DA" w:rsidP="006419DA">
            <w:pPr>
              <w:spacing w:after="0"/>
              <w:jc w:val="center"/>
              <w:rPr>
                <w:rFonts w:asciiTheme="minorHAnsi" w:hAnsiTheme="minorHAnsi" w:cstheme="minorHAnsi"/>
                <w:b/>
                <w:sz w:val="18"/>
                <w:szCs w:val="18"/>
                <w:lang w:val="el-GR"/>
              </w:rPr>
            </w:pPr>
          </w:p>
        </w:tc>
        <w:tc>
          <w:tcPr>
            <w:tcW w:w="1417" w:type="dxa"/>
            <w:shd w:val="clear" w:color="auto" w:fill="D9D9D9" w:themeFill="background1" w:themeFillShade="D9"/>
          </w:tcPr>
          <w:p w14:paraId="145FB7F2" w14:textId="77777777" w:rsidR="006419DA" w:rsidRPr="00341688" w:rsidRDefault="006419DA" w:rsidP="006419DA">
            <w:pPr>
              <w:spacing w:after="0"/>
              <w:jc w:val="center"/>
              <w:rPr>
                <w:rFonts w:asciiTheme="minorHAnsi" w:hAnsiTheme="minorHAnsi" w:cstheme="minorHAnsi"/>
                <w:b/>
                <w:sz w:val="18"/>
                <w:szCs w:val="18"/>
                <w:lang w:val="el-GR"/>
              </w:rPr>
            </w:pPr>
          </w:p>
        </w:tc>
      </w:tr>
      <w:tr w:rsidR="006419DA" w:rsidRPr="00341688" w14:paraId="0410AF76" w14:textId="77777777" w:rsidTr="000B78E5">
        <w:trPr>
          <w:cantSplit/>
        </w:trPr>
        <w:tc>
          <w:tcPr>
            <w:tcW w:w="0" w:type="auto"/>
            <w:vAlign w:val="center"/>
          </w:tcPr>
          <w:p w14:paraId="0EE265B1" w14:textId="77777777" w:rsidR="006419DA" w:rsidRPr="00341688" w:rsidRDefault="006419DA" w:rsidP="006419DA">
            <w:pPr>
              <w:spacing w:after="0"/>
              <w:jc w:val="center"/>
              <w:rPr>
                <w:rFonts w:asciiTheme="minorHAnsi" w:hAnsiTheme="minorHAnsi" w:cstheme="minorHAnsi"/>
                <w:sz w:val="18"/>
                <w:szCs w:val="18"/>
                <w:lang w:val="el-GR"/>
              </w:rPr>
            </w:pPr>
          </w:p>
        </w:tc>
        <w:tc>
          <w:tcPr>
            <w:tcW w:w="5025" w:type="dxa"/>
            <w:noWrap/>
            <w:vAlign w:val="center"/>
          </w:tcPr>
          <w:p w14:paraId="1B9B02CB" w14:textId="7A63590F" w:rsidR="00EE6FBD" w:rsidRPr="00EE6FBD" w:rsidRDefault="00EE6FBD" w:rsidP="00CD2808">
            <w:pPr>
              <w:pStyle w:val="Web"/>
              <w:jc w:val="both"/>
              <w:rPr>
                <w:color w:val="000000"/>
                <w:sz w:val="18"/>
                <w:szCs w:val="18"/>
              </w:rPr>
            </w:pPr>
            <w:r w:rsidRPr="00EE6FBD">
              <w:rPr>
                <w:color w:val="000000"/>
                <w:sz w:val="18"/>
                <w:szCs w:val="18"/>
              </w:rPr>
              <w:t xml:space="preserve">ΚΑΘΙΣΜΑ ΕΡΓΑΣΙΑΣ ΤΥΠΟΥ REFLEX Ρυθμιζόμενοι βραχίονες 4D, Ρυθμιζόμενο βάθος έδρας με δυνατότητα σταθεροποίησης σε 7 θέσεις. Πλάτη (3D Φυσικής Κίνησης)Υλικό: Ανατομικό πλαίσιο (θερμοπλαστικό </w:t>
            </w:r>
            <w:proofErr w:type="spellStart"/>
            <w:r w:rsidRPr="00EE6FBD">
              <w:rPr>
                <w:color w:val="000000"/>
                <w:sz w:val="18"/>
                <w:szCs w:val="18"/>
              </w:rPr>
              <w:t>πολυαμίδιο</w:t>
            </w:r>
            <w:proofErr w:type="spellEnd"/>
            <w:r w:rsidRPr="00EE6FBD">
              <w:rPr>
                <w:color w:val="000000"/>
                <w:sz w:val="18"/>
                <w:szCs w:val="18"/>
              </w:rPr>
              <w:t xml:space="preserve">), επενδυμένο με δίχτυ, ύφασμα ή δέρμα. Η πλάτη διαθέτει μηχανισμό που της επιτρέπει να ακολουθεί τις φυσικές κινήσεις του σώματος του χρήστη (μπρος-πίσω, δεξιά-αριστερά), προσφέροντας δυναμική στήριξη. Μηχανισμός με συγχρονισμένη κίνηση έδρας - πλάτης. Σύστημα ρύθμισης για ισορροπημένη </w:t>
            </w:r>
            <w:proofErr w:type="spellStart"/>
            <w:r w:rsidRPr="00EE6FBD">
              <w:rPr>
                <w:color w:val="000000"/>
                <w:sz w:val="18"/>
                <w:szCs w:val="18"/>
              </w:rPr>
              <w:t>ανάκλιση</w:t>
            </w:r>
            <w:proofErr w:type="spellEnd"/>
            <w:r w:rsidRPr="00EE6FBD">
              <w:rPr>
                <w:color w:val="000000"/>
                <w:sz w:val="18"/>
                <w:szCs w:val="18"/>
              </w:rPr>
              <w:t xml:space="preserve"> ανάλογα με το βάρος του χρήστη (μέσω στροφείου). Έδρα (Κάθισμα) Ρύθμιση Ύψους με έμβολο αερίου. Μπράτσα ρυθμιζόμενα καθ' ύψος και κατά πλάτος. Δυνατότητα περιστροφής και μετακίνησης εμπρός-πίσω. Επιφάνεια από χυτή </w:t>
            </w:r>
            <w:proofErr w:type="spellStart"/>
            <w:r w:rsidRPr="00EE6FBD">
              <w:rPr>
                <w:color w:val="000000"/>
                <w:sz w:val="18"/>
                <w:szCs w:val="18"/>
              </w:rPr>
              <w:t>πολυουρεθάνη</w:t>
            </w:r>
            <w:proofErr w:type="spellEnd"/>
            <w:r w:rsidRPr="00EE6FBD">
              <w:rPr>
                <w:color w:val="000000"/>
                <w:sz w:val="18"/>
                <w:szCs w:val="18"/>
              </w:rPr>
              <w:t xml:space="preserve"> μεσαίας σκληρότητας. Βάση </w:t>
            </w:r>
            <w:proofErr w:type="spellStart"/>
            <w:r w:rsidRPr="00EE6FBD">
              <w:rPr>
                <w:color w:val="000000"/>
                <w:sz w:val="18"/>
                <w:szCs w:val="18"/>
              </w:rPr>
              <w:t>πεντακτινωτή</w:t>
            </w:r>
            <w:proofErr w:type="spellEnd"/>
            <w:r w:rsidRPr="00EE6FBD">
              <w:rPr>
                <w:color w:val="000000"/>
                <w:sz w:val="18"/>
                <w:szCs w:val="18"/>
              </w:rPr>
              <w:t xml:space="preserve">, χυτού αλουμινίου, γυαλισμένη ή βαμμένη με ηλεκτροστατική </w:t>
            </w:r>
            <w:proofErr w:type="spellStart"/>
            <w:r w:rsidRPr="00EE6FBD">
              <w:rPr>
                <w:color w:val="000000"/>
                <w:sz w:val="18"/>
                <w:szCs w:val="18"/>
              </w:rPr>
              <w:t>βαφή.Τροχοί</w:t>
            </w:r>
            <w:proofErr w:type="spellEnd"/>
            <w:r w:rsidRPr="00EE6FBD">
              <w:rPr>
                <w:color w:val="000000"/>
                <w:sz w:val="18"/>
                <w:szCs w:val="18"/>
              </w:rPr>
              <w:t xml:space="preserve"> δίδυμοι, από ενισχυμένο θερμοπλαστικό υλικό (</w:t>
            </w:r>
            <w:proofErr w:type="spellStart"/>
            <w:r w:rsidRPr="00EE6FBD">
              <w:rPr>
                <w:color w:val="000000"/>
                <w:sz w:val="18"/>
                <w:szCs w:val="18"/>
              </w:rPr>
              <w:t>πολυαμίδιο</w:t>
            </w:r>
            <w:proofErr w:type="spellEnd"/>
            <w:r w:rsidRPr="00EE6FBD">
              <w:rPr>
                <w:color w:val="000000"/>
                <w:sz w:val="18"/>
                <w:szCs w:val="18"/>
              </w:rPr>
              <w:t xml:space="preserve">). Μέγιστο Βάρος Χρήστη - αντοχή: </w:t>
            </w:r>
            <w:proofErr w:type="spellStart"/>
            <w:r w:rsidRPr="00EE6FBD">
              <w:rPr>
                <w:color w:val="000000"/>
                <w:sz w:val="18"/>
                <w:szCs w:val="18"/>
              </w:rPr>
              <w:t>εως</w:t>
            </w:r>
            <w:proofErr w:type="spellEnd"/>
            <w:r w:rsidRPr="00EE6FBD">
              <w:rPr>
                <w:color w:val="000000"/>
                <w:sz w:val="18"/>
                <w:szCs w:val="18"/>
              </w:rPr>
              <w:t xml:space="preserve"> 125 kg.7. Προσκέφαλο ρυθμιζόμενο 2D.</w:t>
            </w:r>
          </w:p>
          <w:p w14:paraId="1E63F1F9" w14:textId="7DAC03EC" w:rsidR="006419DA" w:rsidRPr="00341688" w:rsidRDefault="006419DA" w:rsidP="00CD2808">
            <w:pPr>
              <w:tabs>
                <w:tab w:val="left" w:pos="329"/>
              </w:tabs>
              <w:spacing w:after="0"/>
              <w:rPr>
                <w:rFonts w:asciiTheme="minorHAnsi" w:hAnsiTheme="minorHAnsi" w:cstheme="minorHAnsi"/>
                <w:sz w:val="18"/>
                <w:szCs w:val="18"/>
                <w:lang w:val="el-GR"/>
              </w:rPr>
            </w:pPr>
          </w:p>
        </w:tc>
        <w:tc>
          <w:tcPr>
            <w:tcW w:w="1559" w:type="dxa"/>
            <w:vAlign w:val="center"/>
          </w:tcPr>
          <w:p w14:paraId="7B46998C" w14:textId="08C91FA2" w:rsidR="006419DA" w:rsidRPr="00474F5D" w:rsidRDefault="006419DA" w:rsidP="006419DA">
            <w:pPr>
              <w:spacing w:after="0"/>
              <w:jc w:val="center"/>
              <w:rPr>
                <w:rFonts w:asciiTheme="minorHAnsi" w:hAnsiTheme="minorHAnsi" w:cstheme="minorHAnsi"/>
                <w:b/>
                <w:bCs/>
                <w:sz w:val="18"/>
                <w:szCs w:val="18"/>
                <w:lang w:val="el-GR"/>
              </w:rPr>
            </w:pPr>
            <w:r w:rsidRPr="00474F5D">
              <w:rPr>
                <w:rFonts w:asciiTheme="minorHAnsi" w:hAnsiTheme="minorHAnsi" w:cstheme="minorHAnsi"/>
                <w:b/>
                <w:bCs/>
                <w:sz w:val="18"/>
                <w:szCs w:val="18"/>
                <w:lang w:val="el-GR"/>
              </w:rPr>
              <w:t>ΝΑΙ</w:t>
            </w:r>
          </w:p>
        </w:tc>
        <w:tc>
          <w:tcPr>
            <w:tcW w:w="1134" w:type="dxa"/>
          </w:tcPr>
          <w:p w14:paraId="5E7D839F" w14:textId="77777777" w:rsidR="006419DA" w:rsidRPr="00341688" w:rsidRDefault="006419DA" w:rsidP="006419DA">
            <w:pPr>
              <w:spacing w:after="0"/>
              <w:rPr>
                <w:rFonts w:asciiTheme="minorHAnsi" w:hAnsiTheme="minorHAnsi" w:cstheme="minorHAnsi"/>
                <w:sz w:val="18"/>
                <w:szCs w:val="18"/>
                <w:lang w:val="el-GR"/>
              </w:rPr>
            </w:pPr>
          </w:p>
        </w:tc>
        <w:tc>
          <w:tcPr>
            <w:tcW w:w="1417" w:type="dxa"/>
          </w:tcPr>
          <w:p w14:paraId="102F5D08" w14:textId="77777777" w:rsidR="006419DA" w:rsidRPr="00341688" w:rsidRDefault="006419DA" w:rsidP="006419DA">
            <w:pPr>
              <w:spacing w:after="0"/>
              <w:rPr>
                <w:rFonts w:asciiTheme="minorHAnsi" w:hAnsiTheme="minorHAnsi" w:cstheme="minorHAnsi"/>
                <w:sz w:val="18"/>
                <w:szCs w:val="18"/>
                <w:lang w:val="el-GR"/>
              </w:rPr>
            </w:pPr>
          </w:p>
        </w:tc>
      </w:tr>
      <w:tr w:rsidR="006419DA" w:rsidRPr="006419DA" w14:paraId="0B4785CA" w14:textId="77777777" w:rsidTr="000B78E5">
        <w:trPr>
          <w:cantSplit/>
        </w:trPr>
        <w:tc>
          <w:tcPr>
            <w:tcW w:w="0" w:type="auto"/>
            <w:shd w:val="clear" w:color="auto" w:fill="D9D9D9" w:themeFill="background1" w:themeFillShade="D9"/>
            <w:vAlign w:val="center"/>
          </w:tcPr>
          <w:p w14:paraId="1C954359" w14:textId="77777777" w:rsidR="006419DA" w:rsidRPr="00341688" w:rsidRDefault="006419DA" w:rsidP="006419DA">
            <w:pPr>
              <w:spacing w:after="0"/>
              <w:jc w:val="center"/>
              <w:rPr>
                <w:rFonts w:asciiTheme="minorHAnsi" w:hAnsiTheme="minorHAnsi" w:cstheme="minorHAnsi"/>
                <w:b/>
                <w:sz w:val="18"/>
                <w:szCs w:val="18"/>
                <w:lang w:val="el-GR"/>
              </w:rPr>
            </w:pPr>
          </w:p>
        </w:tc>
        <w:tc>
          <w:tcPr>
            <w:tcW w:w="5025" w:type="dxa"/>
            <w:shd w:val="clear" w:color="auto" w:fill="D9D9D9" w:themeFill="background1" w:themeFillShade="D9"/>
            <w:noWrap/>
            <w:vAlign w:val="center"/>
          </w:tcPr>
          <w:p w14:paraId="254576FD" w14:textId="4D9650B9" w:rsidR="006419DA" w:rsidRPr="00341688" w:rsidRDefault="006419DA" w:rsidP="00CD2808">
            <w:pPr>
              <w:tabs>
                <w:tab w:val="left" w:pos="329"/>
              </w:tabs>
              <w:spacing w:after="0"/>
              <w:rPr>
                <w:rFonts w:asciiTheme="minorHAnsi" w:hAnsiTheme="minorHAnsi" w:cstheme="minorHAnsi"/>
                <w:b/>
                <w:sz w:val="18"/>
                <w:szCs w:val="18"/>
                <w:lang w:val="el-GR"/>
              </w:rPr>
            </w:pPr>
            <w:r w:rsidRPr="00341688">
              <w:rPr>
                <w:rFonts w:asciiTheme="minorHAnsi" w:hAnsiTheme="minorHAnsi" w:cstheme="minorHAnsi"/>
                <w:b/>
                <w:sz w:val="18"/>
                <w:szCs w:val="18"/>
                <w:lang w:val="el-GR"/>
              </w:rPr>
              <w:t>ΚΑΘΙΣΜΑΤΑ ΤΥΠΟΥ Κ</w:t>
            </w:r>
            <w:r w:rsidR="00EE6FBD">
              <w:rPr>
                <w:rFonts w:asciiTheme="minorHAnsi" w:hAnsiTheme="minorHAnsi" w:cstheme="minorHAnsi"/>
                <w:b/>
                <w:sz w:val="18"/>
                <w:szCs w:val="18"/>
                <w:lang w:val="el-GR"/>
              </w:rPr>
              <w:t>3</w:t>
            </w:r>
          </w:p>
        </w:tc>
        <w:tc>
          <w:tcPr>
            <w:tcW w:w="1559" w:type="dxa"/>
            <w:shd w:val="clear" w:color="auto" w:fill="D9D9D9" w:themeFill="background1" w:themeFillShade="D9"/>
            <w:vAlign w:val="center"/>
          </w:tcPr>
          <w:p w14:paraId="74F29096" w14:textId="6A00D593" w:rsidR="006419DA" w:rsidRPr="00341688" w:rsidRDefault="006419DA" w:rsidP="006419DA">
            <w:pPr>
              <w:spacing w:after="0"/>
              <w:jc w:val="center"/>
              <w:rPr>
                <w:rFonts w:asciiTheme="minorHAnsi" w:hAnsiTheme="minorHAnsi" w:cstheme="minorHAnsi"/>
                <w:b/>
                <w:sz w:val="18"/>
                <w:szCs w:val="18"/>
                <w:lang w:val="el-GR"/>
              </w:rPr>
            </w:pPr>
          </w:p>
        </w:tc>
        <w:tc>
          <w:tcPr>
            <w:tcW w:w="1134" w:type="dxa"/>
            <w:shd w:val="clear" w:color="auto" w:fill="D9D9D9" w:themeFill="background1" w:themeFillShade="D9"/>
          </w:tcPr>
          <w:p w14:paraId="18A1D20A" w14:textId="77777777" w:rsidR="006419DA" w:rsidRPr="00341688" w:rsidRDefault="006419DA" w:rsidP="006419DA">
            <w:pPr>
              <w:spacing w:after="0"/>
              <w:jc w:val="center"/>
              <w:rPr>
                <w:rFonts w:asciiTheme="minorHAnsi" w:hAnsiTheme="minorHAnsi" w:cstheme="minorHAnsi"/>
                <w:b/>
                <w:sz w:val="18"/>
                <w:szCs w:val="18"/>
                <w:lang w:val="el-GR"/>
              </w:rPr>
            </w:pPr>
          </w:p>
        </w:tc>
        <w:tc>
          <w:tcPr>
            <w:tcW w:w="1417" w:type="dxa"/>
            <w:shd w:val="clear" w:color="auto" w:fill="D9D9D9" w:themeFill="background1" w:themeFillShade="D9"/>
          </w:tcPr>
          <w:p w14:paraId="130393BD" w14:textId="77777777" w:rsidR="006419DA" w:rsidRPr="00341688" w:rsidRDefault="006419DA" w:rsidP="006419DA">
            <w:pPr>
              <w:spacing w:after="0"/>
              <w:jc w:val="center"/>
              <w:rPr>
                <w:rFonts w:asciiTheme="minorHAnsi" w:hAnsiTheme="minorHAnsi" w:cstheme="minorHAnsi"/>
                <w:b/>
                <w:sz w:val="18"/>
                <w:szCs w:val="18"/>
                <w:lang w:val="el-GR"/>
              </w:rPr>
            </w:pPr>
          </w:p>
        </w:tc>
      </w:tr>
      <w:tr w:rsidR="006419DA" w:rsidRPr="00341688" w14:paraId="01A9A285" w14:textId="77777777" w:rsidTr="000B78E5">
        <w:trPr>
          <w:cantSplit/>
        </w:trPr>
        <w:tc>
          <w:tcPr>
            <w:tcW w:w="0" w:type="auto"/>
            <w:vAlign w:val="center"/>
          </w:tcPr>
          <w:p w14:paraId="181A2E51" w14:textId="77777777" w:rsidR="006419DA" w:rsidRPr="00341688" w:rsidRDefault="006419DA" w:rsidP="006419DA">
            <w:pPr>
              <w:spacing w:after="0"/>
              <w:jc w:val="center"/>
              <w:rPr>
                <w:rFonts w:asciiTheme="minorHAnsi" w:hAnsiTheme="minorHAnsi" w:cstheme="minorHAnsi"/>
                <w:sz w:val="18"/>
                <w:szCs w:val="18"/>
                <w:lang w:val="el-GR"/>
              </w:rPr>
            </w:pPr>
          </w:p>
        </w:tc>
        <w:tc>
          <w:tcPr>
            <w:tcW w:w="5025" w:type="dxa"/>
            <w:noWrap/>
            <w:vAlign w:val="center"/>
          </w:tcPr>
          <w:p w14:paraId="0BFC9B56" w14:textId="77777777" w:rsidR="00CD2808" w:rsidRDefault="00CE251D" w:rsidP="00CD2808">
            <w:pPr>
              <w:pStyle w:val="Web"/>
              <w:jc w:val="both"/>
              <w:rPr>
                <w:color w:val="000000"/>
                <w:sz w:val="18"/>
                <w:szCs w:val="18"/>
              </w:rPr>
            </w:pPr>
            <w:r w:rsidRPr="00CE251D">
              <w:rPr>
                <w:color w:val="000000"/>
                <w:sz w:val="18"/>
                <w:szCs w:val="18"/>
              </w:rPr>
              <w:t xml:space="preserve">ΚΑΘΙΣΜΑ ΕΡΓΑΣΙΑΣ ΓΡΑΦΕΙΟΥ, ΤΡΟΧΗΛΑΤΟ. Διευθυντική καρέκλα γραφείου με </w:t>
            </w:r>
            <w:proofErr w:type="spellStart"/>
            <w:r w:rsidRPr="00CE251D">
              <w:rPr>
                <w:color w:val="000000"/>
                <w:sz w:val="18"/>
                <w:szCs w:val="18"/>
              </w:rPr>
              <w:t>multi-block</w:t>
            </w:r>
            <w:proofErr w:type="spellEnd"/>
            <w:r w:rsidRPr="00CE251D">
              <w:rPr>
                <w:color w:val="000000"/>
                <w:sz w:val="18"/>
                <w:szCs w:val="18"/>
              </w:rPr>
              <w:t xml:space="preserve"> μηχανισμό 3 θέσεων με σύστημα </w:t>
            </w:r>
            <w:proofErr w:type="spellStart"/>
            <w:r w:rsidRPr="00CE251D">
              <w:rPr>
                <w:color w:val="000000"/>
                <w:sz w:val="18"/>
                <w:szCs w:val="18"/>
              </w:rPr>
              <w:t>anti-shock</w:t>
            </w:r>
            <w:proofErr w:type="spellEnd"/>
            <w:r w:rsidRPr="00CE251D">
              <w:rPr>
                <w:color w:val="000000"/>
                <w:sz w:val="18"/>
                <w:szCs w:val="18"/>
              </w:rPr>
              <w:t xml:space="preserve">. Ρύθμιση ύψους του καθίσματος με έμβολο αερίου. Μπράτσα χρωμίου με επένδυση </w:t>
            </w:r>
            <w:proofErr w:type="spellStart"/>
            <w:r w:rsidRPr="00CE251D">
              <w:rPr>
                <w:color w:val="000000"/>
                <w:sz w:val="18"/>
                <w:szCs w:val="18"/>
              </w:rPr>
              <w:t>πολυουρεθάνης</w:t>
            </w:r>
            <w:proofErr w:type="spellEnd"/>
            <w:r w:rsidRPr="00CE251D">
              <w:rPr>
                <w:color w:val="000000"/>
                <w:sz w:val="18"/>
                <w:szCs w:val="18"/>
              </w:rPr>
              <w:t xml:space="preserve"> Βάση χρωμίου πέντε </w:t>
            </w:r>
            <w:proofErr w:type="spellStart"/>
            <w:r w:rsidRPr="00CE251D">
              <w:rPr>
                <w:color w:val="000000"/>
                <w:sz w:val="18"/>
                <w:szCs w:val="18"/>
              </w:rPr>
              <w:t>ακτίνων</w:t>
            </w:r>
            <w:proofErr w:type="spellEnd"/>
            <w:r w:rsidRPr="00CE251D">
              <w:rPr>
                <w:color w:val="000000"/>
                <w:sz w:val="18"/>
                <w:szCs w:val="18"/>
              </w:rPr>
              <w:t xml:space="preserve">. Τροχήλατο, με επένδυση έδρας και πλάτης, (με ύφασμα ή </w:t>
            </w:r>
            <w:proofErr w:type="spellStart"/>
            <w:r w:rsidRPr="00CE251D">
              <w:rPr>
                <w:color w:val="000000"/>
                <w:sz w:val="18"/>
                <w:szCs w:val="18"/>
              </w:rPr>
              <w:t>δερματινη</w:t>
            </w:r>
            <w:proofErr w:type="spellEnd"/>
            <w:r w:rsidRPr="00CE251D">
              <w:rPr>
                <w:color w:val="000000"/>
                <w:sz w:val="18"/>
                <w:szCs w:val="18"/>
              </w:rPr>
              <w:t>),</w:t>
            </w:r>
            <w:proofErr w:type="spellStart"/>
            <w:r w:rsidRPr="00CE251D">
              <w:rPr>
                <w:color w:val="000000"/>
                <w:sz w:val="18"/>
                <w:szCs w:val="18"/>
              </w:rPr>
              <w:t>γιαλισμένο</w:t>
            </w:r>
            <w:proofErr w:type="spellEnd"/>
            <w:r w:rsidRPr="00CE251D">
              <w:rPr>
                <w:color w:val="000000"/>
                <w:sz w:val="18"/>
                <w:szCs w:val="18"/>
              </w:rPr>
              <w:t xml:space="preserve"> πεντάνευρο. Η βάση του καθίσματος είναι </w:t>
            </w:r>
            <w:proofErr w:type="spellStart"/>
            <w:r w:rsidRPr="00CE251D">
              <w:rPr>
                <w:color w:val="000000"/>
                <w:sz w:val="18"/>
                <w:szCs w:val="18"/>
              </w:rPr>
              <w:t>πεντακτινωτή</w:t>
            </w:r>
            <w:proofErr w:type="spellEnd"/>
            <w:r w:rsidRPr="00CE251D">
              <w:rPr>
                <w:color w:val="000000"/>
                <w:sz w:val="18"/>
                <w:szCs w:val="18"/>
              </w:rPr>
              <w:t xml:space="preserve"> διαμέτρου 660 </w:t>
            </w:r>
            <w:proofErr w:type="spellStart"/>
            <w:r w:rsidRPr="00CE251D">
              <w:rPr>
                <w:color w:val="000000"/>
                <w:sz w:val="18"/>
                <w:szCs w:val="18"/>
              </w:rPr>
              <w:t>mm</w:t>
            </w:r>
            <w:proofErr w:type="spellEnd"/>
            <w:r w:rsidRPr="00CE251D">
              <w:rPr>
                <w:color w:val="000000"/>
                <w:sz w:val="18"/>
                <w:szCs w:val="18"/>
              </w:rPr>
              <w:t xml:space="preserve"> από </w:t>
            </w:r>
            <w:proofErr w:type="spellStart"/>
            <w:r w:rsidRPr="00CE251D">
              <w:rPr>
                <w:color w:val="000000"/>
                <w:sz w:val="18"/>
                <w:szCs w:val="18"/>
              </w:rPr>
              <w:t>χυτοπρεσσαριστό</w:t>
            </w:r>
            <w:proofErr w:type="spellEnd"/>
            <w:r w:rsidRPr="00CE251D">
              <w:rPr>
                <w:color w:val="000000"/>
                <w:sz w:val="18"/>
                <w:szCs w:val="18"/>
              </w:rPr>
              <w:t xml:space="preserve"> αλουμίνιο, βαμμένη με ηλεκτροστατική βαφή. Οι τροχοί είναι δίδυμοι από ενισχυμένο θερμοπλαστικό υλικό (</w:t>
            </w:r>
            <w:proofErr w:type="spellStart"/>
            <w:r w:rsidRPr="00CE251D">
              <w:rPr>
                <w:color w:val="000000"/>
                <w:sz w:val="18"/>
                <w:szCs w:val="18"/>
              </w:rPr>
              <w:t>πολυαμιδίου</w:t>
            </w:r>
            <w:proofErr w:type="spellEnd"/>
            <w:r w:rsidRPr="00CE251D">
              <w:rPr>
                <w:color w:val="000000"/>
                <w:sz w:val="18"/>
                <w:szCs w:val="18"/>
              </w:rPr>
              <w:t xml:space="preserve">) και φέρουν κάλυμμα επίσης από </w:t>
            </w:r>
            <w:proofErr w:type="spellStart"/>
            <w:r w:rsidRPr="00CE251D">
              <w:rPr>
                <w:color w:val="000000"/>
                <w:sz w:val="18"/>
                <w:szCs w:val="18"/>
              </w:rPr>
              <w:t>πολυαμίδιο</w:t>
            </w:r>
            <w:proofErr w:type="spellEnd"/>
            <w:r w:rsidRPr="00CE251D">
              <w:rPr>
                <w:color w:val="000000"/>
                <w:sz w:val="18"/>
                <w:szCs w:val="18"/>
              </w:rPr>
              <w:t xml:space="preserve">. Προαιρετικά τοποθετούνται αντί των τροχών σταθερά πέλματα. Το έμβολο αερίου για τη ρύθμιση ύψους του καθίσματος ενεργοποιείται με μοχλό που βρίσκεται κάτω και πλευρικά της έδρας. Ο μηχανισμός </w:t>
            </w:r>
            <w:proofErr w:type="spellStart"/>
            <w:r w:rsidRPr="00CE251D">
              <w:rPr>
                <w:color w:val="000000"/>
                <w:sz w:val="18"/>
                <w:szCs w:val="18"/>
              </w:rPr>
              <w:t>ανάκλισης</w:t>
            </w:r>
            <w:proofErr w:type="spellEnd"/>
            <w:r w:rsidRPr="00CE251D">
              <w:rPr>
                <w:color w:val="000000"/>
                <w:sz w:val="18"/>
                <w:szCs w:val="18"/>
              </w:rPr>
              <w:t xml:space="preserve"> της έδρας είναι μηχανισμός “</w:t>
            </w:r>
            <w:proofErr w:type="spellStart"/>
            <w:r w:rsidRPr="00CE251D">
              <w:rPr>
                <w:color w:val="000000"/>
                <w:sz w:val="18"/>
                <w:szCs w:val="18"/>
              </w:rPr>
              <w:t>Synchro</w:t>
            </w:r>
            <w:proofErr w:type="spellEnd"/>
            <w:r w:rsidRPr="00CE251D">
              <w:rPr>
                <w:color w:val="000000"/>
                <w:sz w:val="18"/>
                <w:szCs w:val="18"/>
              </w:rPr>
              <w:t xml:space="preserve">” και είναι κατασκευασμένος από </w:t>
            </w:r>
            <w:proofErr w:type="spellStart"/>
            <w:r w:rsidRPr="00CE251D">
              <w:rPr>
                <w:color w:val="000000"/>
                <w:sz w:val="18"/>
                <w:szCs w:val="18"/>
              </w:rPr>
              <w:t>χυτοπρεσσαριστό</w:t>
            </w:r>
            <w:proofErr w:type="spellEnd"/>
            <w:r w:rsidRPr="00CE251D">
              <w:rPr>
                <w:color w:val="000000"/>
                <w:sz w:val="18"/>
                <w:szCs w:val="18"/>
              </w:rPr>
              <w:t xml:space="preserve"> αλουμίνιο και χάλυβα. Επιτρέπει τη συγχρονισμένη </w:t>
            </w:r>
            <w:proofErr w:type="spellStart"/>
            <w:r w:rsidRPr="00CE251D">
              <w:rPr>
                <w:color w:val="000000"/>
                <w:sz w:val="18"/>
                <w:szCs w:val="18"/>
              </w:rPr>
              <w:t>ανάκλιση</w:t>
            </w:r>
            <w:proofErr w:type="spellEnd"/>
            <w:r w:rsidRPr="00CE251D">
              <w:rPr>
                <w:color w:val="000000"/>
                <w:sz w:val="18"/>
                <w:szCs w:val="18"/>
              </w:rPr>
              <w:t xml:space="preserve"> της έδρας και του στηρίγματος της πλάτης με δυνατότητα σταθεροποίησης σε 5 θέσεις. Ο μηχανισμός φέρει σύστημα «</w:t>
            </w:r>
            <w:proofErr w:type="spellStart"/>
            <w:r w:rsidRPr="00CE251D">
              <w:rPr>
                <w:color w:val="000000"/>
                <w:sz w:val="18"/>
                <w:szCs w:val="18"/>
              </w:rPr>
              <w:t>Anti-panic</w:t>
            </w:r>
            <w:proofErr w:type="spellEnd"/>
            <w:r w:rsidRPr="00CE251D">
              <w:rPr>
                <w:color w:val="000000"/>
                <w:sz w:val="18"/>
                <w:szCs w:val="18"/>
              </w:rPr>
              <w:t xml:space="preserve">» και σύστημα ρύθμισης για ισορροπημένη </w:t>
            </w:r>
            <w:proofErr w:type="spellStart"/>
            <w:r w:rsidRPr="00CE251D">
              <w:rPr>
                <w:color w:val="000000"/>
                <w:sz w:val="18"/>
                <w:szCs w:val="18"/>
              </w:rPr>
              <w:t>ανάκλιση</w:t>
            </w:r>
            <w:proofErr w:type="spellEnd"/>
            <w:r w:rsidRPr="00CE251D">
              <w:rPr>
                <w:color w:val="000000"/>
                <w:sz w:val="18"/>
                <w:szCs w:val="18"/>
              </w:rPr>
              <w:t xml:space="preserve"> ανάλογα με το βάρος του χρήστη. Η ενεργοποίηση και απενεργοποίηση της </w:t>
            </w:r>
            <w:proofErr w:type="spellStart"/>
            <w:r w:rsidRPr="00CE251D">
              <w:rPr>
                <w:color w:val="000000"/>
                <w:sz w:val="18"/>
                <w:szCs w:val="18"/>
              </w:rPr>
              <w:t>ανάκλισης</w:t>
            </w:r>
            <w:proofErr w:type="spellEnd"/>
            <w:r w:rsidRPr="00CE251D">
              <w:rPr>
                <w:color w:val="000000"/>
                <w:sz w:val="18"/>
                <w:szCs w:val="18"/>
              </w:rPr>
              <w:t xml:space="preserve"> επιτυγχάνεται μέσω του ίδιου μοχλού που χρησιμοποιείται για τη ρύθμιση ύψους έδρας. Η ρύθμιση της δύναμης επαναφοράς της </w:t>
            </w:r>
            <w:proofErr w:type="spellStart"/>
            <w:r w:rsidRPr="00CE251D">
              <w:rPr>
                <w:color w:val="000000"/>
                <w:sz w:val="18"/>
                <w:szCs w:val="18"/>
              </w:rPr>
              <w:t>ανάκλισης</w:t>
            </w:r>
            <w:proofErr w:type="spellEnd"/>
            <w:r w:rsidRPr="00CE251D">
              <w:rPr>
                <w:color w:val="000000"/>
                <w:sz w:val="18"/>
                <w:szCs w:val="18"/>
              </w:rPr>
              <w:t xml:space="preserve"> επιτυγχάνεται μέσω στροφείου που βρίσκεται κάτω και στο κέντρο του μηχανισμού. Η έδρα είναι κατασκευασμένη από θερμοπλαστικό </w:t>
            </w:r>
            <w:proofErr w:type="spellStart"/>
            <w:r w:rsidRPr="00CE251D">
              <w:rPr>
                <w:color w:val="000000"/>
                <w:sz w:val="18"/>
                <w:szCs w:val="18"/>
              </w:rPr>
              <w:t>πολυαμίδιο</w:t>
            </w:r>
            <w:proofErr w:type="spellEnd"/>
            <w:r w:rsidRPr="00CE251D">
              <w:rPr>
                <w:color w:val="000000"/>
                <w:sz w:val="18"/>
                <w:szCs w:val="18"/>
              </w:rPr>
              <w:t xml:space="preserve"> . Επί της έδρας τοποθετείται </w:t>
            </w:r>
            <w:proofErr w:type="spellStart"/>
            <w:r w:rsidRPr="00CE251D">
              <w:rPr>
                <w:color w:val="000000"/>
                <w:sz w:val="18"/>
                <w:szCs w:val="18"/>
              </w:rPr>
              <w:t>καλουπωτό</w:t>
            </w:r>
            <w:proofErr w:type="spellEnd"/>
            <w:r w:rsidRPr="00CE251D">
              <w:rPr>
                <w:color w:val="000000"/>
                <w:sz w:val="18"/>
                <w:szCs w:val="18"/>
              </w:rPr>
              <w:t xml:space="preserve"> μαξιλάρι από χυτή αφρώδη </w:t>
            </w:r>
            <w:proofErr w:type="spellStart"/>
            <w:r w:rsidRPr="00CE251D">
              <w:rPr>
                <w:color w:val="000000"/>
                <w:sz w:val="18"/>
                <w:szCs w:val="18"/>
              </w:rPr>
              <w:t>πολυουρεθάνη</w:t>
            </w:r>
            <w:proofErr w:type="spellEnd"/>
            <w:r w:rsidRPr="00CE251D">
              <w:rPr>
                <w:color w:val="000000"/>
                <w:sz w:val="18"/>
                <w:szCs w:val="18"/>
              </w:rPr>
              <w:t xml:space="preserve"> πάχους 50 </w:t>
            </w:r>
            <w:proofErr w:type="spellStart"/>
            <w:r w:rsidRPr="00CE251D">
              <w:rPr>
                <w:color w:val="000000"/>
                <w:sz w:val="18"/>
                <w:szCs w:val="18"/>
              </w:rPr>
              <w:t>mm</w:t>
            </w:r>
            <w:proofErr w:type="spellEnd"/>
            <w:r w:rsidRPr="00CE251D">
              <w:rPr>
                <w:color w:val="000000"/>
                <w:sz w:val="18"/>
                <w:szCs w:val="18"/>
              </w:rPr>
              <w:t xml:space="preserve">, το οποίο επενδύεται με ταπετσαρία επιλογής. Διαστάσεις έδρας: πλάτος 480 </w:t>
            </w:r>
            <w:proofErr w:type="spellStart"/>
            <w:r w:rsidRPr="00CE251D">
              <w:rPr>
                <w:color w:val="000000"/>
                <w:sz w:val="18"/>
                <w:szCs w:val="18"/>
              </w:rPr>
              <w:t>mm</w:t>
            </w:r>
            <w:proofErr w:type="spellEnd"/>
            <w:r w:rsidRPr="00CE251D">
              <w:rPr>
                <w:color w:val="000000"/>
                <w:sz w:val="18"/>
                <w:szCs w:val="18"/>
              </w:rPr>
              <w:t xml:space="preserve">, βάθος 480 </w:t>
            </w:r>
            <w:proofErr w:type="spellStart"/>
            <w:r w:rsidRPr="00CE251D">
              <w:rPr>
                <w:color w:val="000000"/>
                <w:sz w:val="18"/>
                <w:szCs w:val="18"/>
              </w:rPr>
              <w:t>mm</w:t>
            </w:r>
            <w:proofErr w:type="spellEnd"/>
            <w:r w:rsidRPr="00CE251D">
              <w:rPr>
                <w:color w:val="000000"/>
                <w:sz w:val="18"/>
                <w:szCs w:val="18"/>
              </w:rPr>
              <w:t xml:space="preserve">. Η πλάτη φέρει ανατομικό πλαίσιο κατασκευασμένο από θερμοπλαστικό </w:t>
            </w:r>
            <w:proofErr w:type="spellStart"/>
            <w:r w:rsidRPr="00CE251D">
              <w:rPr>
                <w:color w:val="000000"/>
                <w:sz w:val="18"/>
                <w:szCs w:val="18"/>
              </w:rPr>
              <w:t>πολυαμίδιο</w:t>
            </w:r>
            <w:proofErr w:type="spellEnd"/>
            <w:r w:rsidRPr="00CE251D">
              <w:rPr>
                <w:color w:val="000000"/>
                <w:sz w:val="18"/>
                <w:szCs w:val="18"/>
              </w:rPr>
              <w:t xml:space="preserve"> , επί του οποίου τοποθετείται το δίχτυ της πλάτης με τρόπο ώστε να κατανέμεται ομοιόμορφα η πίεση. Συνδέεται με τον μηχανισμό </w:t>
            </w:r>
            <w:proofErr w:type="spellStart"/>
            <w:r w:rsidRPr="00CE251D">
              <w:rPr>
                <w:color w:val="000000"/>
                <w:sz w:val="18"/>
                <w:szCs w:val="18"/>
              </w:rPr>
              <w:t>ανάκλισης</w:t>
            </w:r>
            <w:proofErr w:type="spellEnd"/>
            <w:r w:rsidRPr="00CE251D">
              <w:rPr>
                <w:color w:val="000000"/>
                <w:sz w:val="18"/>
                <w:szCs w:val="18"/>
              </w:rPr>
              <w:t xml:space="preserve"> της έδρας μέσω χαλύβδινης γωνιακής λάμας. Η πλάτη διαθέτει ανεξάρτητο μηχανισμό ρύθμισης του ύψους σε 5 διαφορετικές θέσεις ,με συνολική διαδρομή </w:t>
            </w:r>
            <w:proofErr w:type="spellStart"/>
            <w:r w:rsidRPr="00CE251D">
              <w:rPr>
                <w:color w:val="000000"/>
                <w:sz w:val="18"/>
                <w:szCs w:val="18"/>
              </w:rPr>
              <w:t>καθ</w:t>
            </w:r>
            <w:proofErr w:type="spellEnd"/>
            <w:r w:rsidRPr="00CE251D">
              <w:rPr>
                <w:color w:val="000000"/>
                <w:sz w:val="18"/>
                <w:szCs w:val="18"/>
              </w:rPr>
              <w:t xml:space="preserve"> ΄ύψος 6cm.Επιπλέον η πλάτη διαθέτη ενσωματωμένη ρυθμιζόμενη καθ’ ύψος οσφυϊκή στήριξη για μεγαλύτερη άνεση. Διαστάσεις πλάτης 570X475mm. Η πλάτη προαιρετικά μπορεί να φέρει ανατομικό πλαίσιο κατασκευασμένο από θερμοπλαστικό </w:t>
            </w:r>
            <w:proofErr w:type="spellStart"/>
            <w:r w:rsidRPr="00CE251D">
              <w:rPr>
                <w:color w:val="000000"/>
                <w:sz w:val="18"/>
                <w:szCs w:val="18"/>
              </w:rPr>
              <w:t>πολυαμίδιο</w:t>
            </w:r>
            <w:proofErr w:type="spellEnd"/>
            <w:r w:rsidRPr="00CE251D">
              <w:rPr>
                <w:color w:val="000000"/>
                <w:sz w:val="18"/>
                <w:szCs w:val="18"/>
              </w:rPr>
              <w:t xml:space="preserve">, επί του οποίου τοποθετείται το δίχτυ της πλάτης με τρόπο ώστε να κατανέμεται ομοιόμορφα η πίεση. Επάνω στο δίχτυ προσαρμόζεται αφρώδης </w:t>
            </w:r>
            <w:proofErr w:type="spellStart"/>
            <w:r w:rsidRPr="00CE251D">
              <w:rPr>
                <w:color w:val="000000"/>
                <w:sz w:val="18"/>
                <w:szCs w:val="18"/>
              </w:rPr>
              <w:t>πολυουρεθάνη</w:t>
            </w:r>
            <w:proofErr w:type="spellEnd"/>
            <w:r w:rsidRPr="00CE251D">
              <w:rPr>
                <w:color w:val="000000"/>
                <w:sz w:val="18"/>
                <w:szCs w:val="18"/>
              </w:rPr>
              <w:t xml:space="preserve"> (1cm) για μέγιστη άνεση και εργονομία. Τα μπράτσα του καθίσματος είναι κατασκευασμένα από θερμοπλαστικό </w:t>
            </w:r>
            <w:proofErr w:type="spellStart"/>
            <w:r w:rsidRPr="00CE251D">
              <w:rPr>
                <w:color w:val="000000"/>
                <w:sz w:val="18"/>
                <w:szCs w:val="18"/>
              </w:rPr>
              <w:t>πολυαμίδιο</w:t>
            </w:r>
            <w:proofErr w:type="spellEnd"/>
            <w:r w:rsidRPr="00CE251D">
              <w:rPr>
                <w:color w:val="000000"/>
                <w:sz w:val="18"/>
                <w:szCs w:val="18"/>
              </w:rPr>
              <w:t xml:space="preserve"> και έχουν δυνατότητα ρύθμισης καθ’ ύψος, με εύρος ρύθμισης 90 </w:t>
            </w:r>
            <w:proofErr w:type="spellStart"/>
            <w:r w:rsidRPr="00CE251D">
              <w:rPr>
                <w:color w:val="000000"/>
                <w:sz w:val="18"/>
                <w:szCs w:val="18"/>
              </w:rPr>
              <w:t>mm</w:t>
            </w:r>
            <w:proofErr w:type="spellEnd"/>
            <w:r w:rsidR="00CD2808">
              <w:rPr>
                <w:color w:val="000000"/>
                <w:sz w:val="18"/>
                <w:szCs w:val="18"/>
              </w:rPr>
              <w:t xml:space="preserve"> </w:t>
            </w:r>
            <w:r w:rsidRPr="00CE251D">
              <w:rPr>
                <w:color w:val="000000"/>
                <w:sz w:val="18"/>
                <w:szCs w:val="18"/>
              </w:rPr>
              <w:t xml:space="preserve">(απόσταση 145-235 </w:t>
            </w:r>
            <w:proofErr w:type="spellStart"/>
            <w:r w:rsidRPr="00CE251D">
              <w:rPr>
                <w:color w:val="000000"/>
                <w:sz w:val="18"/>
                <w:szCs w:val="18"/>
              </w:rPr>
              <w:t>mm</w:t>
            </w:r>
            <w:proofErr w:type="spellEnd"/>
            <w:r w:rsidRPr="00CE251D">
              <w:rPr>
                <w:color w:val="000000"/>
                <w:sz w:val="18"/>
                <w:szCs w:val="18"/>
              </w:rPr>
              <w:t xml:space="preserve"> από την έδρα). Το πάνω μέρος των μπράτσων έχει διάσταση 240Χ115 </w:t>
            </w:r>
            <w:proofErr w:type="spellStart"/>
            <w:r w:rsidRPr="00CE251D">
              <w:rPr>
                <w:color w:val="000000"/>
                <w:sz w:val="18"/>
                <w:szCs w:val="18"/>
              </w:rPr>
              <w:t>mm</w:t>
            </w:r>
            <w:proofErr w:type="spellEnd"/>
            <w:r w:rsidRPr="00CE251D">
              <w:rPr>
                <w:color w:val="000000"/>
                <w:sz w:val="18"/>
                <w:szCs w:val="18"/>
              </w:rPr>
              <w:t xml:space="preserve"> και δυνατότητα περιστροφής +/-5º. Η επιφάνεια επαφής των μπράτσων είναι από χυτή </w:t>
            </w:r>
            <w:proofErr w:type="spellStart"/>
            <w:r w:rsidRPr="00CE251D">
              <w:rPr>
                <w:color w:val="000000"/>
                <w:sz w:val="18"/>
                <w:szCs w:val="18"/>
              </w:rPr>
              <w:t>πολυουρεθάνη</w:t>
            </w:r>
            <w:proofErr w:type="spellEnd"/>
            <w:r w:rsidRPr="00CE251D">
              <w:rPr>
                <w:color w:val="000000"/>
                <w:sz w:val="18"/>
                <w:szCs w:val="18"/>
              </w:rPr>
              <w:t xml:space="preserve"> μεσαίας σκληρότητας για μεγαλύτερη άνεση και εργονομία και επιπλέον μπορεί να μετακινηθεί εμπρός και πίσω σε 5 θέσεις. Τέλος υπάρχει η δυνατότητα μετακίνησης των μπράτσων κατά πλάτος με εύρος ρύθμισης 450-540 </w:t>
            </w:r>
            <w:proofErr w:type="spellStart"/>
            <w:r w:rsidRPr="00CE251D">
              <w:rPr>
                <w:color w:val="000000"/>
                <w:sz w:val="18"/>
                <w:szCs w:val="18"/>
              </w:rPr>
              <w:t>mm</w:t>
            </w:r>
            <w:proofErr w:type="spellEnd"/>
            <w:r w:rsidRPr="00CE251D">
              <w:rPr>
                <w:color w:val="000000"/>
                <w:sz w:val="18"/>
                <w:szCs w:val="18"/>
              </w:rPr>
              <w:t xml:space="preserve">. </w:t>
            </w:r>
          </w:p>
          <w:p w14:paraId="4D1D8E46" w14:textId="77777777" w:rsidR="006419DA" w:rsidRDefault="00CE251D" w:rsidP="00CD2808">
            <w:pPr>
              <w:pStyle w:val="Web"/>
              <w:jc w:val="both"/>
              <w:rPr>
                <w:color w:val="000000"/>
                <w:sz w:val="18"/>
                <w:szCs w:val="18"/>
              </w:rPr>
            </w:pPr>
            <w:r w:rsidRPr="00CE251D">
              <w:rPr>
                <w:color w:val="000000"/>
                <w:sz w:val="18"/>
                <w:szCs w:val="18"/>
              </w:rPr>
              <w:t>ΠΙΣΤΟΠΟΙΗΤΙΚΑ : EN 1335-1:2020, EN 1335-1:2021/Α1, EN 1335-2:2018, EN 1022:2018, EN 1728:2012+AC:2013. Τα 4 τεμάχια σε ΜΠΛΕ Τα 11 τεμάχια σε ΜΑΥΡΟ Τα 3 για εργαστήριο 105</w:t>
            </w:r>
            <w:r w:rsidR="00CD2808">
              <w:rPr>
                <w:color w:val="000000"/>
                <w:sz w:val="18"/>
                <w:szCs w:val="18"/>
              </w:rPr>
              <w:t xml:space="preserve"> </w:t>
            </w:r>
          </w:p>
          <w:p w14:paraId="3F6F9CC9" w14:textId="74DFE9E9" w:rsidR="00CD2808" w:rsidRPr="00CE251D" w:rsidRDefault="00CD2808" w:rsidP="00CD2808">
            <w:pPr>
              <w:pStyle w:val="Web"/>
              <w:jc w:val="both"/>
              <w:rPr>
                <w:rFonts w:asciiTheme="minorHAnsi" w:hAnsiTheme="minorHAnsi" w:cstheme="minorHAnsi"/>
                <w:sz w:val="18"/>
                <w:szCs w:val="18"/>
              </w:rPr>
            </w:pPr>
          </w:p>
        </w:tc>
        <w:tc>
          <w:tcPr>
            <w:tcW w:w="1559" w:type="dxa"/>
            <w:vAlign w:val="center"/>
          </w:tcPr>
          <w:p w14:paraId="37DEB02C" w14:textId="3D0E6921" w:rsidR="006419DA" w:rsidRPr="00474F5D" w:rsidRDefault="006419DA" w:rsidP="006419DA">
            <w:pPr>
              <w:spacing w:after="0"/>
              <w:jc w:val="center"/>
              <w:rPr>
                <w:rFonts w:asciiTheme="minorHAnsi" w:hAnsiTheme="minorHAnsi" w:cstheme="minorHAnsi"/>
                <w:b/>
                <w:bCs/>
                <w:sz w:val="18"/>
                <w:szCs w:val="18"/>
                <w:lang w:val="el-GR"/>
              </w:rPr>
            </w:pPr>
            <w:r w:rsidRPr="00474F5D">
              <w:rPr>
                <w:rFonts w:asciiTheme="minorHAnsi" w:hAnsiTheme="minorHAnsi" w:cstheme="minorHAnsi"/>
                <w:b/>
                <w:bCs/>
                <w:sz w:val="18"/>
                <w:szCs w:val="18"/>
                <w:lang w:val="el-GR"/>
              </w:rPr>
              <w:t>ΝΑΙ</w:t>
            </w:r>
          </w:p>
        </w:tc>
        <w:tc>
          <w:tcPr>
            <w:tcW w:w="1134" w:type="dxa"/>
          </w:tcPr>
          <w:p w14:paraId="75196A10" w14:textId="77777777" w:rsidR="006419DA" w:rsidRPr="00341688" w:rsidRDefault="006419DA" w:rsidP="006419DA">
            <w:pPr>
              <w:spacing w:after="0"/>
              <w:rPr>
                <w:rFonts w:asciiTheme="minorHAnsi" w:hAnsiTheme="minorHAnsi" w:cstheme="minorHAnsi"/>
                <w:sz w:val="18"/>
                <w:szCs w:val="18"/>
                <w:lang w:val="el-GR"/>
              </w:rPr>
            </w:pPr>
          </w:p>
        </w:tc>
        <w:tc>
          <w:tcPr>
            <w:tcW w:w="1417" w:type="dxa"/>
          </w:tcPr>
          <w:p w14:paraId="6B06DF19" w14:textId="77777777" w:rsidR="006419DA" w:rsidRPr="00341688" w:rsidRDefault="006419DA" w:rsidP="006419DA">
            <w:pPr>
              <w:spacing w:after="0"/>
              <w:rPr>
                <w:rFonts w:asciiTheme="minorHAnsi" w:hAnsiTheme="minorHAnsi" w:cstheme="minorHAnsi"/>
                <w:sz w:val="18"/>
                <w:szCs w:val="18"/>
                <w:lang w:val="el-GR"/>
              </w:rPr>
            </w:pPr>
          </w:p>
        </w:tc>
      </w:tr>
      <w:tr w:rsidR="006419DA" w:rsidRPr="006419DA" w14:paraId="4A59BBA9" w14:textId="77777777" w:rsidTr="000B78E5">
        <w:trPr>
          <w:cantSplit/>
        </w:trPr>
        <w:tc>
          <w:tcPr>
            <w:tcW w:w="0" w:type="auto"/>
            <w:shd w:val="clear" w:color="auto" w:fill="D9D9D9" w:themeFill="background1" w:themeFillShade="D9"/>
            <w:vAlign w:val="center"/>
          </w:tcPr>
          <w:p w14:paraId="1CA9701A" w14:textId="57C2971D" w:rsidR="006419DA" w:rsidRPr="00341688" w:rsidRDefault="006419DA" w:rsidP="006419DA">
            <w:pPr>
              <w:spacing w:after="0"/>
              <w:jc w:val="center"/>
              <w:rPr>
                <w:rFonts w:asciiTheme="minorHAnsi" w:hAnsiTheme="minorHAnsi" w:cstheme="minorHAnsi"/>
                <w:b/>
                <w:sz w:val="18"/>
                <w:szCs w:val="18"/>
                <w:lang w:val="el-GR"/>
              </w:rPr>
            </w:pPr>
          </w:p>
        </w:tc>
        <w:tc>
          <w:tcPr>
            <w:tcW w:w="5025" w:type="dxa"/>
            <w:shd w:val="clear" w:color="auto" w:fill="D9D9D9" w:themeFill="background1" w:themeFillShade="D9"/>
            <w:noWrap/>
            <w:vAlign w:val="center"/>
          </w:tcPr>
          <w:p w14:paraId="2B3E5356" w14:textId="4C7BC410" w:rsidR="006419DA" w:rsidRPr="00341688" w:rsidRDefault="006419DA" w:rsidP="00CD2808">
            <w:pPr>
              <w:tabs>
                <w:tab w:val="left" w:pos="329"/>
              </w:tabs>
              <w:spacing w:after="0"/>
              <w:rPr>
                <w:rFonts w:asciiTheme="minorHAnsi" w:hAnsiTheme="minorHAnsi" w:cstheme="minorHAnsi"/>
                <w:b/>
                <w:sz w:val="18"/>
                <w:szCs w:val="18"/>
                <w:lang w:val="el-GR"/>
              </w:rPr>
            </w:pPr>
            <w:r w:rsidRPr="00341688">
              <w:rPr>
                <w:rFonts w:asciiTheme="minorHAnsi" w:hAnsiTheme="minorHAnsi" w:cstheme="minorHAnsi"/>
                <w:b/>
                <w:sz w:val="18"/>
                <w:szCs w:val="18"/>
                <w:lang w:val="el-GR"/>
              </w:rPr>
              <w:t>ΚΑΘΙΣΜΑΤΑ ΤΥΠΟΥ Κ</w:t>
            </w:r>
            <w:r w:rsidR="00CE251D">
              <w:rPr>
                <w:rFonts w:asciiTheme="minorHAnsi" w:hAnsiTheme="minorHAnsi" w:cstheme="minorHAnsi"/>
                <w:b/>
                <w:sz w:val="18"/>
                <w:szCs w:val="18"/>
                <w:lang w:val="el-GR"/>
              </w:rPr>
              <w:t>4</w:t>
            </w:r>
          </w:p>
        </w:tc>
        <w:tc>
          <w:tcPr>
            <w:tcW w:w="1559" w:type="dxa"/>
            <w:shd w:val="clear" w:color="auto" w:fill="D9D9D9" w:themeFill="background1" w:themeFillShade="D9"/>
            <w:vAlign w:val="center"/>
          </w:tcPr>
          <w:p w14:paraId="110FE56F" w14:textId="77777777" w:rsidR="006419DA" w:rsidRPr="00341688" w:rsidRDefault="006419DA" w:rsidP="006419DA">
            <w:pPr>
              <w:spacing w:after="0"/>
              <w:jc w:val="center"/>
              <w:rPr>
                <w:rFonts w:asciiTheme="minorHAnsi" w:hAnsiTheme="minorHAnsi" w:cstheme="minorHAnsi"/>
                <w:b/>
                <w:sz w:val="18"/>
                <w:szCs w:val="18"/>
                <w:lang w:val="el-GR"/>
              </w:rPr>
            </w:pPr>
          </w:p>
        </w:tc>
        <w:tc>
          <w:tcPr>
            <w:tcW w:w="1134" w:type="dxa"/>
            <w:shd w:val="clear" w:color="auto" w:fill="D9D9D9" w:themeFill="background1" w:themeFillShade="D9"/>
          </w:tcPr>
          <w:p w14:paraId="29E188F9" w14:textId="77777777" w:rsidR="006419DA" w:rsidRPr="00341688" w:rsidRDefault="006419DA" w:rsidP="006419DA">
            <w:pPr>
              <w:spacing w:after="0"/>
              <w:jc w:val="center"/>
              <w:rPr>
                <w:rFonts w:asciiTheme="minorHAnsi" w:hAnsiTheme="minorHAnsi" w:cstheme="minorHAnsi"/>
                <w:b/>
                <w:sz w:val="18"/>
                <w:szCs w:val="18"/>
                <w:lang w:val="el-GR"/>
              </w:rPr>
            </w:pPr>
          </w:p>
        </w:tc>
        <w:tc>
          <w:tcPr>
            <w:tcW w:w="1417" w:type="dxa"/>
            <w:shd w:val="clear" w:color="auto" w:fill="D9D9D9" w:themeFill="background1" w:themeFillShade="D9"/>
          </w:tcPr>
          <w:p w14:paraId="4C509465" w14:textId="77777777" w:rsidR="006419DA" w:rsidRPr="00341688" w:rsidRDefault="006419DA" w:rsidP="006419DA">
            <w:pPr>
              <w:spacing w:after="0"/>
              <w:jc w:val="center"/>
              <w:rPr>
                <w:rFonts w:asciiTheme="minorHAnsi" w:hAnsiTheme="minorHAnsi" w:cstheme="minorHAnsi"/>
                <w:b/>
                <w:sz w:val="18"/>
                <w:szCs w:val="18"/>
                <w:lang w:val="el-GR"/>
              </w:rPr>
            </w:pPr>
          </w:p>
        </w:tc>
      </w:tr>
      <w:tr w:rsidR="006419DA" w:rsidRPr="00341688" w14:paraId="4603F911" w14:textId="77777777" w:rsidTr="000B78E5">
        <w:trPr>
          <w:cantSplit/>
        </w:trPr>
        <w:tc>
          <w:tcPr>
            <w:tcW w:w="0" w:type="auto"/>
            <w:vAlign w:val="center"/>
          </w:tcPr>
          <w:p w14:paraId="0027DAEF" w14:textId="77777777" w:rsidR="006419DA" w:rsidRPr="00341688" w:rsidRDefault="006419DA" w:rsidP="006419DA">
            <w:pPr>
              <w:spacing w:after="0"/>
              <w:jc w:val="center"/>
              <w:rPr>
                <w:rFonts w:asciiTheme="minorHAnsi" w:hAnsiTheme="minorHAnsi" w:cstheme="minorHAnsi"/>
                <w:sz w:val="18"/>
                <w:szCs w:val="18"/>
                <w:lang w:val="el-GR"/>
              </w:rPr>
            </w:pPr>
          </w:p>
        </w:tc>
        <w:tc>
          <w:tcPr>
            <w:tcW w:w="5025" w:type="dxa"/>
            <w:noWrap/>
            <w:vAlign w:val="center"/>
          </w:tcPr>
          <w:p w14:paraId="1406C451" w14:textId="1A2B1C7D" w:rsidR="006419DA" w:rsidRPr="00CE251D" w:rsidRDefault="00CE251D" w:rsidP="00CD2808">
            <w:pPr>
              <w:suppressAutoHyphens w:val="0"/>
              <w:autoSpaceDE w:val="0"/>
              <w:autoSpaceDN w:val="0"/>
              <w:adjustRightInd w:val="0"/>
              <w:spacing w:after="160"/>
              <w:rPr>
                <w:rFonts w:asciiTheme="minorHAnsi" w:hAnsiTheme="minorHAnsi" w:cstheme="minorHAnsi"/>
                <w:sz w:val="18"/>
                <w:szCs w:val="18"/>
                <w:lang w:val="el-GR"/>
              </w:rPr>
            </w:pPr>
            <w:r w:rsidRPr="00CE251D">
              <w:rPr>
                <w:color w:val="000000"/>
                <w:sz w:val="18"/>
                <w:szCs w:val="18"/>
                <w:lang w:val="el-GR"/>
              </w:rPr>
              <w:t xml:space="preserve">ΚΑΘΙΣΜΑΤΑ ΣΥΝΕΔΡΙΑΣΕΩΝ ΔΙΕΥΘΥΝΤΙΚΕΣ ΜΕ ΑΝΑΚΛΙΣΗ Μαύρα με μπράτσα και ρυθμιζόμενα. Με ρόδες ή με τάπες. </w:t>
            </w:r>
            <w:proofErr w:type="spellStart"/>
            <w:r w:rsidRPr="00CE251D">
              <w:rPr>
                <w:color w:val="000000"/>
                <w:sz w:val="18"/>
                <w:szCs w:val="18"/>
                <w:lang w:val="el-GR"/>
              </w:rPr>
              <w:t>Πεντακτινωτή</w:t>
            </w:r>
            <w:proofErr w:type="spellEnd"/>
            <w:r w:rsidRPr="00CE251D">
              <w:rPr>
                <w:color w:val="000000"/>
                <w:sz w:val="18"/>
                <w:szCs w:val="18"/>
                <w:lang w:val="el-GR"/>
              </w:rPr>
              <w:t xml:space="preserve"> βάση από </w:t>
            </w:r>
            <w:proofErr w:type="spellStart"/>
            <w:r w:rsidRPr="00CE251D">
              <w:rPr>
                <w:color w:val="000000"/>
                <w:sz w:val="18"/>
                <w:szCs w:val="18"/>
                <w:lang w:val="el-GR"/>
              </w:rPr>
              <w:t>χυτοπρεσαριστό</w:t>
            </w:r>
            <w:proofErr w:type="spellEnd"/>
            <w:r w:rsidRPr="00CE251D">
              <w:rPr>
                <w:color w:val="000000"/>
                <w:sz w:val="18"/>
                <w:szCs w:val="18"/>
                <w:lang w:val="el-GR"/>
              </w:rPr>
              <w:t xml:space="preserve"> γυαλισμένο αλουμίνιο 660</w:t>
            </w:r>
            <w:r w:rsidRPr="00CE251D">
              <w:rPr>
                <w:color w:val="000000"/>
                <w:sz w:val="18"/>
                <w:szCs w:val="18"/>
              </w:rPr>
              <w:t>mm</w:t>
            </w:r>
            <w:r w:rsidRPr="00CE251D">
              <w:rPr>
                <w:color w:val="000000"/>
                <w:sz w:val="18"/>
                <w:szCs w:val="18"/>
                <w:lang w:val="el-GR"/>
              </w:rPr>
              <w:t xml:space="preserve"> η οποία φέρει ρόδες ή σταθερές τάπες. Η ρύθμιση του ύψους του καθίσματος επιτυγχάνεται μέσω εμβόλου αερίου. Μπράτσα από </w:t>
            </w:r>
            <w:proofErr w:type="spellStart"/>
            <w:r w:rsidRPr="00CE251D">
              <w:rPr>
                <w:color w:val="000000"/>
                <w:sz w:val="18"/>
                <w:szCs w:val="18"/>
                <w:lang w:val="el-GR"/>
              </w:rPr>
              <w:t>χυτοπρεσαριστό</w:t>
            </w:r>
            <w:proofErr w:type="spellEnd"/>
            <w:r w:rsidRPr="00CE251D">
              <w:rPr>
                <w:color w:val="000000"/>
                <w:sz w:val="18"/>
                <w:szCs w:val="18"/>
                <w:lang w:val="el-GR"/>
              </w:rPr>
              <w:t xml:space="preserve"> αλουμίνιο επινικελωμένα. Φέρει μηχανισμό </w:t>
            </w:r>
            <w:proofErr w:type="spellStart"/>
            <w:r w:rsidRPr="00CE251D">
              <w:rPr>
                <w:color w:val="000000"/>
                <w:sz w:val="18"/>
                <w:szCs w:val="18"/>
                <w:lang w:val="el-GR"/>
              </w:rPr>
              <w:t>ανάκλισης</w:t>
            </w:r>
            <w:proofErr w:type="spellEnd"/>
            <w:r w:rsidRPr="00CE251D">
              <w:rPr>
                <w:color w:val="000000"/>
                <w:sz w:val="18"/>
                <w:szCs w:val="18"/>
                <w:lang w:val="el-GR"/>
              </w:rPr>
              <w:t xml:space="preserve">. Ενιαία έδρα και πλάτη με κέλυφος από </w:t>
            </w:r>
            <w:proofErr w:type="spellStart"/>
            <w:r w:rsidRPr="00CE251D">
              <w:rPr>
                <w:color w:val="000000"/>
                <w:sz w:val="18"/>
                <w:szCs w:val="18"/>
                <w:lang w:val="el-GR"/>
              </w:rPr>
              <w:t>στρωματοποιημένα</w:t>
            </w:r>
            <w:proofErr w:type="spellEnd"/>
            <w:r w:rsidRPr="00CE251D">
              <w:rPr>
                <w:color w:val="000000"/>
                <w:sz w:val="18"/>
                <w:szCs w:val="18"/>
                <w:lang w:val="el-GR"/>
              </w:rPr>
              <w:t xml:space="preserve"> φύλλα οξιάς, που επενδύεται με ύφασμα ή δερματίνη σε χρώμα επιλογής.</w:t>
            </w:r>
          </w:p>
        </w:tc>
        <w:tc>
          <w:tcPr>
            <w:tcW w:w="1559" w:type="dxa"/>
            <w:vAlign w:val="center"/>
          </w:tcPr>
          <w:p w14:paraId="62A60176" w14:textId="67AD54B7" w:rsidR="006419DA" w:rsidRPr="00474F5D" w:rsidRDefault="006419DA" w:rsidP="006419DA">
            <w:pPr>
              <w:spacing w:after="0"/>
              <w:jc w:val="center"/>
              <w:rPr>
                <w:rFonts w:asciiTheme="minorHAnsi" w:hAnsiTheme="minorHAnsi" w:cstheme="minorHAnsi"/>
                <w:b/>
                <w:bCs/>
                <w:sz w:val="18"/>
                <w:szCs w:val="18"/>
                <w:lang w:val="el-GR"/>
              </w:rPr>
            </w:pPr>
            <w:r w:rsidRPr="00474F5D">
              <w:rPr>
                <w:rFonts w:asciiTheme="minorHAnsi" w:hAnsiTheme="minorHAnsi" w:cstheme="minorHAnsi"/>
                <w:b/>
                <w:bCs/>
                <w:sz w:val="18"/>
                <w:szCs w:val="18"/>
                <w:lang w:val="el-GR"/>
              </w:rPr>
              <w:t>ΝΑΙ</w:t>
            </w:r>
          </w:p>
        </w:tc>
        <w:tc>
          <w:tcPr>
            <w:tcW w:w="1134" w:type="dxa"/>
          </w:tcPr>
          <w:p w14:paraId="1592F041" w14:textId="77777777" w:rsidR="006419DA" w:rsidRPr="00341688" w:rsidRDefault="006419DA" w:rsidP="006419DA">
            <w:pPr>
              <w:spacing w:after="0"/>
              <w:rPr>
                <w:rFonts w:asciiTheme="minorHAnsi" w:hAnsiTheme="minorHAnsi" w:cstheme="minorHAnsi"/>
                <w:sz w:val="18"/>
                <w:szCs w:val="18"/>
                <w:lang w:val="el-GR"/>
              </w:rPr>
            </w:pPr>
          </w:p>
        </w:tc>
        <w:tc>
          <w:tcPr>
            <w:tcW w:w="1417" w:type="dxa"/>
          </w:tcPr>
          <w:p w14:paraId="4117B83E" w14:textId="77777777" w:rsidR="006419DA" w:rsidRPr="00341688" w:rsidRDefault="006419DA" w:rsidP="006419DA">
            <w:pPr>
              <w:spacing w:after="0"/>
              <w:rPr>
                <w:rFonts w:asciiTheme="minorHAnsi" w:hAnsiTheme="minorHAnsi" w:cstheme="minorHAnsi"/>
                <w:sz w:val="18"/>
                <w:szCs w:val="18"/>
                <w:lang w:val="el-GR"/>
              </w:rPr>
            </w:pPr>
          </w:p>
        </w:tc>
      </w:tr>
      <w:tr w:rsidR="006419DA" w:rsidRPr="00341688" w14:paraId="1F02F6EC" w14:textId="77777777" w:rsidTr="000B78E5">
        <w:trPr>
          <w:cantSplit/>
        </w:trPr>
        <w:tc>
          <w:tcPr>
            <w:tcW w:w="0" w:type="auto"/>
            <w:shd w:val="clear" w:color="auto" w:fill="D9D9D9" w:themeFill="background1" w:themeFillShade="D9"/>
            <w:vAlign w:val="center"/>
          </w:tcPr>
          <w:p w14:paraId="55814F46" w14:textId="77777777" w:rsidR="006419DA" w:rsidRPr="00341688" w:rsidRDefault="006419DA" w:rsidP="006419DA">
            <w:pPr>
              <w:spacing w:after="0"/>
              <w:jc w:val="center"/>
              <w:rPr>
                <w:rFonts w:asciiTheme="minorHAnsi" w:hAnsiTheme="minorHAnsi" w:cstheme="minorHAnsi"/>
                <w:b/>
                <w:sz w:val="18"/>
                <w:szCs w:val="18"/>
                <w:lang w:val="el-GR"/>
              </w:rPr>
            </w:pPr>
          </w:p>
        </w:tc>
        <w:tc>
          <w:tcPr>
            <w:tcW w:w="5025" w:type="dxa"/>
            <w:shd w:val="clear" w:color="auto" w:fill="D9D9D9" w:themeFill="background1" w:themeFillShade="D9"/>
            <w:noWrap/>
            <w:vAlign w:val="center"/>
          </w:tcPr>
          <w:p w14:paraId="5CCB1369" w14:textId="563F5EA5" w:rsidR="006419DA" w:rsidRPr="00341688" w:rsidRDefault="006419DA" w:rsidP="00CD2808">
            <w:pPr>
              <w:tabs>
                <w:tab w:val="left" w:pos="329"/>
              </w:tabs>
              <w:spacing w:after="0"/>
              <w:rPr>
                <w:rFonts w:asciiTheme="minorHAnsi" w:hAnsiTheme="minorHAnsi" w:cstheme="minorHAnsi"/>
                <w:b/>
                <w:sz w:val="18"/>
                <w:szCs w:val="18"/>
                <w:lang w:val="el-GR"/>
              </w:rPr>
            </w:pPr>
            <w:r w:rsidRPr="00341688">
              <w:rPr>
                <w:b/>
                <w:sz w:val="18"/>
                <w:szCs w:val="18"/>
                <w:lang w:val="el-GR"/>
              </w:rPr>
              <w:t>ΚΑΘΙΣΜΑΤΑ ΤΥΠΟΥ Κ</w:t>
            </w:r>
            <w:r w:rsidR="00CE251D">
              <w:rPr>
                <w:b/>
                <w:sz w:val="18"/>
                <w:szCs w:val="18"/>
                <w:lang w:val="el-GR"/>
              </w:rPr>
              <w:t>5</w:t>
            </w:r>
          </w:p>
        </w:tc>
        <w:tc>
          <w:tcPr>
            <w:tcW w:w="1559" w:type="dxa"/>
            <w:shd w:val="clear" w:color="auto" w:fill="D9D9D9" w:themeFill="background1" w:themeFillShade="D9"/>
            <w:vAlign w:val="center"/>
          </w:tcPr>
          <w:p w14:paraId="75B47AF5" w14:textId="77777777" w:rsidR="006419DA" w:rsidRPr="00474F5D" w:rsidRDefault="006419DA" w:rsidP="006419DA">
            <w:pPr>
              <w:spacing w:after="0"/>
              <w:jc w:val="center"/>
              <w:rPr>
                <w:rFonts w:asciiTheme="minorHAnsi" w:hAnsiTheme="minorHAnsi" w:cstheme="minorHAnsi"/>
                <w:b/>
                <w:bCs/>
                <w:sz w:val="18"/>
                <w:szCs w:val="18"/>
                <w:lang w:val="el-GR"/>
              </w:rPr>
            </w:pPr>
          </w:p>
        </w:tc>
        <w:tc>
          <w:tcPr>
            <w:tcW w:w="1134" w:type="dxa"/>
            <w:shd w:val="clear" w:color="auto" w:fill="D9D9D9" w:themeFill="background1" w:themeFillShade="D9"/>
          </w:tcPr>
          <w:p w14:paraId="27DE04B6" w14:textId="77777777" w:rsidR="006419DA" w:rsidRPr="00341688" w:rsidRDefault="006419DA" w:rsidP="006419DA">
            <w:pPr>
              <w:spacing w:after="0"/>
              <w:jc w:val="center"/>
              <w:rPr>
                <w:rFonts w:asciiTheme="minorHAnsi" w:hAnsiTheme="minorHAnsi" w:cstheme="minorHAnsi"/>
                <w:b/>
                <w:sz w:val="18"/>
                <w:szCs w:val="18"/>
                <w:lang w:val="el-GR"/>
              </w:rPr>
            </w:pPr>
          </w:p>
        </w:tc>
        <w:tc>
          <w:tcPr>
            <w:tcW w:w="1417" w:type="dxa"/>
            <w:shd w:val="clear" w:color="auto" w:fill="D9D9D9" w:themeFill="background1" w:themeFillShade="D9"/>
          </w:tcPr>
          <w:p w14:paraId="0B678FC4" w14:textId="77777777" w:rsidR="006419DA" w:rsidRPr="00341688" w:rsidRDefault="006419DA" w:rsidP="006419DA">
            <w:pPr>
              <w:spacing w:after="0"/>
              <w:jc w:val="center"/>
              <w:rPr>
                <w:rFonts w:asciiTheme="minorHAnsi" w:hAnsiTheme="minorHAnsi" w:cstheme="minorHAnsi"/>
                <w:b/>
                <w:sz w:val="18"/>
                <w:szCs w:val="18"/>
                <w:lang w:val="el-GR"/>
              </w:rPr>
            </w:pPr>
          </w:p>
        </w:tc>
      </w:tr>
      <w:tr w:rsidR="006419DA" w:rsidRPr="00341688" w14:paraId="3E494E57" w14:textId="77777777" w:rsidTr="000B78E5">
        <w:trPr>
          <w:cantSplit/>
        </w:trPr>
        <w:tc>
          <w:tcPr>
            <w:tcW w:w="0" w:type="auto"/>
            <w:vAlign w:val="center"/>
          </w:tcPr>
          <w:p w14:paraId="18466F6C" w14:textId="77777777" w:rsidR="006419DA" w:rsidRPr="00341688" w:rsidRDefault="006419DA" w:rsidP="006419DA">
            <w:pPr>
              <w:spacing w:after="0"/>
              <w:jc w:val="center"/>
              <w:rPr>
                <w:rFonts w:asciiTheme="minorHAnsi" w:hAnsiTheme="minorHAnsi" w:cstheme="minorHAnsi"/>
                <w:sz w:val="18"/>
                <w:szCs w:val="18"/>
                <w:lang w:val="el-GR"/>
              </w:rPr>
            </w:pPr>
          </w:p>
        </w:tc>
        <w:tc>
          <w:tcPr>
            <w:tcW w:w="5025" w:type="dxa"/>
            <w:noWrap/>
            <w:vAlign w:val="center"/>
          </w:tcPr>
          <w:p w14:paraId="3963C34A" w14:textId="77777777" w:rsidR="006419DA" w:rsidRDefault="00CE251D" w:rsidP="00CD2808">
            <w:pPr>
              <w:tabs>
                <w:tab w:val="left" w:pos="329"/>
              </w:tabs>
              <w:spacing w:after="0"/>
              <w:rPr>
                <w:color w:val="000000"/>
                <w:sz w:val="18"/>
                <w:szCs w:val="18"/>
              </w:rPr>
            </w:pPr>
            <w:r w:rsidRPr="00CE251D">
              <w:rPr>
                <w:color w:val="000000"/>
                <w:sz w:val="18"/>
                <w:szCs w:val="18"/>
                <w:lang w:val="el-GR"/>
              </w:rPr>
              <w:t xml:space="preserve">ΚΑΘΙΣΜΑ ΓΡΑΦΕΙΟΥ/ΤΡΟΧΗΛΑΤΟ ΜΕ ΕΠΕΝΔΥΣΗ ΥΦΑΣΜΑΤΟΣ ή ΔΕΡΜΑΤΙΝΗΣ Η βάση του καθίσματος είναι </w:t>
            </w:r>
            <w:proofErr w:type="spellStart"/>
            <w:r w:rsidRPr="00CE251D">
              <w:rPr>
                <w:color w:val="000000"/>
                <w:sz w:val="18"/>
                <w:szCs w:val="18"/>
                <w:lang w:val="el-GR"/>
              </w:rPr>
              <w:t>πεντακτινωτή</w:t>
            </w:r>
            <w:proofErr w:type="spellEnd"/>
            <w:r w:rsidRPr="00CE251D">
              <w:rPr>
                <w:color w:val="000000"/>
                <w:sz w:val="18"/>
                <w:szCs w:val="18"/>
                <w:lang w:val="el-GR"/>
              </w:rPr>
              <w:t xml:space="preserve"> διαμέτρου 640 </w:t>
            </w:r>
            <w:r w:rsidRPr="00CE251D">
              <w:rPr>
                <w:color w:val="000000"/>
                <w:sz w:val="18"/>
                <w:szCs w:val="18"/>
              </w:rPr>
              <w:t>mm</w:t>
            </w:r>
            <w:r w:rsidRPr="00CE251D">
              <w:rPr>
                <w:color w:val="000000"/>
                <w:sz w:val="18"/>
                <w:szCs w:val="18"/>
                <w:lang w:val="el-GR"/>
              </w:rPr>
              <w:t xml:space="preserve"> κατασκευασμένη από θερμοπλαστικό </w:t>
            </w:r>
            <w:proofErr w:type="spellStart"/>
            <w:r w:rsidRPr="00CE251D">
              <w:rPr>
                <w:color w:val="000000"/>
                <w:sz w:val="18"/>
                <w:szCs w:val="18"/>
                <w:lang w:val="el-GR"/>
              </w:rPr>
              <w:t>πολυαμίδιο</w:t>
            </w:r>
            <w:proofErr w:type="spellEnd"/>
            <w:r w:rsidRPr="00CE251D">
              <w:rPr>
                <w:color w:val="000000"/>
                <w:sz w:val="18"/>
                <w:szCs w:val="18"/>
                <w:lang w:val="el-GR"/>
              </w:rPr>
              <w:t>. Οι τροχοί είναι δίδυμοι από ενισχυμένο θερμοπλαστικό υλικό (</w:t>
            </w:r>
            <w:proofErr w:type="spellStart"/>
            <w:r w:rsidRPr="00CE251D">
              <w:rPr>
                <w:color w:val="000000"/>
                <w:sz w:val="18"/>
                <w:szCs w:val="18"/>
                <w:lang w:val="el-GR"/>
              </w:rPr>
              <w:t>πολυαμιδίου</w:t>
            </w:r>
            <w:proofErr w:type="spellEnd"/>
            <w:r w:rsidRPr="00CE251D">
              <w:rPr>
                <w:color w:val="000000"/>
                <w:sz w:val="18"/>
                <w:szCs w:val="18"/>
                <w:lang w:val="el-GR"/>
              </w:rPr>
              <w:t xml:space="preserve">) και φέρουν κάλυμμα επίσης από </w:t>
            </w:r>
            <w:proofErr w:type="spellStart"/>
            <w:r w:rsidRPr="00CE251D">
              <w:rPr>
                <w:color w:val="000000"/>
                <w:sz w:val="18"/>
                <w:szCs w:val="18"/>
                <w:lang w:val="el-GR"/>
              </w:rPr>
              <w:t>πολυαμίδιο</w:t>
            </w:r>
            <w:proofErr w:type="spellEnd"/>
            <w:r w:rsidRPr="00CE251D">
              <w:rPr>
                <w:color w:val="000000"/>
                <w:sz w:val="18"/>
                <w:szCs w:val="18"/>
                <w:lang w:val="el-GR"/>
              </w:rPr>
              <w:t xml:space="preserve">. Το έμβολο αερίου για τη ρύθμιση ύψους του καθίσματος ενεργοποιείται με μοχλό που βρίσκεται κάτω και πλευρικά της έδρας. Ο μηχανισμός </w:t>
            </w:r>
            <w:proofErr w:type="spellStart"/>
            <w:r w:rsidRPr="00CE251D">
              <w:rPr>
                <w:color w:val="000000"/>
                <w:sz w:val="18"/>
                <w:szCs w:val="18"/>
                <w:lang w:val="el-GR"/>
              </w:rPr>
              <w:t>ανάκλισης</w:t>
            </w:r>
            <w:proofErr w:type="spellEnd"/>
            <w:r w:rsidRPr="00CE251D">
              <w:rPr>
                <w:color w:val="000000"/>
                <w:sz w:val="18"/>
                <w:szCs w:val="18"/>
                <w:lang w:val="el-GR"/>
              </w:rPr>
              <w:t xml:space="preserve"> της έδρας είναι μηχανισμός “</w:t>
            </w:r>
            <w:r w:rsidRPr="00CE251D">
              <w:rPr>
                <w:color w:val="000000"/>
                <w:sz w:val="18"/>
                <w:szCs w:val="18"/>
              </w:rPr>
              <w:t>Synchro</w:t>
            </w:r>
            <w:r w:rsidRPr="00CE251D">
              <w:rPr>
                <w:color w:val="000000"/>
                <w:sz w:val="18"/>
                <w:szCs w:val="18"/>
                <w:lang w:val="el-GR"/>
              </w:rPr>
              <w:t xml:space="preserve">” και είναι κατασκευασμένος από </w:t>
            </w:r>
            <w:proofErr w:type="spellStart"/>
            <w:r w:rsidRPr="00CE251D">
              <w:rPr>
                <w:color w:val="000000"/>
                <w:sz w:val="18"/>
                <w:szCs w:val="18"/>
                <w:lang w:val="el-GR"/>
              </w:rPr>
              <w:t>χυτοπρεσσαριστό</w:t>
            </w:r>
            <w:proofErr w:type="spellEnd"/>
            <w:r w:rsidRPr="00CE251D">
              <w:rPr>
                <w:color w:val="000000"/>
                <w:sz w:val="18"/>
                <w:szCs w:val="18"/>
                <w:lang w:val="el-GR"/>
              </w:rPr>
              <w:t xml:space="preserve"> αλουμίνιο και χάλυβα. Επιτρέπει τη συγχρονισμένη </w:t>
            </w:r>
            <w:proofErr w:type="spellStart"/>
            <w:r w:rsidRPr="00CE251D">
              <w:rPr>
                <w:color w:val="000000"/>
                <w:sz w:val="18"/>
                <w:szCs w:val="18"/>
                <w:lang w:val="el-GR"/>
              </w:rPr>
              <w:t>ανάκλιση</w:t>
            </w:r>
            <w:proofErr w:type="spellEnd"/>
            <w:r w:rsidRPr="00CE251D">
              <w:rPr>
                <w:color w:val="000000"/>
                <w:sz w:val="18"/>
                <w:szCs w:val="18"/>
                <w:lang w:val="el-GR"/>
              </w:rPr>
              <w:t xml:space="preserve"> της έδρας και του στηρίγματος της πλάτης με δυνατότητα σταθεροποίησης σε 5 θέσεις. Ο μηχανισμός φέρει σύστημα «</w:t>
            </w:r>
            <w:r w:rsidRPr="00CE251D">
              <w:rPr>
                <w:color w:val="000000"/>
                <w:sz w:val="18"/>
                <w:szCs w:val="18"/>
              </w:rPr>
              <w:t>Anti</w:t>
            </w:r>
            <w:r w:rsidRPr="00CE251D">
              <w:rPr>
                <w:color w:val="000000"/>
                <w:sz w:val="18"/>
                <w:szCs w:val="18"/>
                <w:lang w:val="el-GR"/>
              </w:rPr>
              <w:t>-</w:t>
            </w:r>
            <w:r w:rsidRPr="00CE251D">
              <w:rPr>
                <w:color w:val="000000"/>
                <w:sz w:val="18"/>
                <w:szCs w:val="18"/>
              </w:rPr>
              <w:t>panic</w:t>
            </w:r>
            <w:r w:rsidRPr="00CE251D">
              <w:rPr>
                <w:color w:val="000000"/>
                <w:sz w:val="18"/>
                <w:szCs w:val="18"/>
                <w:lang w:val="el-GR"/>
              </w:rPr>
              <w:t xml:space="preserve">» και σύστημα ρύθμισης για ισορροπημένη </w:t>
            </w:r>
            <w:proofErr w:type="spellStart"/>
            <w:r w:rsidRPr="00CE251D">
              <w:rPr>
                <w:color w:val="000000"/>
                <w:sz w:val="18"/>
                <w:szCs w:val="18"/>
                <w:lang w:val="el-GR"/>
              </w:rPr>
              <w:t>ανάκλιση</w:t>
            </w:r>
            <w:proofErr w:type="spellEnd"/>
            <w:r w:rsidRPr="00CE251D">
              <w:rPr>
                <w:color w:val="000000"/>
                <w:sz w:val="18"/>
                <w:szCs w:val="18"/>
                <w:lang w:val="el-GR"/>
              </w:rPr>
              <w:t xml:space="preserve"> ανάλογα με το βάρος του χρήστη. Η ενεργοποίηση και απενεργοποίηση της </w:t>
            </w:r>
            <w:proofErr w:type="spellStart"/>
            <w:r w:rsidRPr="00CE251D">
              <w:rPr>
                <w:color w:val="000000"/>
                <w:sz w:val="18"/>
                <w:szCs w:val="18"/>
                <w:lang w:val="el-GR"/>
              </w:rPr>
              <w:t>ανάκλισης</w:t>
            </w:r>
            <w:proofErr w:type="spellEnd"/>
            <w:r w:rsidRPr="00CE251D">
              <w:rPr>
                <w:color w:val="000000"/>
                <w:sz w:val="18"/>
                <w:szCs w:val="18"/>
                <w:lang w:val="el-GR"/>
              </w:rPr>
              <w:t xml:space="preserve"> επιτυγχάνεται μέσω του ίδιου μοχλού που χρησιμοποιείται για τη ρύθμιση ύψους έδρας. Η ρύθμιση της δύναμης επαναφοράς της </w:t>
            </w:r>
            <w:proofErr w:type="spellStart"/>
            <w:r w:rsidRPr="00CE251D">
              <w:rPr>
                <w:color w:val="000000"/>
                <w:sz w:val="18"/>
                <w:szCs w:val="18"/>
                <w:lang w:val="el-GR"/>
              </w:rPr>
              <w:t>ανάκλισης</w:t>
            </w:r>
            <w:proofErr w:type="spellEnd"/>
            <w:r w:rsidRPr="00CE251D">
              <w:rPr>
                <w:color w:val="000000"/>
                <w:sz w:val="18"/>
                <w:szCs w:val="18"/>
                <w:lang w:val="el-GR"/>
              </w:rPr>
              <w:t xml:space="preserve"> επιτυγχάνεται μέσω στροφείου που βρίσκεται κάτω και στο κέντρο του μηχανισμού. Η έδρα είναι κατασκευασμένη από θερμοπλαστικό </w:t>
            </w:r>
            <w:proofErr w:type="spellStart"/>
            <w:r w:rsidRPr="00CE251D">
              <w:rPr>
                <w:color w:val="000000"/>
                <w:sz w:val="18"/>
                <w:szCs w:val="18"/>
                <w:lang w:val="el-GR"/>
              </w:rPr>
              <w:t>πολυαμίδιο</w:t>
            </w:r>
            <w:proofErr w:type="spellEnd"/>
            <w:r w:rsidRPr="00CE251D">
              <w:rPr>
                <w:color w:val="000000"/>
                <w:sz w:val="18"/>
                <w:szCs w:val="18"/>
                <w:lang w:val="el-GR"/>
              </w:rPr>
              <w:t xml:space="preserve"> . Επί της έδρας τοποθετείται </w:t>
            </w:r>
            <w:proofErr w:type="spellStart"/>
            <w:r w:rsidRPr="00CE251D">
              <w:rPr>
                <w:color w:val="000000"/>
                <w:sz w:val="18"/>
                <w:szCs w:val="18"/>
                <w:lang w:val="el-GR"/>
              </w:rPr>
              <w:t>καλουπωτό</w:t>
            </w:r>
            <w:proofErr w:type="spellEnd"/>
            <w:r w:rsidRPr="00CE251D">
              <w:rPr>
                <w:color w:val="000000"/>
                <w:sz w:val="18"/>
                <w:szCs w:val="18"/>
                <w:lang w:val="el-GR"/>
              </w:rPr>
              <w:t xml:space="preserve"> μαξιλάρι από χυτή αφρώδη </w:t>
            </w:r>
            <w:proofErr w:type="spellStart"/>
            <w:r w:rsidRPr="00CE251D">
              <w:rPr>
                <w:color w:val="000000"/>
                <w:sz w:val="18"/>
                <w:szCs w:val="18"/>
                <w:lang w:val="el-GR"/>
              </w:rPr>
              <w:t>πολυουρεθάνη</w:t>
            </w:r>
            <w:proofErr w:type="spellEnd"/>
            <w:r w:rsidRPr="00CE251D">
              <w:rPr>
                <w:color w:val="000000"/>
                <w:sz w:val="18"/>
                <w:szCs w:val="18"/>
                <w:lang w:val="el-GR"/>
              </w:rPr>
              <w:t xml:space="preserve"> πάχους 50 </w:t>
            </w:r>
            <w:r w:rsidRPr="00CE251D">
              <w:rPr>
                <w:color w:val="000000"/>
                <w:sz w:val="18"/>
                <w:szCs w:val="18"/>
              </w:rPr>
              <w:t>mm</w:t>
            </w:r>
            <w:r w:rsidRPr="00CE251D">
              <w:rPr>
                <w:color w:val="000000"/>
                <w:sz w:val="18"/>
                <w:szCs w:val="18"/>
                <w:lang w:val="el-GR"/>
              </w:rPr>
              <w:t xml:space="preserve">, το οποίο επενδύεται με ταπετσαρία επιλογής. Διαστάσεις έδρας: πλάτος 480 </w:t>
            </w:r>
            <w:r w:rsidRPr="00CE251D">
              <w:rPr>
                <w:color w:val="000000"/>
                <w:sz w:val="18"/>
                <w:szCs w:val="18"/>
              </w:rPr>
              <w:t>mm</w:t>
            </w:r>
            <w:r w:rsidRPr="00CE251D">
              <w:rPr>
                <w:color w:val="000000"/>
                <w:sz w:val="18"/>
                <w:szCs w:val="18"/>
                <w:lang w:val="el-GR"/>
              </w:rPr>
              <w:t xml:space="preserve">, βάθος 480 </w:t>
            </w:r>
            <w:r w:rsidRPr="00CE251D">
              <w:rPr>
                <w:color w:val="000000"/>
                <w:sz w:val="18"/>
                <w:szCs w:val="18"/>
              </w:rPr>
              <w:t>mm</w:t>
            </w:r>
            <w:r w:rsidRPr="00CE251D">
              <w:rPr>
                <w:color w:val="000000"/>
                <w:sz w:val="18"/>
                <w:szCs w:val="18"/>
                <w:lang w:val="el-GR"/>
              </w:rPr>
              <w:t>. Η πλάτη είναι κατασκευασμένη περιμετρικά από χαλύβδινο προφίλ κυκλικής διατομής Φ16Χ1,5</w:t>
            </w:r>
            <w:r w:rsidRPr="00CE251D">
              <w:rPr>
                <w:color w:val="000000"/>
                <w:sz w:val="18"/>
                <w:szCs w:val="18"/>
              </w:rPr>
              <w:t>mm</w:t>
            </w:r>
            <w:r w:rsidRPr="00CE251D">
              <w:rPr>
                <w:color w:val="000000"/>
                <w:sz w:val="18"/>
                <w:szCs w:val="18"/>
                <w:lang w:val="el-GR"/>
              </w:rPr>
              <w:t xml:space="preserve">. Επί της πλάτης τοποθετείται δίχτυ με τρόπο ώστε να κατανέμεται ομοιόμορφα η πίεση. Συνδέεται με τον μηχανισμό </w:t>
            </w:r>
            <w:proofErr w:type="spellStart"/>
            <w:r w:rsidRPr="00CE251D">
              <w:rPr>
                <w:color w:val="000000"/>
                <w:sz w:val="18"/>
                <w:szCs w:val="18"/>
                <w:lang w:val="el-GR"/>
              </w:rPr>
              <w:t>ανάκλισης</w:t>
            </w:r>
            <w:proofErr w:type="spellEnd"/>
            <w:r w:rsidRPr="00CE251D">
              <w:rPr>
                <w:color w:val="000000"/>
                <w:sz w:val="18"/>
                <w:szCs w:val="18"/>
                <w:lang w:val="el-GR"/>
              </w:rPr>
              <w:t xml:space="preserve"> της έδρας μέσω χαλύβδινης γωνιακής λάμας.</w:t>
            </w:r>
            <w:r>
              <w:rPr>
                <w:color w:val="000000"/>
                <w:sz w:val="18"/>
                <w:szCs w:val="18"/>
                <w:lang w:val="el-GR"/>
              </w:rPr>
              <w:t xml:space="preserve"> </w:t>
            </w:r>
            <w:r w:rsidRPr="00CE251D">
              <w:rPr>
                <w:color w:val="000000"/>
                <w:sz w:val="18"/>
                <w:szCs w:val="18"/>
                <w:lang w:val="el-GR"/>
              </w:rPr>
              <w:t xml:space="preserve">Διαστάσεις πλάτης 420Χ590 </w:t>
            </w:r>
            <w:r w:rsidRPr="00CE251D">
              <w:rPr>
                <w:color w:val="000000"/>
                <w:sz w:val="18"/>
                <w:szCs w:val="18"/>
              </w:rPr>
              <w:t>mm</w:t>
            </w:r>
            <w:r w:rsidRPr="00CE251D">
              <w:rPr>
                <w:color w:val="000000"/>
                <w:sz w:val="18"/>
                <w:szCs w:val="18"/>
                <w:lang w:val="el-GR"/>
              </w:rPr>
              <w:t xml:space="preserve">. Προαιρετικά επί της πλάτης τοποθετείται δίχτυ με τρόπο ώστε να κατανέμεται ομοιόμορφα η πίεση. Επάνω στο δίχτυ προσαρμόζεται αφρώδης </w:t>
            </w:r>
            <w:proofErr w:type="spellStart"/>
            <w:r w:rsidRPr="00CE251D">
              <w:rPr>
                <w:color w:val="000000"/>
                <w:sz w:val="18"/>
                <w:szCs w:val="18"/>
                <w:lang w:val="el-GR"/>
              </w:rPr>
              <w:t>πολυουρεθάνη</w:t>
            </w:r>
            <w:proofErr w:type="spellEnd"/>
            <w:r w:rsidRPr="00CE251D">
              <w:rPr>
                <w:color w:val="000000"/>
                <w:sz w:val="18"/>
                <w:szCs w:val="18"/>
                <w:lang w:val="el-GR"/>
              </w:rPr>
              <w:t xml:space="preserve"> (1</w:t>
            </w:r>
            <w:r w:rsidRPr="00CE251D">
              <w:rPr>
                <w:color w:val="000000"/>
                <w:sz w:val="18"/>
                <w:szCs w:val="18"/>
              </w:rPr>
              <w:t>cm</w:t>
            </w:r>
            <w:r w:rsidRPr="00CE251D">
              <w:rPr>
                <w:color w:val="000000"/>
                <w:sz w:val="18"/>
                <w:szCs w:val="18"/>
                <w:lang w:val="el-GR"/>
              </w:rPr>
              <w:t xml:space="preserve">) για μέγιστη άνεση και εργονομία. Η επένδυση επιλογής. Τα μπράτσα του καθίσματος είναι κατασκευασμένα από θερμοπλαστικό </w:t>
            </w:r>
            <w:proofErr w:type="spellStart"/>
            <w:r w:rsidRPr="00CE251D">
              <w:rPr>
                <w:color w:val="000000"/>
                <w:sz w:val="18"/>
                <w:szCs w:val="18"/>
                <w:lang w:val="el-GR"/>
              </w:rPr>
              <w:t>πολυαμίδιο</w:t>
            </w:r>
            <w:proofErr w:type="spellEnd"/>
            <w:r w:rsidRPr="00CE251D">
              <w:rPr>
                <w:color w:val="000000"/>
                <w:sz w:val="18"/>
                <w:szCs w:val="18"/>
                <w:lang w:val="el-GR"/>
              </w:rPr>
              <w:t xml:space="preserve"> και είναι σταθερά, τοποθετημένα επί της έδρας. Το πάνω μέρος των μπράτσων έχει διάσταση 200</w:t>
            </w:r>
            <w:proofErr w:type="spellStart"/>
            <w:r w:rsidRPr="00CE251D">
              <w:rPr>
                <w:color w:val="000000"/>
                <w:sz w:val="18"/>
                <w:szCs w:val="18"/>
              </w:rPr>
              <w:t>mmX</w:t>
            </w:r>
            <w:proofErr w:type="spellEnd"/>
            <w:r w:rsidRPr="00CE251D">
              <w:rPr>
                <w:color w:val="000000"/>
                <w:sz w:val="18"/>
                <w:szCs w:val="18"/>
                <w:lang w:val="el-GR"/>
              </w:rPr>
              <w:t>70</w:t>
            </w:r>
            <w:r w:rsidRPr="00CE251D">
              <w:rPr>
                <w:color w:val="000000"/>
                <w:sz w:val="18"/>
                <w:szCs w:val="18"/>
              </w:rPr>
              <w:t>mm</w:t>
            </w:r>
            <w:r w:rsidRPr="00CE251D">
              <w:rPr>
                <w:color w:val="000000"/>
                <w:sz w:val="18"/>
                <w:szCs w:val="18"/>
                <w:lang w:val="el-GR"/>
              </w:rPr>
              <w:t xml:space="preserve">. Η κατά πλάτος απόσταση των μπράτσων είναι σταθερή 470 </w:t>
            </w:r>
            <w:r w:rsidRPr="00CE251D">
              <w:rPr>
                <w:color w:val="000000"/>
                <w:sz w:val="18"/>
                <w:szCs w:val="18"/>
              </w:rPr>
              <w:t>mm</w:t>
            </w:r>
            <w:r w:rsidRPr="00CE251D">
              <w:rPr>
                <w:color w:val="000000"/>
                <w:sz w:val="18"/>
                <w:szCs w:val="18"/>
                <w:lang w:val="el-GR"/>
              </w:rPr>
              <w:t xml:space="preserve">. </w:t>
            </w:r>
            <w:proofErr w:type="spellStart"/>
            <w:r w:rsidRPr="00CE251D">
              <w:rPr>
                <w:color w:val="000000"/>
                <w:sz w:val="18"/>
                <w:szCs w:val="18"/>
              </w:rPr>
              <w:t>Το</w:t>
            </w:r>
            <w:proofErr w:type="spellEnd"/>
            <w:r w:rsidRPr="00CE251D">
              <w:rPr>
                <w:color w:val="000000"/>
                <w:sz w:val="18"/>
                <w:szCs w:val="18"/>
              </w:rPr>
              <w:t xml:space="preserve"> </w:t>
            </w:r>
            <w:proofErr w:type="spellStart"/>
            <w:r w:rsidRPr="00CE251D">
              <w:rPr>
                <w:color w:val="000000"/>
                <w:sz w:val="18"/>
                <w:szCs w:val="18"/>
              </w:rPr>
              <w:t>ύψος</w:t>
            </w:r>
            <w:proofErr w:type="spellEnd"/>
            <w:r w:rsidRPr="00CE251D">
              <w:rPr>
                <w:color w:val="000000"/>
                <w:sz w:val="18"/>
                <w:szCs w:val="18"/>
              </w:rPr>
              <w:t xml:space="preserve"> </w:t>
            </w:r>
            <w:proofErr w:type="spellStart"/>
            <w:r w:rsidRPr="00CE251D">
              <w:rPr>
                <w:color w:val="000000"/>
                <w:sz w:val="18"/>
                <w:szCs w:val="18"/>
              </w:rPr>
              <w:t>των</w:t>
            </w:r>
            <w:proofErr w:type="spellEnd"/>
            <w:r w:rsidRPr="00CE251D">
              <w:rPr>
                <w:color w:val="000000"/>
                <w:sz w:val="18"/>
                <w:szCs w:val="18"/>
              </w:rPr>
              <w:t xml:space="preserve"> μπ</w:t>
            </w:r>
            <w:proofErr w:type="spellStart"/>
            <w:r w:rsidRPr="00CE251D">
              <w:rPr>
                <w:color w:val="000000"/>
                <w:sz w:val="18"/>
                <w:szCs w:val="18"/>
              </w:rPr>
              <w:t>ράτσων</w:t>
            </w:r>
            <w:proofErr w:type="spellEnd"/>
            <w:r w:rsidRPr="00CE251D">
              <w:rPr>
                <w:color w:val="000000"/>
                <w:sz w:val="18"/>
                <w:szCs w:val="18"/>
              </w:rPr>
              <w:t xml:space="preserve"> από </w:t>
            </w:r>
            <w:proofErr w:type="spellStart"/>
            <w:r w:rsidRPr="00CE251D">
              <w:rPr>
                <w:color w:val="000000"/>
                <w:sz w:val="18"/>
                <w:szCs w:val="18"/>
              </w:rPr>
              <w:t>την</w:t>
            </w:r>
            <w:proofErr w:type="spellEnd"/>
            <w:r w:rsidRPr="00CE251D">
              <w:rPr>
                <w:color w:val="000000"/>
                <w:sz w:val="18"/>
                <w:szCs w:val="18"/>
              </w:rPr>
              <w:t xml:space="preserve"> </w:t>
            </w:r>
            <w:proofErr w:type="spellStart"/>
            <w:r w:rsidRPr="00CE251D">
              <w:rPr>
                <w:color w:val="000000"/>
                <w:sz w:val="18"/>
                <w:szCs w:val="18"/>
              </w:rPr>
              <w:t>έδρ</w:t>
            </w:r>
            <w:proofErr w:type="spellEnd"/>
            <w:r w:rsidRPr="00CE251D">
              <w:rPr>
                <w:color w:val="000000"/>
                <w:sz w:val="18"/>
                <w:szCs w:val="18"/>
              </w:rPr>
              <w:t xml:space="preserve">α </w:t>
            </w:r>
            <w:proofErr w:type="spellStart"/>
            <w:r w:rsidRPr="00CE251D">
              <w:rPr>
                <w:color w:val="000000"/>
                <w:sz w:val="18"/>
                <w:szCs w:val="18"/>
              </w:rPr>
              <w:t>είν</w:t>
            </w:r>
            <w:proofErr w:type="spellEnd"/>
            <w:r w:rsidRPr="00CE251D">
              <w:rPr>
                <w:color w:val="000000"/>
                <w:sz w:val="18"/>
                <w:szCs w:val="18"/>
              </w:rPr>
              <w:t>αι 200 mm.</w:t>
            </w:r>
          </w:p>
          <w:p w14:paraId="612D3CD4" w14:textId="01E7EC60" w:rsidR="00CD2808" w:rsidRPr="00CE251D" w:rsidRDefault="00CD2808" w:rsidP="00CD2808">
            <w:pPr>
              <w:tabs>
                <w:tab w:val="left" w:pos="329"/>
              </w:tabs>
              <w:spacing w:after="0"/>
              <w:rPr>
                <w:sz w:val="18"/>
                <w:szCs w:val="18"/>
                <w:lang w:val="el-GR"/>
              </w:rPr>
            </w:pPr>
          </w:p>
        </w:tc>
        <w:tc>
          <w:tcPr>
            <w:tcW w:w="1559" w:type="dxa"/>
            <w:vAlign w:val="center"/>
          </w:tcPr>
          <w:p w14:paraId="1F836C81" w14:textId="2EF1EE18" w:rsidR="006419DA" w:rsidRPr="00474F5D" w:rsidRDefault="006419DA" w:rsidP="006419DA">
            <w:pPr>
              <w:spacing w:after="0"/>
              <w:jc w:val="center"/>
              <w:rPr>
                <w:rFonts w:asciiTheme="minorHAnsi" w:hAnsiTheme="minorHAnsi" w:cstheme="minorHAnsi"/>
                <w:b/>
                <w:bCs/>
                <w:sz w:val="18"/>
                <w:szCs w:val="18"/>
                <w:lang w:val="el-GR"/>
              </w:rPr>
            </w:pPr>
            <w:r w:rsidRPr="00474F5D">
              <w:rPr>
                <w:rFonts w:asciiTheme="minorHAnsi" w:hAnsiTheme="minorHAnsi" w:cstheme="minorHAnsi"/>
                <w:b/>
                <w:bCs/>
                <w:sz w:val="18"/>
                <w:szCs w:val="18"/>
                <w:lang w:val="el-GR"/>
              </w:rPr>
              <w:t>ΝΑΙ</w:t>
            </w:r>
          </w:p>
        </w:tc>
        <w:tc>
          <w:tcPr>
            <w:tcW w:w="1134" w:type="dxa"/>
          </w:tcPr>
          <w:p w14:paraId="0FE66263" w14:textId="77777777" w:rsidR="006419DA" w:rsidRPr="00341688" w:rsidRDefault="006419DA" w:rsidP="006419DA">
            <w:pPr>
              <w:spacing w:after="0"/>
              <w:rPr>
                <w:rFonts w:asciiTheme="minorHAnsi" w:hAnsiTheme="minorHAnsi" w:cstheme="minorHAnsi"/>
                <w:sz w:val="18"/>
                <w:szCs w:val="18"/>
                <w:lang w:val="el-GR"/>
              </w:rPr>
            </w:pPr>
          </w:p>
        </w:tc>
        <w:tc>
          <w:tcPr>
            <w:tcW w:w="1417" w:type="dxa"/>
          </w:tcPr>
          <w:p w14:paraId="14593B6C" w14:textId="77777777" w:rsidR="006419DA" w:rsidRPr="00341688" w:rsidRDefault="006419DA" w:rsidP="006419DA">
            <w:pPr>
              <w:spacing w:after="0"/>
              <w:rPr>
                <w:rFonts w:asciiTheme="minorHAnsi" w:hAnsiTheme="minorHAnsi" w:cstheme="minorHAnsi"/>
                <w:sz w:val="18"/>
                <w:szCs w:val="18"/>
                <w:lang w:val="el-GR"/>
              </w:rPr>
            </w:pPr>
          </w:p>
        </w:tc>
      </w:tr>
      <w:tr w:rsidR="006419DA" w:rsidRPr="00341688" w14:paraId="62623923" w14:textId="77777777" w:rsidTr="000B78E5">
        <w:trPr>
          <w:cantSplit/>
        </w:trPr>
        <w:tc>
          <w:tcPr>
            <w:tcW w:w="0" w:type="auto"/>
            <w:shd w:val="clear" w:color="auto" w:fill="D9D9D9" w:themeFill="background1" w:themeFillShade="D9"/>
            <w:vAlign w:val="center"/>
          </w:tcPr>
          <w:p w14:paraId="69F76AF1" w14:textId="77777777" w:rsidR="006419DA" w:rsidRPr="00341688" w:rsidRDefault="006419DA" w:rsidP="006419DA">
            <w:pPr>
              <w:spacing w:after="0"/>
              <w:jc w:val="center"/>
              <w:rPr>
                <w:rFonts w:asciiTheme="minorHAnsi" w:hAnsiTheme="minorHAnsi" w:cstheme="minorHAnsi"/>
                <w:b/>
                <w:sz w:val="18"/>
                <w:szCs w:val="18"/>
                <w:lang w:val="el-GR"/>
              </w:rPr>
            </w:pPr>
          </w:p>
        </w:tc>
        <w:tc>
          <w:tcPr>
            <w:tcW w:w="5025" w:type="dxa"/>
            <w:shd w:val="clear" w:color="auto" w:fill="D9D9D9" w:themeFill="background1" w:themeFillShade="D9"/>
            <w:noWrap/>
            <w:vAlign w:val="center"/>
          </w:tcPr>
          <w:p w14:paraId="53CE9663" w14:textId="1ABE72DF" w:rsidR="006419DA" w:rsidRPr="00CE251D" w:rsidRDefault="006419DA" w:rsidP="00CD2808">
            <w:pPr>
              <w:tabs>
                <w:tab w:val="left" w:pos="329"/>
              </w:tabs>
              <w:spacing w:after="0"/>
              <w:rPr>
                <w:rFonts w:asciiTheme="minorHAnsi" w:hAnsiTheme="minorHAnsi" w:cstheme="minorHAnsi"/>
                <w:b/>
                <w:sz w:val="18"/>
                <w:szCs w:val="18"/>
                <w:lang w:val="el-GR"/>
              </w:rPr>
            </w:pPr>
            <w:r w:rsidRPr="00341688">
              <w:rPr>
                <w:b/>
                <w:sz w:val="18"/>
                <w:szCs w:val="18"/>
              </w:rPr>
              <w:t>ΚΑΘΙΣΜΑΤΑ ΤΥΠΟΥ Κ</w:t>
            </w:r>
            <w:r w:rsidR="00CE251D">
              <w:rPr>
                <w:b/>
                <w:sz w:val="18"/>
                <w:szCs w:val="18"/>
                <w:lang w:val="el-GR"/>
              </w:rPr>
              <w:t>6</w:t>
            </w:r>
          </w:p>
        </w:tc>
        <w:tc>
          <w:tcPr>
            <w:tcW w:w="1559" w:type="dxa"/>
            <w:shd w:val="clear" w:color="auto" w:fill="D9D9D9" w:themeFill="background1" w:themeFillShade="D9"/>
            <w:vAlign w:val="center"/>
          </w:tcPr>
          <w:p w14:paraId="376C30F4" w14:textId="77777777" w:rsidR="006419DA" w:rsidRPr="00341688" w:rsidRDefault="006419DA" w:rsidP="006419DA">
            <w:pPr>
              <w:spacing w:after="0"/>
              <w:jc w:val="center"/>
              <w:rPr>
                <w:rFonts w:asciiTheme="minorHAnsi" w:hAnsiTheme="minorHAnsi" w:cstheme="minorHAnsi"/>
                <w:b/>
                <w:sz w:val="18"/>
                <w:szCs w:val="18"/>
                <w:lang w:val="el-GR"/>
              </w:rPr>
            </w:pPr>
          </w:p>
        </w:tc>
        <w:tc>
          <w:tcPr>
            <w:tcW w:w="1134" w:type="dxa"/>
            <w:shd w:val="clear" w:color="auto" w:fill="D9D9D9" w:themeFill="background1" w:themeFillShade="D9"/>
          </w:tcPr>
          <w:p w14:paraId="4C9EC413" w14:textId="77777777" w:rsidR="006419DA" w:rsidRPr="00341688" w:rsidRDefault="006419DA" w:rsidP="006419DA">
            <w:pPr>
              <w:spacing w:after="0"/>
              <w:jc w:val="center"/>
              <w:rPr>
                <w:rFonts w:asciiTheme="minorHAnsi" w:hAnsiTheme="minorHAnsi" w:cstheme="minorHAnsi"/>
                <w:b/>
                <w:sz w:val="18"/>
                <w:szCs w:val="18"/>
                <w:lang w:val="el-GR"/>
              </w:rPr>
            </w:pPr>
          </w:p>
        </w:tc>
        <w:tc>
          <w:tcPr>
            <w:tcW w:w="1417" w:type="dxa"/>
            <w:shd w:val="clear" w:color="auto" w:fill="D9D9D9" w:themeFill="background1" w:themeFillShade="D9"/>
          </w:tcPr>
          <w:p w14:paraId="01D4F907" w14:textId="77777777" w:rsidR="006419DA" w:rsidRPr="00341688" w:rsidRDefault="006419DA" w:rsidP="006419DA">
            <w:pPr>
              <w:spacing w:after="0"/>
              <w:jc w:val="center"/>
              <w:rPr>
                <w:rFonts w:asciiTheme="minorHAnsi" w:hAnsiTheme="minorHAnsi" w:cstheme="minorHAnsi"/>
                <w:b/>
                <w:sz w:val="18"/>
                <w:szCs w:val="18"/>
                <w:lang w:val="el-GR"/>
              </w:rPr>
            </w:pPr>
          </w:p>
        </w:tc>
      </w:tr>
      <w:tr w:rsidR="006419DA" w:rsidRPr="00341688" w14:paraId="77314D9E" w14:textId="77777777" w:rsidTr="000B78E5">
        <w:trPr>
          <w:cantSplit/>
        </w:trPr>
        <w:tc>
          <w:tcPr>
            <w:tcW w:w="0" w:type="auto"/>
            <w:vAlign w:val="center"/>
          </w:tcPr>
          <w:p w14:paraId="67931FC7" w14:textId="77777777" w:rsidR="006419DA" w:rsidRPr="00341688" w:rsidRDefault="006419DA" w:rsidP="006419DA">
            <w:pPr>
              <w:spacing w:after="0"/>
              <w:jc w:val="center"/>
              <w:rPr>
                <w:rFonts w:asciiTheme="minorHAnsi" w:hAnsiTheme="minorHAnsi" w:cstheme="minorHAnsi"/>
                <w:sz w:val="18"/>
                <w:szCs w:val="18"/>
                <w:lang w:val="el-GR"/>
              </w:rPr>
            </w:pPr>
          </w:p>
        </w:tc>
        <w:tc>
          <w:tcPr>
            <w:tcW w:w="5025" w:type="dxa"/>
            <w:noWrap/>
            <w:vAlign w:val="center"/>
          </w:tcPr>
          <w:p w14:paraId="355E1A85" w14:textId="77777777" w:rsidR="006419DA" w:rsidRDefault="00CE251D" w:rsidP="00CD2808">
            <w:pPr>
              <w:tabs>
                <w:tab w:val="left" w:pos="329"/>
              </w:tabs>
              <w:spacing w:after="0"/>
              <w:rPr>
                <w:color w:val="000000"/>
                <w:sz w:val="18"/>
                <w:szCs w:val="18"/>
              </w:rPr>
            </w:pPr>
            <w:r w:rsidRPr="00CE251D">
              <w:rPr>
                <w:color w:val="000000"/>
                <w:sz w:val="18"/>
                <w:szCs w:val="18"/>
                <w:lang w:val="el-GR"/>
              </w:rPr>
              <w:t xml:space="preserve">ΚΑΘΙΣΜΑ ΣΥΝΕΡΓΑΣΙΑΣ ΕΠΙΣΚΕΠΤΗ με μπράτσα, με σκελετό μαύρο (με επιλογές για ύφασμα ή δερματίνη ή δίχτυ στην πλάτη και επενδυμένο στην έδρα σε χρώμα επιλογής). Διαστάσεις έδρας: πλάτος 480 </w:t>
            </w:r>
            <w:r w:rsidRPr="00CE251D">
              <w:rPr>
                <w:color w:val="000000"/>
                <w:sz w:val="18"/>
                <w:szCs w:val="18"/>
              </w:rPr>
              <w:t>mm</w:t>
            </w:r>
            <w:r w:rsidRPr="00CE251D">
              <w:rPr>
                <w:color w:val="000000"/>
                <w:sz w:val="18"/>
                <w:szCs w:val="18"/>
                <w:lang w:val="el-GR"/>
              </w:rPr>
              <w:t xml:space="preserve">, βάθος 470 </w:t>
            </w:r>
            <w:r w:rsidRPr="00CE251D">
              <w:rPr>
                <w:color w:val="000000"/>
                <w:sz w:val="18"/>
                <w:szCs w:val="18"/>
              </w:rPr>
              <w:t>mm</w:t>
            </w:r>
            <w:r w:rsidRPr="00CE251D">
              <w:rPr>
                <w:color w:val="000000"/>
                <w:sz w:val="18"/>
                <w:szCs w:val="18"/>
                <w:lang w:val="el-GR"/>
              </w:rPr>
              <w:t xml:space="preserve">. Διαστάσεις πλάτης: πλάτος 460 </w:t>
            </w:r>
            <w:r w:rsidRPr="00CE251D">
              <w:rPr>
                <w:color w:val="000000"/>
                <w:sz w:val="18"/>
                <w:szCs w:val="18"/>
              </w:rPr>
              <w:t>mm</w:t>
            </w:r>
            <w:r w:rsidRPr="00CE251D">
              <w:rPr>
                <w:color w:val="000000"/>
                <w:sz w:val="18"/>
                <w:szCs w:val="18"/>
                <w:lang w:val="el-GR"/>
              </w:rPr>
              <w:t xml:space="preserve">, ύψος 590 </w:t>
            </w:r>
            <w:r w:rsidRPr="00CE251D">
              <w:rPr>
                <w:color w:val="000000"/>
                <w:sz w:val="18"/>
                <w:szCs w:val="18"/>
              </w:rPr>
              <w:t>mm</w:t>
            </w:r>
            <w:r w:rsidRPr="00CE251D">
              <w:rPr>
                <w:color w:val="000000"/>
                <w:sz w:val="18"/>
                <w:szCs w:val="18"/>
                <w:lang w:val="el-GR"/>
              </w:rPr>
              <w:t xml:space="preserve">. Σκελετός από σωλήνα κυκλικής διατομής διαμορφωμένος σε σχήμα </w:t>
            </w:r>
            <w:r w:rsidRPr="00CE251D">
              <w:rPr>
                <w:color w:val="000000"/>
                <w:sz w:val="18"/>
                <w:szCs w:val="18"/>
              </w:rPr>
              <w:t>S</w:t>
            </w:r>
            <w:r w:rsidRPr="00CE251D">
              <w:rPr>
                <w:color w:val="000000"/>
                <w:sz w:val="18"/>
                <w:szCs w:val="18"/>
                <w:lang w:val="el-GR"/>
              </w:rPr>
              <w:t xml:space="preserve"> σε χρώμα μαύρο. Μπράτσα από </w:t>
            </w:r>
            <w:proofErr w:type="spellStart"/>
            <w:r w:rsidRPr="00CE251D">
              <w:rPr>
                <w:color w:val="000000"/>
                <w:sz w:val="18"/>
                <w:szCs w:val="18"/>
                <w:lang w:val="el-GR"/>
              </w:rPr>
              <w:t>ημίσκληρη</w:t>
            </w:r>
            <w:proofErr w:type="spellEnd"/>
            <w:r w:rsidRPr="00CE251D">
              <w:rPr>
                <w:color w:val="000000"/>
                <w:sz w:val="18"/>
                <w:szCs w:val="18"/>
                <w:lang w:val="el-GR"/>
              </w:rPr>
              <w:t xml:space="preserve"> μαύρη </w:t>
            </w:r>
            <w:proofErr w:type="spellStart"/>
            <w:r w:rsidRPr="00CE251D">
              <w:rPr>
                <w:color w:val="000000"/>
                <w:sz w:val="18"/>
                <w:szCs w:val="18"/>
                <w:lang w:val="el-GR"/>
              </w:rPr>
              <w:t>πολυουρεθάνη</w:t>
            </w:r>
            <w:proofErr w:type="spellEnd"/>
            <w:r w:rsidRPr="00CE251D">
              <w:rPr>
                <w:color w:val="000000"/>
                <w:sz w:val="18"/>
                <w:szCs w:val="18"/>
                <w:lang w:val="el-GR"/>
              </w:rPr>
              <w:t xml:space="preserve">, Υλικό: μέταλλο, </w:t>
            </w:r>
            <w:proofErr w:type="spellStart"/>
            <w:r w:rsidRPr="00CE251D">
              <w:rPr>
                <w:color w:val="000000"/>
                <w:sz w:val="18"/>
                <w:szCs w:val="18"/>
                <w:lang w:val="el-GR"/>
              </w:rPr>
              <w:t>πολυουρεθάνη</w:t>
            </w:r>
            <w:proofErr w:type="spellEnd"/>
            <w:r w:rsidRPr="00CE251D">
              <w:rPr>
                <w:color w:val="000000"/>
                <w:sz w:val="18"/>
                <w:szCs w:val="18"/>
                <w:lang w:val="el-GR"/>
              </w:rPr>
              <w:t xml:space="preserve">, ή ίδιο υλικό με την έδρα/πλάτη. Έδρα &amp; Πλάτη με ενιαίο κέλυφος ή ξεχωριστή έδρα/πλάτη. Βάση με αντιολισθητικά πέλματα. </w:t>
            </w:r>
            <w:proofErr w:type="spellStart"/>
            <w:r w:rsidRPr="00CE251D">
              <w:rPr>
                <w:color w:val="000000"/>
                <w:sz w:val="18"/>
                <w:szCs w:val="18"/>
              </w:rPr>
              <w:t>Αντοχή</w:t>
            </w:r>
            <w:proofErr w:type="spellEnd"/>
            <w:r w:rsidRPr="00CE251D">
              <w:rPr>
                <w:color w:val="000000"/>
                <w:sz w:val="18"/>
                <w:szCs w:val="18"/>
              </w:rPr>
              <w:t xml:space="preserve"> </w:t>
            </w:r>
            <w:proofErr w:type="spellStart"/>
            <w:r w:rsidRPr="00CE251D">
              <w:rPr>
                <w:color w:val="000000"/>
                <w:sz w:val="18"/>
                <w:szCs w:val="18"/>
              </w:rPr>
              <w:t>Βάρους</w:t>
            </w:r>
            <w:proofErr w:type="spellEnd"/>
            <w:r w:rsidRPr="00CE251D">
              <w:rPr>
                <w:color w:val="000000"/>
                <w:sz w:val="18"/>
                <w:szCs w:val="18"/>
              </w:rPr>
              <w:t xml:space="preserve"> </w:t>
            </w:r>
            <w:proofErr w:type="spellStart"/>
            <w:r w:rsidRPr="00CE251D">
              <w:rPr>
                <w:color w:val="000000"/>
                <w:sz w:val="18"/>
                <w:szCs w:val="18"/>
              </w:rPr>
              <w:t>έως</w:t>
            </w:r>
            <w:proofErr w:type="spellEnd"/>
            <w:r w:rsidRPr="00CE251D">
              <w:rPr>
                <w:color w:val="000000"/>
                <w:sz w:val="18"/>
                <w:szCs w:val="18"/>
              </w:rPr>
              <w:t xml:space="preserve"> 100~125 kg. </w:t>
            </w:r>
            <w:proofErr w:type="spellStart"/>
            <w:r w:rsidRPr="00CE251D">
              <w:rPr>
                <w:color w:val="000000"/>
                <w:sz w:val="18"/>
                <w:szCs w:val="18"/>
              </w:rPr>
              <w:t>Δυν</w:t>
            </w:r>
            <w:proofErr w:type="spellEnd"/>
            <w:r w:rsidRPr="00CE251D">
              <w:rPr>
                <w:color w:val="000000"/>
                <w:sz w:val="18"/>
                <w:szCs w:val="18"/>
              </w:rPr>
              <w:t xml:space="preserve">ατότητα </w:t>
            </w:r>
            <w:proofErr w:type="spellStart"/>
            <w:r w:rsidRPr="00CE251D">
              <w:rPr>
                <w:color w:val="000000"/>
                <w:sz w:val="18"/>
                <w:szCs w:val="18"/>
              </w:rPr>
              <w:t>στοί</w:t>
            </w:r>
            <w:proofErr w:type="spellEnd"/>
            <w:r w:rsidRPr="00CE251D">
              <w:rPr>
                <w:color w:val="000000"/>
                <w:sz w:val="18"/>
                <w:szCs w:val="18"/>
              </w:rPr>
              <w:t>βαξης.</w:t>
            </w:r>
          </w:p>
          <w:p w14:paraId="12371280" w14:textId="4347D25D" w:rsidR="00CD2808" w:rsidRPr="00CE251D" w:rsidRDefault="00CD2808" w:rsidP="00CD2808">
            <w:pPr>
              <w:tabs>
                <w:tab w:val="left" w:pos="329"/>
              </w:tabs>
              <w:spacing w:after="0"/>
              <w:rPr>
                <w:sz w:val="18"/>
                <w:szCs w:val="18"/>
              </w:rPr>
            </w:pPr>
          </w:p>
        </w:tc>
        <w:tc>
          <w:tcPr>
            <w:tcW w:w="1559" w:type="dxa"/>
            <w:vAlign w:val="center"/>
          </w:tcPr>
          <w:p w14:paraId="65CD7FFB" w14:textId="1247D288" w:rsidR="006419DA" w:rsidRPr="00474F5D" w:rsidRDefault="006419DA" w:rsidP="006419DA">
            <w:pPr>
              <w:spacing w:after="0"/>
              <w:jc w:val="center"/>
              <w:rPr>
                <w:rFonts w:asciiTheme="minorHAnsi" w:hAnsiTheme="minorHAnsi" w:cstheme="minorHAnsi"/>
                <w:b/>
                <w:bCs/>
                <w:sz w:val="18"/>
                <w:szCs w:val="18"/>
                <w:lang w:val="el-GR"/>
              </w:rPr>
            </w:pPr>
            <w:r w:rsidRPr="00474F5D">
              <w:rPr>
                <w:rFonts w:asciiTheme="minorHAnsi" w:hAnsiTheme="minorHAnsi" w:cstheme="minorHAnsi"/>
                <w:b/>
                <w:bCs/>
                <w:sz w:val="18"/>
                <w:szCs w:val="18"/>
                <w:lang w:val="el-GR"/>
              </w:rPr>
              <w:t>ΝΑΙ</w:t>
            </w:r>
          </w:p>
        </w:tc>
        <w:tc>
          <w:tcPr>
            <w:tcW w:w="1134" w:type="dxa"/>
          </w:tcPr>
          <w:p w14:paraId="17B3A4F7" w14:textId="77777777" w:rsidR="006419DA" w:rsidRPr="00341688" w:rsidRDefault="006419DA" w:rsidP="006419DA">
            <w:pPr>
              <w:spacing w:after="0"/>
              <w:rPr>
                <w:rFonts w:asciiTheme="minorHAnsi" w:hAnsiTheme="minorHAnsi" w:cstheme="minorHAnsi"/>
                <w:sz w:val="18"/>
                <w:szCs w:val="18"/>
                <w:lang w:val="el-GR"/>
              </w:rPr>
            </w:pPr>
          </w:p>
        </w:tc>
        <w:tc>
          <w:tcPr>
            <w:tcW w:w="1417" w:type="dxa"/>
          </w:tcPr>
          <w:p w14:paraId="61CC56F8" w14:textId="77777777" w:rsidR="006419DA" w:rsidRPr="00341688" w:rsidRDefault="006419DA" w:rsidP="006419DA">
            <w:pPr>
              <w:spacing w:after="0"/>
              <w:rPr>
                <w:rFonts w:asciiTheme="minorHAnsi" w:hAnsiTheme="minorHAnsi" w:cstheme="minorHAnsi"/>
                <w:sz w:val="18"/>
                <w:szCs w:val="18"/>
                <w:lang w:val="el-GR"/>
              </w:rPr>
            </w:pPr>
          </w:p>
        </w:tc>
      </w:tr>
      <w:tr w:rsidR="006419DA" w:rsidRPr="00341688" w14:paraId="494E864C" w14:textId="77777777" w:rsidTr="000B78E5">
        <w:trPr>
          <w:cantSplit/>
        </w:trPr>
        <w:tc>
          <w:tcPr>
            <w:tcW w:w="0" w:type="auto"/>
            <w:shd w:val="clear" w:color="auto" w:fill="D9D9D9" w:themeFill="background1" w:themeFillShade="D9"/>
            <w:vAlign w:val="center"/>
          </w:tcPr>
          <w:p w14:paraId="0CCF8E4F" w14:textId="77777777" w:rsidR="006419DA" w:rsidRPr="00341688" w:rsidRDefault="006419DA" w:rsidP="006419DA">
            <w:pPr>
              <w:spacing w:after="0"/>
              <w:jc w:val="center"/>
              <w:rPr>
                <w:rFonts w:asciiTheme="minorHAnsi" w:hAnsiTheme="minorHAnsi" w:cstheme="minorHAnsi"/>
                <w:b/>
                <w:sz w:val="18"/>
                <w:szCs w:val="18"/>
                <w:lang w:val="el-GR"/>
              </w:rPr>
            </w:pPr>
          </w:p>
        </w:tc>
        <w:tc>
          <w:tcPr>
            <w:tcW w:w="5025" w:type="dxa"/>
            <w:shd w:val="clear" w:color="auto" w:fill="D9D9D9" w:themeFill="background1" w:themeFillShade="D9"/>
            <w:noWrap/>
            <w:vAlign w:val="center"/>
          </w:tcPr>
          <w:p w14:paraId="119329B2" w14:textId="2A203A72" w:rsidR="006419DA" w:rsidRPr="00CE251D" w:rsidRDefault="006419DA" w:rsidP="00CD2808">
            <w:pPr>
              <w:tabs>
                <w:tab w:val="left" w:pos="329"/>
              </w:tabs>
              <w:spacing w:after="0"/>
              <w:rPr>
                <w:rFonts w:asciiTheme="minorHAnsi" w:hAnsiTheme="minorHAnsi" w:cstheme="minorHAnsi"/>
                <w:b/>
                <w:sz w:val="18"/>
                <w:szCs w:val="18"/>
                <w:lang w:val="el-GR"/>
              </w:rPr>
            </w:pPr>
            <w:r w:rsidRPr="00341688">
              <w:rPr>
                <w:b/>
                <w:sz w:val="18"/>
                <w:szCs w:val="18"/>
              </w:rPr>
              <w:t>ΚΑΘΙΣΜΑΤΑ ΤΥΠΟΥ Κ</w:t>
            </w:r>
            <w:r w:rsidR="00CE251D">
              <w:rPr>
                <w:b/>
                <w:sz w:val="18"/>
                <w:szCs w:val="18"/>
                <w:lang w:val="el-GR"/>
              </w:rPr>
              <w:t>7</w:t>
            </w:r>
          </w:p>
        </w:tc>
        <w:tc>
          <w:tcPr>
            <w:tcW w:w="1559" w:type="dxa"/>
            <w:shd w:val="clear" w:color="auto" w:fill="D9D9D9" w:themeFill="background1" w:themeFillShade="D9"/>
            <w:vAlign w:val="center"/>
          </w:tcPr>
          <w:p w14:paraId="55B33F98" w14:textId="77777777" w:rsidR="006419DA" w:rsidRPr="00341688" w:rsidRDefault="006419DA" w:rsidP="006419DA">
            <w:pPr>
              <w:spacing w:after="0"/>
              <w:jc w:val="center"/>
              <w:rPr>
                <w:rFonts w:asciiTheme="minorHAnsi" w:hAnsiTheme="minorHAnsi" w:cstheme="minorHAnsi"/>
                <w:b/>
                <w:sz w:val="18"/>
                <w:szCs w:val="18"/>
                <w:lang w:val="el-GR"/>
              </w:rPr>
            </w:pPr>
          </w:p>
        </w:tc>
        <w:tc>
          <w:tcPr>
            <w:tcW w:w="1134" w:type="dxa"/>
            <w:shd w:val="clear" w:color="auto" w:fill="D9D9D9" w:themeFill="background1" w:themeFillShade="D9"/>
          </w:tcPr>
          <w:p w14:paraId="589B9152" w14:textId="77777777" w:rsidR="006419DA" w:rsidRPr="00341688" w:rsidRDefault="006419DA" w:rsidP="006419DA">
            <w:pPr>
              <w:spacing w:after="0"/>
              <w:jc w:val="center"/>
              <w:rPr>
                <w:rFonts w:asciiTheme="minorHAnsi" w:hAnsiTheme="minorHAnsi" w:cstheme="minorHAnsi"/>
                <w:b/>
                <w:sz w:val="18"/>
                <w:szCs w:val="18"/>
                <w:lang w:val="el-GR"/>
              </w:rPr>
            </w:pPr>
          </w:p>
        </w:tc>
        <w:tc>
          <w:tcPr>
            <w:tcW w:w="1417" w:type="dxa"/>
            <w:shd w:val="clear" w:color="auto" w:fill="D9D9D9" w:themeFill="background1" w:themeFillShade="D9"/>
          </w:tcPr>
          <w:p w14:paraId="6322CE3B" w14:textId="77777777" w:rsidR="006419DA" w:rsidRPr="00341688" w:rsidRDefault="006419DA" w:rsidP="006419DA">
            <w:pPr>
              <w:spacing w:after="0"/>
              <w:jc w:val="center"/>
              <w:rPr>
                <w:rFonts w:asciiTheme="minorHAnsi" w:hAnsiTheme="minorHAnsi" w:cstheme="minorHAnsi"/>
                <w:b/>
                <w:sz w:val="18"/>
                <w:szCs w:val="18"/>
                <w:lang w:val="el-GR"/>
              </w:rPr>
            </w:pPr>
          </w:p>
        </w:tc>
      </w:tr>
      <w:tr w:rsidR="006419DA" w:rsidRPr="00341688" w14:paraId="696F1027" w14:textId="77777777" w:rsidTr="000B78E5">
        <w:trPr>
          <w:cantSplit/>
        </w:trPr>
        <w:tc>
          <w:tcPr>
            <w:tcW w:w="0" w:type="auto"/>
            <w:vAlign w:val="center"/>
          </w:tcPr>
          <w:p w14:paraId="2107883A" w14:textId="77777777" w:rsidR="006419DA" w:rsidRPr="00341688" w:rsidRDefault="006419DA" w:rsidP="006419DA">
            <w:pPr>
              <w:spacing w:after="0"/>
              <w:jc w:val="center"/>
              <w:rPr>
                <w:rFonts w:asciiTheme="minorHAnsi" w:hAnsiTheme="minorHAnsi" w:cstheme="minorHAnsi"/>
                <w:sz w:val="18"/>
                <w:szCs w:val="18"/>
                <w:lang w:val="el-GR"/>
              </w:rPr>
            </w:pPr>
          </w:p>
        </w:tc>
        <w:tc>
          <w:tcPr>
            <w:tcW w:w="5025" w:type="dxa"/>
            <w:noWrap/>
            <w:vAlign w:val="center"/>
          </w:tcPr>
          <w:p w14:paraId="3901E832" w14:textId="44A5FFF8" w:rsidR="006419DA" w:rsidRPr="00CE251D" w:rsidRDefault="00CE251D" w:rsidP="00CD2808">
            <w:pPr>
              <w:tabs>
                <w:tab w:val="left" w:pos="329"/>
              </w:tabs>
              <w:spacing w:after="0"/>
              <w:rPr>
                <w:sz w:val="18"/>
                <w:szCs w:val="18"/>
                <w:lang w:val="el-GR"/>
              </w:rPr>
            </w:pPr>
            <w:r w:rsidRPr="00CE251D">
              <w:rPr>
                <w:color w:val="000000"/>
                <w:sz w:val="18"/>
                <w:szCs w:val="18"/>
                <w:lang w:val="el-GR"/>
              </w:rPr>
              <w:t xml:space="preserve">ΚΑΘΙΣΜΑ ΣΕΜΙΝΑΡΙΟΥ ΜΕ ΑΝΑΛΟΓΙΟ Σκελετός καθίσματος κατασκευασμένος από χαλύβδινο σωλήνα κυκλικής διατομής, διαμέτρου 16 </w:t>
            </w:r>
            <w:r w:rsidRPr="00CE251D">
              <w:rPr>
                <w:color w:val="000000"/>
                <w:sz w:val="18"/>
                <w:szCs w:val="18"/>
              </w:rPr>
              <w:t>mm</w:t>
            </w:r>
            <w:r w:rsidRPr="00CE251D">
              <w:rPr>
                <w:color w:val="000000"/>
                <w:sz w:val="18"/>
                <w:szCs w:val="18"/>
                <w:lang w:val="el-GR"/>
              </w:rPr>
              <w:t xml:space="preserve"> και πάχους 1,5 </w:t>
            </w:r>
            <w:r w:rsidRPr="00CE251D">
              <w:rPr>
                <w:color w:val="000000"/>
                <w:sz w:val="18"/>
                <w:szCs w:val="18"/>
              </w:rPr>
              <w:t>mm</w:t>
            </w:r>
            <w:r w:rsidRPr="00CE251D">
              <w:rPr>
                <w:color w:val="000000"/>
                <w:sz w:val="18"/>
                <w:szCs w:val="18"/>
                <w:lang w:val="el-GR"/>
              </w:rPr>
              <w:t xml:space="preserve">, κατάλληλα </w:t>
            </w:r>
            <w:proofErr w:type="spellStart"/>
            <w:r w:rsidRPr="00CE251D">
              <w:rPr>
                <w:color w:val="000000"/>
                <w:sz w:val="18"/>
                <w:szCs w:val="18"/>
                <w:lang w:val="el-GR"/>
              </w:rPr>
              <w:t>κουρμπαρισμένο</w:t>
            </w:r>
            <w:proofErr w:type="spellEnd"/>
            <w:r w:rsidRPr="00CE251D">
              <w:rPr>
                <w:color w:val="000000"/>
                <w:sz w:val="18"/>
                <w:szCs w:val="18"/>
                <w:lang w:val="el-GR"/>
              </w:rPr>
              <w:t xml:space="preserve"> και </w:t>
            </w:r>
            <w:proofErr w:type="spellStart"/>
            <w:r w:rsidRPr="00CE251D">
              <w:rPr>
                <w:color w:val="000000"/>
                <w:sz w:val="18"/>
                <w:szCs w:val="18"/>
                <w:lang w:val="el-GR"/>
              </w:rPr>
              <w:t>συγκολλημένο</w:t>
            </w:r>
            <w:proofErr w:type="spellEnd"/>
            <w:r w:rsidRPr="00CE251D">
              <w:rPr>
                <w:color w:val="000000"/>
                <w:sz w:val="18"/>
                <w:szCs w:val="18"/>
                <w:lang w:val="el-GR"/>
              </w:rPr>
              <w:t>. Ο σκελετός είναι</w:t>
            </w:r>
            <w:r>
              <w:rPr>
                <w:color w:val="000000"/>
                <w:sz w:val="18"/>
                <w:szCs w:val="18"/>
                <w:lang w:val="el-GR"/>
              </w:rPr>
              <w:t xml:space="preserve"> </w:t>
            </w:r>
            <w:r w:rsidRPr="00CE251D">
              <w:rPr>
                <w:color w:val="000000"/>
                <w:sz w:val="18"/>
                <w:szCs w:val="18"/>
                <w:lang w:val="el-GR"/>
              </w:rPr>
              <w:t xml:space="preserve">επιχρωμιωμένος και φέρει 4 αντιολισθητικά πέλματα από χυτό θερμοπλαστικό υλικό. Η έδρα και η πλάτη του καθίσματος είναι κατασκευασμένες από χυτό θερμοπλαστικό υλικό και στερεώνονται κουμπωτά πάνω στο σκελετό. </w:t>
            </w:r>
            <w:r w:rsidRPr="00CE251D">
              <w:rPr>
                <w:color w:val="000000"/>
                <w:sz w:val="18"/>
                <w:szCs w:val="18"/>
              </w:rPr>
              <w:t>H</w:t>
            </w:r>
            <w:r w:rsidRPr="00CE251D">
              <w:rPr>
                <w:color w:val="000000"/>
                <w:sz w:val="18"/>
                <w:szCs w:val="18"/>
                <w:lang w:val="el-GR"/>
              </w:rPr>
              <w:t xml:space="preserve"> έδρα και η πλάτη μπορούν, προαιρετικά, να φέρουν μαξιλάρι από αφρώδη </w:t>
            </w:r>
            <w:proofErr w:type="spellStart"/>
            <w:r w:rsidRPr="00CE251D">
              <w:rPr>
                <w:color w:val="000000"/>
                <w:sz w:val="18"/>
                <w:szCs w:val="18"/>
                <w:lang w:val="el-GR"/>
              </w:rPr>
              <w:t>πολυουρεθάνη</w:t>
            </w:r>
            <w:proofErr w:type="spellEnd"/>
            <w:r w:rsidRPr="00CE251D">
              <w:rPr>
                <w:color w:val="000000"/>
                <w:sz w:val="18"/>
                <w:szCs w:val="18"/>
                <w:lang w:val="el-GR"/>
              </w:rPr>
              <w:t xml:space="preserve"> πάχους 20 </w:t>
            </w:r>
            <w:r w:rsidRPr="00CE251D">
              <w:rPr>
                <w:color w:val="000000"/>
                <w:sz w:val="18"/>
                <w:szCs w:val="18"/>
              </w:rPr>
              <w:t>mm</w:t>
            </w:r>
            <w:r w:rsidRPr="00CE251D">
              <w:rPr>
                <w:color w:val="000000"/>
                <w:sz w:val="18"/>
                <w:szCs w:val="18"/>
                <w:lang w:val="el-GR"/>
              </w:rPr>
              <w:t xml:space="preserve"> </w:t>
            </w:r>
            <w:proofErr w:type="spellStart"/>
            <w:r w:rsidRPr="00CE251D">
              <w:rPr>
                <w:color w:val="000000"/>
                <w:sz w:val="18"/>
                <w:szCs w:val="18"/>
                <w:lang w:val="el-GR"/>
              </w:rPr>
              <w:t>επενδεδυμένο</w:t>
            </w:r>
            <w:proofErr w:type="spellEnd"/>
            <w:r w:rsidRPr="00CE251D">
              <w:rPr>
                <w:color w:val="000000"/>
                <w:sz w:val="18"/>
                <w:szCs w:val="18"/>
                <w:lang w:val="el-GR"/>
              </w:rPr>
              <w:t xml:space="preserve"> με ταπετσαρία υφάσματος με επί πλέον χρέωση. Μέσω ειδικών πλαστικών συνδέσμων υπάρχει η δυνατότητα σύνδεσης των καθισμάτων το ένα δίπλα στο άλλο σε σειρά. Διαστάσεις: Πλάτος: 495 </w:t>
            </w:r>
            <w:r w:rsidRPr="00CE251D">
              <w:rPr>
                <w:color w:val="000000"/>
                <w:sz w:val="18"/>
                <w:szCs w:val="18"/>
              </w:rPr>
              <w:t>mm</w:t>
            </w:r>
            <w:r w:rsidRPr="00CE251D">
              <w:rPr>
                <w:color w:val="000000"/>
                <w:sz w:val="18"/>
                <w:szCs w:val="18"/>
                <w:lang w:val="el-GR"/>
              </w:rPr>
              <w:t xml:space="preserve">, Βάθος: 540 </w:t>
            </w:r>
            <w:r w:rsidRPr="00CE251D">
              <w:rPr>
                <w:color w:val="000000"/>
                <w:sz w:val="18"/>
                <w:szCs w:val="18"/>
              </w:rPr>
              <w:t>mm</w:t>
            </w:r>
            <w:r w:rsidRPr="00CE251D">
              <w:rPr>
                <w:color w:val="000000"/>
                <w:sz w:val="18"/>
                <w:szCs w:val="18"/>
                <w:lang w:val="el-GR"/>
              </w:rPr>
              <w:t xml:space="preserve">, Ύψος: 750 </w:t>
            </w:r>
            <w:r w:rsidRPr="00CE251D">
              <w:rPr>
                <w:color w:val="000000"/>
                <w:sz w:val="18"/>
                <w:szCs w:val="18"/>
              </w:rPr>
              <w:t>mm</w:t>
            </w:r>
            <w:r w:rsidRPr="00CE251D">
              <w:rPr>
                <w:color w:val="000000"/>
                <w:sz w:val="18"/>
                <w:szCs w:val="18"/>
                <w:lang w:val="el-GR"/>
              </w:rPr>
              <w:t xml:space="preserve">. Βάρος (1 κάθισμα) : 4,0 </w:t>
            </w:r>
            <w:r w:rsidRPr="00CE251D">
              <w:rPr>
                <w:color w:val="000000"/>
                <w:sz w:val="18"/>
                <w:szCs w:val="18"/>
              </w:rPr>
              <w:t>kg</w:t>
            </w:r>
            <w:r w:rsidRPr="00CE251D">
              <w:rPr>
                <w:color w:val="000000"/>
                <w:sz w:val="18"/>
                <w:szCs w:val="18"/>
                <w:lang w:val="el-GR"/>
              </w:rPr>
              <w:t>.</w:t>
            </w:r>
          </w:p>
        </w:tc>
        <w:tc>
          <w:tcPr>
            <w:tcW w:w="1559" w:type="dxa"/>
            <w:vAlign w:val="center"/>
          </w:tcPr>
          <w:p w14:paraId="193598D0" w14:textId="6FCF1C4B" w:rsidR="006419DA" w:rsidRPr="00474F5D" w:rsidRDefault="006419DA" w:rsidP="006419DA">
            <w:pPr>
              <w:spacing w:after="0"/>
              <w:jc w:val="center"/>
              <w:rPr>
                <w:rFonts w:asciiTheme="minorHAnsi" w:hAnsiTheme="minorHAnsi" w:cstheme="minorHAnsi"/>
                <w:b/>
                <w:bCs/>
                <w:sz w:val="18"/>
                <w:szCs w:val="18"/>
                <w:lang w:val="el-GR"/>
              </w:rPr>
            </w:pPr>
            <w:r w:rsidRPr="00474F5D">
              <w:rPr>
                <w:rFonts w:asciiTheme="minorHAnsi" w:hAnsiTheme="minorHAnsi" w:cstheme="minorHAnsi"/>
                <w:b/>
                <w:bCs/>
                <w:sz w:val="18"/>
                <w:szCs w:val="18"/>
                <w:lang w:val="el-GR"/>
              </w:rPr>
              <w:t>ΝΑΙ</w:t>
            </w:r>
          </w:p>
        </w:tc>
        <w:tc>
          <w:tcPr>
            <w:tcW w:w="1134" w:type="dxa"/>
          </w:tcPr>
          <w:p w14:paraId="38342474" w14:textId="77777777" w:rsidR="006419DA" w:rsidRPr="00341688" w:rsidRDefault="006419DA" w:rsidP="006419DA">
            <w:pPr>
              <w:spacing w:after="0"/>
              <w:rPr>
                <w:rFonts w:asciiTheme="minorHAnsi" w:hAnsiTheme="minorHAnsi" w:cstheme="minorHAnsi"/>
                <w:sz w:val="18"/>
                <w:szCs w:val="18"/>
                <w:lang w:val="el-GR"/>
              </w:rPr>
            </w:pPr>
          </w:p>
        </w:tc>
        <w:tc>
          <w:tcPr>
            <w:tcW w:w="1417" w:type="dxa"/>
          </w:tcPr>
          <w:p w14:paraId="43673528" w14:textId="77777777" w:rsidR="006419DA" w:rsidRPr="00341688" w:rsidRDefault="006419DA" w:rsidP="006419DA">
            <w:pPr>
              <w:spacing w:after="0"/>
              <w:rPr>
                <w:rFonts w:asciiTheme="minorHAnsi" w:hAnsiTheme="minorHAnsi" w:cstheme="minorHAnsi"/>
                <w:sz w:val="18"/>
                <w:szCs w:val="18"/>
                <w:lang w:val="el-GR"/>
              </w:rPr>
            </w:pPr>
          </w:p>
        </w:tc>
      </w:tr>
      <w:tr w:rsidR="006419DA" w:rsidRPr="00341688" w14:paraId="71B75C12" w14:textId="77777777" w:rsidTr="000B78E5">
        <w:trPr>
          <w:cantSplit/>
        </w:trPr>
        <w:tc>
          <w:tcPr>
            <w:tcW w:w="0" w:type="auto"/>
            <w:shd w:val="clear" w:color="auto" w:fill="D9D9D9" w:themeFill="background1" w:themeFillShade="D9"/>
            <w:vAlign w:val="center"/>
          </w:tcPr>
          <w:p w14:paraId="6482FBC8" w14:textId="77777777" w:rsidR="006419DA" w:rsidRPr="00341688" w:rsidRDefault="006419DA" w:rsidP="006419DA">
            <w:pPr>
              <w:spacing w:after="0"/>
              <w:jc w:val="center"/>
              <w:rPr>
                <w:rFonts w:asciiTheme="minorHAnsi" w:hAnsiTheme="minorHAnsi" w:cstheme="minorHAnsi"/>
                <w:b/>
                <w:sz w:val="18"/>
                <w:szCs w:val="18"/>
                <w:lang w:val="el-GR"/>
              </w:rPr>
            </w:pPr>
          </w:p>
        </w:tc>
        <w:tc>
          <w:tcPr>
            <w:tcW w:w="5025" w:type="dxa"/>
            <w:shd w:val="clear" w:color="auto" w:fill="D9D9D9" w:themeFill="background1" w:themeFillShade="D9"/>
            <w:noWrap/>
            <w:vAlign w:val="center"/>
          </w:tcPr>
          <w:p w14:paraId="10021042" w14:textId="52EFCC7D" w:rsidR="006419DA" w:rsidRPr="00CE251D" w:rsidRDefault="006419DA" w:rsidP="00CD2808">
            <w:pPr>
              <w:tabs>
                <w:tab w:val="left" w:pos="329"/>
              </w:tabs>
              <w:spacing w:after="0"/>
              <w:rPr>
                <w:rFonts w:asciiTheme="minorHAnsi" w:hAnsiTheme="minorHAnsi" w:cstheme="minorHAnsi"/>
                <w:b/>
                <w:sz w:val="18"/>
                <w:szCs w:val="18"/>
                <w:lang w:val="el-GR"/>
              </w:rPr>
            </w:pPr>
            <w:r w:rsidRPr="00341688">
              <w:rPr>
                <w:b/>
                <w:sz w:val="18"/>
                <w:szCs w:val="18"/>
              </w:rPr>
              <w:t>ΚΑΘΙΣΜΑΤΑ ΤΥΠΟΥ Κ</w:t>
            </w:r>
            <w:r w:rsidR="00CE251D">
              <w:rPr>
                <w:b/>
                <w:sz w:val="18"/>
                <w:szCs w:val="18"/>
                <w:lang w:val="el-GR"/>
              </w:rPr>
              <w:t>8</w:t>
            </w:r>
          </w:p>
        </w:tc>
        <w:tc>
          <w:tcPr>
            <w:tcW w:w="1559" w:type="dxa"/>
            <w:shd w:val="clear" w:color="auto" w:fill="D9D9D9" w:themeFill="background1" w:themeFillShade="D9"/>
            <w:vAlign w:val="center"/>
          </w:tcPr>
          <w:p w14:paraId="3A367D55" w14:textId="77777777" w:rsidR="006419DA" w:rsidRPr="00341688" w:rsidRDefault="006419DA" w:rsidP="006419DA">
            <w:pPr>
              <w:spacing w:after="0"/>
              <w:jc w:val="center"/>
              <w:rPr>
                <w:rFonts w:asciiTheme="minorHAnsi" w:hAnsiTheme="minorHAnsi" w:cstheme="minorHAnsi"/>
                <w:b/>
                <w:sz w:val="18"/>
                <w:szCs w:val="18"/>
                <w:lang w:val="el-GR"/>
              </w:rPr>
            </w:pPr>
          </w:p>
        </w:tc>
        <w:tc>
          <w:tcPr>
            <w:tcW w:w="1134" w:type="dxa"/>
            <w:shd w:val="clear" w:color="auto" w:fill="D9D9D9" w:themeFill="background1" w:themeFillShade="D9"/>
          </w:tcPr>
          <w:p w14:paraId="5772F90C" w14:textId="77777777" w:rsidR="006419DA" w:rsidRPr="00341688" w:rsidRDefault="006419DA" w:rsidP="006419DA">
            <w:pPr>
              <w:spacing w:after="0"/>
              <w:jc w:val="center"/>
              <w:rPr>
                <w:rFonts w:asciiTheme="minorHAnsi" w:hAnsiTheme="minorHAnsi" w:cstheme="minorHAnsi"/>
                <w:b/>
                <w:sz w:val="18"/>
                <w:szCs w:val="18"/>
                <w:lang w:val="el-GR"/>
              </w:rPr>
            </w:pPr>
          </w:p>
        </w:tc>
        <w:tc>
          <w:tcPr>
            <w:tcW w:w="1417" w:type="dxa"/>
            <w:shd w:val="clear" w:color="auto" w:fill="D9D9D9" w:themeFill="background1" w:themeFillShade="D9"/>
          </w:tcPr>
          <w:p w14:paraId="70C93306" w14:textId="77777777" w:rsidR="006419DA" w:rsidRPr="00341688" w:rsidRDefault="006419DA" w:rsidP="006419DA">
            <w:pPr>
              <w:spacing w:after="0"/>
              <w:jc w:val="center"/>
              <w:rPr>
                <w:rFonts w:asciiTheme="minorHAnsi" w:hAnsiTheme="minorHAnsi" w:cstheme="minorHAnsi"/>
                <w:b/>
                <w:sz w:val="18"/>
                <w:szCs w:val="18"/>
                <w:lang w:val="el-GR"/>
              </w:rPr>
            </w:pPr>
          </w:p>
        </w:tc>
      </w:tr>
      <w:tr w:rsidR="006419DA" w:rsidRPr="00341688" w14:paraId="67409DEF" w14:textId="77777777" w:rsidTr="000B78E5">
        <w:trPr>
          <w:cantSplit/>
        </w:trPr>
        <w:tc>
          <w:tcPr>
            <w:tcW w:w="0" w:type="auto"/>
            <w:vAlign w:val="center"/>
          </w:tcPr>
          <w:p w14:paraId="7A076801" w14:textId="77777777" w:rsidR="006419DA" w:rsidRPr="00341688" w:rsidRDefault="006419DA" w:rsidP="006419DA">
            <w:pPr>
              <w:spacing w:after="0"/>
              <w:jc w:val="center"/>
              <w:rPr>
                <w:rFonts w:asciiTheme="minorHAnsi" w:hAnsiTheme="minorHAnsi" w:cstheme="minorHAnsi"/>
                <w:sz w:val="18"/>
                <w:szCs w:val="18"/>
                <w:lang w:val="el-GR"/>
              </w:rPr>
            </w:pPr>
          </w:p>
        </w:tc>
        <w:tc>
          <w:tcPr>
            <w:tcW w:w="5025" w:type="dxa"/>
            <w:noWrap/>
            <w:vAlign w:val="center"/>
          </w:tcPr>
          <w:p w14:paraId="32F925D4" w14:textId="77777777" w:rsidR="006419DA" w:rsidRDefault="00CE251D" w:rsidP="00CD2808">
            <w:pPr>
              <w:tabs>
                <w:tab w:val="left" w:pos="329"/>
              </w:tabs>
              <w:spacing w:after="0"/>
              <w:rPr>
                <w:color w:val="000000"/>
                <w:sz w:val="18"/>
                <w:szCs w:val="18"/>
                <w:lang w:val="el-GR"/>
              </w:rPr>
            </w:pPr>
            <w:r w:rsidRPr="00CE251D">
              <w:rPr>
                <w:color w:val="000000"/>
                <w:sz w:val="18"/>
                <w:szCs w:val="18"/>
                <w:lang w:val="el-GR"/>
              </w:rPr>
              <w:t xml:space="preserve">ΚΑΘΙΣΜΑ ΕΡΓΑΣΤΗΡΙΟΥ – ΜΕ ΠΛΑΤΗ Κάθισμα ενδεδυμένο με μαύρο </w:t>
            </w:r>
            <w:r w:rsidRPr="00CE251D">
              <w:rPr>
                <w:color w:val="000000"/>
                <w:sz w:val="18"/>
                <w:szCs w:val="18"/>
              </w:rPr>
              <w:t>PVC</w:t>
            </w:r>
            <w:r w:rsidRPr="00CE251D">
              <w:rPr>
                <w:color w:val="000000"/>
                <w:sz w:val="18"/>
                <w:szCs w:val="18"/>
                <w:lang w:val="el-GR"/>
              </w:rPr>
              <w:t>, βάση χρωμίου με υποπόδιο και αμορτισέρ για ρύθμιση ύψους. ΔΙΑΣΤΑΣΕΙΣ:45Χ45Χ59-80/64-85εκ., ΒΑΡΟΣ: 7,6</w:t>
            </w:r>
            <w:r w:rsidRPr="00CE251D">
              <w:rPr>
                <w:color w:val="000000"/>
                <w:sz w:val="18"/>
                <w:szCs w:val="18"/>
              </w:rPr>
              <w:t>Kg</w:t>
            </w:r>
            <w:r w:rsidRPr="00CE251D">
              <w:rPr>
                <w:color w:val="000000"/>
                <w:sz w:val="18"/>
                <w:szCs w:val="18"/>
                <w:lang w:val="el-GR"/>
              </w:rPr>
              <w:t xml:space="preserve">, ΥΛΙΚΟ: ΜΕΤΑΛΛΟ, </w:t>
            </w:r>
            <w:r w:rsidRPr="00CE251D">
              <w:rPr>
                <w:color w:val="000000"/>
                <w:sz w:val="18"/>
                <w:szCs w:val="18"/>
              </w:rPr>
              <w:t>PVC</w:t>
            </w:r>
            <w:r w:rsidRPr="00CE251D">
              <w:rPr>
                <w:color w:val="000000"/>
                <w:sz w:val="18"/>
                <w:szCs w:val="18"/>
                <w:lang w:val="el-GR"/>
              </w:rPr>
              <w:t xml:space="preserve">, ΧΡΩΜΑ: ΜΑΥΡΟ ΚΑΘΙΣΜΑ Η βάση του καθίσματος είναι </w:t>
            </w:r>
            <w:proofErr w:type="spellStart"/>
            <w:r w:rsidRPr="00CE251D">
              <w:rPr>
                <w:color w:val="000000"/>
                <w:sz w:val="18"/>
                <w:szCs w:val="18"/>
                <w:lang w:val="el-GR"/>
              </w:rPr>
              <w:t>πεντακτινωτή</w:t>
            </w:r>
            <w:proofErr w:type="spellEnd"/>
            <w:r w:rsidRPr="00CE251D">
              <w:rPr>
                <w:color w:val="000000"/>
                <w:sz w:val="18"/>
                <w:szCs w:val="18"/>
                <w:lang w:val="el-GR"/>
              </w:rPr>
              <w:t xml:space="preserve"> διαμέτρου 660</w:t>
            </w:r>
            <w:r w:rsidRPr="00CE251D">
              <w:rPr>
                <w:color w:val="000000"/>
                <w:sz w:val="18"/>
                <w:szCs w:val="18"/>
              </w:rPr>
              <w:t>mm</w:t>
            </w:r>
            <w:r w:rsidRPr="00CE251D">
              <w:rPr>
                <w:color w:val="000000"/>
                <w:sz w:val="18"/>
                <w:szCs w:val="18"/>
                <w:lang w:val="el-GR"/>
              </w:rPr>
              <w:t xml:space="preserve"> από </w:t>
            </w:r>
            <w:proofErr w:type="spellStart"/>
            <w:r w:rsidRPr="00CE251D">
              <w:rPr>
                <w:color w:val="000000"/>
                <w:sz w:val="18"/>
                <w:szCs w:val="18"/>
                <w:lang w:val="el-GR"/>
              </w:rPr>
              <w:t>χυτοπρεσσαριστό</w:t>
            </w:r>
            <w:proofErr w:type="spellEnd"/>
            <w:r w:rsidRPr="00CE251D">
              <w:rPr>
                <w:color w:val="000000"/>
                <w:sz w:val="18"/>
                <w:szCs w:val="18"/>
                <w:lang w:val="el-GR"/>
              </w:rPr>
              <w:t xml:space="preserve"> αλουμίνιο, βαμμένη με ηλεκτροστατική βαφή . Οι τροχοί είναι δίδυμοι από ενισχυμένο θερμοπλαστικό υλικό (</w:t>
            </w:r>
            <w:proofErr w:type="spellStart"/>
            <w:r w:rsidRPr="00CE251D">
              <w:rPr>
                <w:color w:val="000000"/>
                <w:sz w:val="18"/>
                <w:szCs w:val="18"/>
                <w:lang w:val="el-GR"/>
              </w:rPr>
              <w:t>πολυαμίδιο</w:t>
            </w:r>
            <w:proofErr w:type="spellEnd"/>
            <w:r w:rsidRPr="00CE251D">
              <w:rPr>
                <w:color w:val="000000"/>
                <w:sz w:val="18"/>
                <w:szCs w:val="18"/>
                <w:lang w:val="el-GR"/>
              </w:rPr>
              <w:t xml:space="preserve">) και φέρουν κάλυμμα επίσης από </w:t>
            </w:r>
            <w:proofErr w:type="spellStart"/>
            <w:r w:rsidRPr="00CE251D">
              <w:rPr>
                <w:color w:val="000000"/>
                <w:sz w:val="18"/>
                <w:szCs w:val="18"/>
                <w:lang w:val="el-GR"/>
              </w:rPr>
              <w:t>πολυαμίδιο</w:t>
            </w:r>
            <w:proofErr w:type="spellEnd"/>
            <w:r w:rsidRPr="00CE251D">
              <w:rPr>
                <w:color w:val="000000"/>
                <w:sz w:val="18"/>
                <w:szCs w:val="18"/>
                <w:lang w:val="el-GR"/>
              </w:rPr>
              <w:t>. Το έμβολο αερίου για τη ρύθμιση ύψους του καθίσματος ενεργοποιείται με μοχλό που βρίσκεται κάτω και πλευρικά της έδρας. Το έμβολο καλύπτεται από τηλεσκοπική καλύπτρα θερμοπλαστικού υλικού (πολυπροπυλένιο).Η ρύθμισης ύψους του καθίσματος (διαδρομή) είναι από 640</w:t>
            </w:r>
            <w:r w:rsidRPr="00CE251D">
              <w:rPr>
                <w:color w:val="000000"/>
                <w:sz w:val="18"/>
                <w:szCs w:val="18"/>
              </w:rPr>
              <w:t>mm</w:t>
            </w:r>
            <w:r w:rsidRPr="00CE251D">
              <w:rPr>
                <w:color w:val="000000"/>
                <w:sz w:val="18"/>
                <w:szCs w:val="18"/>
                <w:lang w:val="el-GR"/>
              </w:rPr>
              <w:t xml:space="preserve"> έως 900</w:t>
            </w:r>
            <w:r w:rsidRPr="00CE251D">
              <w:rPr>
                <w:color w:val="000000"/>
                <w:sz w:val="18"/>
                <w:szCs w:val="18"/>
              </w:rPr>
              <w:t>mm</w:t>
            </w:r>
            <w:r w:rsidRPr="00CE251D">
              <w:rPr>
                <w:color w:val="000000"/>
                <w:sz w:val="18"/>
                <w:szCs w:val="18"/>
                <w:lang w:val="el-GR"/>
              </w:rPr>
              <w:t xml:space="preserve">.Ο μηχανισμός της έδρας είναι κατασκευασμένος από </w:t>
            </w:r>
            <w:proofErr w:type="spellStart"/>
            <w:r w:rsidRPr="00CE251D">
              <w:rPr>
                <w:color w:val="000000"/>
                <w:sz w:val="18"/>
                <w:szCs w:val="18"/>
                <w:lang w:val="el-GR"/>
              </w:rPr>
              <w:t>χυτοπρεσσαριστό</w:t>
            </w:r>
            <w:proofErr w:type="spellEnd"/>
            <w:r w:rsidRPr="00CE251D">
              <w:rPr>
                <w:color w:val="000000"/>
                <w:sz w:val="18"/>
                <w:szCs w:val="18"/>
                <w:lang w:val="el-GR"/>
              </w:rPr>
              <w:t xml:space="preserve"> κράμα αλουμινίου και διατηρεί σταθερή την πλάτη σε σχέση με την έδρα του καθίσματος. Η έδρα είναι κατασκευασμένη από φύλλα ξύλου, διαμορφωμένα και </w:t>
            </w:r>
            <w:proofErr w:type="spellStart"/>
            <w:r w:rsidRPr="00CE251D">
              <w:rPr>
                <w:color w:val="000000"/>
                <w:sz w:val="18"/>
                <w:szCs w:val="18"/>
                <w:lang w:val="el-GR"/>
              </w:rPr>
              <w:t>συγκολλημένα</w:t>
            </w:r>
            <w:proofErr w:type="spellEnd"/>
            <w:r w:rsidRPr="00CE251D">
              <w:rPr>
                <w:color w:val="000000"/>
                <w:sz w:val="18"/>
                <w:szCs w:val="18"/>
                <w:lang w:val="el-GR"/>
              </w:rPr>
              <w:t xml:space="preserve"> υπό πίεση (κοντραπλακέ), πάχους 12 </w:t>
            </w:r>
            <w:r w:rsidRPr="00CE251D">
              <w:rPr>
                <w:color w:val="000000"/>
                <w:sz w:val="18"/>
                <w:szCs w:val="18"/>
              </w:rPr>
              <w:t>mm</w:t>
            </w:r>
            <w:r w:rsidRPr="00CE251D">
              <w:rPr>
                <w:color w:val="000000"/>
                <w:sz w:val="18"/>
                <w:szCs w:val="18"/>
                <w:lang w:val="el-GR"/>
              </w:rPr>
              <w:t xml:space="preserve">. Επί της έδρας τοποθετείται μαξιλάρι από αφρώδη </w:t>
            </w:r>
            <w:proofErr w:type="spellStart"/>
            <w:r w:rsidRPr="00CE251D">
              <w:rPr>
                <w:color w:val="000000"/>
                <w:sz w:val="18"/>
                <w:szCs w:val="18"/>
                <w:lang w:val="el-GR"/>
              </w:rPr>
              <w:t>πολυουρεθάνη</w:t>
            </w:r>
            <w:proofErr w:type="spellEnd"/>
            <w:r w:rsidRPr="00CE251D">
              <w:rPr>
                <w:color w:val="000000"/>
                <w:sz w:val="18"/>
                <w:szCs w:val="18"/>
                <w:lang w:val="el-GR"/>
              </w:rPr>
              <w:t xml:space="preserve"> πάχους 40 </w:t>
            </w:r>
            <w:r w:rsidRPr="00CE251D">
              <w:rPr>
                <w:color w:val="000000"/>
                <w:sz w:val="18"/>
                <w:szCs w:val="18"/>
              </w:rPr>
              <w:t>mm</w:t>
            </w:r>
            <w:r w:rsidRPr="00CE251D">
              <w:rPr>
                <w:color w:val="000000"/>
                <w:sz w:val="18"/>
                <w:szCs w:val="18"/>
                <w:lang w:val="el-GR"/>
              </w:rPr>
              <w:t xml:space="preserve">, το οποίο επενδύεται με ταπετσαρία επιλογής. Διαστάσεις έδρας: πλάτος 480 </w:t>
            </w:r>
            <w:r w:rsidRPr="00CE251D">
              <w:rPr>
                <w:color w:val="000000"/>
                <w:sz w:val="18"/>
                <w:szCs w:val="18"/>
              </w:rPr>
              <w:t>mm</w:t>
            </w:r>
            <w:r w:rsidRPr="00CE251D">
              <w:rPr>
                <w:color w:val="000000"/>
                <w:sz w:val="18"/>
                <w:szCs w:val="18"/>
                <w:lang w:val="el-GR"/>
              </w:rPr>
              <w:t xml:space="preserve">, βάθος 470 </w:t>
            </w:r>
            <w:r w:rsidRPr="00CE251D">
              <w:rPr>
                <w:color w:val="000000"/>
                <w:sz w:val="18"/>
                <w:szCs w:val="18"/>
              </w:rPr>
              <w:t>m</w:t>
            </w:r>
            <w:r w:rsidRPr="00CE251D">
              <w:rPr>
                <w:color w:val="000000"/>
                <w:sz w:val="18"/>
                <w:szCs w:val="18"/>
                <w:lang w:val="el-GR"/>
              </w:rPr>
              <w:t>. Η πλάτη είναι κατασκευασμένη από θερμοπλαστικό πολυπροπυλένιο (</w:t>
            </w:r>
            <w:r w:rsidRPr="00CE251D">
              <w:rPr>
                <w:color w:val="000000"/>
                <w:sz w:val="18"/>
                <w:szCs w:val="18"/>
              </w:rPr>
              <w:t>PP</w:t>
            </w:r>
            <w:r w:rsidRPr="00CE251D">
              <w:rPr>
                <w:color w:val="000000"/>
                <w:sz w:val="18"/>
                <w:szCs w:val="18"/>
                <w:lang w:val="el-GR"/>
              </w:rPr>
              <w:t xml:space="preserve">). Επί της πλάτης τοποθετείται </w:t>
            </w:r>
            <w:proofErr w:type="spellStart"/>
            <w:r w:rsidRPr="00CE251D">
              <w:rPr>
                <w:color w:val="000000"/>
                <w:sz w:val="18"/>
                <w:szCs w:val="18"/>
                <w:lang w:val="el-GR"/>
              </w:rPr>
              <w:t>καλουπωτό</w:t>
            </w:r>
            <w:proofErr w:type="spellEnd"/>
            <w:r w:rsidRPr="00CE251D">
              <w:rPr>
                <w:color w:val="000000"/>
                <w:sz w:val="18"/>
                <w:szCs w:val="18"/>
                <w:lang w:val="el-GR"/>
              </w:rPr>
              <w:t xml:space="preserve"> μαξιλάρι από χυτή αφρώδη </w:t>
            </w:r>
            <w:proofErr w:type="spellStart"/>
            <w:r w:rsidRPr="00CE251D">
              <w:rPr>
                <w:color w:val="000000"/>
                <w:sz w:val="18"/>
                <w:szCs w:val="18"/>
                <w:lang w:val="el-GR"/>
              </w:rPr>
              <w:t>πολυουρεθάνη</w:t>
            </w:r>
            <w:proofErr w:type="spellEnd"/>
            <w:r w:rsidRPr="00CE251D">
              <w:rPr>
                <w:color w:val="000000"/>
                <w:sz w:val="18"/>
                <w:szCs w:val="18"/>
                <w:lang w:val="el-GR"/>
              </w:rPr>
              <w:t xml:space="preserve"> πάχους 30</w:t>
            </w:r>
            <w:r w:rsidRPr="00CE251D">
              <w:rPr>
                <w:color w:val="000000"/>
                <w:sz w:val="18"/>
                <w:szCs w:val="18"/>
              </w:rPr>
              <w:t>mm</w:t>
            </w:r>
            <w:r w:rsidRPr="00CE251D">
              <w:rPr>
                <w:color w:val="000000"/>
                <w:sz w:val="18"/>
                <w:szCs w:val="18"/>
                <w:lang w:val="el-GR"/>
              </w:rPr>
              <w:t xml:space="preserve">. το οποίο επενδύεται αμφίπλευρα με ταπετσαρία επιλογής. Διαστάσεις πλάτης : πλάτος 440 </w:t>
            </w:r>
            <w:r w:rsidRPr="00CE251D">
              <w:rPr>
                <w:color w:val="000000"/>
                <w:sz w:val="18"/>
                <w:szCs w:val="18"/>
              </w:rPr>
              <w:t>mm</w:t>
            </w:r>
            <w:r w:rsidRPr="00CE251D">
              <w:rPr>
                <w:color w:val="000000"/>
                <w:sz w:val="18"/>
                <w:szCs w:val="18"/>
                <w:lang w:val="el-GR"/>
              </w:rPr>
              <w:t xml:space="preserve">, ύψος 300 </w:t>
            </w:r>
            <w:r w:rsidRPr="00CE251D">
              <w:rPr>
                <w:color w:val="000000"/>
                <w:sz w:val="18"/>
                <w:szCs w:val="18"/>
              </w:rPr>
              <w:t>mm</w:t>
            </w:r>
            <w:r w:rsidRPr="00CE251D">
              <w:rPr>
                <w:color w:val="000000"/>
                <w:sz w:val="18"/>
                <w:szCs w:val="18"/>
                <w:lang w:val="el-GR"/>
              </w:rPr>
              <w:t>. Το κάθισμα φέρει μεταλλική επιχρωμιωμένη στεφάνη, με δυνατότητα ρύθμισης ύψους μέσω στροφείου.</w:t>
            </w:r>
          </w:p>
          <w:p w14:paraId="092DDC10" w14:textId="42D65149" w:rsidR="00CD2808" w:rsidRPr="00CE251D" w:rsidRDefault="00CD2808" w:rsidP="00CD2808">
            <w:pPr>
              <w:tabs>
                <w:tab w:val="left" w:pos="329"/>
              </w:tabs>
              <w:spacing w:after="0"/>
              <w:rPr>
                <w:sz w:val="18"/>
                <w:szCs w:val="18"/>
                <w:lang w:val="el-GR"/>
              </w:rPr>
            </w:pPr>
          </w:p>
        </w:tc>
        <w:tc>
          <w:tcPr>
            <w:tcW w:w="1559" w:type="dxa"/>
            <w:vAlign w:val="center"/>
          </w:tcPr>
          <w:p w14:paraId="3F60024B" w14:textId="777D62C7" w:rsidR="006419DA" w:rsidRPr="00474F5D" w:rsidRDefault="006419DA" w:rsidP="006419DA">
            <w:pPr>
              <w:spacing w:after="0"/>
              <w:jc w:val="center"/>
              <w:rPr>
                <w:rFonts w:asciiTheme="minorHAnsi" w:hAnsiTheme="minorHAnsi" w:cstheme="minorHAnsi"/>
                <w:b/>
                <w:bCs/>
                <w:sz w:val="18"/>
                <w:szCs w:val="18"/>
                <w:lang w:val="el-GR"/>
              </w:rPr>
            </w:pPr>
            <w:r w:rsidRPr="00474F5D">
              <w:rPr>
                <w:rFonts w:asciiTheme="minorHAnsi" w:hAnsiTheme="minorHAnsi" w:cstheme="minorHAnsi"/>
                <w:b/>
                <w:bCs/>
                <w:sz w:val="18"/>
                <w:szCs w:val="18"/>
                <w:lang w:val="el-GR"/>
              </w:rPr>
              <w:t>ΝΑΙ</w:t>
            </w:r>
          </w:p>
        </w:tc>
        <w:tc>
          <w:tcPr>
            <w:tcW w:w="1134" w:type="dxa"/>
          </w:tcPr>
          <w:p w14:paraId="6144BEBA" w14:textId="77777777" w:rsidR="006419DA" w:rsidRPr="00341688" w:rsidRDefault="006419DA" w:rsidP="006419DA">
            <w:pPr>
              <w:spacing w:after="0"/>
              <w:rPr>
                <w:rFonts w:asciiTheme="minorHAnsi" w:hAnsiTheme="minorHAnsi" w:cstheme="minorHAnsi"/>
                <w:sz w:val="18"/>
                <w:szCs w:val="18"/>
                <w:lang w:val="el-GR"/>
              </w:rPr>
            </w:pPr>
          </w:p>
        </w:tc>
        <w:tc>
          <w:tcPr>
            <w:tcW w:w="1417" w:type="dxa"/>
          </w:tcPr>
          <w:p w14:paraId="2555CA5A" w14:textId="77777777" w:rsidR="006419DA" w:rsidRPr="00341688" w:rsidRDefault="006419DA" w:rsidP="006419DA">
            <w:pPr>
              <w:spacing w:after="0"/>
              <w:rPr>
                <w:rFonts w:asciiTheme="minorHAnsi" w:hAnsiTheme="minorHAnsi" w:cstheme="minorHAnsi"/>
                <w:sz w:val="18"/>
                <w:szCs w:val="18"/>
                <w:lang w:val="el-GR"/>
              </w:rPr>
            </w:pPr>
          </w:p>
        </w:tc>
      </w:tr>
      <w:tr w:rsidR="006419DA" w:rsidRPr="00341688" w14:paraId="11628D33" w14:textId="77777777" w:rsidTr="000B78E5">
        <w:trPr>
          <w:cantSplit/>
        </w:trPr>
        <w:tc>
          <w:tcPr>
            <w:tcW w:w="0" w:type="auto"/>
            <w:shd w:val="clear" w:color="auto" w:fill="D9D9D9" w:themeFill="background1" w:themeFillShade="D9"/>
            <w:vAlign w:val="center"/>
          </w:tcPr>
          <w:p w14:paraId="70018E9A" w14:textId="77777777" w:rsidR="006419DA" w:rsidRPr="00341688" w:rsidRDefault="006419DA" w:rsidP="006419DA">
            <w:pPr>
              <w:spacing w:after="0"/>
              <w:jc w:val="center"/>
              <w:rPr>
                <w:rFonts w:asciiTheme="minorHAnsi" w:hAnsiTheme="minorHAnsi" w:cstheme="minorHAnsi"/>
                <w:b/>
                <w:sz w:val="18"/>
                <w:szCs w:val="18"/>
                <w:lang w:val="el-GR"/>
              </w:rPr>
            </w:pPr>
          </w:p>
        </w:tc>
        <w:tc>
          <w:tcPr>
            <w:tcW w:w="5025" w:type="dxa"/>
            <w:shd w:val="clear" w:color="auto" w:fill="D9D9D9" w:themeFill="background1" w:themeFillShade="D9"/>
            <w:noWrap/>
            <w:vAlign w:val="center"/>
          </w:tcPr>
          <w:p w14:paraId="06C89C71" w14:textId="69EEF1C4" w:rsidR="006419DA" w:rsidRPr="00CE251D" w:rsidRDefault="00CE251D" w:rsidP="00CD2808">
            <w:pPr>
              <w:tabs>
                <w:tab w:val="left" w:pos="329"/>
              </w:tabs>
              <w:spacing w:after="0"/>
              <w:rPr>
                <w:rFonts w:asciiTheme="minorHAnsi" w:hAnsiTheme="minorHAnsi" w:cstheme="minorHAnsi"/>
                <w:b/>
                <w:sz w:val="18"/>
                <w:szCs w:val="18"/>
                <w:lang w:val="el-GR"/>
              </w:rPr>
            </w:pPr>
            <w:r>
              <w:rPr>
                <w:b/>
                <w:sz w:val="18"/>
                <w:szCs w:val="18"/>
                <w:lang w:val="el-GR"/>
              </w:rPr>
              <w:t>ΞΥΛΙΝΟ ΠΑΓΚΑΚΙ ΤΥΠΟΥ ΚΠ1</w:t>
            </w:r>
          </w:p>
        </w:tc>
        <w:tc>
          <w:tcPr>
            <w:tcW w:w="1559" w:type="dxa"/>
            <w:shd w:val="clear" w:color="auto" w:fill="D9D9D9" w:themeFill="background1" w:themeFillShade="D9"/>
            <w:vAlign w:val="center"/>
          </w:tcPr>
          <w:p w14:paraId="59263D24" w14:textId="77777777" w:rsidR="006419DA" w:rsidRPr="00341688" w:rsidRDefault="006419DA" w:rsidP="006419DA">
            <w:pPr>
              <w:spacing w:after="0"/>
              <w:jc w:val="center"/>
              <w:rPr>
                <w:rFonts w:asciiTheme="minorHAnsi" w:hAnsiTheme="minorHAnsi" w:cstheme="minorHAnsi"/>
                <w:b/>
                <w:sz w:val="18"/>
                <w:szCs w:val="18"/>
                <w:lang w:val="el-GR"/>
              </w:rPr>
            </w:pPr>
          </w:p>
        </w:tc>
        <w:tc>
          <w:tcPr>
            <w:tcW w:w="1134" w:type="dxa"/>
            <w:shd w:val="clear" w:color="auto" w:fill="D9D9D9" w:themeFill="background1" w:themeFillShade="D9"/>
          </w:tcPr>
          <w:p w14:paraId="2B0480B8" w14:textId="77777777" w:rsidR="006419DA" w:rsidRPr="00341688" w:rsidRDefault="006419DA" w:rsidP="006419DA">
            <w:pPr>
              <w:spacing w:after="0"/>
              <w:jc w:val="center"/>
              <w:rPr>
                <w:rFonts w:asciiTheme="minorHAnsi" w:hAnsiTheme="minorHAnsi" w:cstheme="minorHAnsi"/>
                <w:b/>
                <w:sz w:val="18"/>
                <w:szCs w:val="18"/>
                <w:lang w:val="el-GR"/>
              </w:rPr>
            </w:pPr>
          </w:p>
        </w:tc>
        <w:tc>
          <w:tcPr>
            <w:tcW w:w="1417" w:type="dxa"/>
            <w:shd w:val="clear" w:color="auto" w:fill="D9D9D9" w:themeFill="background1" w:themeFillShade="D9"/>
          </w:tcPr>
          <w:p w14:paraId="66CAE93C" w14:textId="77777777" w:rsidR="006419DA" w:rsidRPr="00341688" w:rsidRDefault="006419DA" w:rsidP="006419DA">
            <w:pPr>
              <w:spacing w:after="0"/>
              <w:jc w:val="center"/>
              <w:rPr>
                <w:rFonts w:asciiTheme="minorHAnsi" w:hAnsiTheme="minorHAnsi" w:cstheme="minorHAnsi"/>
                <w:b/>
                <w:sz w:val="18"/>
                <w:szCs w:val="18"/>
                <w:lang w:val="el-GR"/>
              </w:rPr>
            </w:pPr>
          </w:p>
        </w:tc>
      </w:tr>
      <w:tr w:rsidR="006419DA" w:rsidRPr="00341688" w14:paraId="0E3A5208" w14:textId="77777777" w:rsidTr="000B78E5">
        <w:trPr>
          <w:cantSplit/>
        </w:trPr>
        <w:tc>
          <w:tcPr>
            <w:tcW w:w="0" w:type="auto"/>
            <w:vAlign w:val="center"/>
          </w:tcPr>
          <w:p w14:paraId="458D1BB2" w14:textId="77777777" w:rsidR="006419DA" w:rsidRPr="00341688" w:rsidRDefault="006419DA" w:rsidP="006419DA">
            <w:pPr>
              <w:spacing w:after="0"/>
              <w:jc w:val="center"/>
              <w:rPr>
                <w:rFonts w:asciiTheme="minorHAnsi" w:hAnsiTheme="minorHAnsi" w:cstheme="minorHAnsi"/>
                <w:sz w:val="18"/>
                <w:szCs w:val="18"/>
                <w:lang w:val="el-GR"/>
              </w:rPr>
            </w:pPr>
          </w:p>
        </w:tc>
        <w:tc>
          <w:tcPr>
            <w:tcW w:w="5025" w:type="dxa"/>
            <w:noWrap/>
            <w:vAlign w:val="center"/>
          </w:tcPr>
          <w:p w14:paraId="26A725B2" w14:textId="77777777" w:rsidR="006419DA" w:rsidRDefault="00CE251D" w:rsidP="00CD2808">
            <w:pPr>
              <w:tabs>
                <w:tab w:val="left" w:pos="329"/>
              </w:tabs>
              <w:spacing w:after="0"/>
              <w:rPr>
                <w:color w:val="000000"/>
                <w:sz w:val="18"/>
                <w:szCs w:val="18"/>
                <w:lang w:val="el-GR"/>
              </w:rPr>
            </w:pPr>
            <w:r w:rsidRPr="00CE251D">
              <w:rPr>
                <w:color w:val="000000"/>
                <w:sz w:val="18"/>
                <w:szCs w:val="18"/>
                <w:lang w:val="el-GR"/>
              </w:rPr>
              <w:t xml:space="preserve">ΞΥΛΙΝΟ ΠΑΓΚΑΚΙ ΧΑΜΗΛΟ, ΕΣΩΤΕΡΙΚΟΥ ΧΩΡΟΥ , Τριθέσιο ή </w:t>
            </w:r>
            <w:proofErr w:type="spellStart"/>
            <w:r w:rsidRPr="00CE251D">
              <w:rPr>
                <w:color w:val="000000"/>
                <w:sz w:val="18"/>
                <w:szCs w:val="18"/>
                <w:lang w:val="el-GR"/>
              </w:rPr>
              <w:t>εξαθέσιο</w:t>
            </w:r>
            <w:proofErr w:type="spellEnd"/>
            <w:r w:rsidRPr="00CE251D">
              <w:rPr>
                <w:color w:val="000000"/>
                <w:sz w:val="18"/>
                <w:szCs w:val="18"/>
                <w:lang w:val="el-GR"/>
              </w:rPr>
              <w:t xml:space="preserve">, διαστάσεων : 1.50μΧ0.40μΧ0.35μ (με επιλογή σε χρώματα πχ Μαόνι ή Καρυδιά ή Σκούρα Καρυδιά ή Άχρωμο ή </w:t>
            </w:r>
            <w:proofErr w:type="spellStart"/>
            <w:r w:rsidRPr="00CE251D">
              <w:rPr>
                <w:color w:val="000000"/>
                <w:sz w:val="18"/>
                <w:szCs w:val="18"/>
                <w:lang w:val="el-GR"/>
              </w:rPr>
              <w:t>Τίκ</w:t>
            </w:r>
            <w:proofErr w:type="spellEnd"/>
            <w:r w:rsidRPr="00CE251D">
              <w:rPr>
                <w:color w:val="000000"/>
                <w:sz w:val="18"/>
                <w:szCs w:val="18"/>
                <w:lang w:val="el-GR"/>
              </w:rPr>
              <w:t>)</w:t>
            </w:r>
          </w:p>
          <w:p w14:paraId="516C64F0" w14:textId="1B2CF45C" w:rsidR="00CD2808" w:rsidRPr="00CE251D" w:rsidRDefault="00CD2808" w:rsidP="00CD2808">
            <w:pPr>
              <w:tabs>
                <w:tab w:val="left" w:pos="329"/>
              </w:tabs>
              <w:spacing w:after="0"/>
              <w:rPr>
                <w:sz w:val="18"/>
                <w:szCs w:val="18"/>
                <w:lang w:val="el-GR"/>
              </w:rPr>
            </w:pPr>
          </w:p>
        </w:tc>
        <w:tc>
          <w:tcPr>
            <w:tcW w:w="1559" w:type="dxa"/>
            <w:vAlign w:val="center"/>
          </w:tcPr>
          <w:p w14:paraId="46692CE5" w14:textId="5A11C4BC" w:rsidR="006419DA" w:rsidRPr="00474F5D" w:rsidRDefault="006419DA" w:rsidP="006419DA">
            <w:pPr>
              <w:spacing w:after="0"/>
              <w:jc w:val="center"/>
              <w:rPr>
                <w:rFonts w:asciiTheme="minorHAnsi" w:hAnsiTheme="minorHAnsi" w:cstheme="minorHAnsi"/>
                <w:b/>
                <w:bCs/>
                <w:sz w:val="18"/>
                <w:szCs w:val="18"/>
                <w:lang w:val="el-GR"/>
              </w:rPr>
            </w:pPr>
            <w:r w:rsidRPr="00474F5D">
              <w:rPr>
                <w:rFonts w:asciiTheme="minorHAnsi" w:hAnsiTheme="minorHAnsi" w:cstheme="minorHAnsi"/>
                <w:b/>
                <w:bCs/>
                <w:sz w:val="18"/>
                <w:szCs w:val="18"/>
                <w:lang w:val="el-GR"/>
              </w:rPr>
              <w:t>ΝΑΙ</w:t>
            </w:r>
          </w:p>
        </w:tc>
        <w:tc>
          <w:tcPr>
            <w:tcW w:w="1134" w:type="dxa"/>
          </w:tcPr>
          <w:p w14:paraId="4BEC21A3" w14:textId="77777777" w:rsidR="006419DA" w:rsidRPr="00341688" w:rsidRDefault="006419DA" w:rsidP="006419DA">
            <w:pPr>
              <w:spacing w:after="0"/>
              <w:rPr>
                <w:rFonts w:asciiTheme="minorHAnsi" w:hAnsiTheme="minorHAnsi" w:cstheme="minorHAnsi"/>
                <w:sz w:val="18"/>
                <w:szCs w:val="18"/>
                <w:lang w:val="el-GR"/>
              </w:rPr>
            </w:pPr>
          </w:p>
        </w:tc>
        <w:tc>
          <w:tcPr>
            <w:tcW w:w="1417" w:type="dxa"/>
          </w:tcPr>
          <w:p w14:paraId="3CD338E4" w14:textId="77777777" w:rsidR="006419DA" w:rsidRPr="00341688" w:rsidRDefault="006419DA" w:rsidP="006419DA">
            <w:pPr>
              <w:spacing w:after="0"/>
              <w:rPr>
                <w:rFonts w:asciiTheme="minorHAnsi" w:hAnsiTheme="minorHAnsi" w:cstheme="minorHAnsi"/>
                <w:sz w:val="18"/>
                <w:szCs w:val="18"/>
                <w:lang w:val="el-GR"/>
              </w:rPr>
            </w:pPr>
          </w:p>
        </w:tc>
      </w:tr>
      <w:tr w:rsidR="006419DA" w:rsidRPr="00341688" w14:paraId="1DA7EBFE" w14:textId="77777777" w:rsidTr="000B78E5">
        <w:trPr>
          <w:cantSplit/>
        </w:trPr>
        <w:tc>
          <w:tcPr>
            <w:tcW w:w="0" w:type="auto"/>
            <w:shd w:val="clear" w:color="auto" w:fill="D9D9D9" w:themeFill="background1" w:themeFillShade="D9"/>
            <w:vAlign w:val="center"/>
          </w:tcPr>
          <w:p w14:paraId="77F16441" w14:textId="77777777" w:rsidR="006419DA" w:rsidRPr="00341688" w:rsidRDefault="006419DA" w:rsidP="006419DA">
            <w:pPr>
              <w:spacing w:after="0"/>
              <w:jc w:val="center"/>
              <w:rPr>
                <w:rFonts w:asciiTheme="minorHAnsi" w:hAnsiTheme="minorHAnsi" w:cstheme="minorHAnsi"/>
                <w:b/>
                <w:sz w:val="18"/>
                <w:szCs w:val="18"/>
                <w:lang w:val="el-GR"/>
              </w:rPr>
            </w:pPr>
          </w:p>
        </w:tc>
        <w:tc>
          <w:tcPr>
            <w:tcW w:w="5025" w:type="dxa"/>
            <w:shd w:val="clear" w:color="auto" w:fill="D9D9D9" w:themeFill="background1" w:themeFillShade="D9"/>
            <w:noWrap/>
            <w:vAlign w:val="center"/>
          </w:tcPr>
          <w:p w14:paraId="02A01830" w14:textId="29CB9B41" w:rsidR="006419DA" w:rsidRPr="00CE251D" w:rsidRDefault="00CE251D" w:rsidP="00CD2808">
            <w:pPr>
              <w:tabs>
                <w:tab w:val="left" w:pos="329"/>
              </w:tabs>
              <w:spacing w:after="0"/>
              <w:rPr>
                <w:rFonts w:asciiTheme="minorHAnsi" w:hAnsiTheme="minorHAnsi" w:cstheme="minorHAnsi"/>
                <w:b/>
                <w:sz w:val="18"/>
                <w:szCs w:val="18"/>
                <w:lang w:val="el-GR"/>
              </w:rPr>
            </w:pPr>
            <w:r>
              <w:rPr>
                <w:b/>
                <w:sz w:val="18"/>
                <w:szCs w:val="18"/>
                <w:lang w:val="el-GR"/>
              </w:rPr>
              <w:t>ΠΑΓΚΑΚΙ ΤΥΠΟΥ ΚΠ2</w:t>
            </w:r>
          </w:p>
        </w:tc>
        <w:tc>
          <w:tcPr>
            <w:tcW w:w="1559" w:type="dxa"/>
            <w:shd w:val="clear" w:color="auto" w:fill="D9D9D9" w:themeFill="background1" w:themeFillShade="D9"/>
            <w:vAlign w:val="center"/>
          </w:tcPr>
          <w:p w14:paraId="52CCA59B" w14:textId="77777777" w:rsidR="006419DA" w:rsidRPr="00474F5D" w:rsidRDefault="006419DA" w:rsidP="006419DA">
            <w:pPr>
              <w:spacing w:after="0"/>
              <w:jc w:val="center"/>
              <w:rPr>
                <w:rFonts w:asciiTheme="minorHAnsi" w:hAnsiTheme="minorHAnsi" w:cstheme="minorHAnsi"/>
                <w:b/>
                <w:bCs/>
                <w:sz w:val="18"/>
                <w:szCs w:val="18"/>
                <w:lang w:val="el-GR"/>
              </w:rPr>
            </w:pPr>
          </w:p>
        </w:tc>
        <w:tc>
          <w:tcPr>
            <w:tcW w:w="1134" w:type="dxa"/>
            <w:shd w:val="clear" w:color="auto" w:fill="D9D9D9" w:themeFill="background1" w:themeFillShade="D9"/>
          </w:tcPr>
          <w:p w14:paraId="0FF9FFAF" w14:textId="77777777" w:rsidR="006419DA" w:rsidRPr="00341688" w:rsidRDefault="006419DA" w:rsidP="006419DA">
            <w:pPr>
              <w:spacing w:after="0"/>
              <w:jc w:val="center"/>
              <w:rPr>
                <w:rFonts w:asciiTheme="minorHAnsi" w:hAnsiTheme="minorHAnsi" w:cstheme="minorHAnsi"/>
                <w:b/>
                <w:sz w:val="18"/>
                <w:szCs w:val="18"/>
                <w:lang w:val="el-GR"/>
              </w:rPr>
            </w:pPr>
          </w:p>
        </w:tc>
        <w:tc>
          <w:tcPr>
            <w:tcW w:w="1417" w:type="dxa"/>
            <w:shd w:val="clear" w:color="auto" w:fill="D9D9D9" w:themeFill="background1" w:themeFillShade="D9"/>
          </w:tcPr>
          <w:p w14:paraId="04D294ED" w14:textId="77777777" w:rsidR="006419DA" w:rsidRPr="00341688" w:rsidRDefault="006419DA" w:rsidP="006419DA">
            <w:pPr>
              <w:spacing w:after="0"/>
              <w:jc w:val="center"/>
              <w:rPr>
                <w:rFonts w:asciiTheme="minorHAnsi" w:hAnsiTheme="minorHAnsi" w:cstheme="minorHAnsi"/>
                <w:b/>
                <w:sz w:val="18"/>
                <w:szCs w:val="18"/>
                <w:lang w:val="el-GR"/>
              </w:rPr>
            </w:pPr>
          </w:p>
        </w:tc>
      </w:tr>
      <w:tr w:rsidR="006419DA" w:rsidRPr="00341688" w14:paraId="3B9131FD" w14:textId="77777777" w:rsidTr="000B78E5">
        <w:trPr>
          <w:cantSplit/>
        </w:trPr>
        <w:tc>
          <w:tcPr>
            <w:tcW w:w="0" w:type="auto"/>
            <w:vAlign w:val="center"/>
          </w:tcPr>
          <w:p w14:paraId="328FF242" w14:textId="77777777" w:rsidR="006419DA" w:rsidRPr="00341688" w:rsidRDefault="006419DA" w:rsidP="006419DA">
            <w:pPr>
              <w:spacing w:after="0"/>
              <w:jc w:val="center"/>
              <w:rPr>
                <w:rFonts w:asciiTheme="minorHAnsi" w:hAnsiTheme="minorHAnsi" w:cstheme="minorHAnsi"/>
                <w:sz w:val="18"/>
                <w:szCs w:val="18"/>
                <w:lang w:val="el-GR"/>
              </w:rPr>
            </w:pPr>
          </w:p>
        </w:tc>
        <w:tc>
          <w:tcPr>
            <w:tcW w:w="5025" w:type="dxa"/>
            <w:noWrap/>
            <w:vAlign w:val="center"/>
          </w:tcPr>
          <w:p w14:paraId="2D8BA877" w14:textId="77777777" w:rsidR="006419DA" w:rsidRDefault="00CE251D" w:rsidP="00CD2808">
            <w:pPr>
              <w:tabs>
                <w:tab w:val="left" w:pos="329"/>
              </w:tabs>
              <w:spacing w:after="0"/>
              <w:rPr>
                <w:color w:val="000000"/>
                <w:sz w:val="18"/>
                <w:szCs w:val="18"/>
                <w:lang w:val="el-GR"/>
              </w:rPr>
            </w:pPr>
            <w:r w:rsidRPr="00CE251D">
              <w:rPr>
                <w:color w:val="000000"/>
                <w:sz w:val="18"/>
                <w:szCs w:val="18"/>
                <w:lang w:val="el-GR"/>
              </w:rPr>
              <w:t xml:space="preserve">ΠΑΓΚΑΚΙΑ ΕΣΩΤΕΡΙΚΟΥ ΧΩΡΟΥ - συστοιχία 2 θέσεων χωρίς μπράτσα μεταλλικά. Αποτελείται από ανεξάρτητα, συνεργαζόμενα, </w:t>
            </w:r>
            <w:proofErr w:type="spellStart"/>
            <w:r w:rsidRPr="00CE251D">
              <w:rPr>
                <w:color w:val="000000"/>
                <w:sz w:val="18"/>
                <w:szCs w:val="18"/>
                <w:lang w:val="el-GR"/>
              </w:rPr>
              <w:t>αλληλοπροσαρμοζόμενα</w:t>
            </w:r>
            <w:proofErr w:type="spellEnd"/>
            <w:r w:rsidRPr="00CE251D">
              <w:rPr>
                <w:color w:val="000000"/>
                <w:sz w:val="18"/>
                <w:szCs w:val="18"/>
                <w:lang w:val="el-GR"/>
              </w:rPr>
              <w:t>, εναλλάξιμα, αντικαθιστάμενα κύρια τμήματα. Συγκεκριμένα αποτελείται από</w:t>
            </w:r>
            <w:r>
              <w:rPr>
                <w:color w:val="000000"/>
                <w:sz w:val="18"/>
                <w:szCs w:val="18"/>
                <w:lang w:val="el-GR"/>
              </w:rPr>
              <w:t xml:space="preserve"> </w:t>
            </w:r>
            <w:r w:rsidRPr="00CE251D">
              <w:rPr>
                <w:color w:val="000000"/>
                <w:sz w:val="18"/>
                <w:szCs w:val="18"/>
                <w:lang w:val="el-GR"/>
              </w:rPr>
              <w:t xml:space="preserve">εγκάρσια μεταλλική δοκό, πόδια ή προβόλους για τη στήριξη τους στο δάπεδο ή στο τοίχο, μπράτσα, επιφάνειες </w:t>
            </w:r>
            <w:proofErr w:type="spellStart"/>
            <w:r w:rsidRPr="00CE251D">
              <w:rPr>
                <w:color w:val="000000"/>
                <w:sz w:val="18"/>
                <w:szCs w:val="18"/>
                <w:lang w:val="el-GR"/>
              </w:rPr>
              <w:t>τραπεζιδίων</w:t>
            </w:r>
            <w:proofErr w:type="spellEnd"/>
            <w:r w:rsidRPr="00CE251D">
              <w:rPr>
                <w:color w:val="000000"/>
                <w:sz w:val="18"/>
                <w:szCs w:val="18"/>
                <w:lang w:val="el-GR"/>
              </w:rPr>
              <w:t xml:space="preserve"> και συνδέσμους στήριξης. Τα ποδαρικά και τα μπράτσα κατασκευάζονται από </w:t>
            </w:r>
            <w:proofErr w:type="spellStart"/>
            <w:r w:rsidRPr="00CE251D">
              <w:rPr>
                <w:color w:val="000000"/>
                <w:sz w:val="18"/>
                <w:szCs w:val="18"/>
                <w:lang w:val="el-GR"/>
              </w:rPr>
              <w:t>χυτοπρεσαριστό</w:t>
            </w:r>
            <w:proofErr w:type="spellEnd"/>
            <w:r w:rsidRPr="00CE251D">
              <w:rPr>
                <w:color w:val="000000"/>
                <w:sz w:val="18"/>
                <w:szCs w:val="18"/>
                <w:lang w:val="el-GR"/>
              </w:rPr>
              <w:t xml:space="preserve"> αλουμίνιο. Το κάθισμα (έδρα και πλάτη) κατασκευάζονται από ενιαίο διάτρητο </w:t>
            </w:r>
            <w:proofErr w:type="spellStart"/>
            <w:r w:rsidRPr="00CE251D">
              <w:rPr>
                <w:color w:val="000000"/>
                <w:sz w:val="18"/>
                <w:szCs w:val="18"/>
                <w:lang w:val="el-GR"/>
              </w:rPr>
              <w:t>χαλυβδοέλασμα</w:t>
            </w:r>
            <w:proofErr w:type="spellEnd"/>
            <w:r w:rsidRPr="00CE251D">
              <w:rPr>
                <w:color w:val="000000"/>
                <w:sz w:val="18"/>
                <w:szCs w:val="18"/>
                <w:lang w:val="el-GR"/>
              </w:rPr>
              <w:t xml:space="preserve"> πάχους 1,5 </w:t>
            </w:r>
            <w:r w:rsidRPr="00CE251D">
              <w:rPr>
                <w:color w:val="000000"/>
                <w:sz w:val="18"/>
                <w:szCs w:val="18"/>
              </w:rPr>
              <w:t>mm</w:t>
            </w:r>
            <w:r w:rsidRPr="00CE251D">
              <w:rPr>
                <w:color w:val="000000"/>
                <w:sz w:val="18"/>
                <w:szCs w:val="18"/>
                <w:lang w:val="el-GR"/>
              </w:rPr>
              <w:t xml:space="preserve">. Τα διαμορφωμένα κελύφη του καθίσματος στηρίζονται σε δύο πλευρικούς οδηγούς από ειδικά σχεδιασμένο προφίλ αλουμινίου. Στην έδρα και την πλάτη του καθίσματος υπάρχει η δυνατότητα τοποθέτησης επένδυσης με μαξιλάρι από αφρώδη χυτή </w:t>
            </w:r>
            <w:proofErr w:type="spellStart"/>
            <w:r w:rsidRPr="00CE251D">
              <w:rPr>
                <w:color w:val="000000"/>
                <w:sz w:val="18"/>
                <w:szCs w:val="18"/>
                <w:lang w:val="el-GR"/>
              </w:rPr>
              <w:t>πολυουρεθάνη</w:t>
            </w:r>
            <w:proofErr w:type="spellEnd"/>
            <w:r w:rsidRPr="00CE251D">
              <w:rPr>
                <w:color w:val="000000"/>
                <w:sz w:val="18"/>
                <w:szCs w:val="18"/>
                <w:lang w:val="el-GR"/>
              </w:rPr>
              <w:t xml:space="preserve"> πάχους 20</w:t>
            </w:r>
            <w:r w:rsidRPr="00CE251D">
              <w:rPr>
                <w:color w:val="000000"/>
                <w:sz w:val="18"/>
                <w:szCs w:val="18"/>
              </w:rPr>
              <w:t>mm</w:t>
            </w:r>
            <w:r w:rsidRPr="00CE251D">
              <w:rPr>
                <w:color w:val="000000"/>
                <w:sz w:val="18"/>
                <w:szCs w:val="18"/>
                <w:lang w:val="el-GR"/>
              </w:rPr>
              <w:t xml:space="preserve"> με επιλογή υφάσματος ή δέρματος με επί πλέον χρέωση Όλα τα μεταλλικά στοιχεία είναι βαμμένα με ηλεκτροστατική βαφή φούρνου σε χρώμα γκρι ασημί.</w:t>
            </w:r>
          </w:p>
          <w:p w14:paraId="574D9E00" w14:textId="755DE0F2" w:rsidR="00CD2808" w:rsidRPr="00CE251D" w:rsidRDefault="00CD2808" w:rsidP="00CD2808">
            <w:pPr>
              <w:tabs>
                <w:tab w:val="left" w:pos="329"/>
              </w:tabs>
              <w:spacing w:after="0"/>
              <w:rPr>
                <w:sz w:val="18"/>
                <w:szCs w:val="18"/>
                <w:lang w:val="el-GR"/>
              </w:rPr>
            </w:pPr>
          </w:p>
        </w:tc>
        <w:tc>
          <w:tcPr>
            <w:tcW w:w="1559" w:type="dxa"/>
            <w:vAlign w:val="center"/>
          </w:tcPr>
          <w:p w14:paraId="57B33F8A" w14:textId="2AD2F474" w:rsidR="006419DA" w:rsidRPr="00474F5D" w:rsidRDefault="006419DA" w:rsidP="006419DA">
            <w:pPr>
              <w:spacing w:after="0"/>
              <w:jc w:val="center"/>
              <w:rPr>
                <w:rFonts w:asciiTheme="minorHAnsi" w:hAnsiTheme="minorHAnsi" w:cstheme="minorHAnsi"/>
                <w:b/>
                <w:bCs/>
                <w:sz w:val="18"/>
                <w:szCs w:val="18"/>
                <w:lang w:val="el-GR"/>
              </w:rPr>
            </w:pPr>
            <w:r w:rsidRPr="00474F5D">
              <w:rPr>
                <w:rFonts w:asciiTheme="minorHAnsi" w:hAnsiTheme="minorHAnsi" w:cstheme="minorHAnsi"/>
                <w:b/>
                <w:bCs/>
                <w:sz w:val="18"/>
                <w:szCs w:val="18"/>
                <w:lang w:val="el-GR"/>
              </w:rPr>
              <w:t>ΝΑΙ</w:t>
            </w:r>
          </w:p>
        </w:tc>
        <w:tc>
          <w:tcPr>
            <w:tcW w:w="1134" w:type="dxa"/>
          </w:tcPr>
          <w:p w14:paraId="12996D4C" w14:textId="77777777" w:rsidR="006419DA" w:rsidRPr="00341688" w:rsidRDefault="006419DA" w:rsidP="006419DA">
            <w:pPr>
              <w:spacing w:after="0"/>
              <w:rPr>
                <w:rFonts w:asciiTheme="minorHAnsi" w:hAnsiTheme="minorHAnsi" w:cstheme="minorHAnsi"/>
                <w:sz w:val="18"/>
                <w:szCs w:val="18"/>
                <w:lang w:val="el-GR"/>
              </w:rPr>
            </w:pPr>
          </w:p>
        </w:tc>
        <w:tc>
          <w:tcPr>
            <w:tcW w:w="1417" w:type="dxa"/>
          </w:tcPr>
          <w:p w14:paraId="2302C01F" w14:textId="77777777" w:rsidR="006419DA" w:rsidRPr="00341688" w:rsidRDefault="006419DA" w:rsidP="006419DA">
            <w:pPr>
              <w:spacing w:after="0"/>
              <w:rPr>
                <w:rFonts w:asciiTheme="minorHAnsi" w:hAnsiTheme="minorHAnsi" w:cstheme="minorHAnsi"/>
                <w:sz w:val="18"/>
                <w:szCs w:val="18"/>
                <w:lang w:val="el-GR"/>
              </w:rPr>
            </w:pPr>
          </w:p>
        </w:tc>
      </w:tr>
      <w:tr w:rsidR="006419DA" w:rsidRPr="00341688" w14:paraId="6424E979" w14:textId="77777777" w:rsidTr="000B78E5">
        <w:trPr>
          <w:cantSplit/>
        </w:trPr>
        <w:tc>
          <w:tcPr>
            <w:tcW w:w="0" w:type="auto"/>
            <w:shd w:val="clear" w:color="auto" w:fill="D9D9D9" w:themeFill="background1" w:themeFillShade="D9"/>
            <w:vAlign w:val="center"/>
          </w:tcPr>
          <w:p w14:paraId="4E1522F9" w14:textId="77777777" w:rsidR="006419DA" w:rsidRPr="00341688" w:rsidRDefault="006419DA" w:rsidP="006419DA">
            <w:pPr>
              <w:spacing w:after="0"/>
              <w:jc w:val="center"/>
              <w:rPr>
                <w:rFonts w:asciiTheme="minorHAnsi" w:hAnsiTheme="minorHAnsi" w:cstheme="minorHAnsi"/>
                <w:b/>
                <w:sz w:val="18"/>
                <w:szCs w:val="18"/>
                <w:lang w:val="el-GR"/>
              </w:rPr>
            </w:pPr>
          </w:p>
        </w:tc>
        <w:tc>
          <w:tcPr>
            <w:tcW w:w="5025" w:type="dxa"/>
            <w:shd w:val="clear" w:color="auto" w:fill="D9D9D9" w:themeFill="background1" w:themeFillShade="D9"/>
            <w:noWrap/>
            <w:vAlign w:val="center"/>
          </w:tcPr>
          <w:p w14:paraId="1BEB9109" w14:textId="1C7CBFE1" w:rsidR="006419DA" w:rsidRPr="00CE251D" w:rsidRDefault="00CE251D" w:rsidP="00CD2808">
            <w:pPr>
              <w:tabs>
                <w:tab w:val="left" w:pos="329"/>
              </w:tabs>
              <w:spacing w:after="0"/>
              <w:rPr>
                <w:rFonts w:asciiTheme="minorHAnsi" w:hAnsiTheme="minorHAnsi" w:cstheme="minorHAnsi"/>
                <w:b/>
                <w:sz w:val="18"/>
                <w:szCs w:val="18"/>
                <w:lang w:val="el-GR"/>
              </w:rPr>
            </w:pPr>
            <w:r>
              <w:rPr>
                <w:b/>
                <w:sz w:val="18"/>
                <w:szCs w:val="18"/>
                <w:lang w:val="el-GR"/>
              </w:rPr>
              <w:t>ΠΟΛΥΘΡΟΝΕΣ ΤΥΠΟΥ ΚΝ1</w:t>
            </w:r>
          </w:p>
        </w:tc>
        <w:tc>
          <w:tcPr>
            <w:tcW w:w="1559" w:type="dxa"/>
            <w:shd w:val="clear" w:color="auto" w:fill="D9D9D9" w:themeFill="background1" w:themeFillShade="D9"/>
            <w:vAlign w:val="center"/>
          </w:tcPr>
          <w:p w14:paraId="3727D34C" w14:textId="77777777" w:rsidR="006419DA" w:rsidRPr="00341688" w:rsidRDefault="006419DA" w:rsidP="006419DA">
            <w:pPr>
              <w:spacing w:after="0"/>
              <w:jc w:val="center"/>
              <w:rPr>
                <w:rFonts w:asciiTheme="minorHAnsi" w:hAnsiTheme="minorHAnsi" w:cstheme="minorHAnsi"/>
                <w:b/>
                <w:sz w:val="18"/>
                <w:szCs w:val="18"/>
                <w:lang w:val="el-GR"/>
              </w:rPr>
            </w:pPr>
          </w:p>
        </w:tc>
        <w:tc>
          <w:tcPr>
            <w:tcW w:w="1134" w:type="dxa"/>
            <w:shd w:val="clear" w:color="auto" w:fill="D9D9D9" w:themeFill="background1" w:themeFillShade="D9"/>
          </w:tcPr>
          <w:p w14:paraId="0DE1D9F6" w14:textId="77777777" w:rsidR="006419DA" w:rsidRPr="00341688" w:rsidRDefault="006419DA" w:rsidP="006419DA">
            <w:pPr>
              <w:spacing w:after="0"/>
              <w:jc w:val="center"/>
              <w:rPr>
                <w:rFonts w:asciiTheme="minorHAnsi" w:hAnsiTheme="minorHAnsi" w:cstheme="minorHAnsi"/>
                <w:b/>
                <w:sz w:val="18"/>
                <w:szCs w:val="18"/>
                <w:lang w:val="el-GR"/>
              </w:rPr>
            </w:pPr>
          </w:p>
        </w:tc>
        <w:tc>
          <w:tcPr>
            <w:tcW w:w="1417" w:type="dxa"/>
            <w:shd w:val="clear" w:color="auto" w:fill="D9D9D9" w:themeFill="background1" w:themeFillShade="D9"/>
          </w:tcPr>
          <w:p w14:paraId="2C73738E" w14:textId="77777777" w:rsidR="006419DA" w:rsidRPr="00341688" w:rsidRDefault="006419DA" w:rsidP="006419DA">
            <w:pPr>
              <w:spacing w:after="0"/>
              <w:jc w:val="center"/>
              <w:rPr>
                <w:rFonts w:asciiTheme="minorHAnsi" w:hAnsiTheme="minorHAnsi" w:cstheme="minorHAnsi"/>
                <w:b/>
                <w:sz w:val="18"/>
                <w:szCs w:val="18"/>
                <w:lang w:val="el-GR"/>
              </w:rPr>
            </w:pPr>
          </w:p>
        </w:tc>
      </w:tr>
      <w:tr w:rsidR="006419DA" w:rsidRPr="00341688" w14:paraId="4B5BDCFF" w14:textId="77777777" w:rsidTr="000B78E5">
        <w:trPr>
          <w:cantSplit/>
        </w:trPr>
        <w:tc>
          <w:tcPr>
            <w:tcW w:w="0" w:type="auto"/>
            <w:vAlign w:val="center"/>
          </w:tcPr>
          <w:p w14:paraId="771DAD75" w14:textId="77777777" w:rsidR="006419DA" w:rsidRPr="00341688" w:rsidRDefault="006419DA" w:rsidP="006419DA">
            <w:pPr>
              <w:spacing w:after="0"/>
              <w:jc w:val="center"/>
              <w:rPr>
                <w:rFonts w:asciiTheme="minorHAnsi" w:hAnsiTheme="minorHAnsi" w:cstheme="minorHAnsi"/>
                <w:sz w:val="18"/>
                <w:szCs w:val="18"/>
                <w:lang w:val="el-GR"/>
              </w:rPr>
            </w:pPr>
          </w:p>
        </w:tc>
        <w:tc>
          <w:tcPr>
            <w:tcW w:w="5025" w:type="dxa"/>
            <w:noWrap/>
            <w:vAlign w:val="center"/>
          </w:tcPr>
          <w:p w14:paraId="34FB6BF5" w14:textId="77777777" w:rsidR="006419DA" w:rsidRDefault="00CE251D" w:rsidP="00CD2808">
            <w:pPr>
              <w:tabs>
                <w:tab w:val="left" w:pos="329"/>
              </w:tabs>
              <w:spacing w:after="0"/>
              <w:rPr>
                <w:color w:val="000000"/>
                <w:sz w:val="18"/>
                <w:szCs w:val="18"/>
                <w:lang w:val="el-GR"/>
              </w:rPr>
            </w:pPr>
            <w:r w:rsidRPr="00CE251D">
              <w:rPr>
                <w:color w:val="000000"/>
                <w:sz w:val="18"/>
                <w:szCs w:val="18"/>
                <w:lang w:val="el-GR"/>
              </w:rPr>
              <w:t xml:space="preserve">ΠΟΛΥΘΡΟΝΕΣ ΕΠΙΣΚΕΠΤΗ Ενιαίος μεταλλικός σκελετός, </w:t>
            </w:r>
            <w:proofErr w:type="spellStart"/>
            <w:r w:rsidRPr="00CE251D">
              <w:rPr>
                <w:color w:val="000000"/>
                <w:sz w:val="18"/>
                <w:szCs w:val="18"/>
                <w:lang w:val="el-GR"/>
              </w:rPr>
              <w:t>χρωμιωμένος</w:t>
            </w:r>
            <w:proofErr w:type="spellEnd"/>
            <w:r w:rsidRPr="00CE251D">
              <w:rPr>
                <w:color w:val="000000"/>
                <w:sz w:val="18"/>
                <w:szCs w:val="18"/>
                <w:lang w:val="el-GR"/>
              </w:rPr>
              <w:t xml:space="preserve">. Σταθερή βάση με αντιολισθητικά </w:t>
            </w:r>
            <w:proofErr w:type="spellStart"/>
            <w:r w:rsidRPr="00CE251D">
              <w:rPr>
                <w:color w:val="000000"/>
                <w:sz w:val="18"/>
                <w:szCs w:val="18"/>
                <w:lang w:val="el-GR"/>
              </w:rPr>
              <w:t>πέλματα.Ενιαία</w:t>
            </w:r>
            <w:proofErr w:type="spellEnd"/>
            <w:r w:rsidRPr="00CE251D">
              <w:rPr>
                <w:color w:val="000000"/>
                <w:sz w:val="18"/>
                <w:szCs w:val="18"/>
                <w:lang w:val="el-GR"/>
              </w:rPr>
              <w:t xml:space="preserve"> έδρα-πλάτη, Επένδυση με μαύρη δερματίνη</w:t>
            </w:r>
          </w:p>
          <w:p w14:paraId="48944DED" w14:textId="61CA9D24" w:rsidR="00CD2808" w:rsidRPr="00CE251D" w:rsidRDefault="00CD2808" w:rsidP="00CD2808">
            <w:pPr>
              <w:tabs>
                <w:tab w:val="left" w:pos="329"/>
              </w:tabs>
              <w:spacing w:after="0"/>
              <w:rPr>
                <w:rFonts w:asciiTheme="minorHAnsi" w:hAnsiTheme="minorHAnsi" w:cstheme="minorHAnsi"/>
                <w:sz w:val="18"/>
                <w:szCs w:val="18"/>
                <w:lang w:val="el-GR"/>
              </w:rPr>
            </w:pPr>
          </w:p>
        </w:tc>
        <w:tc>
          <w:tcPr>
            <w:tcW w:w="1559" w:type="dxa"/>
            <w:vAlign w:val="center"/>
          </w:tcPr>
          <w:p w14:paraId="7C7E50A4" w14:textId="79F8D509" w:rsidR="006419DA" w:rsidRPr="00474F5D" w:rsidRDefault="006419DA" w:rsidP="006419DA">
            <w:pPr>
              <w:spacing w:after="0"/>
              <w:jc w:val="center"/>
              <w:rPr>
                <w:rFonts w:asciiTheme="minorHAnsi" w:hAnsiTheme="minorHAnsi" w:cstheme="minorHAnsi"/>
                <w:b/>
                <w:bCs/>
                <w:sz w:val="18"/>
                <w:szCs w:val="18"/>
                <w:lang w:val="el-GR"/>
              </w:rPr>
            </w:pPr>
            <w:r w:rsidRPr="00474F5D">
              <w:rPr>
                <w:rFonts w:asciiTheme="minorHAnsi" w:hAnsiTheme="minorHAnsi" w:cstheme="minorHAnsi"/>
                <w:b/>
                <w:bCs/>
                <w:sz w:val="18"/>
                <w:szCs w:val="18"/>
                <w:lang w:val="el-GR"/>
              </w:rPr>
              <w:t>ΝΑΙ</w:t>
            </w:r>
          </w:p>
        </w:tc>
        <w:tc>
          <w:tcPr>
            <w:tcW w:w="1134" w:type="dxa"/>
          </w:tcPr>
          <w:p w14:paraId="14E891BA" w14:textId="77777777" w:rsidR="006419DA" w:rsidRPr="00341688" w:rsidRDefault="006419DA" w:rsidP="006419DA">
            <w:pPr>
              <w:spacing w:after="0"/>
              <w:rPr>
                <w:rFonts w:asciiTheme="minorHAnsi" w:hAnsiTheme="minorHAnsi" w:cstheme="minorHAnsi"/>
                <w:sz w:val="18"/>
                <w:szCs w:val="18"/>
                <w:lang w:val="el-GR"/>
              </w:rPr>
            </w:pPr>
          </w:p>
        </w:tc>
        <w:tc>
          <w:tcPr>
            <w:tcW w:w="1417" w:type="dxa"/>
          </w:tcPr>
          <w:p w14:paraId="392B40A5" w14:textId="77777777" w:rsidR="006419DA" w:rsidRPr="00341688" w:rsidRDefault="006419DA" w:rsidP="006419DA">
            <w:pPr>
              <w:spacing w:after="0"/>
              <w:rPr>
                <w:rFonts w:asciiTheme="minorHAnsi" w:hAnsiTheme="minorHAnsi" w:cstheme="minorHAnsi"/>
                <w:sz w:val="18"/>
                <w:szCs w:val="18"/>
                <w:lang w:val="el-GR"/>
              </w:rPr>
            </w:pPr>
          </w:p>
        </w:tc>
      </w:tr>
      <w:tr w:rsidR="00CE251D" w:rsidRPr="00341688" w14:paraId="32EBF32D" w14:textId="77777777" w:rsidTr="000B78E5">
        <w:trPr>
          <w:cantSplit/>
        </w:trPr>
        <w:tc>
          <w:tcPr>
            <w:tcW w:w="0" w:type="auto"/>
            <w:vAlign w:val="center"/>
          </w:tcPr>
          <w:p w14:paraId="61AFFF38" w14:textId="77777777" w:rsidR="00CE251D" w:rsidRPr="00341688" w:rsidRDefault="00CE251D" w:rsidP="006419DA">
            <w:pPr>
              <w:spacing w:after="0"/>
              <w:jc w:val="center"/>
              <w:rPr>
                <w:rFonts w:asciiTheme="minorHAnsi" w:hAnsiTheme="minorHAnsi" w:cstheme="minorHAnsi"/>
                <w:sz w:val="18"/>
                <w:szCs w:val="18"/>
                <w:lang w:val="el-GR"/>
              </w:rPr>
            </w:pPr>
          </w:p>
        </w:tc>
        <w:tc>
          <w:tcPr>
            <w:tcW w:w="5025" w:type="dxa"/>
            <w:noWrap/>
            <w:vAlign w:val="center"/>
          </w:tcPr>
          <w:p w14:paraId="37DEE47B" w14:textId="218A0732" w:rsidR="00CE251D" w:rsidRPr="00CE251D" w:rsidRDefault="00896801" w:rsidP="00CD2808">
            <w:pPr>
              <w:tabs>
                <w:tab w:val="left" w:pos="329"/>
              </w:tabs>
              <w:spacing w:after="0"/>
              <w:rPr>
                <w:b/>
                <w:bCs/>
                <w:color w:val="000000"/>
                <w:sz w:val="18"/>
                <w:szCs w:val="18"/>
                <w:lang w:val="el-GR"/>
              </w:rPr>
            </w:pPr>
            <w:r>
              <w:rPr>
                <w:b/>
                <w:bCs/>
                <w:color w:val="000000"/>
                <w:sz w:val="18"/>
                <w:szCs w:val="18"/>
                <w:lang w:val="el-GR"/>
              </w:rPr>
              <w:t>ΚΑΝΑΠΕΣ ΤΥΠΟΥ ΚΝ2</w:t>
            </w:r>
          </w:p>
        </w:tc>
        <w:tc>
          <w:tcPr>
            <w:tcW w:w="1559" w:type="dxa"/>
            <w:vAlign w:val="center"/>
          </w:tcPr>
          <w:p w14:paraId="7CF0140D" w14:textId="77777777" w:rsidR="00CE251D" w:rsidRPr="00474F5D" w:rsidRDefault="00CE251D" w:rsidP="006419DA">
            <w:pPr>
              <w:spacing w:after="0"/>
              <w:jc w:val="center"/>
              <w:rPr>
                <w:rFonts w:asciiTheme="minorHAnsi" w:hAnsiTheme="minorHAnsi" w:cstheme="minorHAnsi"/>
                <w:b/>
                <w:bCs/>
                <w:sz w:val="18"/>
                <w:szCs w:val="18"/>
                <w:lang w:val="el-GR"/>
              </w:rPr>
            </w:pPr>
          </w:p>
        </w:tc>
        <w:tc>
          <w:tcPr>
            <w:tcW w:w="1134" w:type="dxa"/>
          </w:tcPr>
          <w:p w14:paraId="213E40F8" w14:textId="77777777" w:rsidR="00CE251D" w:rsidRPr="00341688" w:rsidRDefault="00CE251D" w:rsidP="006419DA">
            <w:pPr>
              <w:spacing w:after="0"/>
              <w:rPr>
                <w:rFonts w:asciiTheme="minorHAnsi" w:hAnsiTheme="minorHAnsi" w:cstheme="minorHAnsi"/>
                <w:sz w:val="18"/>
                <w:szCs w:val="18"/>
                <w:lang w:val="el-GR"/>
              </w:rPr>
            </w:pPr>
          </w:p>
        </w:tc>
        <w:tc>
          <w:tcPr>
            <w:tcW w:w="1417" w:type="dxa"/>
          </w:tcPr>
          <w:p w14:paraId="6C4F2283" w14:textId="77777777" w:rsidR="00CE251D" w:rsidRPr="00341688" w:rsidRDefault="00CE251D" w:rsidP="006419DA">
            <w:pPr>
              <w:spacing w:after="0"/>
              <w:rPr>
                <w:rFonts w:asciiTheme="minorHAnsi" w:hAnsiTheme="minorHAnsi" w:cstheme="minorHAnsi"/>
                <w:sz w:val="18"/>
                <w:szCs w:val="18"/>
                <w:lang w:val="el-GR"/>
              </w:rPr>
            </w:pPr>
          </w:p>
        </w:tc>
      </w:tr>
      <w:tr w:rsidR="00896801" w:rsidRPr="00341688" w14:paraId="3B500841" w14:textId="77777777" w:rsidTr="000B78E5">
        <w:trPr>
          <w:cantSplit/>
        </w:trPr>
        <w:tc>
          <w:tcPr>
            <w:tcW w:w="0" w:type="auto"/>
            <w:vAlign w:val="center"/>
          </w:tcPr>
          <w:p w14:paraId="6C7AA882" w14:textId="77777777" w:rsidR="00896801" w:rsidRPr="00341688" w:rsidRDefault="00896801" w:rsidP="006419DA">
            <w:pPr>
              <w:spacing w:after="0"/>
              <w:jc w:val="center"/>
              <w:rPr>
                <w:rFonts w:asciiTheme="minorHAnsi" w:hAnsiTheme="minorHAnsi" w:cstheme="minorHAnsi"/>
                <w:sz w:val="18"/>
                <w:szCs w:val="18"/>
                <w:lang w:val="el-GR"/>
              </w:rPr>
            </w:pPr>
          </w:p>
        </w:tc>
        <w:tc>
          <w:tcPr>
            <w:tcW w:w="5025" w:type="dxa"/>
            <w:noWrap/>
            <w:vAlign w:val="center"/>
          </w:tcPr>
          <w:p w14:paraId="64DA78CB" w14:textId="77777777" w:rsidR="00896801" w:rsidRDefault="00896801" w:rsidP="00CD2808">
            <w:pPr>
              <w:tabs>
                <w:tab w:val="left" w:pos="329"/>
              </w:tabs>
              <w:spacing w:after="0"/>
              <w:rPr>
                <w:color w:val="000000"/>
                <w:sz w:val="18"/>
                <w:szCs w:val="18"/>
                <w:lang w:val="el-GR"/>
              </w:rPr>
            </w:pPr>
            <w:r w:rsidRPr="00896801">
              <w:rPr>
                <w:color w:val="000000"/>
                <w:sz w:val="18"/>
                <w:szCs w:val="18"/>
                <w:lang w:val="el-GR"/>
              </w:rPr>
              <w:t>ΚΑΝΑΠΕΣ ΔΥΘΕΣΙΟΣ ΔΕΡΜΑ</w:t>
            </w:r>
            <w:r w:rsidRPr="00896801">
              <w:rPr>
                <w:color w:val="000000"/>
                <w:sz w:val="18"/>
                <w:szCs w:val="18"/>
              </w:rPr>
              <w:t>TINH</w:t>
            </w:r>
            <w:r w:rsidRPr="00896801">
              <w:rPr>
                <w:color w:val="000000"/>
                <w:sz w:val="18"/>
                <w:szCs w:val="18"/>
                <w:lang w:val="el-GR"/>
              </w:rPr>
              <w:t xml:space="preserve"> διαστάσεων 1333</w:t>
            </w:r>
            <w:r w:rsidRPr="00896801">
              <w:rPr>
                <w:color w:val="000000"/>
                <w:sz w:val="18"/>
                <w:szCs w:val="18"/>
              </w:rPr>
              <w:t>x</w:t>
            </w:r>
            <w:r w:rsidRPr="00896801">
              <w:rPr>
                <w:color w:val="000000"/>
                <w:sz w:val="18"/>
                <w:szCs w:val="18"/>
                <w:lang w:val="el-GR"/>
              </w:rPr>
              <w:t>790</w:t>
            </w:r>
            <w:r w:rsidRPr="00896801">
              <w:rPr>
                <w:color w:val="000000"/>
                <w:sz w:val="18"/>
                <w:szCs w:val="18"/>
              </w:rPr>
              <w:t>x</w:t>
            </w:r>
            <w:r w:rsidRPr="00896801">
              <w:rPr>
                <w:color w:val="000000"/>
                <w:sz w:val="18"/>
                <w:szCs w:val="18"/>
                <w:lang w:val="el-GR"/>
              </w:rPr>
              <w:t>720</w:t>
            </w:r>
            <w:r w:rsidRPr="00896801">
              <w:rPr>
                <w:color w:val="000000"/>
                <w:sz w:val="18"/>
                <w:szCs w:val="18"/>
              </w:rPr>
              <w:t>H</w:t>
            </w:r>
            <w:r w:rsidRPr="00896801">
              <w:rPr>
                <w:color w:val="000000"/>
                <w:sz w:val="18"/>
                <w:szCs w:val="18"/>
                <w:lang w:val="el-GR"/>
              </w:rPr>
              <w:t xml:space="preserve"> Η έδρα, τα μπράτσα και η πλάτη κατασκευάζονται από ξύλο και επενδύονται με αφρολέξ και ταπετσαρία επιλογής.</w:t>
            </w:r>
            <w:r>
              <w:rPr>
                <w:color w:val="000000"/>
                <w:sz w:val="18"/>
                <w:szCs w:val="18"/>
                <w:lang w:val="el-GR"/>
              </w:rPr>
              <w:t xml:space="preserve"> </w:t>
            </w:r>
            <w:r w:rsidRPr="00896801">
              <w:rPr>
                <w:color w:val="000000"/>
                <w:sz w:val="18"/>
                <w:szCs w:val="18"/>
                <w:lang w:val="el-GR"/>
              </w:rPr>
              <w:t xml:space="preserve">Τα πόδια είναι κατασκευασμένα από ανοξείδωτο </w:t>
            </w:r>
            <w:proofErr w:type="spellStart"/>
            <w:r w:rsidRPr="00896801">
              <w:rPr>
                <w:color w:val="000000"/>
                <w:sz w:val="18"/>
                <w:szCs w:val="18"/>
                <w:lang w:val="el-GR"/>
              </w:rPr>
              <w:t>χαλυβδοσωλήνα</w:t>
            </w:r>
            <w:proofErr w:type="spellEnd"/>
            <w:r w:rsidRPr="00896801">
              <w:rPr>
                <w:color w:val="000000"/>
                <w:sz w:val="18"/>
                <w:szCs w:val="18"/>
                <w:lang w:val="el-GR"/>
              </w:rPr>
              <w:t xml:space="preserve"> κυκλικής διατομής, διαμέτρου 40 </w:t>
            </w:r>
            <w:r w:rsidRPr="00896801">
              <w:rPr>
                <w:color w:val="000000"/>
                <w:sz w:val="18"/>
                <w:szCs w:val="18"/>
              </w:rPr>
              <w:t>mm</w:t>
            </w:r>
            <w:r w:rsidRPr="00896801">
              <w:rPr>
                <w:color w:val="000000"/>
                <w:sz w:val="18"/>
                <w:szCs w:val="18"/>
                <w:lang w:val="el-GR"/>
              </w:rPr>
              <w:t xml:space="preserve"> και πάχους1,5 </w:t>
            </w:r>
            <w:r w:rsidRPr="00896801">
              <w:rPr>
                <w:color w:val="000000"/>
                <w:sz w:val="18"/>
                <w:szCs w:val="18"/>
              </w:rPr>
              <w:t>mm</w:t>
            </w:r>
            <w:r w:rsidRPr="00896801">
              <w:rPr>
                <w:color w:val="000000"/>
                <w:sz w:val="18"/>
                <w:szCs w:val="18"/>
                <w:lang w:val="el-GR"/>
              </w:rPr>
              <w:t xml:space="preserve">. Τα πόδια έχουν πλαστική απόληξη για την προστασία του δαπέδου. Τα μαξιλάρια στην έδρα και στην πλάτη κατασκευάζονται από χυτή αφρώδη </w:t>
            </w:r>
            <w:proofErr w:type="spellStart"/>
            <w:r w:rsidRPr="00896801">
              <w:rPr>
                <w:color w:val="000000"/>
                <w:sz w:val="18"/>
                <w:szCs w:val="18"/>
                <w:lang w:val="el-GR"/>
              </w:rPr>
              <w:t>πολυουρεθάνη</w:t>
            </w:r>
            <w:proofErr w:type="spellEnd"/>
            <w:r w:rsidRPr="00896801">
              <w:rPr>
                <w:color w:val="000000"/>
                <w:sz w:val="18"/>
                <w:szCs w:val="18"/>
                <w:lang w:val="el-GR"/>
              </w:rPr>
              <w:t xml:space="preserve"> υψηλής πυκνότητας και επενδύονται με ταπετσαρία επιλογής του τμήματος.</w:t>
            </w:r>
          </w:p>
          <w:p w14:paraId="389F86F4" w14:textId="2C6975D7" w:rsidR="00CD2808" w:rsidRPr="00896801" w:rsidRDefault="00CD2808" w:rsidP="00CD2808">
            <w:pPr>
              <w:tabs>
                <w:tab w:val="left" w:pos="329"/>
              </w:tabs>
              <w:spacing w:after="0"/>
              <w:rPr>
                <w:b/>
                <w:bCs/>
                <w:color w:val="000000"/>
                <w:sz w:val="18"/>
                <w:szCs w:val="18"/>
                <w:lang w:val="el-GR"/>
              </w:rPr>
            </w:pPr>
          </w:p>
        </w:tc>
        <w:tc>
          <w:tcPr>
            <w:tcW w:w="1559" w:type="dxa"/>
            <w:vAlign w:val="center"/>
          </w:tcPr>
          <w:p w14:paraId="5B08FEB4" w14:textId="032B32F8" w:rsidR="00896801" w:rsidRPr="00474F5D" w:rsidRDefault="00896801" w:rsidP="006419DA">
            <w:pPr>
              <w:spacing w:after="0"/>
              <w:jc w:val="center"/>
              <w:rPr>
                <w:rFonts w:asciiTheme="minorHAnsi" w:hAnsiTheme="minorHAnsi" w:cstheme="minorHAnsi"/>
                <w:b/>
                <w:bCs/>
                <w:sz w:val="18"/>
                <w:szCs w:val="18"/>
                <w:lang w:val="el-GR"/>
              </w:rPr>
            </w:pPr>
            <w:r w:rsidRPr="00474F5D">
              <w:rPr>
                <w:rFonts w:asciiTheme="minorHAnsi" w:hAnsiTheme="minorHAnsi" w:cstheme="minorHAnsi"/>
                <w:b/>
                <w:bCs/>
                <w:sz w:val="18"/>
                <w:szCs w:val="18"/>
                <w:lang w:val="el-GR"/>
              </w:rPr>
              <w:t>ΝΑΙ</w:t>
            </w:r>
          </w:p>
        </w:tc>
        <w:tc>
          <w:tcPr>
            <w:tcW w:w="1134" w:type="dxa"/>
          </w:tcPr>
          <w:p w14:paraId="032024D9" w14:textId="77777777" w:rsidR="00896801" w:rsidRPr="00341688" w:rsidRDefault="00896801" w:rsidP="006419DA">
            <w:pPr>
              <w:spacing w:after="0"/>
              <w:rPr>
                <w:rFonts w:asciiTheme="minorHAnsi" w:hAnsiTheme="minorHAnsi" w:cstheme="minorHAnsi"/>
                <w:sz w:val="18"/>
                <w:szCs w:val="18"/>
                <w:lang w:val="el-GR"/>
              </w:rPr>
            </w:pPr>
          </w:p>
        </w:tc>
        <w:tc>
          <w:tcPr>
            <w:tcW w:w="1417" w:type="dxa"/>
          </w:tcPr>
          <w:p w14:paraId="03324A10" w14:textId="77777777" w:rsidR="00896801" w:rsidRPr="00341688" w:rsidRDefault="00896801" w:rsidP="006419DA">
            <w:pPr>
              <w:spacing w:after="0"/>
              <w:rPr>
                <w:rFonts w:asciiTheme="minorHAnsi" w:hAnsiTheme="minorHAnsi" w:cstheme="minorHAnsi"/>
                <w:sz w:val="18"/>
                <w:szCs w:val="18"/>
                <w:lang w:val="el-GR"/>
              </w:rPr>
            </w:pPr>
          </w:p>
        </w:tc>
      </w:tr>
      <w:tr w:rsidR="00896801" w:rsidRPr="00341688" w14:paraId="46CCB737" w14:textId="77777777" w:rsidTr="000B78E5">
        <w:trPr>
          <w:cantSplit/>
        </w:trPr>
        <w:tc>
          <w:tcPr>
            <w:tcW w:w="0" w:type="auto"/>
            <w:vAlign w:val="center"/>
          </w:tcPr>
          <w:p w14:paraId="284177B5" w14:textId="77777777" w:rsidR="00896801" w:rsidRPr="00341688" w:rsidRDefault="00896801" w:rsidP="006419DA">
            <w:pPr>
              <w:spacing w:after="0"/>
              <w:jc w:val="center"/>
              <w:rPr>
                <w:rFonts w:asciiTheme="minorHAnsi" w:hAnsiTheme="minorHAnsi" w:cstheme="minorHAnsi"/>
                <w:sz w:val="18"/>
                <w:szCs w:val="18"/>
                <w:lang w:val="el-GR"/>
              </w:rPr>
            </w:pPr>
          </w:p>
        </w:tc>
        <w:tc>
          <w:tcPr>
            <w:tcW w:w="5025" w:type="dxa"/>
            <w:noWrap/>
            <w:vAlign w:val="center"/>
          </w:tcPr>
          <w:p w14:paraId="729A218F" w14:textId="0A2D0427" w:rsidR="00896801" w:rsidRPr="00896801" w:rsidRDefault="00896801" w:rsidP="00CD2808">
            <w:pPr>
              <w:tabs>
                <w:tab w:val="left" w:pos="329"/>
              </w:tabs>
              <w:spacing w:after="0"/>
              <w:rPr>
                <w:b/>
                <w:bCs/>
                <w:color w:val="000000"/>
                <w:sz w:val="18"/>
                <w:szCs w:val="18"/>
                <w:lang w:val="el-GR"/>
              </w:rPr>
            </w:pPr>
            <w:r>
              <w:rPr>
                <w:b/>
                <w:bCs/>
                <w:color w:val="000000"/>
                <w:sz w:val="18"/>
                <w:szCs w:val="18"/>
                <w:lang w:val="el-GR"/>
              </w:rPr>
              <w:t>Κ</w:t>
            </w:r>
            <w:r w:rsidR="008424D7">
              <w:rPr>
                <w:b/>
                <w:bCs/>
                <w:color w:val="000000"/>
                <w:sz w:val="18"/>
                <w:szCs w:val="18"/>
                <w:lang w:val="el-GR"/>
              </w:rPr>
              <w:t>Α</w:t>
            </w:r>
            <w:r>
              <w:rPr>
                <w:b/>
                <w:bCs/>
                <w:color w:val="000000"/>
                <w:sz w:val="18"/>
                <w:szCs w:val="18"/>
                <w:lang w:val="el-GR"/>
              </w:rPr>
              <w:t>Σ</w:t>
            </w:r>
            <w:r w:rsidR="008424D7">
              <w:rPr>
                <w:b/>
                <w:bCs/>
                <w:color w:val="000000"/>
                <w:sz w:val="18"/>
                <w:szCs w:val="18"/>
                <w:lang w:val="el-GR"/>
              </w:rPr>
              <w:t>Α</w:t>
            </w:r>
            <w:r>
              <w:rPr>
                <w:b/>
                <w:bCs/>
                <w:color w:val="000000"/>
                <w:sz w:val="18"/>
                <w:szCs w:val="18"/>
                <w:lang w:val="el-GR"/>
              </w:rPr>
              <w:t>ΠΕΔΕΣ ΤΥΠΟΥ ΚΝ3</w:t>
            </w:r>
          </w:p>
        </w:tc>
        <w:tc>
          <w:tcPr>
            <w:tcW w:w="1559" w:type="dxa"/>
            <w:vAlign w:val="center"/>
          </w:tcPr>
          <w:p w14:paraId="1E065DBE" w14:textId="77777777" w:rsidR="00896801" w:rsidRPr="00474F5D" w:rsidRDefault="00896801" w:rsidP="006419DA">
            <w:pPr>
              <w:spacing w:after="0"/>
              <w:jc w:val="center"/>
              <w:rPr>
                <w:rFonts w:asciiTheme="minorHAnsi" w:hAnsiTheme="minorHAnsi" w:cstheme="minorHAnsi"/>
                <w:b/>
                <w:bCs/>
                <w:sz w:val="18"/>
                <w:szCs w:val="18"/>
                <w:lang w:val="el-GR"/>
              </w:rPr>
            </w:pPr>
          </w:p>
        </w:tc>
        <w:tc>
          <w:tcPr>
            <w:tcW w:w="1134" w:type="dxa"/>
          </w:tcPr>
          <w:p w14:paraId="7546FFFC" w14:textId="77777777" w:rsidR="00896801" w:rsidRPr="00341688" w:rsidRDefault="00896801" w:rsidP="006419DA">
            <w:pPr>
              <w:spacing w:after="0"/>
              <w:rPr>
                <w:rFonts w:asciiTheme="minorHAnsi" w:hAnsiTheme="minorHAnsi" w:cstheme="minorHAnsi"/>
                <w:sz w:val="18"/>
                <w:szCs w:val="18"/>
                <w:lang w:val="el-GR"/>
              </w:rPr>
            </w:pPr>
          </w:p>
        </w:tc>
        <w:tc>
          <w:tcPr>
            <w:tcW w:w="1417" w:type="dxa"/>
          </w:tcPr>
          <w:p w14:paraId="3FD76F11" w14:textId="77777777" w:rsidR="00896801" w:rsidRPr="00341688" w:rsidRDefault="00896801" w:rsidP="006419DA">
            <w:pPr>
              <w:spacing w:after="0"/>
              <w:rPr>
                <w:rFonts w:asciiTheme="minorHAnsi" w:hAnsiTheme="minorHAnsi" w:cstheme="minorHAnsi"/>
                <w:sz w:val="18"/>
                <w:szCs w:val="18"/>
                <w:lang w:val="el-GR"/>
              </w:rPr>
            </w:pPr>
          </w:p>
        </w:tc>
      </w:tr>
      <w:tr w:rsidR="00896801" w:rsidRPr="00341688" w14:paraId="27E77540" w14:textId="77777777" w:rsidTr="000B78E5">
        <w:trPr>
          <w:cantSplit/>
        </w:trPr>
        <w:tc>
          <w:tcPr>
            <w:tcW w:w="0" w:type="auto"/>
            <w:vAlign w:val="center"/>
          </w:tcPr>
          <w:p w14:paraId="1F792035" w14:textId="77777777" w:rsidR="00896801" w:rsidRPr="00341688" w:rsidRDefault="00896801" w:rsidP="006419DA">
            <w:pPr>
              <w:spacing w:after="0"/>
              <w:jc w:val="center"/>
              <w:rPr>
                <w:rFonts w:asciiTheme="minorHAnsi" w:hAnsiTheme="minorHAnsi" w:cstheme="minorHAnsi"/>
                <w:sz w:val="18"/>
                <w:szCs w:val="18"/>
                <w:lang w:val="el-GR"/>
              </w:rPr>
            </w:pPr>
          </w:p>
        </w:tc>
        <w:tc>
          <w:tcPr>
            <w:tcW w:w="5025" w:type="dxa"/>
            <w:noWrap/>
            <w:vAlign w:val="center"/>
          </w:tcPr>
          <w:p w14:paraId="6A7E3B0A" w14:textId="77777777" w:rsidR="00CD2808" w:rsidRDefault="00896801" w:rsidP="00CD2808">
            <w:pPr>
              <w:tabs>
                <w:tab w:val="left" w:pos="329"/>
              </w:tabs>
              <w:spacing w:after="0"/>
              <w:rPr>
                <w:color w:val="000000"/>
                <w:sz w:val="18"/>
                <w:szCs w:val="18"/>
                <w:lang w:val="el-GR"/>
              </w:rPr>
            </w:pPr>
            <w:r w:rsidRPr="00896801">
              <w:rPr>
                <w:color w:val="000000"/>
                <w:sz w:val="18"/>
                <w:szCs w:val="18"/>
                <w:lang w:val="el-GR"/>
              </w:rPr>
              <w:t xml:space="preserve">1 ΣΕΤ ΜΕ ΚΑΝΑΠΕ 4 ΘΕΣΕΩΝ ΚΑΙ ΚΑΝΑΠΕ 3 ΘΕΣΕΩΝ Κάθισμα αναμονής - συστοιχία 4 θέσεων με μπράτσα μεταλλικά. τεμάχια 4 Αποτελείται από ανεξάρτητα, συνεργαζόμενα, </w:t>
            </w:r>
            <w:proofErr w:type="spellStart"/>
            <w:r w:rsidRPr="00896801">
              <w:rPr>
                <w:color w:val="000000"/>
                <w:sz w:val="18"/>
                <w:szCs w:val="18"/>
                <w:lang w:val="el-GR"/>
              </w:rPr>
              <w:t>αλληλοπροσαρμοζόμενα</w:t>
            </w:r>
            <w:proofErr w:type="spellEnd"/>
            <w:r w:rsidRPr="00896801">
              <w:rPr>
                <w:color w:val="000000"/>
                <w:sz w:val="18"/>
                <w:szCs w:val="18"/>
                <w:lang w:val="el-GR"/>
              </w:rPr>
              <w:t xml:space="preserve">, εναλλάξιμα, αντικαθιστάμενα κύρια τμήματα. Συγκεκριμένα αποτελείται από εγκάρσια μεταλλική δοκό, πόδια ή προβόλους για τη στήριξη τους στο δάπεδο ή στο τοίχο, μπράτσα, επιφάνειες </w:t>
            </w:r>
            <w:proofErr w:type="spellStart"/>
            <w:r w:rsidRPr="00896801">
              <w:rPr>
                <w:color w:val="000000"/>
                <w:sz w:val="18"/>
                <w:szCs w:val="18"/>
                <w:lang w:val="el-GR"/>
              </w:rPr>
              <w:t>τραπεζιδίων</w:t>
            </w:r>
            <w:proofErr w:type="spellEnd"/>
            <w:r w:rsidRPr="00896801">
              <w:rPr>
                <w:color w:val="000000"/>
                <w:sz w:val="18"/>
                <w:szCs w:val="18"/>
                <w:lang w:val="el-GR"/>
              </w:rPr>
              <w:t xml:space="preserve"> και συνδέσμους στήριξης. Τα ποδαρικά και τα μπράτσα κατασκευάζονται από </w:t>
            </w:r>
            <w:proofErr w:type="spellStart"/>
            <w:r w:rsidRPr="00896801">
              <w:rPr>
                <w:color w:val="000000"/>
                <w:sz w:val="18"/>
                <w:szCs w:val="18"/>
                <w:lang w:val="el-GR"/>
              </w:rPr>
              <w:t>χυτοπρεσαριστό</w:t>
            </w:r>
            <w:proofErr w:type="spellEnd"/>
            <w:r w:rsidRPr="00896801">
              <w:rPr>
                <w:color w:val="000000"/>
                <w:sz w:val="18"/>
                <w:szCs w:val="18"/>
                <w:lang w:val="el-GR"/>
              </w:rPr>
              <w:t xml:space="preserve"> αλουμίνιο. Το κάθισμα (έδρα και πλάτη) κατασκευάζονται από ενιαίο διάτρητο </w:t>
            </w:r>
            <w:proofErr w:type="spellStart"/>
            <w:r w:rsidRPr="00896801">
              <w:rPr>
                <w:color w:val="000000"/>
                <w:sz w:val="18"/>
                <w:szCs w:val="18"/>
                <w:lang w:val="el-GR"/>
              </w:rPr>
              <w:t>χαλυβδοέλασμα</w:t>
            </w:r>
            <w:proofErr w:type="spellEnd"/>
            <w:r w:rsidRPr="00896801">
              <w:rPr>
                <w:color w:val="000000"/>
                <w:sz w:val="18"/>
                <w:szCs w:val="18"/>
                <w:lang w:val="el-GR"/>
              </w:rPr>
              <w:t xml:space="preserve"> πάχους 1,5 </w:t>
            </w:r>
            <w:r w:rsidRPr="00896801">
              <w:rPr>
                <w:color w:val="000000"/>
                <w:sz w:val="18"/>
                <w:szCs w:val="18"/>
              </w:rPr>
              <w:t>mm</w:t>
            </w:r>
            <w:r w:rsidRPr="00896801">
              <w:rPr>
                <w:color w:val="000000"/>
                <w:sz w:val="18"/>
                <w:szCs w:val="18"/>
                <w:lang w:val="el-GR"/>
              </w:rPr>
              <w:t xml:space="preserve">. Τα διαμορφωμένα κελύφη του καθίσματος στηρίζονται σε δύο πλευρικούς οδηγούς από ειδικά σχεδιασμένο προφίλ αλουμινίου. Στην έδρα και την πλάτη του καθίσματος υπάρχει η δυνατότητα τοποθέτησης επένδυσης με μαξιλάρι από αφρώδη χυτή </w:t>
            </w:r>
            <w:proofErr w:type="spellStart"/>
            <w:r w:rsidRPr="00896801">
              <w:rPr>
                <w:color w:val="000000"/>
                <w:sz w:val="18"/>
                <w:szCs w:val="18"/>
                <w:lang w:val="el-GR"/>
              </w:rPr>
              <w:t>πολυουρεθάνη</w:t>
            </w:r>
            <w:proofErr w:type="spellEnd"/>
            <w:r w:rsidRPr="00896801">
              <w:rPr>
                <w:color w:val="000000"/>
                <w:sz w:val="18"/>
                <w:szCs w:val="18"/>
                <w:lang w:val="el-GR"/>
              </w:rPr>
              <w:t xml:space="preserve"> πάχους 20</w:t>
            </w:r>
            <w:r w:rsidRPr="00896801">
              <w:rPr>
                <w:color w:val="000000"/>
                <w:sz w:val="18"/>
                <w:szCs w:val="18"/>
              </w:rPr>
              <w:t>mm</w:t>
            </w:r>
            <w:r w:rsidRPr="00896801">
              <w:rPr>
                <w:color w:val="000000"/>
                <w:sz w:val="18"/>
                <w:szCs w:val="18"/>
                <w:lang w:val="el-GR"/>
              </w:rPr>
              <w:t xml:space="preserve"> με επιλογή υφάσματος ή δέρματος με επί πλέον χρέωση Όλα τα μεταλλικά στοιχεία είναι βαμμένα με ηλεκτροστατική βαφή φούρνου σε χρώμα γκρι ασημί</w:t>
            </w:r>
          </w:p>
          <w:p w14:paraId="04D56567" w14:textId="2C58ECB9" w:rsidR="00896801" w:rsidRPr="00896801" w:rsidRDefault="00896801" w:rsidP="00CD2808">
            <w:pPr>
              <w:tabs>
                <w:tab w:val="left" w:pos="329"/>
              </w:tabs>
              <w:spacing w:after="0"/>
              <w:rPr>
                <w:b/>
                <w:bCs/>
                <w:color w:val="000000"/>
                <w:sz w:val="18"/>
                <w:szCs w:val="18"/>
                <w:lang w:val="el-GR"/>
              </w:rPr>
            </w:pPr>
            <w:r w:rsidRPr="00896801">
              <w:rPr>
                <w:color w:val="000000"/>
                <w:sz w:val="18"/>
                <w:szCs w:val="18"/>
                <w:lang w:val="el-GR"/>
              </w:rPr>
              <w:t>.</w:t>
            </w:r>
          </w:p>
        </w:tc>
        <w:tc>
          <w:tcPr>
            <w:tcW w:w="1559" w:type="dxa"/>
            <w:vAlign w:val="center"/>
          </w:tcPr>
          <w:p w14:paraId="099FD339" w14:textId="2E2128F3" w:rsidR="00896801" w:rsidRPr="00474F5D" w:rsidRDefault="00896801" w:rsidP="006419DA">
            <w:pPr>
              <w:spacing w:after="0"/>
              <w:jc w:val="center"/>
              <w:rPr>
                <w:rFonts w:asciiTheme="minorHAnsi" w:hAnsiTheme="minorHAnsi" w:cstheme="minorHAnsi"/>
                <w:b/>
                <w:bCs/>
                <w:sz w:val="18"/>
                <w:szCs w:val="18"/>
                <w:lang w:val="el-GR"/>
              </w:rPr>
            </w:pPr>
            <w:r w:rsidRPr="00474F5D">
              <w:rPr>
                <w:rFonts w:asciiTheme="minorHAnsi" w:hAnsiTheme="minorHAnsi" w:cstheme="minorHAnsi"/>
                <w:b/>
                <w:bCs/>
                <w:sz w:val="18"/>
                <w:szCs w:val="18"/>
                <w:lang w:val="el-GR"/>
              </w:rPr>
              <w:t>ΝΑΙ</w:t>
            </w:r>
          </w:p>
        </w:tc>
        <w:tc>
          <w:tcPr>
            <w:tcW w:w="1134" w:type="dxa"/>
          </w:tcPr>
          <w:p w14:paraId="5376EB07" w14:textId="77777777" w:rsidR="00896801" w:rsidRPr="00341688" w:rsidRDefault="00896801" w:rsidP="006419DA">
            <w:pPr>
              <w:spacing w:after="0"/>
              <w:rPr>
                <w:rFonts w:asciiTheme="minorHAnsi" w:hAnsiTheme="minorHAnsi" w:cstheme="minorHAnsi"/>
                <w:sz w:val="18"/>
                <w:szCs w:val="18"/>
                <w:lang w:val="el-GR"/>
              </w:rPr>
            </w:pPr>
          </w:p>
        </w:tc>
        <w:tc>
          <w:tcPr>
            <w:tcW w:w="1417" w:type="dxa"/>
          </w:tcPr>
          <w:p w14:paraId="142343A9" w14:textId="77777777" w:rsidR="00896801" w:rsidRPr="00341688" w:rsidRDefault="00896801" w:rsidP="006419DA">
            <w:pPr>
              <w:spacing w:after="0"/>
              <w:rPr>
                <w:rFonts w:asciiTheme="minorHAnsi" w:hAnsiTheme="minorHAnsi" w:cstheme="minorHAnsi"/>
                <w:sz w:val="18"/>
                <w:szCs w:val="18"/>
                <w:lang w:val="el-GR"/>
              </w:rPr>
            </w:pPr>
          </w:p>
        </w:tc>
      </w:tr>
      <w:tr w:rsidR="00896801" w:rsidRPr="00341688" w14:paraId="14013C81" w14:textId="77777777" w:rsidTr="000B78E5">
        <w:trPr>
          <w:cantSplit/>
        </w:trPr>
        <w:tc>
          <w:tcPr>
            <w:tcW w:w="0" w:type="auto"/>
            <w:vAlign w:val="center"/>
          </w:tcPr>
          <w:p w14:paraId="225A5C5D" w14:textId="77777777" w:rsidR="00896801" w:rsidRPr="00341688" w:rsidRDefault="00896801" w:rsidP="006419DA">
            <w:pPr>
              <w:spacing w:after="0"/>
              <w:jc w:val="center"/>
              <w:rPr>
                <w:rFonts w:asciiTheme="minorHAnsi" w:hAnsiTheme="minorHAnsi" w:cstheme="minorHAnsi"/>
                <w:sz w:val="18"/>
                <w:szCs w:val="18"/>
                <w:lang w:val="el-GR"/>
              </w:rPr>
            </w:pPr>
          </w:p>
        </w:tc>
        <w:tc>
          <w:tcPr>
            <w:tcW w:w="5025" w:type="dxa"/>
            <w:noWrap/>
            <w:vAlign w:val="center"/>
          </w:tcPr>
          <w:p w14:paraId="7F9623CA" w14:textId="1A01B306" w:rsidR="00896801" w:rsidRPr="00896801" w:rsidRDefault="00896801" w:rsidP="00CD2808">
            <w:pPr>
              <w:tabs>
                <w:tab w:val="left" w:pos="329"/>
              </w:tabs>
              <w:spacing w:after="0"/>
              <w:rPr>
                <w:b/>
                <w:bCs/>
                <w:color w:val="000000"/>
                <w:sz w:val="18"/>
                <w:szCs w:val="18"/>
                <w:lang w:val="el-GR"/>
              </w:rPr>
            </w:pPr>
            <w:r>
              <w:rPr>
                <w:b/>
                <w:bCs/>
                <w:color w:val="000000"/>
                <w:sz w:val="18"/>
                <w:szCs w:val="18"/>
                <w:lang w:val="el-GR"/>
              </w:rPr>
              <w:t>ΥΠΟΠΟΔΙΑ ΤΥΠΟΥ ΚΥ</w:t>
            </w:r>
          </w:p>
        </w:tc>
        <w:tc>
          <w:tcPr>
            <w:tcW w:w="1559" w:type="dxa"/>
            <w:vAlign w:val="center"/>
          </w:tcPr>
          <w:p w14:paraId="3DE7EB94" w14:textId="77777777" w:rsidR="00896801" w:rsidRPr="00474F5D" w:rsidRDefault="00896801" w:rsidP="006419DA">
            <w:pPr>
              <w:spacing w:after="0"/>
              <w:jc w:val="center"/>
              <w:rPr>
                <w:rFonts w:asciiTheme="minorHAnsi" w:hAnsiTheme="minorHAnsi" w:cstheme="minorHAnsi"/>
                <w:b/>
                <w:bCs/>
                <w:sz w:val="18"/>
                <w:szCs w:val="18"/>
                <w:lang w:val="el-GR"/>
              </w:rPr>
            </w:pPr>
          </w:p>
        </w:tc>
        <w:tc>
          <w:tcPr>
            <w:tcW w:w="1134" w:type="dxa"/>
          </w:tcPr>
          <w:p w14:paraId="05455586" w14:textId="77777777" w:rsidR="00896801" w:rsidRPr="00341688" w:rsidRDefault="00896801" w:rsidP="006419DA">
            <w:pPr>
              <w:spacing w:after="0"/>
              <w:rPr>
                <w:rFonts w:asciiTheme="minorHAnsi" w:hAnsiTheme="minorHAnsi" w:cstheme="minorHAnsi"/>
                <w:sz w:val="18"/>
                <w:szCs w:val="18"/>
                <w:lang w:val="el-GR"/>
              </w:rPr>
            </w:pPr>
          </w:p>
        </w:tc>
        <w:tc>
          <w:tcPr>
            <w:tcW w:w="1417" w:type="dxa"/>
          </w:tcPr>
          <w:p w14:paraId="4FEEB777" w14:textId="77777777" w:rsidR="00896801" w:rsidRPr="00341688" w:rsidRDefault="00896801" w:rsidP="006419DA">
            <w:pPr>
              <w:spacing w:after="0"/>
              <w:rPr>
                <w:rFonts w:asciiTheme="minorHAnsi" w:hAnsiTheme="minorHAnsi" w:cstheme="minorHAnsi"/>
                <w:sz w:val="18"/>
                <w:szCs w:val="18"/>
                <w:lang w:val="el-GR"/>
              </w:rPr>
            </w:pPr>
          </w:p>
        </w:tc>
      </w:tr>
      <w:tr w:rsidR="00896801" w:rsidRPr="00341688" w14:paraId="77CAFD1A" w14:textId="77777777" w:rsidTr="000B78E5">
        <w:trPr>
          <w:cantSplit/>
        </w:trPr>
        <w:tc>
          <w:tcPr>
            <w:tcW w:w="0" w:type="auto"/>
            <w:vAlign w:val="center"/>
          </w:tcPr>
          <w:p w14:paraId="085D9B31" w14:textId="77777777" w:rsidR="00896801" w:rsidRPr="00341688" w:rsidRDefault="00896801" w:rsidP="006419DA">
            <w:pPr>
              <w:spacing w:after="0"/>
              <w:jc w:val="center"/>
              <w:rPr>
                <w:rFonts w:asciiTheme="minorHAnsi" w:hAnsiTheme="minorHAnsi" w:cstheme="minorHAnsi"/>
                <w:sz w:val="18"/>
                <w:szCs w:val="18"/>
                <w:lang w:val="el-GR"/>
              </w:rPr>
            </w:pPr>
          </w:p>
        </w:tc>
        <w:tc>
          <w:tcPr>
            <w:tcW w:w="5025" w:type="dxa"/>
            <w:noWrap/>
            <w:vAlign w:val="center"/>
          </w:tcPr>
          <w:p w14:paraId="65E0087D" w14:textId="77777777" w:rsidR="00896801" w:rsidRDefault="00896801" w:rsidP="00CD2808">
            <w:pPr>
              <w:tabs>
                <w:tab w:val="left" w:pos="329"/>
              </w:tabs>
              <w:spacing w:after="0"/>
              <w:rPr>
                <w:color w:val="000000"/>
                <w:sz w:val="18"/>
                <w:szCs w:val="18"/>
              </w:rPr>
            </w:pPr>
            <w:r w:rsidRPr="00896801">
              <w:rPr>
                <w:color w:val="000000"/>
                <w:sz w:val="18"/>
                <w:szCs w:val="18"/>
                <w:lang w:val="el-GR"/>
              </w:rPr>
              <w:t xml:space="preserve">Υποπόδια για να ακουμπούν τα πόδια του χρήστη επίπεδα στο πάτωμα, συμβάλλοντας σε μια </w:t>
            </w:r>
            <w:proofErr w:type="spellStart"/>
            <w:r w:rsidRPr="00896801">
              <w:rPr>
                <w:color w:val="000000"/>
                <w:sz w:val="18"/>
                <w:szCs w:val="18"/>
                <w:lang w:val="el-GR"/>
              </w:rPr>
              <w:t>ορθοσωματική</w:t>
            </w:r>
            <w:proofErr w:type="spellEnd"/>
            <w:r w:rsidRPr="00896801">
              <w:rPr>
                <w:color w:val="000000"/>
                <w:sz w:val="18"/>
                <w:szCs w:val="18"/>
                <w:lang w:val="el-GR"/>
              </w:rPr>
              <w:t xml:space="preserve"> θέση εργασίας. Μεταλλικός σωλήνας χάλυβα, διατομής Φ16</w:t>
            </w:r>
            <w:r w:rsidRPr="00896801">
              <w:rPr>
                <w:color w:val="000000"/>
                <w:sz w:val="18"/>
                <w:szCs w:val="18"/>
              </w:rPr>
              <w:t>x</w:t>
            </w:r>
            <w:r w:rsidRPr="00896801">
              <w:rPr>
                <w:color w:val="000000"/>
                <w:sz w:val="18"/>
                <w:szCs w:val="18"/>
                <w:lang w:val="el-GR"/>
              </w:rPr>
              <w:t>1.5</w:t>
            </w:r>
            <w:r w:rsidRPr="00896801">
              <w:rPr>
                <w:color w:val="000000"/>
                <w:sz w:val="18"/>
                <w:szCs w:val="18"/>
              </w:rPr>
              <w:t>mm</w:t>
            </w:r>
            <w:r w:rsidRPr="00896801">
              <w:rPr>
                <w:color w:val="000000"/>
                <w:sz w:val="18"/>
                <w:szCs w:val="18"/>
                <w:lang w:val="el-GR"/>
              </w:rPr>
              <w:t xml:space="preserve">. Σκελετός βαμμένος με ηλεκτροστατική βαφή ( απόχρωση </w:t>
            </w:r>
            <w:proofErr w:type="spellStart"/>
            <w:r w:rsidRPr="00896801">
              <w:rPr>
                <w:color w:val="000000"/>
                <w:sz w:val="18"/>
                <w:szCs w:val="18"/>
                <w:lang w:val="el-GR"/>
              </w:rPr>
              <w:t>ανθρακί</w:t>
            </w:r>
            <w:proofErr w:type="spellEnd"/>
            <w:r w:rsidRPr="00896801">
              <w:rPr>
                <w:color w:val="000000"/>
                <w:sz w:val="18"/>
                <w:szCs w:val="18"/>
                <w:lang w:val="el-GR"/>
              </w:rPr>
              <w:t>/σκούρο γκρι) ή Επιχρωμιωμένος (ΙΝΟΧ). Επιφάνεια Στήριξης Ποδιών κατασκευασμένη από πολυπροπυλένιο. Επιφάνεια αντιολισθητική (</w:t>
            </w:r>
            <w:r w:rsidRPr="00896801">
              <w:rPr>
                <w:color w:val="000000"/>
                <w:sz w:val="18"/>
                <w:szCs w:val="18"/>
              </w:rPr>
              <w:t>non</w:t>
            </w:r>
            <w:r w:rsidRPr="00896801">
              <w:rPr>
                <w:color w:val="000000"/>
                <w:sz w:val="18"/>
                <w:szCs w:val="18"/>
                <w:lang w:val="el-GR"/>
              </w:rPr>
              <w:t>-</w:t>
            </w:r>
            <w:r w:rsidRPr="00896801">
              <w:rPr>
                <w:color w:val="000000"/>
                <w:sz w:val="18"/>
                <w:szCs w:val="18"/>
              </w:rPr>
              <w:t>slip</w:t>
            </w:r>
            <w:r w:rsidRPr="00896801">
              <w:rPr>
                <w:color w:val="000000"/>
                <w:sz w:val="18"/>
                <w:szCs w:val="18"/>
                <w:lang w:val="el-GR"/>
              </w:rPr>
              <w:t xml:space="preserve">). Ρυθμιζόμενη επιφάνεια στήριξης για ιδανική προσαρμογή στις ανάγκες του χρήστη (εργονομικός σχεδιασμός). Διαστάσεις Επιφάνειας 475 </w:t>
            </w:r>
            <w:r w:rsidRPr="00896801">
              <w:rPr>
                <w:color w:val="000000"/>
                <w:sz w:val="18"/>
                <w:szCs w:val="18"/>
              </w:rPr>
              <w:t>x</w:t>
            </w:r>
            <w:r w:rsidRPr="00896801">
              <w:rPr>
                <w:color w:val="000000"/>
                <w:sz w:val="18"/>
                <w:szCs w:val="18"/>
                <w:lang w:val="el-GR"/>
              </w:rPr>
              <w:t xml:space="preserve"> 280 </w:t>
            </w:r>
            <w:r w:rsidRPr="00896801">
              <w:rPr>
                <w:color w:val="000000"/>
                <w:sz w:val="18"/>
                <w:szCs w:val="18"/>
              </w:rPr>
              <w:t>mm</w:t>
            </w:r>
            <w:r w:rsidRPr="00896801">
              <w:rPr>
                <w:color w:val="000000"/>
                <w:sz w:val="18"/>
                <w:szCs w:val="18"/>
                <w:lang w:val="el-GR"/>
              </w:rPr>
              <w:t xml:space="preserve"> Ειδικά αντιολισθητικά προστατευτικά πέλματα (τάπες) στη βάση του Σκελετού. </w:t>
            </w:r>
            <w:proofErr w:type="spellStart"/>
            <w:r w:rsidRPr="00896801">
              <w:rPr>
                <w:color w:val="000000"/>
                <w:sz w:val="18"/>
                <w:szCs w:val="18"/>
              </w:rPr>
              <w:t>Βάρος</w:t>
            </w:r>
            <w:proofErr w:type="spellEnd"/>
            <w:r w:rsidRPr="00896801">
              <w:rPr>
                <w:color w:val="000000"/>
                <w:sz w:val="18"/>
                <w:szCs w:val="18"/>
              </w:rPr>
              <w:t xml:space="preserve"> ~ 1,5 kg. </w:t>
            </w:r>
            <w:proofErr w:type="spellStart"/>
            <w:r w:rsidRPr="00896801">
              <w:rPr>
                <w:color w:val="000000"/>
                <w:sz w:val="18"/>
                <w:szCs w:val="18"/>
              </w:rPr>
              <w:t>Πεντ</w:t>
            </w:r>
            <w:proofErr w:type="spellEnd"/>
            <w:r w:rsidRPr="00896801">
              <w:rPr>
                <w:color w:val="000000"/>
                <w:sz w:val="18"/>
                <w:szCs w:val="18"/>
              </w:rPr>
              <w:t xml:space="preserve">αετής </w:t>
            </w:r>
            <w:proofErr w:type="spellStart"/>
            <w:r w:rsidRPr="00896801">
              <w:rPr>
                <w:color w:val="000000"/>
                <w:sz w:val="18"/>
                <w:szCs w:val="18"/>
              </w:rPr>
              <w:t>εγγύηση</w:t>
            </w:r>
            <w:proofErr w:type="spellEnd"/>
            <w:r w:rsidRPr="00896801">
              <w:rPr>
                <w:color w:val="000000"/>
                <w:sz w:val="18"/>
                <w:szCs w:val="18"/>
              </w:rPr>
              <w:t xml:space="preserve"> και </w:t>
            </w:r>
            <w:proofErr w:type="spellStart"/>
            <w:r w:rsidRPr="00896801">
              <w:rPr>
                <w:color w:val="000000"/>
                <w:sz w:val="18"/>
                <w:szCs w:val="18"/>
              </w:rPr>
              <w:t>δι</w:t>
            </w:r>
            <w:proofErr w:type="spellEnd"/>
            <w:r w:rsidRPr="00896801">
              <w:rPr>
                <w:color w:val="000000"/>
                <w:sz w:val="18"/>
                <w:szCs w:val="18"/>
              </w:rPr>
              <w:t>αθεσιμότητα α</w:t>
            </w:r>
            <w:proofErr w:type="spellStart"/>
            <w:r w:rsidRPr="00896801">
              <w:rPr>
                <w:color w:val="000000"/>
                <w:sz w:val="18"/>
                <w:szCs w:val="18"/>
              </w:rPr>
              <w:t>ντ</w:t>
            </w:r>
            <w:proofErr w:type="spellEnd"/>
            <w:r w:rsidRPr="00896801">
              <w:rPr>
                <w:color w:val="000000"/>
                <w:sz w:val="18"/>
                <w:szCs w:val="18"/>
              </w:rPr>
              <w:t xml:space="preserve">αλλακτικών </w:t>
            </w:r>
            <w:proofErr w:type="spellStart"/>
            <w:r w:rsidRPr="00896801">
              <w:rPr>
                <w:color w:val="000000"/>
                <w:sz w:val="18"/>
                <w:szCs w:val="18"/>
              </w:rPr>
              <w:t>γι</w:t>
            </w:r>
            <w:proofErr w:type="spellEnd"/>
            <w:r w:rsidRPr="00896801">
              <w:rPr>
                <w:color w:val="000000"/>
                <w:sz w:val="18"/>
                <w:szCs w:val="18"/>
              </w:rPr>
              <w:t xml:space="preserve">α 7 </w:t>
            </w:r>
            <w:proofErr w:type="spellStart"/>
            <w:r w:rsidRPr="00896801">
              <w:rPr>
                <w:color w:val="000000"/>
                <w:sz w:val="18"/>
                <w:szCs w:val="18"/>
              </w:rPr>
              <w:t>χρόνι</w:t>
            </w:r>
            <w:proofErr w:type="spellEnd"/>
            <w:r w:rsidRPr="00896801">
              <w:rPr>
                <w:color w:val="000000"/>
                <w:sz w:val="18"/>
                <w:szCs w:val="18"/>
              </w:rPr>
              <w:t>α.</w:t>
            </w:r>
          </w:p>
          <w:p w14:paraId="0A17564F" w14:textId="07ABD391" w:rsidR="00CD2808" w:rsidRPr="00896801" w:rsidRDefault="00CD2808" w:rsidP="00CD2808">
            <w:pPr>
              <w:tabs>
                <w:tab w:val="left" w:pos="329"/>
              </w:tabs>
              <w:spacing w:after="0"/>
              <w:rPr>
                <w:b/>
                <w:bCs/>
                <w:color w:val="000000"/>
                <w:sz w:val="18"/>
                <w:szCs w:val="18"/>
                <w:lang w:val="el-GR"/>
              </w:rPr>
            </w:pPr>
          </w:p>
        </w:tc>
        <w:tc>
          <w:tcPr>
            <w:tcW w:w="1559" w:type="dxa"/>
            <w:vAlign w:val="center"/>
          </w:tcPr>
          <w:p w14:paraId="3C56CE52" w14:textId="5AFA912D" w:rsidR="00896801" w:rsidRPr="00474F5D" w:rsidRDefault="00896801" w:rsidP="006419DA">
            <w:pPr>
              <w:spacing w:after="0"/>
              <w:jc w:val="center"/>
              <w:rPr>
                <w:rFonts w:asciiTheme="minorHAnsi" w:hAnsiTheme="minorHAnsi" w:cstheme="minorHAnsi"/>
                <w:b/>
                <w:bCs/>
                <w:sz w:val="18"/>
                <w:szCs w:val="18"/>
                <w:lang w:val="el-GR"/>
              </w:rPr>
            </w:pPr>
            <w:r w:rsidRPr="00474F5D">
              <w:rPr>
                <w:rFonts w:asciiTheme="minorHAnsi" w:hAnsiTheme="minorHAnsi" w:cstheme="minorHAnsi"/>
                <w:b/>
                <w:bCs/>
                <w:sz w:val="18"/>
                <w:szCs w:val="18"/>
                <w:lang w:val="el-GR"/>
              </w:rPr>
              <w:t>ΝΑΙ</w:t>
            </w:r>
          </w:p>
        </w:tc>
        <w:tc>
          <w:tcPr>
            <w:tcW w:w="1134" w:type="dxa"/>
          </w:tcPr>
          <w:p w14:paraId="6935ED6A" w14:textId="77777777" w:rsidR="00896801" w:rsidRPr="00341688" w:rsidRDefault="00896801" w:rsidP="006419DA">
            <w:pPr>
              <w:spacing w:after="0"/>
              <w:rPr>
                <w:rFonts w:asciiTheme="minorHAnsi" w:hAnsiTheme="minorHAnsi" w:cstheme="minorHAnsi"/>
                <w:sz w:val="18"/>
                <w:szCs w:val="18"/>
                <w:lang w:val="el-GR"/>
              </w:rPr>
            </w:pPr>
          </w:p>
        </w:tc>
        <w:tc>
          <w:tcPr>
            <w:tcW w:w="1417" w:type="dxa"/>
          </w:tcPr>
          <w:p w14:paraId="54E1DC3D" w14:textId="77777777" w:rsidR="00896801" w:rsidRPr="00341688" w:rsidRDefault="00896801" w:rsidP="006419DA">
            <w:pPr>
              <w:spacing w:after="0"/>
              <w:rPr>
                <w:rFonts w:asciiTheme="minorHAnsi" w:hAnsiTheme="minorHAnsi" w:cstheme="minorHAnsi"/>
                <w:sz w:val="18"/>
                <w:szCs w:val="18"/>
                <w:lang w:val="el-GR"/>
              </w:rPr>
            </w:pPr>
          </w:p>
        </w:tc>
      </w:tr>
    </w:tbl>
    <w:p w14:paraId="026BA0D7" w14:textId="76061B63" w:rsidR="00941425" w:rsidRPr="00341688" w:rsidRDefault="00941425">
      <w:pPr>
        <w:suppressAutoHyphens w:val="0"/>
        <w:autoSpaceDE w:val="0"/>
        <w:spacing w:before="57" w:after="57"/>
        <w:rPr>
          <w:lang w:val="el-GR"/>
        </w:rPr>
      </w:pPr>
    </w:p>
    <w:p w14:paraId="6355A983" w14:textId="685503CB" w:rsidR="00941425" w:rsidRPr="00341688" w:rsidRDefault="00941425">
      <w:pPr>
        <w:suppressAutoHyphens w:val="0"/>
        <w:autoSpaceDE w:val="0"/>
        <w:spacing w:before="57" w:after="57"/>
        <w:rPr>
          <w:lang w:val="el-GR"/>
        </w:rPr>
      </w:pPr>
    </w:p>
    <w:p w14:paraId="129D37A1" w14:textId="346BCB72" w:rsidR="000D6171" w:rsidRPr="00341688" w:rsidRDefault="000D6171">
      <w:pPr>
        <w:suppressAutoHyphens w:val="0"/>
        <w:autoSpaceDE w:val="0"/>
        <w:spacing w:before="57" w:after="57"/>
        <w:rPr>
          <w:lang w:val="el-GR"/>
        </w:rPr>
      </w:pPr>
    </w:p>
    <w:p w14:paraId="59ACD553" w14:textId="77777777" w:rsidR="000B2703" w:rsidRPr="00341688" w:rsidRDefault="000B2703" w:rsidP="000B2703">
      <w:pPr>
        <w:suppressAutoHyphens w:val="0"/>
        <w:autoSpaceDE w:val="0"/>
        <w:spacing w:before="57" w:after="57"/>
        <w:jc w:val="right"/>
        <w:rPr>
          <w:i/>
          <w:lang w:val="el-GR"/>
        </w:rPr>
      </w:pPr>
      <w:r w:rsidRPr="00341688">
        <w:rPr>
          <w:i/>
          <w:lang w:val="el-GR"/>
        </w:rPr>
        <w:t xml:space="preserve">                                                                                         Ο/Η Δηλών/ούσα</w:t>
      </w:r>
    </w:p>
    <w:p w14:paraId="2668917C" w14:textId="5680C2F8" w:rsidR="000D6171" w:rsidRPr="00341688" w:rsidRDefault="000B2703" w:rsidP="000B2703">
      <w:pPr>
        <w:suppressAutoHyphens w:val="0"/>
        <w:autoSpaceDE w:val="0"/>
        <w:spacing w:before="57" w:after="57"/>
        <w:jc w:val="right"/>
        <w:rPr>
          <w:i/>
          <w:lang w:val="el-GR"/>
        </w:rPr>
      </w:pPr>
      <w:r w:rsidRPr="00341688">
        <w:rPr>
          <w:i/>
          <w:lang w:val="el-GR"/>
        </w:rPr>
        <w:t>(Ψηφιακή υπογραφή από το Νομ. Εκπρόσωπο )</w:t>
      </w:r>
    </w:p>
    <w:p w14:paraId="248B84E5" w14:textId="7F3D7136" w:rsidR="000D6171" w:rsidRPr="00341688" w:rsidRDefault="000D6171">
      <w:pPr>
        <w:suppressAutoHyphens w:val="0"/>
        <w:autoSpaceDE w:val="0"/>
        <w:spacing w:before="57" w:after="57"/>
        <w:rPr>
          <w:lang w:val="el-GR"/>
        </w:rPr>
      </w:pPr>
    </w:p>
    <w:p w14:paraId="732D3081" w14:textId="27AAC9DD" w:rsidR="00851B86" w:rsidRPr="00341688" w:rsidRDefault="00851B86">
      <w:pPr>
        <w:suppressAutoHyphens w:val="0"/>
        <w:autoSpaceDE w:val="0"/>
        <w:spacing w:before="57" w:after="57"/>
        <w:rPr>
          <w:lang w:val="el-GR"/>
        </w:rPr>
      </w:pPr>
    </w:p>
    <w:p w14:paraId="5E0EE6A5" w14:textId="262B3079" w:rsidR="00851B86" w:rsidRPr="00341688" w:rsidRDefault="00851B86">
      <w:pPr>
        <w:suppressAutoHyphens w:val="0"/>
        <w:autoSpaceDE w:val="0"/>
        <w:spacing w:before="57" w:after="57"/>
        <w:rPr>
          <w:lang w:val="el-GR"/>
        </w:rPr>
      </w:pPr>
    </w:p>
    <w:p w14:paraId="61EF52FF" w14:textId="10C3F1A0" w:rsidR="00851B86" w:rsidRPr="00341688" w:rsidRDefault="00851B86">
      <w:pPr>
        <w:suppressAutoHyphens w:val="0"/>
        <w:autoSpaceDE w:val="0"/>
        <w:spacing w:before="57" w:after="57"/>
        <w:rPr>
          <w:lang w:val="el-GR"/>
        </w:rPr>
      </w:pPr>
    </w:p>
    <w:p w14:paraId="4819392D" w14:textId="3AB7BCC2" w:rsidR="00851B86" w:rsidRPr="00341688" w:rsidRDefault="00851B86">
      <w:pPr>
        <w:suppressAutoHyphens w:val="0"/>
        <w:autoSpaceDE w:val="0"/>
        <w:spacing w:before="57" w:after="57"/>
        <w:rPr>
          <w:lang w:val="el-GR"/>
        </w:rPr>
      </w:pPr>
    </w:p>
    <w:p w14:paraId="35D1206A" w14:textId="71EDAC7F" w:rsidR="00851B86" w:rsidRPr="00341688" w:rsidRDefault="00851B86">
      <w:pPr>
        <w:suppressAutoHyphens w:val="0"/>
        <w:autoSpaceDE w:val="0"/>
        <w:spacing w:before="57" w:after="57"/>
        <w:rPr>
          <w:lang w:val="el-GR"/>
        </w:rPr>
      </w:pPr>
    </w:p>
    <w:p w14:paraId="45FF811E" w14:textId="6D7250BA" w:rsidR="00851B86" w:rsidRPr="00341688" w:rsidRDefault="00851B86">
      <w:pPr>
        <w:suppressAutoHyphens w:val="0"/>
        <w:autoSpaceDE w:val="0"/>
        <w:spacing w:before="57" w:after="57"/>
        <w:rPr>
          <w:lang w:val="el-GR"/>
        </w:rPr>
      </w:pPr>
    </w:p>
    <w:p w14:paraId="138F4AF4" w14:textId="42B99CFE" w:rsidR="00941425" w:rsidRPr="00341688" w:rsidRDefault="00941425">
      <w:pPr>
        <w:pStyle w:val="normalwithoutspacing"/>
        <w:spacing w:before="57" w:after="57"/>
      </w:pPr>
    </w:p>
    <w:p w14:paraId="65C88BB2" w14:textId="53D645FB" w:rsidR="00941425" w:rsidRPr="00341688" w:rsidRDefault="00941425">
      <w:pPr>
        <w:pStyle w:val="normalwithoutspacing"/>
        <w:spacing w:before="57" w:after="57"/>
      </w:pPr>
    </w:p>
    <w:p w14:paraId="28839E82" w14:textId="1E58A42F" w:rsidR="00941425" w:rsidRPr="00341688" w:rsidRDefault="00941425">
      <w:pPr>
        <w:pStyle w:val="normalwithoutspacing"/>
        <w:spacing w:before="57" w:after="57"/>
      </w:pPr>
      <w:bookmarkStart w:id="2" w:name="_GoBack"/>
      <w:bookmarkEnd w:id="2"/>
    </w:p>
    <w:sectPr w:rsidR="00941425" w:rsidRPr="00341688" w:rsidSect="00CD2808">
      <w:headerReference w:type="even" r:id="rId8"/>
      <w:headerReference w:type="default" r:id="rId9"/>
      <w:footerReference w:type="even" r:id="rId10"/>
      <w:footerReference w:type="default" r:id="rId11"/>
      <w:headerReference w:type="first" r:id="rId12"/>
      <w:footerReference w:type="first" r:id="rId13"/>
      <w:pgSz w:w="11906" w:h="16838"/>
      <w:pgMar w:top="851" w:right="1134" w:bottom="851" w:left="1134" w:header="720" w:footer="644"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D6D7EB" w14:textId="77777777" w:rsidR="005D3867" w:rsidRDefault="005D3867">
      <w:pPr>
        <w:spacing w:after="0"/>
      </w:pPr>
      <w:r>
        <w:separator/>
      </w:r>
    </w:p>
  </w:endnote>
  <w:endnote w:type="continuationSeparator" w:id="0">
    <w:p w14:paraId="787197A2" w14:textId="77777777" w:rsidR="005D3867" w:rsidRDefault="005D386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OpenSymbol">
    <w:charset w:val="00"/>
    <w:family w:val="auto"/>
    <w:pitch w:val="variable"/>
    <w:sig w:usb0="800000AF" w:usb1="1001ECEA"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A1"/>
    <w:family w:val="swiss"/>
    <w:pitch w:val="variable"/>
    <w:sig w:usb0="E1002EFF" w:usb1="C000605B" w:usb2="00000029" w:usb3="00000000" w:csb0="000101FF" w:csb1="00000000"/>
  </w:font>
  <w:font w:name="Liberation Sans">
    <w:altName w:val="Arial"/>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A1"/>
    <w:family w:val="swiss"/>
    <w:pitch w:val="variable"/>
    <w:sig w:usb0="000006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CG Times">
    <w:altName w:val="Times New Roman"/>
    <w:charset w:val="00"/>
    <w:family w:val="roman"/>
    <w:pitch w:val="variable"/>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F3434" w14:textId="77777777" w:rsidR="00662C64" w:rsidRDefault="00662C64">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076655" w14:textId="77777777" w:rsidR="00662C64" w:rsidRDefault="00662C64">
    <w:pPr>
      <w:pStyle w:val="af3"/>
      <w:spacing w:after="0"/>
      <w:jc w:val="center"/>
      <w:rPr>
        <w:rFonts w:eastAsia="Times New Roman"/>
        <w:kern w:val="1"/>
        <w:sz w:val="18"/>
        <w:szCs w:val="18"/>
        <w:lang w:val="el-GR" w:eastAsia="zh-CN"/>
      </w:rPr>
    </w:pPr>
  </w:p>
  <w:p w14:paraId="7CEDBECA" w14:textId="40AEF862" w:rsidR="00662C64" w:rsidRDefault="00662C64">
    <w:pPr>
      <w:pStyle w:val="af3"/>
      <w:spacing w:after="0"/>
      <w:jc w:val="center"/>
    </w:pPr>
    <w:r>
      <w:rPr>
        <w:sz w:val="20"/>
        <w:szCs w:val="20"/>
        <w:lang w:val="el-GR"/>
      </w:rPr>
      <w:t xml:space="preserve">Σελίδα </w:t>
    </w:r>
    <w:r>
      <w:rPr>
        <w:sz w:val="20"/>
        <w:szCs w:val="20"/>
      </w:rPr>
      <w:fldChar w:fldCharType="begin"/>
    </w:r>
    <w:r>
      <w:rPr>
        <w:sz w:val="20"/>
        <w:szCs w:val="20"/>
      </w:rPr>
      <w:instrText xml:space="preserve"> PAGE </w:instrText>
    </w:r>
    <w:r>
      <w:rPr>
        <w:sz w:val="20"/>
        <w:szCs w:val="20"/>
      </w:rPr>
      <w:fldChar w:fldCharType="separate"/>
    </w:r>
    <w:r>
      <w:rPr>
        <w:noProof/>
        <w:sz w:val="20"/>
        <w:szCs w:val="20"/>
      </w:rPr>
      <w:t>95</w:t>
    </w:r>
    <w:r>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F9783" w14:textId="77777777" w:rsidR="00662C64" w:rsidRDefault="00662C64">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1F7809" w14:textId="77777777" w:rsidR="005D3867" w:rsidRDefault="005D3867">
      <w:pPr>
        <w:spacing w:after="0"/>
      </w:pPr>
      <w:r>
        <w:separator/>
      </w:r>
    </w:p>
  </w:footnote>
  <w:footnote w:type="continuationSeparator" w:id="0">
    <w:p w14:paraId="2AEE52D3" w14:textId="77777777" w:rsidR="005D3867" w:rsidRDefault="005D386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D9EFC" w14:textId="77777777" w:rsidR="00662C64" w:rsidRDefault="00662C64">
    <w:pPr>
      <w:pStyle w:val="af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0DEC5" w14:textId="77777777" w:rsidR="00662C64" w:rsidRDefault="00662C64">
    <w:pPr>
      <w:pStyle w:val="af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0D8F4" w14:textId="77777777" w:rsidR="00662C64" w:rsidRDefault="00662C64">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pStyle w:val="21"/>
      <w:lvlText w:val=""/>
      <w:lvlJc w:val="left"/>
      <w:pPr>
        <w:tabs>
          <w:tab w:val="num" w:pos="643"/>
        </w:tabs>
        <w:ind w:left="643" w:hanging="360"/>
      </w:pPr>
      <w:rPr>
        <w:rFonts w:ascii="Symbol" w:hAnsi="Symbol" w:cs="Symbol"/>
        <w:lang w:val="el-GR"/>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rPr>
        <w:lang w:val="el-GR"/>
      </w:rPr>
    </w:lvl>
  </w:abstractNum>
  <w:abstractNum w:abstractNumId="3" w15:restartNumberingAfterBreak="0">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720" w:hanging="360"/>
      </w:pPr>
      <w:rPr>
        <w:shd w:val="clear" w:color="auto" w:fill="FFFF00"/>
        <w:lang w:val="el-GR"/>
      </w:r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8"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9" w15:restartNumberingAfterBreak="0">
    <w:nsid w:val="0000000A"/>
    <w:multiLevelType w:val="singleLevel"/>
    <w:tmpl w:val="0000000A"/>
    <w:name w:val="WW8Num10"/>
    <w:lvl w:ilvl="0">
      <w:start w:val="1"/>
      <w:numFmt w:val="bullet"/>
      <w:lvlText w:val=""/>
      <w:lvlJc w:val="left"/>
      <w:pPr>
        <w:tabs>
          <w:tab w:val="num" w:pos="0"/>
        </w:tabs>
        <w:ind w:left="1440" w:hanging="360"/>
      </w:pPr>
      <w:rPr>
        <w:rFonts w:ascii="Symbol" w:hAnsi="Symbol" w:cs="Symbol"/>
        <w:kern w:val="1"/>
        <w:shd w:val="clear" w:color="auto" w:fill="C0C0C0"/>
        <w:lang w:val="el-GR"/>
      </w:rPr>
    </w:lvl>
  </w:abstractNum>
  <w:abstractNum w:abstractNumId="10"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lang w:val="el-GR"/>
      </w:rPr>
    </w:lvl>
  </w:abstractNum>
  <w:abstractNum w:abstractNumId="11" w15:restartNumberingAfterBreak="0">
    <w:nsid w:val="18EB27FC"/>
    <w:multiLevelType w:val="hybridMultilevel"/>
    <w:tmpl w:val="2F8A0BC4"/>
    <w:lvl w:ilvl="0" w:tplc="04080001">
      <w:start w:val="1"/>
      <w:numFmt w:val="bullet"/>
      <w:lvlText w:val=""/>
      <w:lvlJc w:val="left"/>
      <w:pPr>
        <w:ind w:left="1800" w:hanging="360"/>
      </w:pPr>
      <w:rPr>
        <w:rFonts w:ascii="Symbol" w:hAnsi="Symbol"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12" w15:restartNumberingAfterBreak="0">
    <w:nsid w:val="1A266A05"/>
    <w:multiLevelType w:val="hybridMultilevel"/>
    <w:tmpl w:val="184A50BE"/>
    <w:lvl w:ilvl="0" w:tplc="761458E2">
      <w:start w:val="1"/>
      <w:numFmt w:val="bullet"/>
      <w:lvlText w:val=""/>
      <w:lvlJc w:val="left"/>
      <w:pPr>
        <w:ind w:left="1440" w:hanging="360"/>
      </w:pPr>
      <w:rPr>
        <w:rFonts w:ascii="Symbol" w:hAnsi="Symbol" w:hint="default"/>
      </w:rPr>
    </w:lvl>
    <w:lvl w:ilvl="1" w:tplc="5C34C5BC" w:tentative="1">
      <w:start w:val="1"/>
      <w:numFmt w:val="bullet"/>
      <w:lvlText w:val="o"/>
      <w:lvlJc w:val="left"/>
      <w:pPr>
        <w:ind w:left="2160" w:hanging="360"/>
      </w:pPr>
      <w:rPr>
        <w:rFonts w:ascii="Courier New" w:hAnsi="Courier New" w:cs="Courier New" w:hint="default"/>
      </w:rPr>
    </w:lvl>
    <w:lvl w:ilvl="2" w:tplc="571659A8" w:tentative="1">
      <w:start w:val="1"/>
      <w:numFmt w:val="bullet"/>
      <w:lvlText w:val=""/>
      <w:lvlJc w:val="left"/>
      <w:pPr>
        <w:ind w:left="2880" w:hanging="360"/>
      </w:pPr>
      <w:rPr>
        <w:rFonts w:ascii="Wingdings" w:hAnsi="Wingdings" w:hint="default"/>
      </w:rPr>
    </w:lvl>
    <w:lvl w:ilvl="3" w:tplc="124AF720" w:tentative="1">
      <w:start w:val="1"/>
      <w:numFmt w:val="bullet"/>
      <w:lvlText w:val=""/>
      <w:lvlJc w:val="left"/>
      <w:pPr>
        <w:ind w:left="3600" w:hanging="360"/>
      </w:pPr>
      <w:rPr>
        <w:rFonts w:ascii="Symbol" w:hAnsi="Symbol" w:hint="default"/>
      </w:rPr>
    </w:lvl>
    <w:lvl w:ilvl="4" w:tplc="1ED63A34" w:tentative="1">
      <w:start w:val="1"/>
      <w:numFmt w:val="bullet"/>
      <w:lvlText w:val="o"/>
      <w:lvlJc w:val="left"/>
      <w:pPr>
        <w:ind w:left="4320" w:hanging="360"/>
      </w:pPr>
      <w:rPr>
        <w:rFonts w:ascii="Courier New" w:hAnsi="Courier New" w:cs="Courier New" w:hint="default"/>
      </w:rPr>
    </w:lvl>
    <w:lvl w:ilvl="5" w:tplc="328A2B46" w:tentative="1">
      <w:start w:val="1"/>
      <w:numFmt w:val="bullet"/>
      <w:lvlText w:val=""/>
      <w:lvlJc w:val="left"/>
      <w:pPr>
        <w:ind w:left="5040" w:hanging="360"/>
      </w:pPr>
      <w:rPr>
        <w:rFonts w:ascii="Wingdings" w:hAnsi="Wingdings" w:hint="default"/>
      </w:rPr>
    </w:lvl>
    <w:lvl w:ilvl="6" w:tplc="A06E255E" w:tentative="1">
      <w:start w:val="1"/>
      <w:numFmt w:val="bullet"/>
      <w:lvlText w:val=""/>
      <w:lvlJc w:val="left"/>
      <w:pPr>
        <w:ind w:left="5760" w:hanging="360"/>
      </w:pPr>
      <w:rPr>
        <w:rFonts w:ascii="Symbol" w:hAnsi="Symbol" w:hint="default"/>
      </w:rPr>
    </w:lvl>
    <w:lvl w:ilvl="7" w:tplc="CDB41816" w:tentative="1">
      <w:start w:val="1"/>
      <w:numFmt w:val="bullet"/>
      <w:lvlText w:val="o"/>
      <w:lvlJc w:val="left"/>
      <w:pPr>
        <w:ind w:left="6480" w:hanging="360"/>
      </w:pPr>
      <w:rPr>
        <w:rFonts w:ascii="Courier New" w:hAnsi="Courier New" w:cs="Courier New" w:hint="default"/>
      </w:rPr>
    </w:lvl>
    <w:lvl w:ilvl="8" w:tplc="4FAC1046" w:tentative="1">
      <w:start w:val="1"/>
      <w:numFmt w:val="bullet"/>
      <w:lvlText w:val=""/>
      <w:lvlJc w:val="left"/>
      <w:pPr>
        <w:ind w:left="7200" w:hanging="360"/>
      </w:pPr>
      <w:rPr>
        <w:rFonts w:ascii="Wingdings" w:hAnsi="Wingdings" w:hint="default"/>
      </w:rPr>
    </w:lvl>
  </w:abstractNum>
  <w:abstractNum w:abstractNumId="13" w15:restartNumberingAfterBreak="0">
    <w:nsid w:val="1B4427CF"/>
    <w:multiLevelType w:val="hybridMultilevel"/>
    <w:tmpl w:val="B914E1E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35263656"/>
    <w:multiLevelType w:val="hybridMultilevel"/>
    <w:tmpl w:val="8C344272"/>
    <w:lvl w:ilvl="0" w:tplc="EFD67962">
      <w:start w:val="1"/>
      <w:numFmt w:val="bullet"/>
      <w:lvlText w:val="­"/>
      <w:lvlJc w:val="left"/>
      <w:pPr>
        <w:ind w:left="720" w:hanging="360"/>
      </w:pPr>
      <w:rPr>
        <w:rFonts w:ascii="Angsana New" w:hAnsi="Angsana New" w:hint="default"/>
      </w:rPr>
    </w:lvl>
    <w:lvl w:ilvl="1" w:tplc="46E414BE" w:tentative="1">
      <w:start w:val="1"/>
      <w:numFmt w:val="bullet"/>
      <w:lvlText w:val="o"/>
      <w:lvlJc w:val="left"/>
      <w:pPr>
        <w:ind w:left="1440" w:hanging="360"/>
      </w:pPr>
      <w:rPr>
        <w:rFonts w:ascii="Courier New" w:hAnsi="Courier New" w:cs="Courier New" w:hint="default"/>
      </w:rPr>
    </w:lvl>
    <w:lvl w:ilvl="2" w:tplc="3CB6755A" w:tentative="1">
      <w:start w:val="1"/>
      <w:numFmt w:val="bullet"/>
      <w:lvlText w:val=""/>
      <w:lvlJc w:val="left"/>
      <w:pPr>
        <w:ind w:left="2160" w:hanging="360"/>
      </w:pPr>
      <w:rPr>
        <w:rFonts w:ascii="Wingdings" w:hAnsi="Wingdings" w:hint="default"/>
      </w:rPr>
    </w:lvl>
    <w:lvl w:ilvl="3" w:tplc="6950B4E8" w:tentative="1">
      <w:start w:val="1"/>
      <w:numFmt w:val="bullet"/>
      <w:lvlText w:val=""/>
      <w:lvlJc w:val="left"/>
      <w:pPr>
        <w:ind w:left="2880" w:hanging="360"/>
      </w:pPr>
      <w:rPr>
        <w:rFonts w:ascii="Symbol" w:hAnsi="Symbol" w:hint="default"/>
      </w:rPr>
    </w:lvl>
    <w:lvl w:ilvl="4" w:tplc="CE46F742" w:tentative="1">
      <w:start w:val="1"/>
      <w:numFmt w:val="bullet"/>
      <w:lvlText w:val="o"/>
      <w:lvlJc w:val="left"/>
      <w:pPr>
        <w:ind w:left="3600" w:hanging="360"/>
      </w:pPr>
      <w:rPr>
        <w:rFonts w:ascii="Courier New" w:hAnsi="Courier New" w:cs="Courier New" w:hint="default"/>
      </w:rPr>
    </w:lvl>
    <w:lvl w:ilvl="5" w:tplc="3056A2B6" w:tentative="1">
      <w:start w:val="1"/>
      <w:numFmt w:val="bullet"/>
      <w:lvlText w:val=""/>
      <w:lvlJc w:val="left"/>
      <w:pPr>
        <w:ind w:left="4320" w:hanging="360"/>
      </w:pPr>
      <w:rPr>
        <w:rFonts w:ascii="Wingdings" w:hAnsi="Wingdings" w:hint="default"/>
      </w:rPr>
    </w:lvl>
    <w:lvl w:ilvl="6" w:tplc="B198AA40" w:tentative="1">
      <w:start w:val="1"/>
      <w:numFmt w:val="bullet"/>
      <w:lvlText w:val=""/>
      <w:lvlJc w:val="left"/>
      <w:pPr>
        <w:ind w:left="5040" w:hanging="360"/>
      </w:pPr>
      <w:rPr>
        <w:rFonts w:ascii="Symbol" w:hAnsi="Symbol" w:hint="default"/>
      </w:rPr>
    </w:lvl>
    <w:lvl w:ilvl="7" w:tplc="CFAEE92E" w:tentative="1">
      <w:start w:val="1"/>
      <w:numFmt w:val="bullet"/>
      <w:lvlText w:val="o"/>
      <w:lvlJc w:val="left"/>
      <w:pPr>
        <w:ind w:left="5760" w:hanging="360"/>
      </w:pPr>
      <w:rPr>
        <w:rFonts w:ascii="Courier New" w:hAnsi="Courier New" w:cs="Courier New" w:hint="default"/>
      </w:rPr>
    </w:lvl>
    <w:lvl w:ilvl="8" w:tplc="41B88824" w:tentative="1">
      <w:start w:val="1"/>
      <w:numFmt w:val="bullet"/>
      <w:lvlText w:val=""/>
      <w:lvlJc w:val="left"/>
      <w:pPr>
        <w:ind w:left="6480" w:hanging="360"/>
      </w:pPr>
      <w:rPr>
        <w:rFonts w:ascii="Wingdings" w:hAnsi="Wingdings" w:hint="default"/>
      </w:rPr>
    </w:lvl>
  </w:abstractNum>
  <w:abstractNum w:abstractNumId="15" w15:restartNumberingAfterBreak="0">
    <w:nsid w:val="38513114"/>
    <w:multiLevelType w:val="hybridMultilevel"/>
    <w:tmpl w:val="7FCE935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3E7E31B4"/>
    <w:multiLevelType w:val="hybridMultilevel"/>
    <w:tmpl w:val="3926F74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4B0A1192"/>
    <w:multiLevelType w:val="hybridMultilevel"/>
    <w:tmpl w:val="961C41E4"/>
    <w:lvl w:ilvl="0" w:tplc="0408000F">
      <w:start w:val="1"/>
      <w:numFmt w:val="decimal"/>
      <w:lvlText w:val="%1."/>
      <w:lvlJc w:val="left"/>
      <w:pPr>
        <w:ind w:left="720" w:hanging="360"/>
      </w:pPr>
    </w:lvl>
    <w:lvl w:ilvl="1" w:tplc="4C163986">
      <w:start w:val="1"/>
      <w:numFmt w:val="lowerRoman"/>
      <w:lvlText w:val="%2)"/>
      <w:lvlJc w:val="left"/>
      <w:pPr>
        <w:ind w:left="1800" w:hanging="72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4F5D5EB9"/>
    <w:multiLevelType w:val="hybridMultilevel"/>
    <w:tmpl w:val="418CF2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53FC32FA"/>
    <w:multiLevelType w:val="hybridMultilevel"/>
    <w:tmpl w:val="C4A463F0"/>
    <w:lvl w:ilvl="0" w:tplc="5844A696">
      <w:start w:val="1"/>
      <w:numFmt w:val="decimal"/>
      <w:lvlText w:val="%1)"/>
      <w:lvlJc w:val="left"/>
      <w:pPr>
        <w:ind w:left="720" w:hanging="360"/>
      </w:pPr>
      <w:rPr>
        <w:rFonts w:hint="default"/>
      </w:rPr>
    </w:lvl>
    <w:lvl w:ilvl="1" w:tplc="5C9650A4" w:tentative="1">
      <w:start w:val="1"/>
      <w:numFmt w:val="lowerLetter"/>
      <w:lvlText w:val="%2."/>
      <w:lvlJc w:val="left"/>
      <w:pPr>
        <w:ind w:left="1440" w:hanging="360"/>
      </w:pPr>
    </w:lvl>
    <w:lvl w:ilvl="2" w:tplc="12A2109C" w:tentative="1">
      <w:start w:val="1"/>
      <w:numFmt w:val="lowerRoman"/>
      <w:lvlText w:val="%3."/>
      <w:lvlJc w:val="right"/>
      <w:pPr>
        <w:ind w:left="2160" w:hanging="180"/>
      </w:pPr>
    </w:lvl>
    <w:lvl w:ilvl="3" w:tplc="84AC28FA" w:tentative="1">
      <w:start w:val="1"/>
      <w:numFmt w:val="decimal"/>
      <w:lvlText w:val="%4."/>
      <w:lvlJc w:val="left"/>
      <w:pPr>
        <w:ind w:left="2880" w:hanging="360"/>
      </w:pPr>
    </w:lvl>
    <w:lvl w:ilvl="4" w:tplc="450C57CE" w:tentative="1">
      <w:start w:val="1"/>
      <w:numFmt w:val="lowerLetter"/>
      <w:lvlText w:val="%5."/>
      <w:lvlJc w:val="left"/>
      <w:pPr>
        <w:ind w:left="3600" w:hanging="360"/>
      </w:pPr>
    </w:lvl>
    <w:lvl w:ilvl="5" w:tplc="DF94BFC8" w:tentative="1">
      <w:start w:val="1"/>
      <w:numFmt w:val="lowerRoman"/>
      <w:lvlText w:val="%6."/>
      <w:lvlJc w:val="right"/>
      <w:pPr>
        <w:ind w:left="4320" w:hanging="180"/>
      </w:pPr>
    </w:lvl>
    <w:lvl w:ilvl="6" w:tplc="F120F1AA" w:tentative="1">
      <w:start w:val="1"/>
      <w:numFmt w:val="decimal"/>
      <w:lvlText w:val="%7."/>
      <w:lvlJc w:val="left"/>
      <w:pPr>
        <w:ind w:left="5040" w:hanging="360"/>
      </w:pPr>
    </w:lvl>
    <w:lvl w:ilvl="7" w:tplc="BC627410" w:tentative="1">
      <w:start w:val="1"/>
      <w:numFmt w:val="lowerLetter"/>
      <w:lvlText w:val="%8."/>
      <w:lvlJc w:val="left"/>
      <w:pPr>
        <w:ind w:left="5760" w:hanging="360"/>
      </w:pPr>
    </w:lvl>
    <w:lvl w:ilvl="8" w:tplc="F5846300" w:tentative="1">
      <w:start w:val="1"/>
      <w:numFmt w:val="lowerRoman"/>
      <w:lvlText w:val="%9."/>
      <w:lvlJc w:val="right"/>
      <w:pPr>
        <w:ind w:left="6480" w:hanging="180"/>
      </w:pPr>
    </w:lvl>
  </w:abstractNum>
  <w:abstractNum w:abstractNumId="20" w15:restartNumberingAfterBreak="0">
    <w:nsid w:val="54101F4E"/>
    <w:multiLevelType w:val="hybridMultilevel"/>
    <w:tmpl w:val="6F06BC02"/>
    <w:lvl w:ilvl="0" w:tplc="38600ABE">
      <w:start w:val="1"/>
      <w:numFmt w:val="bullet"/>
      <w:lvlText w:val=""/>
      <w:lvlJc w:val="left"/>
      <w:pPr>
        <w:ind w:left="720" w:hanging="360"/>
      </w:pPr>
      <w:rPr>
        <w:rFonts w:ascii="Symbol" w:hAnsi="Symbol" w:hint="default"/>
      </w:rPr>
    </w:lvl>
    <w:lvl w:ilvl="1" w:tplc="72B404E2" w:tentative="1">
      <w:start w:val="1"/>
      <w:numFmt w:val="bullet"/>
      <w:lvlText w:val="o"/>
      <w:lvlJc w:val="left"/>
      <w:pPr>
        <w:ind w:left="1440" w:hanging="360"/>
      </w:pPr>
      <w:rPr>
        <w:rFonts w:ascii="Courier New" w:hAnsi="Courier New" w:cs="Courier New" w:hint="default"/>
      </w:rPr>
    </w:lvl>
    <w:lvl w:ilvl="2" w:tplc="CAE08606" w:tentative="1">
      <w:start w:val="1"/>
      <w:numFmt w:val="bullet"/>
      <w:lvlText w:val=""/>
      <w:lvlJc w:val="left"/>
      <w:pPr>
        <w:ind w:left="2160" w:hanging="360"/>
      </w:pPr>
      <w:rPr>
        <w:rFonts w:ascii="Wingdings" w:hAnsi="Wingdings" w:hint="default"/>
      </w:rPr>
    </w:lvl>
    <w:lvl w:ilvl="3" w:tplc="FB220A78" w:tentative="1">
      <w:start w:val="1"/>
      <w:numFmt w:val="bullet"/>
      <w:lvlText w:val=""/>
      <w:lvlJc w:val="left"/>
      <w:pPr>
        <w:ind w:left="2880" w:hanging="360"/>
      </w:pPr>
      <w:rPr>
        <w:rFonts w:ascii="Symbol" w:hAnsi="Symbol" w:hint="default"/>
      </w:rPr>
    </w:lvl>
    <w:lvl w:ilvl="4" w:tplc="1A082CBE" w:tentative="1">
      <w:start w:val="1"/>
      <w:numFmt w:val="bullet"/>
      <w:lvlText w:val="o"/>
      <w:lvlJc w:val="left"/>
      <w:pPr>
        <w:ind w:left="3600" w:hanging="360"/>
      </w:pPr>
      <w:rPr>
        <w:rFonts w:ascii="Courier New" w:hAnsi="Courier New" w:cs="Courier New" w:hint="default"/>
      </w:rPr>
    </w:lvl>
    <w:lvl w:ilvl="5" w:tplc="C8EA385A" w:tentative="1">
      <w:start w:val="1"/>
      <w:numFmt w:val="bullet"/>
      <w:lvlText w:val=""/>
      <w:lvlJc w:val="left"/>
      <w:pPr>
        <w:ind w:left="4320" w:hanging="360"/>
      </w:pPr>
      <w:rPr>
        <w:rFonts w:ascii="Wingdings" w:hAnsi="Wingdings" w:hint="default"/>
      </w:rPr>
    </w:lvl>
    <w:lvl w:ilvl="6" w:tplc="1D98DB62" w:tentative="1">
      <w:start w:val="1"/>
      <w:numFmt w:val="bullet"/>
      <w:lvlText w:val=""/>
      <w:lvlJc w:val="left"/>
      <w:pPr>
        <w:ind w:left="5040" w:hanging="360"/>
      </w:pPr>
      <w:rPr>
        <w:rFonts w:ascii="Symbol" w:hAnsi="Symbol" w:hint="default"/>
      </w:rPr>
    </w:lvl>
    <w:lvl w:ilvl="7" w:tplc="D11A9080" w:tentative="1">
      <w:start w:val="1"/>
      <w:numFmt w:val="bullet"/>
      <w:lvlText w:val="o"/>
      <w:lvlJc w:val="left"/>
      <w:pPr>
        <w:ind w:left="5760" w:hanging="360"/>
      </w:pPr>
      <w:rPr>
        <w:rFonts w:ascii="Courier New" w:hAnsi="Courier New" w:cs="Courier New" w:hint="default"/>
      </w:rPr>
    </w:lvl>
    <w:lvl w:ilvl="8" w:tplc="114A8DB8" w:tentative="1">
      <w:start w:val="1"/>
      <w:numFmt w:val="bullet"/>
      <w:lvlText w:val=""/>
      <w:lvlJc w:val="left"/>
      <w:pPr>
        <w:ind w:left="6480" w:hanging="360"/>
      </w:pPr>
      <w:rPr>
        <w:rFonts w:ascii="Wingdings" w:hAnsi="Wingdings" w:hint="default"/>
      </w:rPr>
    </w:lvl>
  </w:abstractNum>
  <w:abstractNum w:abstractNumId="21" w15:restartNumberingAfterBreak="0">
    <w:nsid w:val="58352720"/>
    <w:multiLevelType w:val="hybridMultilevel"/>
    <w:tmpl w:val="B3322F28"/>
    <w:lvl w:ilvl="0" w:tplc="997CA1E4">
      <w:start w:val="1"/>
      <w:numFmt w:val="decimal"/>
      <w:lvlText w:val="%1."/>
      <w:lvlJc w:val="left"/>
      <w:pPr>
        <w:ind w:left="0"/>
      </w:pPr>
      <w:rPr>
        <w:rFonts w:asciiTheme="minorHAnsi" w:eastAsia="Times New Roman" w:hAnsiTheme="minorHAnsi" w:cstheme="minorHAnsi" w:hint="default"/>
        <w:b w:val="0"/>
        <w:bCs w:val="0"/>
        <w:i w:val="0"/>
        <w:strike w:val="0"/>
        <w:dstrike w:val="0"/>
        <w:color w:val="000000"/>
        <w:sz w:val="22"/>
        <w:szCs w:val="22"/>
        <w:u w:val="none" w:color="000000"/>
        <w:bdr w:val="none" w:sz="0" w:space="0" w:color="auto"/>
        <w:shd w:val="clear" w:color="auto" w:fill="auto"/>
        <w:vertAlign w:val="baseline"/>
      </w:rPr>
    </w:lvl>
    <w:lvl w:ilvl="1" w:tplc="178A7AA8">
      <w:start w:val="1"/>
      <w:numFmt w:val="lowerLetter"/>
      <w:lvlText w:val="%2"/>
      <w:lvlJc w:val="left"/>
      <w:pPr>
        <w:ind w:left="121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22D6F632">
      <w:start w:val="1"/>
      <w:numFmt w:val="lowerRoman"/>
      <w:lvlText w:val="%3"/>
      <w:lvlJc w:val="left"/>
      <w:pPr>
        <w:ind w:left="193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7526D786">
      <w:start w:val="1"/>
      <w:numFmt w:val="decimal"/>
      <w:lvlText w:val="%4"/>
      <w:lvlJc w:val="left"/>
      <w:pPr>
        <w:ind w:left="265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AED0D90A">
      <w:start w:val="1"/>
      <w:numFmt w:val="lowerLetter"/>
      <w:lvlText w:val="%5"/>
      <w:lvlJc w:val="left"/>
      <w:pPr>
        <w:ind w:left="337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F7200CF2">
      <w:start w:val="1"/>
      <w:numFmt w:val="lowerRoman"/>
      <w:lvlText w:val="%6"/>
      <w:lvlJc w:val="left"/>
      <w:pPr>
        <w:ind w:left="409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20CCAE18">
      <w:start w:val="1"/>
      <w:numFmt w:val="decimal"/>
      <w:lvlText w:val="%7"/>
      <w:lvlJc w:val="left"/>
      <w:pPr>
        <w:ind w:left="481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433CC8B4">
      <w:start w:val="1"/>
      <w:numFmt w:val="lowerLetter"/>
      <w:lvlText w:val="%8"/>
      <w:lvlJc w:val="left"/>
      <w:pPr>
        <w:ind w:left="553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23E45E86">
      <w:start w:val="1"/>
      <w:numFmt w:val="lowerRoman"/>
      <w:lvlText w:val="%9"/>
      <w:lvlJc w:val="left"/>
      <w:pPr>
        <w:ind w:left="625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8585417"/>
    <w:multiLevelType w:val="hybridMultilevel"/>
    <w:tmpl w:val="7916C708"/>
    <w:lvl w:ilvl="0" w:tplc="0408000B">
      <w:start w:val="1"/>
      <w:numFmt w:val="bullet"/>
      <w:lvlText w:val=""/>
      <w:lvlJc w:val="left"/>
      <w:pPr>
        <w:ind w:left="766" w:hanging="360"/>
      </w:pPr>
      <w:rPr>
        <w:rFonts w:ascii="Wingdings" w:hAnsi="Wingdings" w:hint="default"/>
      </w:rPr>
    </w:lvl>
    <w:lvl w:ilvl="1" w:tplc="04080003" w:tentative="1">
      <w:start w:val="1"/>
      <w:numFmt w:val="bullet"/>
      <w:lvlText w:val="o"/>
      <w:lvlJc w:val="left"/>
      <w:pPr>
        <w:ind w:left="1486" w:hanging="360"/>
      </w:pPr>
      <w:rPr>
        <w:rFonts w:ascii="Courier New" w:hAnsi="Courier New" w:cs="Courier New" w:hint="default"/>
      </w:rPr>
    </w:lvl>
    <w:lvl w:ilvl="2" w:tplc="04080005" w:tentative="1">
      <w:start w:val="1"/>
      <w:numFmt w:val="bullet"/>
      <w:lvlText w:val=""/>
      <w:lvlJc w:val="left"/>
      <w:pPr>
        <w:ind w:left="2206" w:hanging="360"/>
      </w:pPr>
      <w:rPr>
        <w:rFonts w:ascii="Wingdings" w:hAnsi="Wingdings" w:hint="default"/>
      </w:rPr>
    </w:lvl>
    <w:lvl w:ilvl="3" w:tplc="04080001" w:tentative="1">
      <w:start w:val="1"/>
      <w:numFmt w:val="bullet"/>
      <w:lvlText w:val=""/>
      <w:lvlJc w:val="left"/>
      <w:pPr>
        <w:ind w:left="2926" w:hanging="360"/>
      </w:pPr>
      <w:rPr>
        <w:rFonts w:ascii="Symbol" w:hAnsi="Symbol" w:hint="default"/>
      </w:rPr>
    </w:lvl>
    <w:lvl w:ilvl="4" w:tplc="04080003" w:tentative="1">
      <w:start w:val="1"/>
      <w:numFmt w:val="bullet"/>
      <w:lvlText w:val="o"/>
      <w:lvlJc w:val="left"/>
      <w:pPr>
        <w:ind w:left="3646" w:hanging="360"/>
      </w:pPr>
      <w:rPr>
        <w:rFonts w:ascii="Courier New" w:hAnsi="Courier New" w:cs="Courier New" w:hint="default"/>
      </w:rPr>
    </w:lvl>
    <w:lvl w:ilvl="5" w:tplc="04080005" w:tentative="1">
      <w:start w:val="1"/>
      <w:numFmt w:val="bullet"/>
      <w:lvlText w:val=""/>
      <w:lvlJc w:val="left"/>
      <w:pPr>
        <w:ind w:left="4366" w:hanging="360"/>
      </w:pPr>
      <w:rPr>
        <w:rFonts w:ascii="Wingdings" w:hAnsi="Wingdings" w:hint="default"/>
      </w:rPr>
    </w:lvl>
    <w:lvl w:ilvl="6" w:tplc="04080001" w:tentative="1">
      <w:start w:val="1"/>
      <w:numFmt w:val="bullet"/>
      <w:lvlText w:val=""/>
      <w:lvlJc w:val="left"/>
      <w:pPr>
        <w:ind w:left="5086" w:hanging="360"/>
      </w:pPr>
      <w:rPr>
        <w:rFonts w:ascii="Symbol" w:hAnsi="Symbol" w:hint="default"/>
      </w:rPr>
    </w:lvl>
    <w:lvl w:ilvl="7" w:tplc="04080003" w:tentative="1">
      <w:start w:val="1"/>
      <w:numFmt w:val="bullet"/>
      <w:lvlText w:val="o"/>
      <w:lvlJc w:val="left"/>
      <w:pPr>
        <w:ind w:left="5806" w:hanging="360"/>
      </w:pPr>
      <w:rPr>
        <w:rFonts w:ascii="Courier New" w:hAnsi="Courier New" w:cs="Courier New" w:hint="default"/>
      </w:rPr>
    </w:lvl>
    <w:lvl w:ilvl="8" w:tplc="04080005" w:tentative="1">
      <w:start w:val="1"/>
      <w:numFmt w:val="bullet"/>
      <w:lvlText w:val=""/>
      <w:lvlJc w:val="left"/>
      <w:pPr>
        <w:ind w:left="6526" w:hanging="360"/>
      </w:pPr>
      <w:rPr>
        <w:rFonts w:ascii="Wingdings" w:hAnsi="Wingdings" w:hint="default"/>
      </w:rPr>
    </w:lvl>
  </w:abstractNum>
  <w:abstractNum w:abstractNumId="23" w15:restartNumberingAfterBreak="0">
    <w:nsid w:val="6862500C"/>
    <w:multiLevelType w:val="hybridMultilevel"/>
    <w:tmpl w:val="1EF064C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6C4B4159"/>
    <w:multiLevelType w:val="hybridMultilevel"/>
    <w:tmpl w:val="7D68A10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6EA322DC"/>
    <w:multiLevelType w:val="hybridMultilevel"/>
    <w:tmpl w:val="3662DCA8"/>
    <w:lvl w:ilvl="0" w:tplc="9E328ED0">
      <w:start w:val="1"/>
      <w:numFmt w:val="decimal"/>
      <w:lvlText w:val="%1."/>
      <w:lvlJc w:val="left"/>
      <w:pPr>
        <w:ind w:left="720" w:hanging="360"/>
      </w:pPr>
    </w:lvl>
    <w:lvl w:ilvl="1" w:tplc="4E7EA84A" w:tentative="1">
      <w:start w:val="1"/>
      <w:numFmt w:val="lowerLetter"/>
      <w:lvlText w:val="%2."/>
      <w:lvlJc w:val="left"/>
      <w:pPr>
        <w:ind w:left="1440" w:hanging="360"/>
      </w:pPr>
    </w:lvl>
    <w:lvl w:ilvl="2" w:tplc="8B969880" w:tentative="1">
      <w:start w:val="1"/>
      <w:numFmt w:val="lowerRoman"/>
      <w:lvlText w:val="%3."/>
      <w:lvlJc w:val="right"/>
      <w:pPr>
        <w:ind w:left="2160" w:hanging="180"/>
      </w:pPr>
    </w:lvl>
    <w:lvl w:ilvl="3" w:tplc="F490B8BE" w:tentative="1">
      <w:start w:val="1"/>
      <w:numFmt w:val="decimal"/>
      <w:lvlText w:val="%4."/>
      <w:lvlJc w:val="left"/>
      <w:pPr>
        <w:ind w:left="2880" w:hanging="360"/>
      </w:pPr>
    </w:lvl>
    <w:lvl w:ilvl="4" w:tplc="00AE7060" w:tentative="1">
      <w:start w:val="1"/>
      <w:numFmt w:val="lowerLetter"/>
      <w:lvlText w:val="%5."/>
      <w:lvlJc w:val="left"/>
      <w:pPr>
        <w:ind w:left="3600" w:hanging="360"/>
      </w:pPr>
    </w:lvl>
    <w:lvl w:ilvl="5" w:tplc="A6CA34F4" w:tentative="1">
      <w:start w:val="1"/>
      <w:numFmt w:val="lowerRoman"/>
      <w:lvlText w:val="%6."/>
      <w:lvlJc w:val="right"/>
      <w:pPr>
        <w:ind w:left="4320" w:hanging="180"/>
      </w:pPr>
    </w:lvl>
    <w:lvl w:ilvl="6" w:tplc="D1124F28" w:tentative="1">
      <w:start w:val="1"/>
      <w:numFmt w:val="decimal"/>
      <w:lvlText w:val="%7."/>
      <w:lvlJc w:val="left"/>
      <w:pPr>
        <w:ind w:left="5040" w:hanging="360"/>
      </w:pPr>
    </w:lvl>
    <w:lvl w:ilvl="7" w:tplc="2C644634" w:tentative="1">
      <w:start w:val="1"/>
      <w:numFmt w:val="lowerLetter"/>
      <w:lvlText w:val="%8."/>
      <w:lvlJc w:val="left"/>
      <w:pPr>
        <w:ind w:left="5760" w:hanging="360"/>
      </w:pPr>
    </w:lvl>
    <w:lvl w:ilvl="8" w:tplc="C2DAD9B0" w:tentative="1">
      <w:start w:val="1"/>
      <w:numFmt w:val="lowerRoman"/>
      <w:lvlText w:val="%9."/>
      <w:lvlJc w:val="right"/>
      <w:pPr>
        <w:ind w:left="6480" w:hanging="180"/>
      </w:pPr>
    </w:lvl>
  </w:abstractNum>
  <w:abstractNum w:abstractNumId="26" w15:restartNumberingAfterBreak="0">
    <w:nsid w:val="709F58CC"/>
    <w:multiLevelType w:val="multilevel"/>
    <w:tmpl w:val="257A0C0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7" w15:restartNumberingAfterBreak="0">
    <w:nsid w:val="71035B57"/>
    <w:multiLevelType w:val="hybridMultilevel"/>
    <w:tmpl w:val="D99CE1C2"/>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74B75AAD"/>
    <w:multiLevelType w:val="hybridMultilevel"/>
    <w:tmpl w:val="DF660AB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79FD2709"/>
    <w:multiLevelType w:val="multilevel"/>
    <w:tmpl w:val="00000007"/>
    <w:lvl w:ilvl="0">
      <w:start w:val="1"/>
      <w:numFmt w:val="decimal"/>
      <w:lvlText w:val="%1."/>
      <w:lvlJc w:val="left"/>
      <w:pPr>
        <w:tabs>
          <w:tab w:val="num" w:pos="644"/>
        </w:tabs>
        <w:ind w:left="644" w:hanging="360"/>
      </w:pPr>
      <w:rPr>
        <w:rFonts w:ascii="Cambria" w:eastAsia="Cambria" w:hAnsi="Cambria" w:cs="Cambria"/>
        <w:b w:val="0"/>
        <w:bCs/>
        <w:i/>
        <w:iCs/>
        <w:color w:val="000000"/>
        <w:sz w:val="22"/>
        <w:szCs w:val="22"/>
        <w:lang w:val="el-GR" w:eastAsia="el-GR"/>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29"/>
  </w:num>
  <w:num w:numId="13">
    <w:abstractNumId w:val="26"/>
  </w:num>
  <w:num w:numId="14">
    <w:abstractNumId w:val="19"/>
  </w:num>
  <w:num w:numId="15">
    <w:abstractNumId w:val="20"/>
  </w:num>
  <w:num w:numId="16">
    <w:abstractNumId w:val="25"/>
  </w:num>
  <w:num w:numId="17">
    <w:abstractNumId w:val="14"/>
  </w:num>
  <w:num w:numId="18">
    <w:abstractNumId w:val="12"/>
  </w:num>
  <w:num w:numId="19">
    <w:abstractNumId w:val="18"/>
  </w:num>
  <w:num w:numId="20">
    <w:abstractNumId w:val="22"/>
  </w:num>
  <w:num w:numId="21">
    <w:abstractNumId w:val="28"/>
  </w:num>
  <w:num w:numId="22">
    <w:abstractNumId w:val="24"/>
  </w:num>
  <w:num w:numId="23">
    <w:abstractNumId w:val="13"/>
  </w:num>
  <w:num w:numId="24">
    <w:abstractNumId w:val="15"/>
  </w:num>
  <w:num w:numId="25">
    <w:abstractNumId w:val="27"/>
  </w:num>
  <w:num w:numId="26">
    <w:abstractNumId w:val="16"/>
  </w:num>
  <w:num w:numId="27">
    <w:abstractNumId w:val="23"/>
  </w:num>
  <w:num w:numId="28">
    <w:abstractNumId w:val="17"/>
  </w:num>
  <w:num w:numId="29">
    <w:abstractNumId w:val="11"/>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F14"/>
    <w:rsid w:val="00000C5E"/>
    <w:rsid w:val="000012EE"/>
    <w:rsid w:val="0000156A"/>
    <w:rsid w:val="0000375D"/>
    <w:rsid w:val="000038DB"/>
    <w:rsid w:val="000040FD"/>
    <w:rsid w:val="00004465"/>
    <w:rsid w:val="00004554"/>
    <w:rsid w:val="0000656D"/>
    <w:rsid w:val="00006C89"/>
    <w:rsid w:val="00006CEC"/>
    <w:rsid w:val="00006D7B"/>
    <w:rsid w:val="000072DB"/>
    <w:rsid w:val="00007CCA"/>
    <w:rsid w:val="000130D0"/>
    <w:rsid w:val="00013729"/>
    <w:rsid w:val="00017743"/>
    <w:rsid w:val="0002094F"/>
    <w:rsid w:val="00020B6A"/>
    <w:rsid w:val="00020DCF"/>
    <w:rsid w:val="000215D3"/>
    <w:rsid w:val="00022572"/>
    <w:rsid w:val="0002320C"/>
    <w:rsid w:val="00023862"/>
    <w:rsid w:val="00023BEC"/>
    <w:rsid w:val="00024CFD"/>
    <w:rsid w:val="00026E2E"/>
    <w:rsid w:val="000273D4"/>
    <w:rsid w:val="0002791C"/>
    <w:rsid w:val="0003014F"/>
    <w:rsid w:val="000313EC"/>
    <w:rsid w:val="000319DF"/>
    <w:rsid w:val="000325E7"/>
    <w:rsid w:val="00032BAF"/>
    <w:rsid w:val="00034ABD"/>
    <w:rsid w:val="00035951"/>
    <w:rsid w:val="00035B3C"/>
    <w:rsid w:val="00037801"/>
    <w:rsid w:val="000421F7"/>
    <w:rsid w:val="00043016"/>
    <w:rsid w:val="00043AAD"/>
    <w:rsid w:val="00043E26"/>
    <w:rsid w:val="00045253"/>
    <w:rsid w:val="000457F6"/>
    <w:rsid w:val="00046408"/>
    <w:rsid w:val="00046ACB"/>
    <w:rsid w:val="00047387"/>
    <w:rsid w:val="000475DA"/>
    <w:rsid w:val="000500DC"/>
    <w:rsid w:val="00051514"/>
    <w:rsid w:val="000521DC"/>
    <w:rsid w:val="00052C3D"/>
    <w:rsid w:val="00052D56"/>
    <w:rsid w:val="000561E7"/>
    <w:rsid w:val="00056A04"/>
    <w:rsid w:val="00057051"/>
    <w:rsid w:val="000606A0"/>
    <w:rsid w:val="000609B8"/>
    <w:rsid w:val="00060A38"/>
    <w:rsid w:val="00061F3E"/>
    <w:rsid w:val="000620B3"/>
    <w:rsid w:val="000628DE"/>
    <w:rsid w:val="00062BB2"/>
    <w:rsid w:val="00063B20"/>
    <w:rsid w:val="00064648"/>
    <w:rsid w:val="00064699"/>
    <w:rsid w:val="000649DF"/>
    <w:rsid w:val="00065002"/>
    <w:rsid w:val="0006568E"/>
    <w:rsid w:val="00070508"/>
    <w:rsid w:val="000715C3"/>
    <w:rsid w:val="00071923"/>
    <w:rsid w:val="000737CC"/>
    <w:rsid w:val="00073FFE"/>
    <w:rsid w:val="00076C9E"/>
    <w:rsid w:val="00077DFF"/>
    <w:rsid w:val="00080FAE"/>
    <w:rsid w:val="0008133F"/>
    <w:rsid w:val="000819A2"/>
    <w:rsid w:val="00082B50"/>
    <w:rsid w:val="000839C9"/>
    <w:rsid w:val="0008534F"/>
    <w:rsid w:val="00085585"/>
    <w:rsid w:val="00086EF0"/>
    <w:rsid w:val="00087399"/>
    <w:rsid w:val="000879E4"/>
    <w:rsid w:val="00087B4D"/>
    <w:rsid w:val="00087B79"/>
    <w:rsid w:val="0009042E"/>
    <w:rsid w:val="00090CCF"/>
    <w:rsid w:val="00091358"/>
    <w:rsid w:val="00092DA0"/>
    <w:rsid w:val="00092E0A"/>
    <w:rsid w:val="00093027"/>
    <w:rsid w:val="000933D8"/>
    <w:rsid w:val="00095E41"/>
    <w:rsid w:val="00096856"/>
    <w:rsid w:val="00097F3B"/>
    <w:rsid w:val="000A0FD7"/>
    <w:rsid w:val="000A197F"/>
    <w:rsid w:val="000A223D"/>
    <w:rsid w:val="000A43F3"/>
    <w:rsid w:val="000A44F1"/>
    <w:rsid w:val="000A5098"/>
    <w:rsid w:val="000A5B86"/>
    <w:rsid w:val="000A6015"/>
    <w:rsid w:val="000A60F4"/>
    <w:rsid w:val="000A6A2D"/>
    <w:rsid w:val="000A6F04"/>
    <w:rsid w:val="000A6F90"/>
    <w:rsid w:val="000A73AA"/>
    <w:rsid w:val="000B1EE7"/>
    <w:rsid w:val="000B2703"/>
    <w:rsid w:val="000B4E42"/>
    <w:rsid w:val="000B7761"/>
    <w:rsid w:val="000B78E5"/>
    <w:rsid w:val="000C1E49"/>
    <w:rsid w:val="000C2D2C"/>
    <w:rsid w:val="000C2DD2"/>
    <w:rsid w:val="000C4284"/>
    <w:rsid w:val="000C4BEA"/>
    <w:rsid w:val="000C5B34"/>
    <w:rsid w:val="000C6682"/>
    <w:rsid w:val="000C76F3"/>
    <w:rsid w:val="000C7F1C"/>
    <w:rsid w:val="000D02D1"/>
    <w:rsid w:val="000D0C47"/>
    <w:rsid w:val="000D18C7"/>
    <w:rsid w:val="000D2427"/>
    <w:rsid w:val="000D24F7"/>
    <w:rsid w:val="000D263D"/>
    <w:rsid w:val="000D2DDD"/>
    <w:rsid w:val="000D4FDE"/>
    <w:rsid w:val="000D5A6B"/>
    <w:rsid w:val="000D6171"/>
    <w:rsid w:val="000D7323"/>
    <w:rsid w:val="000D74AF"/>
    <w:rsid w:val="000D7C22"/>
    <w:rsid w:val="000E082E"/>
    <w:rsid w:val="000E0DD6"/>
    <w:rsid w:val="000E310F"/>
    <w:rsid w:val="000E327F"/>
    <w:rsid w:val="000E33BB"/>
    <w:rsid w:val="000E409C"/>
    <w:rsid w:val="000E604F"/>
    <w:rsid w:val="000E636F"/>
    <w:rsid w:val="000E67AB"/>
    <w:rsid w:val="000F03AE"/>
    <w:rsid w:val="000F12E3"/>
    <w:rsid w:val="000F195A"/>
    <w:rsid w:val="000F1F04"/>
    <w:rsid w:val="000F27EF"/>
    <w:rsid w:val="000F28F9"/>
    <w:rsid w:val="000F3AC7"/>
    <w:rsid w:val="000F3FCE"/>
    <w:rsid w:val="000F4B0A"/>
    <w:rsid w:val="000F6067"/>
    <w:rsid w:val="000F7DEF"/>
    <w:rsid w:val="00100514"/>
    <w:rsid w:val="00100E5B"/>
    <w:rsid w:val="0010131F"/>
    <w:rsid w:val="001017C9"/>
    <w:rsid w:val="00102722"/>
    <w:rsid w:val="00102E24"/>
    <w:rsid w:val="00103296"/>
    <w:rsid w:val="00103678"/>
    <w:rsid w:val="001036EA"/>
    <w:rsid w:val="00103DDF"/>
    <w:rsid w:val="00104252"/>
    <w:rsid w:val="00105314"/>
    <w:rsid w:val="00105B52"/>
    <w:rsid w:val="00106362"/>
    <w:rsid w:val="001073F8"/>
    <w:rsid w:val="00107569"/>
    <w:rsid w:val="001101C6"/>
    <w:rsid w:val="00110C30"/>
    <w:rsid w:val="00111901"/>
    <w:rsid w:val="00111E0D"/>
    <w:rsid w:val="001120E6"/>
    <w:rsid w:val="00112610"/>
    <w:rsid w:val="00113F0C"/>
    <w:rsid w:val="00114BB2"/>
    <w:rsid w:val="001164F4"/>
    <w:rsid w:val="00117635"/>
    <w:rsid w:val="001217F6"/>
    <w:rsid w:val="00122C70"/>
    <w:rsid w:val="00122DA3"/>
    <w:rsid w:val="00123C25"/>
    <w:rsid w:val="00125A61"/>
    <w:rsid w:val="00125B0B"/>
    <w:rsid w:val="00127863"/>
    <w:rsid w:val="001300C4"/>
    <w:rsid w:val="001317FF"/>
    <w:rsid w:val="00133294"/>
    <w:rsid w:val="001358DA"/>
    <w:rsid w:val="00136416"/>
    <w:rsid w:val="001365BB"/>
    <w:rsid w:val="00136C1B"/>
    <w:rsid w:val="00137E9E"/>
    <w:rsid w:val="00140A20"/>
    <w:rsid w:val="00141F11"/>
    <w:rsid w:val="001434A8"/>
    <w:rsid w:val="00144E2E"/>
    <w:rsid w:val="0014575C"/>
    <w:rsid w:val="00146373"/>
    <w:rsid w:val="00146C39"/>
    <w:rsid w:val="00146FDE"/>
    <w:rsid w:val="0015005C"/>
    <w:rsid w:val="00150871"/>
    <w:rsid w:val="00150A64"/>
    <w:rsid w:val="00150F40"/>
    <w:rsid w:val="0015280E"/>
    <w:rsid w:val="00153744"/>
    <w:rsid w:val="00154E67"/>
    <w:rsid w:val="001552C1"/>
    <w:rsid w:val="0016000E"/>
    <w:rsid w:val="00160151"/>
    <w:rsid w:val="00160404"/>
    <w:rsid w:val="00160A1A"/>
    <w:rsid w:val="001611ED"/>
    <w:rsid w:val="00161D1D"/>
    <w:rsid w:val="00161FB1"/>
    <w:rsid w:val="00162616"/>
    <w:rsid w:val="00162EAD"/>
    <w:rsid w:val="00164551"/>
    <w:rsid w:val="00164E1F"/>
    <w:rsid w:val="00165736"/>
    <w:rsid w:val="00166D03"/>
    <w:rsid w:val="00167980"/>
    <w:rsid w:val="00167F4B"/>
    <w:rsid w:val="00171EB5"/>
    <w:rsid w:val="00172FBA"/>
    <w:rsid w:val="001737BA"/>
    <w:rsid w:val="00173A6B"/>
    <w:rsid w:val="0017436B"/>
    <w:rsid w:val="00175691"/>
    <w:rsid w:val="001765C9"/>
    <w:rsid w:val="00176859"/>
    <w:rsid w:val="00176884"/>
    <w:rsid w:val="00176928"/>
    <w:rsid w:val="00177CDA"/>
    <w:rsid w:val="00177D6E"/>
    <w:rsid w:val="001805F5"/>
    <w:rsid w:val="001820A9"/>
    <w:rsid w:val="00182A81"/>
    <w:rsid w:val="00182EC0"/>
    <w:rsid w:val="00182FE8"/>
    <w:rsid w:val="00184870"/>
    <w:rsid w:val="0018557E"/>
    <w:rsid w:val="0018612D"/>
    <w:rsid w:val="00186B76"/>
    <w:rsid w:val="001878E7"/>
    <w:rsid w:val="00187B36"/>
    <w:rsid w:val="00187CAD"/>
    <w:rsid w:val="0019005A"/>
    <w:rsid w:val="001909C4"/>
    <w:rsid w:val="00191486"/>
    <w:rsid w:val="001934F6"/>
    <w:rsid w:val="00193C04"/>
    <w:rsid w:val="0019452B"/>
    <w:rsid w:val="001960E5"/>
    <w:rsid w:val="00196314"/>
    <w:rsid w:val="00197ADA"/>
    <w:rsid w:val="001A1CBE"/>
    <w:rsid w:val="001A299D"/>
    <w:rsid w:val="001A46F0"/>
    <w:rsid w:val="001A7159"/>
    <w:rsid w:val="001A71FA"/>
    <w:rsid w:val="001A784D"/>
    <w:rsid w:val="001B060C"/>
    <w:rsid w:val="001B0B53"/>
    <w:rsid w:val="001B1284"/>
    <w:rsid w:val="001B1362"/>
    <w:rsid w:val="001B1EDD"/>
    <w:rsid w:val="001B2197"/>
    <w:rsid w:val="001B33AF"/>
    <w:rsid w:val="001B33C7"/>
    <w:rsid w:val="001B3685"/>
    <w:rsid w:val="001B41BD"/>
    <w:rsid w:val="001B44A3"/>
    <w:rsid w:val="001B4C2F"/>
    <w:rsid w:val="001B4F76"/>
    <w:rsid w:val="001B57F6"/>
    <w:rsid w:val="001B5915"/>
    <w:rsid w:val="001B7A17"/>
    <w:rsid w:val="001B7C03"/>
    <w:rsid w:val="001C17BC"/>
    <w:rsid w:val="001C1814"/>
    <w:rsid w:val="001C2776"/>
    <w:rsid w:val="001C27C7"/>
    <w:rsid w:val="001C2D22"/>
    <w:rsid w:val="001C3331"/>
    <w:rsid w:val="001C3E1B"/>
    <w:rsid w:val="001C4D31"/>
    <w:rsid w:val="001C5104"/>
    <w:rsid w:val="001C57FC"/>
    <w:rsid w:val="001C5C40"/>
    <w:rsid w:val="001C7A2C"/>
    <w:rsid w:val="001D1B69"/>
    <w:rsid w:val="001D2422"/>
    <w:rsid w:val="001D490D"/>
    <w:rsid w:val="001D4BC4"/>
    <w:rsid w:val="001D54BD"/>
    <w:rsid w:val="001E006D"/>
    <w:rsid w:val="001E01BC"/>
    <w:rsid w:val="001E15FD"/>
    <w:rsid w:val="001E18DD"/>
    <w:rsid w:val="001E243F"/>
    <w:rsid w:val="001E26D7"/>
    <w:rsid w:val="001E4762"/>
    <w:rsid w:val="001E4CC6"/>
    <w:rsid w:val="001E5219"/>
    <w:rsid w:val="001E6028"/>
    <w:rsid w:val="001E6F85"/>
    <w:rsid w:val="001E75E7"/>
    <w:rsid w:val="001E7CA0"/>
    <w:rsid w:val="001F0348"/>
    <w:rsid w:val="001F0370"/>
    <w:rsid w:val="001F0491"/>
    <w:rsid w:val="001F066C"/>
    <w:rsid w:val="001F0AED"/>
    <w:rsid w:val="001F0D18"/>
    <w:rsid w:val="001F1186"/>
    <w:rsid w:val="001F18E1"/>
    <w:rsid w:val="001F1DCF"/>
    <w:rsid w:val="001F2C91"/>
    <w:rsid w:val="001F45BE"/>
    <w:rsid w:val="001F4AC9"/>
    <w:rsid w:val="001F5218"/>
    <w:rsid w:val="001F7E31"/>
    <w:rsid w:val="00200AB7"/>
    <w:rsid w:val="00200C6B"/>
    <w:rsid w:val="00202CC3"/>
    <w:rsid w:val="00204B65"/>
    <w:rsid w:val="00204DA6"/>
    <w:rsid w:val="00205CB7"/>
    <w:rsid w:val="00205EF0"/>
    <w:rsid w:val="00207038"/>
    <w:rsid w:val="002108E9"/>
    <w:rsid w:val="00210D60"/>
    <w:rsid w:val="00211303"/>
    <w:rsid w:val="0021260A"/>
    <w:rsid w:val="002128FF"/>
    <w:rsid w:val="00212D51"/>
    <w:rsid w:val="00213528"/>
    <w:rsid w:val="002146D6"/>
    <w:rsid w:val="00214730"/>
    <w:rsid w:val="00214CA5"/>
    <w:rsid w:val="002157A0"/>
    <w:rsid w:val="00215ADE"/>
    <w:rsid w:val="00215CE3"/>
    <w:rsid w:val="00216DB1"/>
    <w:rsid w:val="00216ECA"/>
    <w:rsid w:val="00220BE2"/>
    <w:rsid w:val="00221710"/>
    <w:rsid w:val="00221B05"/>
    <w:rsid w:val="00221D1D"/>
    <w:rsid w:val="00221F15"/>
    <w:rsid w:val="0022250D"/>
    <w:rsid w:val="00222604"/>
    <w:rsid w:val="00222C4E"/>
    <w:rsid w:val="00223492"/>
    <w:rsid w:val="00230C0B"/>
    <w:rsid w:val="00230F20"/>
    <w:rsid w:val="002332EA"/>
    <w:rsid w:val="002338CB"/>
    <w:rsid w:val="002338D8"/>
    <w:rsid w:val="00233FFA"/>
    <w:rsid w:val="0023494F"/>
    <w:rsid w:val="002353B1"/>
    <w:rsid w:val="00235979"/>
    <w:rsid w:val="00236CCA"/>
    <w:rsid w:val="00237E29"/>
    <w:rsid w:val="00240CF8"/>
    <w:rsid w:val="00240F65"/>
    <w:rsid w:val="00241CA7"/>
    <w:rsid w:val="00241D03"/>
    <w:rsid w:val="00243498"/>
    <w:rsid w:val="00244872"/>
    <w:rsid w:val="00245B54"/>
    <w:rsid w:val="00246120"/>
    <w:rsid w:val="0024673D"/>
    <w:rsid w:val="00246C18"/>
    <w:rsid w:val="002471DF"/>
    <w:rsid w:val="00247874"/>
    <w:rsid w:val="002479E4"/>
    <w:rsid w:val="00251043"/>
    <w:rsid w:val="002510A3"/>
    <w:rsid w:val="0025150A"/>
    <w:rsid w:val="0025224F"/>
    <w:rsid w:val="00252BDC"/>
    <w:rsid w:val="0025400A"/>
    <w:rsid w:val="002544F0"/>
    <w:rsid w:val="00255761"/>
    <w:rsid w:val="00255DA3"/>
    <w:rsid w:val="002567E1"/>
    <w:rsid w:val="002603DB"/>
    <w:rsid w:val="00260F64"/>
    <w:rsid w:val="002615EB"/>
    <w:rsid w:val="00262362"/>
    <w:rsid w:val="0026258A"/>
    <w:rsid w:val="00263787"/>
    <w:rsid w:val="0026531F"/>
    <w:rsid w:val="00265399"/>
    <w:rsid w:val="0026561A"/>
    <w:rsid w:val="002656CE"/>
    <w:rsid w:val="0026679F"/>
    <w:rsid w:val="002667D1"/>
    <w:rsid w:val="002669A8"/>
    <w:rsid w:val="00266D9E"/>
    <w:rsid w:val="00267231"/>
    <w:rsid w:val="00267919"/>
    <w:rsid w:val="0027068B"/>
    <w:rsid w:val="002706B0"/>
    <w:rsid w:val="002714CB"/>
    <w:rsid w:val="0027167B"/>
    <w:rsid w:val="002719A2"/>
    <w:rsid w:val="00272CB0"/>
    <w:rsid w:val="00274969"/>
    <w:rsid w:val="00274AE9"/>
    <w:rsid w:val="00274CD9"/>
    <w:rsid w:val="002758D4"/>
    <w:rsid w:val="0027742B"/>
    <w:rsid w:val="002779F0"/>
    <w:rsid w:val="00280406"/>
    <w:rsid w:val="002819A3"/>
    <w:rsid w:val="00281C28"/>
    <w:rsid w:val="00281EC7"/>
    <w:rsid w:val="00282602"/>
    <w:rsid w:val="00282EBF"/>
    <w:rsid w:val="00283C02"/>
    <w:rsid w:val="00284BD4"/>
    <w:rsid w:val="00284BFD"/>
    <w:rsid w:val="00285BC5"/>
    <w:rsid w:val="00285FCF"/>
    <w:rsid w:val="00286137"/>
    <w:rsid w:val="00286ED0"/>
    <w:rsid w:val="00287116"/>
    <w:rsid w:val="002913F6"/>
    <w:rsid w:val="00292883"/>
    <w:rsid w:val="00293683"/>
    <w:rsid w:val="00295903"/>
    <w:rsid w:val="00295B08"/>
    <w:rsid w:val="00297743"/>
    <w:rsid w:val="002A0571"/>
    <w:rsid w:val="002A1BBF"/>
    <w:rsid w:val="002A2BF9"/>
    <w:rsid w:val="002A4BE5"/>
    <w:rsid w:val="002A4C45"/>
    <w:rsid w:val="002B20BB"/>
    <w:rsid w:val="002B24FB"/>
    <w:rsid w:val="002B2B97"/>
    <w:rsid w:val="002B2D40"/>
    <w:rsid w:val="002B301E"/>
    <w:rsid w:val="002B37B7"/>
    <w:rsid w:val="002B5777"/>
    <w:rsid w:val="002B61F6"/>
    <w:rsid w:val="002B65A6"/>
    <w:rsid w:val="002C1220"/>
    <w:rsid w:val="002C40E4"/>
    <w:rsid w:val="002C43FF"/>
    <w:rsid w:val="002C7102"/>
    <w:rsid w:val="002C73CE"/>
    <w:rsid w:val="002D1218"/>
    <w:rsid w:val="002D1604"/>
    <w:rsid w:val="002D1EB4"/>
    <w:rsid w:val="002D2139"/>
    <w:rsid w:val="002D213E"/>
    <w:rsid w:val="002D2C87"/>
    <w:rsid w:val="002D3297"/>
    <w:rsid w:val="002D492F"/>
    <w:rsid w:val="002D6343"/>
    <w:rsid w:val="002D74DF"/>
    <w:rsid w:val="002D7646"/>
    <w:rsid w:val="002D777A"/>
    <w:rsid w:val="002E0E04"/>
    <w:rsid w:val="002E1325"/>
    <w:rsid w:val="002E1623"/>
    <w:rsid w:val="002E1919"/>
    <w:rsid w:val="002E37DD"/>
    <w:rsid w:val="002E6277"/>
    <w:rsid w:val="002E6CB5"/>
    <w:rsid w:val="002E7A08"/>
    <w:rsid w:val="002F25DD"/>
    <w:rsid w:val="002F4478"/>
    <w:rsid w:val="002F46A5"/>
    <w:rsid w:val="002F4DB0"/>
    <w:rsid w:val="002F73F2"/>
    <w:rsid w:val="002F7A66"/>
    <w:rsid w:val="002F7B1A"/>
    <w:rsid w:val="00300654"/>
    <w:rsid w:val="00300F29"/>
    <w:rsid w:val="00301991"/>
    <w:rsid w:val="0030212E"/>
    <w:rsid w:val="00303600"/>
    <w:rsid w:val="00303AE1"/>
    <w:rsid w:val="003061E8"/>
    <w:rsid w:val="00306F75"/>
    <w:rsid w:val="0031048C"/>
    <w:rsid w:val="00310D05"/>
    <w:rsid w:val="0031169D"/>
    <w:rsid w:val="00312742"/>
    <w:rsid w:val="0031389C"/>
    <w:rsid w:val="0031472F"/>
    <w:rsid w:val="0031698B"/>
    <w:rsid w:val="00316FC6"/>
    <w:rsid w:val="00317B23"/>
    <w:rsid w:val="003203E5"/>
    <w:rsid w:val="0032109F"/>
    <w:rsid w:val="003210D8"/>
    <w:rsid w:val="00321C96"/>
    <w:rsid w:val="00321EA9"/>
    <w:rsid w:val="00322771"/>
    <w:rsid w:val="00322DCB"/>
    <w:rsid w:val="0032301B"/>
    <w:rsid w:val="00323452"/>
    <w:rsid w:val="00324FEE"/>
    <w:rsid w:val="00325694"/>
    <w:rsid w:val="0032639F"/>
    <w:rsid w:val="00326A3F"/>
    <w:rsid w:val="003300B4"/>
    <w:rsid w:val="00330491"/>
    <w:rsid w:val="00332D35"/>
    <w:rsid w:val="00334213"/>
    <w:rsid w:val="00335352"/>
    <w:rsid w:val="00335830"/>
    <w:rsid w:val="00336075"/>
    <w:rsid w:val="00336C4D"/>
    <w:rsid w:val="0033792C"/>
    <w:rsid w:val="00341340"/>
    <w:rsid w:val="00341688"/>
    <w:rsid w:val="00342556"/>
    <w:rsid w:val="003430ED"/>
    <w:rsid w:val="00344E52"/>
    <w:rsid w:val="00345415"/>
    <w:rsid w:val="0034590B"/>
    <w:rsid w:val="00345CBB"/>
    <w:rsid w:val="00347DC1"/>
    <w:rsid w:val="00350A87"/>
    <w:rsid w:val="00351D2C"/>
    <w:rsid w:val="00352042"/>
    <w:rsid w:val="0035283C"/>
    <w:rsid w:val="00353578"/>
    <w:rsid w:val="00353756"/>
    <w:rsid w:val="00355202"/>
    <w:rsid w:val="0035532D"/>
    <w:rsid w:val="003556ED"/>
    <w:rsid w:val="00355C21"/>
    <w:rsid w:val="003562A3"/>
    <w:rsid w:val="00356A59"/>
    <w:rsid w:val="00357901"/>
    <w:rsid w:val="003606EA"/>
    <w:rsid w:val="00360FA4"/>
    <w:rsid w:val="00362963"/>
    <w:rsid w:val="003630AE"/>
    <w:rsid w:val="00363AD4"/>
    <w:rsid w:val="00363BC5"/>
    <w:rsid w:val="0036403C"/>
    <w:rsid w:val="003643C7"/>
    <w:rsid w:val="00364AC1"/>
    <w:rsid w:val="00364DB0"/>
    <w:rsid w:val="0036510B"/>
    <w:rsid w:val="0036629B"/>
    <w:rsid w:val="00366306"/>
    <w:rsid w:val="00366FFB"/>
    <w:rsid w:val="0037098A"/>
    <w:rsid w:val="00370D37"/>
    <w:rsid w:val="00371A60"/>
    <w:rsid w:val="00373623"/>
    <w:rsid w:val="003740D4"/>
    <w:rsid w:val="003744C0"/>
    <w:rsid w:val="00374B84"/>
    <w:rsid w:val="00375290"/>
    <w:rsid w:val="00375F44"/>
    <w:rsid w:val="0037670C"/>
    <w:rsid w:val="0037670E"/>
    <w:rsid w:val="0037683F"/>
    <w:rsid w:val="00382C52"/>
    <w:rsid w:val="00382D8C"/>
    <w:rsid w:val="003834FD"/>
    <w:rsid w:val="00385E30"/>
    <w:rsid w:val="00386348"/>
    <w:rsid w:val="00386F86"/>
    <w:rsid w:val="003872A9"/>
    <w:rsid w:val="0039051E"/>
    <w:rsid w:val="00390D33"/>
    <w:rsid w:val="003929DA"/>
    <w:rsid w:val="0039318E"/>
    <w:rsid w:val="00393416"/>
    <w:rsid w:val="00393677"/>
    <w:rsid w:val="003954C0"/>
    <w:rsid w:val="003959A1"/>
    <w:rsid w:val="00397542"/>
    <w:rsid w:val="00397984"/>
    <w:rsid w:val="00397E25"/>
    <w:rsid w:val="003A1399"/>
    <w:rsid w:val="003A13CF"/>
    <w:rsid w:val="003A4144"/>
    <w:rsid w:val="003A4427"/>
    <w:rsid w:val="003A56C6"/>
    <w:rsid w:val="003A58F5"/>
    <w:rsid w:val="003A68B3"/>
    <w:rsid w:val="003A7635"/>
    <w:rsid w:val="003A78D9"/>
    <w:rsid w:val="003A7D22"/>
    <w:rsid w:val="003A7F38"/>
    <w:rsid w:val="003B0B9F"/>
    <w:rsid w:val="003B264E"/>
    <w:rsid w:val="003B5CF0"/>
    <w:rsid w:val="003B5DF5"/>
    <w:rsid w:val="003B77D2"/>
    <w:rsid w:val="003C0899"/>
    <w:rsid w:val="003C098C"/>
    <w:rsid w:val="003C3253"/>
    <w:rsid w:val="003C4424"/>
    <w:rsid w:val="003C4CA4"/>
    <w:rsid w:val="003C54C6"/>
    <w:rsid w:val="003C7A40"/>
    <w:rsid w:val="003D0EC7"/>
    <w:rsid w:val="003D10BA"/>
    <w:rsid w:val="003D1320"/>
    <w:rsid w:val="003D21D6"/>
    <w:rsid w:val="003D23E9"/>
    <w:rsid w:val="003D37D8"/>
    <w:rsid w:val="003D3E3B"/>
    <w:rsid w:val="003D4EA1"/>
    <w:rsid w:val="003D515D"/>
    <w:rsid w:val="003D62F0"/>
    <w:rsid w:val="003D6543"/>
    <w:rsid w:val="003D7490"/>
    <w:rsid w:val="003D7C44"/>
    <w:rsid w:val="003E3340"/>
    <w:rsid w:val="003E4FCE"/>
    <w:rsid w:val="003E77F8"/>
    <w:rsid w:val="003F2C9C"/>
    <w:rsid w:val="003F3EFA"/>
    <w:rsid w:val="003F4D71"/>
    <w:rsid w:val="003F4FB3"/>
    <w:rsid w:val="003F6649"/>
    <w:rsid w:val="003F6737"/>
    <w:rsid w:val="003F6DFD"/>
    <w:rsid w:val="003F6E33"/>
    <w:rsid w:val="003F7489"/>
    <w:rsid w:val="00401093"/>
    <w:rsid w:val="00401780"/>
    <w:rsid w:val="004020AC"/>
    <w:rsid w:val="0040480B"/>
    <w:rsid w:val="00405D54"/>
    <w:rsid w:val="00406754"/>
    <w:rsid w:val="0041076B"/>
    <w:rsid w:val="0041211A"/>
    <w:rsid w:val="00412714"/>
    <w:rsid w:val="00412A98"/>
    <w:rsid w:val="004134BB"/>
    <w:rsid w:val="00413AB8"/>
    <w:rsid w:val="0041471F"/>
    <w:rsid w:val="00415BB0"/>
    <w:rsid w:val="004165DD"/>
    <w:rsid w:val="00416CF3"/>
    <w:rsid w:val="00416EF3"/>
    <w:rsid w:val="00417E8B"/>
    <w:rsid w:val="00420634"/>
    <w:rsid w:val="004209CE"/>
    <w:rsid w:val="00421B74"/>
    <w:rsid w:val="004224C3"/>
    <w:rsid w:val="004246DE"/>
    <w:rsid w:val="00426854"/>
    <w:rsid w:val="0042733F"/>
    <w:rsid w:val="0043074A"/>
    <w:rsid w:val="00430D31"/>
    <w:rsid w:val="00431468"/>
    <w:rsid w:val="00431FAC"/>
    <w:rsid w:val="004324F3"/>
    <w:rsid w:val="004331C6"/>
    <w:rsid w:val="00433B0A"/>
    <w:rsid w:val="00433DA3"/>
    <w:rsid w:val="004351FF"/>
    <w:rsid w:val="00436457"/>
    <w:rsid w:val="00436CE3"/>
    <w:rsid w:val="00436CFF"/>
    <w:rsid w:val="00436F2C"/>
    <w:rsid w:val="004370FE"/>
    <w:rsid w:val="004401C0"/>
    <w:rsid w:val="004410D8"/>
    <w:rsid w:val="00441C72"/>
    <w:rsid w:val="00444121"/>
    <w:rsid w:val="004472F1"/>
    <w:rsid w:val="004473F4"/>
    <w:rsid w:val="00450623"/>
    <w:rsid w:val="00451B52"/>
    <w:rsid w:val="00454B72"/>
    <w:rsid w:val="00454E15"/>
    <w:rsid w:val="00455376"/>
    <w:rsid w:val="00455DB0"/>
    <w:rsid w:val="00456DE2"/>
    <w:rsid w:val="00457204"/>
    <w:rsid w:val="004608D2"/>
    <w:rsid w:val="00460CF7"/>
    <w:rsid w:val="004618ED"/>
    <w:rsid w:val="00461C8F"/>
    <w:rsid w:val="004624A4"/>
    <w:rsid w:val="004629D9"/>
    <w:rsid w:val="00463070"/>
    <w:rsid w:val="004654FB"/>
    <w:rsid w:val="004670A4"/>
    <w:rsid w:val="00467647"/>
    <w:rsid w:val="00467D5F"/>
    <w:rsid w:val="00467F14"/>
    <w:rsid w:val="004701FC"/>
    <w:rsid w:val="00470D3D"/>
    <w:rsid w:val="00471108"/>
    <w:rsid w:val="00471380"/>
    <w:rsid w:val="00471A32"/>
    <w:rsid w:val="00472410"/>
    <w:rsid w:val="0047283A"/>
    <w:rsid w:val="00473CD0"/>
    <w:rsid w:val="00474BCC"/>
    <w:rsid w:val="00474F5D"/>
    <w:rsid w:val="00475066"/>
    <w:rsid w:val="004751C1"/>
    <w:rsid w:val="004759D3"/>
    <w:rsid w:val="00476BF0"/>
    <w:rsid w:val="00476F1B"/>
    <w:rsid w:val="00477211"/>
    <w:rsid w:val="00477BAF"/>
    <w:rsid w:val="0048048E"/>
    <w:rsid w:val="004809C0"/>
    <w:rsid w:val="00481860"/>
    <w:rsid w:val="00481ADD"/>
    <w:rsid w:val="00482FAD"/>
    <w:rsid w:val="00483225"/>
    <w:rsid w:val="00483298"/>
    <w:rsid w:val="0048403F"/>
    <w:rsid w:val="0048417A"/>
    <w:rsid w:val="00484195"/>
    <w:rsid w:val="00484A49"/>
    <w:rsid w:val="00485235"/>
    <w:rsid w:val="004856D9"/>
    <w:rsid w:val="00485877"/>
    <w:rsid w:val="00486C1B"/>
    <w:rsid w:val="00487046"/>
    <w:rsid w:val="00487F20"/>
    <w:rsid w:val="004902F7"/>
    <w:rsid w:val="0049084E"/>
    <w:rsid w:val="0049092A"/>
    <w:rsid w:val="00490A67"/>
    <w:rsid w:val="00490EDB"/>
    <w:rsid w:val="00491658"/>
    <w:rsid w:val="00491A48"/>
    <w:rsid w:val="00491A5A"/>
    <w:rsid w:val="00492184"/>
    <w:rsid w:val="004927EF"/>
    <w:rsid w:val="00493234"/>
    <w:rsid w:val="00493826"/>
    <w:rsid w:val="00493C60"/>
    <w:rsid w:val="00493DD6"/>
    <w:rsid w:val="004941AF"/>
    <w:rsid w:val="00494393"/>
    <w:rsid w:val="004948C1"/>
    <w:rsid w:val="00494CB1"/>
    <w:rsid w:val="00495F28"/>
    <w:rsid w:val="00496A4E"/>
    <w:rsid w:val="00496CA8"/>
    <w:rsid w:val="00497047"/>
    <w:rsid w:val="00497AFB"/>
    <w:rsid w:val="004A1538"/>
    <w:rsid w:val="004A208E"/>
    <w:rsid w:val="004A26E5"/>
    <w:rsid w:val="004A38B9"/>
    <w:rsid w:val="004A408E"/>
    <w:rsid w:val="004A42FF"/>
    <w:rsid w:val="004A4732"/>
    <w:rsid w:val="004A54CF"/>
    <w:rsid w:val="004A654C"/>
    <w:rsid w:val="004A7D70"/>
    <w:rsid w:val="004B0117"/>
    <w:rsid w:val="004B0BD6"/>
    <w:rsid w:val="004B1B94"/>
    <w:rsid w:val="004B2C85"/>
    <w:rsid w:val="004B48C3"/>
    <w:rsid w:val="004B5864"/>
    <w:rsid w:val="004B63CF"/>
    <w:rsid w:val="004C07DF"/>
    <w:rsid w:val="004C0D33"/>
    <w:rsid w:val="004C3C0C"/>
    <w:rsid w:val="004C4EC8"/>
    <w:rsid w:val="004C53A8"/>
    <w:rsid w:val="004C6B0C"/>
    <w:rsid w:val="004C742C"/>
    <w:rsid w:val="004D00C1"/>
    <w:rsid w:val="004D0C34"/>
    <w:rsid w:val="004D1CB6"/>
    <w:rsid w:val="004D54FF"/>
    <w:rsid w:val="004D680D"/>
    <w:rsid w:val="004D6A9C"/>
    <w:rsid w:val="004E217D"/>
    <w:rsid w:val="004E2A3A"/>
    <w:rsid w:val="004E4D7E"/>
    <w:rsid w:val="004E533E"/>
    <w:rsid w:val="004E592B"/>
    <w:rsid w:val="004E5944"/>
    <w:rsid w:val="004E6858"/>
    <w:rsid w:val="004E6C6E"/>
    <w:rsid w:val="004E72BE"/>
    <w:rsid w:val="004E7401"/>
    <w:rsid w:val="004F0772"/>
    <w:rsid w:val="004F35CD"/>
    <w:rsid w:val="004F3EF1"/>
    <w:rsid w:val="004F5118"/>
    <w:rsid w:val="004F792B"/>
    <w:rsid w:val="004F7AEF"/>
    <w:rsid w:val="00500687"/>
    <w:rsid w:val="00501E52"/>
    <w:rsid w:val="005028CF"/>
    <w:rsid w:val="005054D1"/>
    <w:rsid w:val="005055D4"/>
    <w:rsid w:val="00505A0F"/>
    <w:rsid w:val="00505B5C"/>
    <w:rsid w:val="0050618D"/>
    <w:rsid w:val="00506757"/>
    <w:rsid w:val="00510A93"/>
    <w:rsid w:val="00511726"/>
    <w:rsid w:val="00513274"/>
    <w:rsid w:val="005148C2"/>
    <w:rsid w:val="00515C4A"/>
    <w:rsid w:val="00516126"/>
    <w:rsid w:val="00516A43"/>
    <w:rsid w:val="00516C3C"/>
    <w:rsid w:val="00516CE7"/>
    <w:rsid w:val="0051726E"/>
    <w:rsid w:val="00517642"/>
    <w:rsid w:val="005208A3"/>
    <w:rsid w:val="0052232F"/>
    <w:rsid w:val="005233A4"/>
    <w:rsid w:val="005237FA"/>
    <w:rsid w:val="0052383D"/>
    <w:rsid w:val="00523889"/>
    <w:rsid w:val="00524040"/>
    <w:rsid w:val="00524A70"/>
    <w:rsid w:val="005251C4"/>
    <w:rsid w:val="00531800"/>
    <w:rsid w:val="005345F5"/>
    <w:rsid w:val="005348B7"/>
    <w:rsid w:val="005352FD"/>
    <w:rsid w:val="0053596B"/>
    <w:rsid w:val="0053703A"/>
    <w:rsid w:val="00537B6B"/>
    <w:rsid w:val="00540F44"/>
    <w:rsid w:val="00544A4E"/>
    <w:rsid w:val="00545DEF"/>
    <w:rsid w:val="00546AB0"/>
    <w:rsid w:val="00546E82"/>
    <w:rsid w:val="005502D8"/>
    <w:rsid w:val="00551680"/>
    <w:rsid w:val="005518B6"/>
    <w:rsid w:val="00551F2E"/>
    <w:rsid w:val="00553602"/>
    <w:rsid w:val="00553E3F"/>
    <w:rsid w:val="005542D5"/>
    <w:rsid w:val="0055437F"/>
    <w:rsid w:val="0055520C"/>
    <w:rsid w:val="005563C6"/>
    <w:rsid w:val="005566D5"/>
    <w:rsid w:val="00556F06"/>
    <w:rsid w:val="005609B2"/>
    <w:rsid w:val="0056193A"/>
    <w:rsid w:val="00561B4D"/>
    <w:rsid w:val="0056256B"/>
    <w:rsid w:val="00562AF7"/>
    <w:rsid w:val="0056463B"/>
    <w:rsid w:val="00565327"/>
    <w:rsid w:val="00565CD0"/>
    <w:rsid w:val="00566051"/>
    <w:rsid w:val="0056680F"/>
    <w:rsid w:val="00566C5D"/>
    <w:rsid w:val="00567862"/>
    <w:rsid w:val="00570C40"/>
    <w:rsid w:val="00571452"/>
    <w:rsid w:val="00574EB5"/>
    <w:rsid w:val="0057552B"/>
    <w:rsid w:val="005776A3"/>
    <w:rsid w:val="00581874"/>
    <w:rsid w:val="0058261C"/>
    <w:rsid w:val="00585EAB"/>
    <w:rsid w:val="00586940"/>
    <w:rsid w:val="00587734"/>
    <w:rsid w:val="00590CAE"/>
    <w:rsid w:val="00591137"/>
    <w:rsid w:val="005911A8"/>
    <w:rsid w:val="00591653"/>
    <w:rsid w:val="00591B46"/>
    <w:rsid w:val="00592337"/>
    <w:rsid w:val="00592803"/>
    <w:rsid w:val="0059451D"/>
    <w:rsid w:val="0059504A"/>
    <w:rsid w:val="00595778"/>
    <w:rsid w:val="00595F5F"/>
    <w:rsid w:val="00596FFF"/>
    <w:rsid w:val="00597F5F"/>
    <w:rsid w:val="005A00D1"/>
    <w:rsid w:val="005A0EAB"/>
    <w:rsid w:val="005A0EC7"/>
    <w:rsid w:val="005A2C6D"/>
    <w:rsid w:val="005A3D8C"/>
    <w:rsid w:val="005A6FC1"/>
    <w:rsid w:val="005A7986"/>
    <w:rsid w:val="005B0027"/>
    <w:rsid w:val="005B108C"/>
    <w:rsid w:val="005B150D"/>
    <w:rsid w:val="005B189E"/>
    <w:rsid w:val="005B1A00"/>
    <w:rsid w:val="005B4FFA"/>
    <w:rsid w:val="005B67DD"/>
    <w:rsid w:val="005B6EAC"/>
    <w:rsid w:val="005B7461"/>
    <w:rsid w:val="005B7536"/>
    <w:rsid w:val="005B77B6"/>
    <w:rsid w:val="005B7A1D"/>
    <w:rsid w:val="005C14BB"/>
    <w:rsid w:val="005C1AEA"/>
    <w:rsid w:val="005C355C"/>
    <w:rsid w:val="005C4697"/>
    <w:rsid w:val="005C4714"/>
    <w:rsid w:val="005C64D5"/>
    <w:rsid w:val="005C7311"/>
    <w:rsid w:val="005C746B"/>
    <w:rsid w:val="005C754C"/>
    <w:rsid w:val="005D11ED"/>
    <w:rsid w:val="005D22A6"/>
    <w:rsid w:val="005D2F9C"/>
    <w:rsid w:val="005D3867"/>
    <w:rsid w:val="005D5915"/>
    <w:rsid w:val="005D5D91"/>
    <w:rsid w:val="005D6D8E"/>
    <w:rsid w:val="005D7EE8"/>
    <w:rsid w:val="005D7F59"/>
    <w:rsid w:val="005E15A7"/>
    <w:rsid w:val="005E1842"/>
    <w:rsid w:val="005E1BED"/>
    <w:rsid w:val="005E21B2"/>
    <w:rsid w:val="005F0D4C"/>
    <w:rsid w:val="005F1162"/>
    <w:rsid w:val="005F4745"/>
    <w:rsid w:val="005F5058"/>
    <w:rsid w:val="005F589B"/>
    <w:rsid w:val="005F727C"/>
    <w:rsid w:val="00600236"/>
    <w:rsid w:val="006003D5"/>
    <w:rsid w:val="00600975"/>
    <w:rsid w:val="006021FD"/>
    <w:rsid w:val="006026F6"/>
    <w:rsid w:val="00603B93"/>
    <w:rsid w:val="00603C00"/>
    <w:rsid w:val="00604269"/>
    <w:rsid w:val="00604CE3"/>
    <w:rsid w:val="00605222"/>
    <w:rsid w:val="006060EE"/>
    <w:rsid w:val="00607A98"/>
    <w:rsid w:val="00611572"/>
    <w:rsid w:val="0061165C"/>
    <w:rsid w:val="00611B14"/>
    <w:rsid w:val="006132F7"/>
    <w:rsid w:val="00613CC4"/>
    <w:rsid w:val="00615EE6"/>
    <w:rsid w:val="0061666B"/>
    <w:rsid w:val="00616EA9"/>
    <w:rsid w:val="006176DA"/>
    <w:rsid w:val="006178B1"/>
    <w:rsid w:val="006205EA"/>
    <w:rsid w:val="006225CB"/>
    <w:rsid w:val="00622699"/>
    <w:rsid w:val="00624DED"/>
    <w:rsid w:val="00625129"/>
    <w:rsid w:val="00626CCA"/>
    <w:rsid w:val="006277FA"/>
    <w:rsid w:val="00627C0D"/>
    <w:rsid w:val="00627FA4"/>
    <w:rsid w:val="00630E45"/>
    <w:rsid w:val="00631E49"/>
    <w:rsid w:val="00633719"/>
    <w:rsid w:val="00633777"/>
    <w:rsid w:val="00633831"/>
    <w:rsid w:val="006344A0"/>
    <w:rsid w:val="00634CB4"/>
    <w:rsid w:val="006359FE"/>
    <w:rsid w:val="006419DA"/>
    <w:rsid w:val="00641E1B"/>
    <w:rsid w:val="006430D7"/>
    <w:rsid w:val="00643C7E"/>
    <w:rsid w:val="00646218"/>
    <w:rsid w:val="006468EE"/>
    <w:rsid w:val="00647E93"/>
    <w:rsid w:val="00650987"/>
    <w:rsid w:val="00650AA2"/>
    <w:rsid w:val="00651E49"/>
    <w:rsid w:val="00652127"/>
    <w:rsid w:val="0065239E"/>
    <w:rsid w:val="0065482A"/>
    <w:rsid w:val="006549BC"/>
    <w:rsid w:val="00654A15"/>
    <w:rsid w:val="00655427"/>
    <w:rsid w:val="006566B6"/>
    <w:rsid w:val="006578DF"/>
    <w:rsid w:val="00660A1F"/>
    <w:rsid w:val="00661A7E"/>
    <w:rsid w:val="00662C64"/>
    <w:rsid w:val="00663C94"/>
    <w:rsid w:val="00663F54"/>
    <w:rsid w:val="00665096"/>
    <w:rsid w:val="00665D80"/>
    <w:rsid w:val="006676BA"/>
    <w:rsid w:val="0067027D"/>
    <w:rsid w:val="00670518"/>
    <w:rsid w:val="00672EA5"/>
    <w:rsid w:val="00675486"/>
    <w:rsid w:val="006766F7"/>
    <w:rsid w:val="00676C53"/>
    <w:rsid w:val="0068067B"/>
    <w:rsid w:val="00680DCE"/>
    <w:rsid w:val="00680F2F"/>
    <w:rsid w:val="00680FA7"/>
    <w:rsid w:val="0068231E"/>
    <w:rsid w:val="00682A3D"/>
    <w:rsid w:val="00683A32"/>
    <w:rsid w:val="00683E15"/>
    <w:rsid w:val="006848DA"/>
    <w:rsid w:val="00685196"/>
    <w:rsid w:val="0068575D"/>
    <w:rsid w:val="00685F43"/>
    <w:rsid w:val="006877E6"/>
    <w:rsid w:val="00691A67"/>
    <w:rsid w:val="00691CDD"/>
    <w:rsid w:val="00693538"/>
    <w:rsid w:val="00693695"/>
    <w:rsid w:val="006940A0"/>
    <w:rsid w:val="006959FE"/>
    <w:rsid w:val="00696AC4"/>
    <w:rsid w:val="00696DD7"/>
    <w:rsid w:val="006A00F7"/>
    <w:rsid w:val="006A09ED"/>
    <w:rsid w:val="006A303F"/>
    <w:rsid w:val="006A34C5"/>
    <w:rsid w:val="006A39A0"/>
    <w:rsid w:val="006A3B66"/>
    <w:rsid w:val="006A40FD"/>
    <w:rsid w:val="006A42C7"/>
    <w:rsid w:val="006A444C"/>
    <w:rsid w:val="006A44BE"/>
    <w:rsid w:val="006A4F24"/>
    <w:rsid w:val="006A5A12"/>
    <w:rsid w:val="006A5BD7"/>
    <w:rsid w:val="006A601E"/>
    <w:rsid w:val="006A7710"/>
    <w:rsid w:val="006B11C3"/>
    <w:rsid w:val="006B1521"/>
    <w:rsid w:val="006B170D"/>
    <w:rsid w:val="006B2C94"/>
    <w:rsid w:val="006B36B5"/>
    <w:rsid w:val="006B3964"/>
    <w:rsid w:val="006B3B9E"/>
    <w:rsid w:val="006B3C5C"/>
    <w:rsid w:val="006B4E4A"/>
    <w:rsid w:val="006B58FD"/>
    <w:rsid w:val="006B63B2"/>
    <w:rsid w:val="006B6A2D"/>
    <w:rsid w:val="006B6D1A"/>
    <w:rsid w:val="006B6ECC"/>
    <w:rsid w:val="006B7F6F"/>
    <w:rsid w:val="006C0DC1"/>
    <w:rsid w:val="006C0EE1"/>
    <w:rsid w:val="006C10B8"/>
    <w:rsid w:val="006C12CB"/>
    <w:rsid w:val="006C16E1"/>
    <w:rsid w:val="006C4698"/>
    <w:rsid w:val="006C491E"/>
    <w:rsid w:val="006C65EC"/>
    <w:rsid w:val="006C6827"/>
    <w:rsid w:val="006C6CEC"/>
    <w:rsid w:val="006C6F3C"/>
    <w:rsid w:val="006C72C3"/>
    <w:rsid w:val="006C7CFC"/>
    <w:rsid w:val="006D1346"/>
    <w:rsid w:val="006D1BFC"/>
    <w:rsid w:val="006D2F39"/>
    <w:rsid w:val="006D4818"/>
    <w:rsid w:val="006D48B8"/>
    <w:rsid w:val="006D50E7"/>
    <w:rsid w:val="006D5626"/>
    <w:rsid w:val="006D5629"/>
    <w:rsid w:val="006D57DF"/>
    <w:rsid w:val="006D5AD0"/>
    <w:rsid w:val="006D6804"/>
    <w:rsid w:val="006D79B6"/>
    <w:rsid w:val="006E052D"/>
    <w:rsid w:val="006E0756"/>
    <w:rsid w:val="006E0AFF"/>
    <w:rsid w:val="006E1309"/>
    <w:rsid w:val="006E1A76"/>
    <w:rsid w:val="006E236E"/>
    <w:rsid w:val="006E3BA7"/>
    <w:rsid w:val="006E4A13"/>
    <w:rsid w:val="006E5293"/>
    <w:rsid w:val="006E6E8D"/>
    <w:rsid w:val="006E772C"/>
    <w:rsid w:val="006F00BA"/>
    <w:rsid w:val="006F030C"/>
    <w:rsid w:val="006F07DB"/>
    <w:rsid w:val="006F0E81"/>
    <w:rsid w:val="006F11F5"/>
    <w:rsid w:val="006F23A6"/>
    <w:rsid w:val="006F597B"/>
    <w:rsid w:val="006F681E"/>
    <w:rsid w:val="006F6BF0"/>
    <w:rsid w:val="006F6D9C"/>
    <w:rsid w:val="006F7099"/>
    <w:rsid w:val="006F780D"/>
    <w:rsid w:val="006F7866"/>
    <w:rsid w:val="006F79E0"/>
    <w:rsid w:val="006F7A86"/>
    <w:rsid w:val="0070081D"/>
    <w:rsid w:val="00700DD6"/>
    <w:rsid w:val="0070147F"/>
    <w:rsid w:val="007037EB"/>
    <w:rsid w:val="0070426F"/>
    <w:rsid w:val="00704E5C"/>
    <w:rsid w:val="0070571D"/>
    <w:rsid w:val="007061D9"/>
    <w:rsid w:val="00706A3F"/>
    <w:rsid w:val="00706A55"/>
    <w:rsid w:val="00706B8B"/>
    <w:rsid w:val="00710479"/>
    <w:rsid w:val="00710C1D"/>
    <w:rsid w:val="00711B8B"/>
    <w:rsid w:val="00712E2A"/>
    <w:rsid w:val="00713810"/>
    <w:rsid w:val="00714911"/>
    <w:rsid w:val="007157A7"/>
    <w:rsid w:val="007164D2"/>
    <w:rsid w:val="00716A90"/>
    <w:rsid w:val="00717772"/>
    <w:rsid w:val="00717F11"/>
    <w:rsid w:val="007211A2"/>
    <w:rsid w:val="007213D0"/>
    <w:rsid w:val="007216AA"/>
    <w:rsid w:val="00721EEE"/>
    <w:rsid w:val="00721FA9"/>
    <w:rsid w:val="0072254B"/>
    <w:rsid w:val="0072469A"/>
    <w:rsid w:val="00725DA2"/>
    <w:rsid w:val="00725DF3"/>
    <w:rsid w:val="00726960"/>
    <w:rsid w:val="00726A0F"/>
    <w:rsid w:val="00727E1E"/>
    <w:rsid w:val="007303AB"/>
    <w:rsid w:val="00731D4D"/>
    <w:rsid w:val="00732591"/>
    <w:rsid w:val="007328E5"/>
    <w:rsid w:val="00733D63"/>
    <w:rsid w:val="007347A9"/>
    <w:rsid w:val="00736085"/>
    <w:rsid w:val="007403D9"/>
    <w:rsid w:val="00741A76"/>
    <w:rsid w:val="007424A5"/>
    <w:rsid w:val="007432EE"/>
    <w:rsid w:val="00743449"/>
    <w:rsid w:val="007441C1"/>
    <w:rsid w:val="00744353"/>
    <w:rsid w:val="00744620"/>
    <w:rsid w:val="00744E03"/>
    <w:rsid w:val="00744F87"/>
    <w:rsid w:val="00746CB5"/>
    <w:rsid w:val="00747059"/>
    <w:rsid w:val="007470A4"/>
    <w:rsid w:val="00747793"/>
    <w:rsid w:val="0074788C"/>
    <w:rsid w:val="007515FD"/>
    <w:rsid w:val="00752927"/>
    <w:rsid w:val="00754122"/>
    <w:rsid w:val="0075574A"/>
    <w:rsid w:val="00755B97"/>
    <w:rsid w:val="00755C94"/>
    <w:rsid w:val="0075635C"/>
    <w:rsid w:val="00756406"/>
    <w:rsid w:val="007573DC"/>
    <w:rsid w:val="007575F1"/>
    <w:rsid w:val="00757C7A"/>
    <w:rsid w:val="0076001B"/>
    <w:rsid w:val="0076082C"/>
    <w:rsid w:val="00761CAC"/>
    <w:rsid w:val="00762183"/>
    <w:rsid w:val="0076246D"/>
    <w:rsid w:val="0076249B"/>
    <w:rsid w:val="007626C4"/>
    <w:rsid w:val="0076301A"/>
    <w:rsid w:val="00763212"/>
    <w:rsid w:val="00763C9D"/>
    <w:rsid w:val="00764911"/>
    <w:rsid w:val="00765A21"/>
    <w:rsid w:val="00765B57"/>
    <w:rsid w:val="0076618C"/>
    <w:rsid w:val="00767236"/>
    <w:rsid w:val="0076749E"/>
    <w:rsid w:val="00770338"/>
    <w:rsid w:val="0077236C"/>
    <w:rsid w:val="00772B99"/>
    <w:rsid w:val="00773A36"/>
    <w:rsid w:val="0077532F"/>
    <w:rsid w:val="00776DBF"/>
    <w:rsid w:val="00777399"/>
    <w:rsid w:val="0078003C"/>
    <w:rsid w:val="00780DA2"/>
    <w:rsid w:val="007815A5"/>
    <w:rsid w:val="00783355"/>
    <w:rsid w:val="00783492"/>
    <w:rsid w:val="00783679"/>
    <w:rsid w:val="00785323"/>
    <w:rsid w:val="00785934"/>
    <w:rsid w:val="00790D05"/>
    <w:rsid w:val="0079162C"/>
    <w:rsid w:val="007918B1"/>
    <w:rsid w:val="0079200C"/>
    <w:rsid w:val="00792BB6"/>
    <w:rsid w:val="00792C1D"/>
    <w:rsid w:val="00793274"/>
    <w:rsid w:val="00794EEB"/>
    <w:rsid w:val="00795675"/>
    <w:rsid w:val="007957FC"/>
    <w:rsid w:val="00795DC0"/>
    <w:rsid w:val="007962BA"/>
    <w:rsid w:val="007973A1"/>
    <w:rsid w:val="007A2657"/>
    <w:rsid w:val="007A38D0"/>
    <w:rsid w:val="007A3F49"/>
    <w:rsid w:val="007A4567"/>
    <w:rsid w:val="007A67C2"/>
    <w:rsid w:val="007A71CC"/>
    <w:rsid w:val="007A753B"/>
    <w:rsid w:val="007B176D"/>
    <w:rsid w:val="007B18F5"/>
    <w:rsid w:val="007B2199"/>
    <w:rsid w:val="007B247E"/>
    <w:rsid w:val="007B2DB5"/>
    <w:rsid w:val="007B335B"/>
    <w:rsid w:val="007B3A65"/>
    <w:rsid w:val="007B7F30"/>
    <w:rsid w:val="007C03A7"/>
    <w:rsid w:val="007C0468"/>
    <w:rsid w:val="007C1146"/>
    <w:rsid w:val="007C12D7"/>
    <w:rsid w:val="007C1C9C"/>
    <w:rsid w:val="007C2136"/>
    <w:rsid w:val="007C4965"/>
    <w:rsid w:val="007C4E1D"/>
    <w:rsid w:val="007C5662"/>
    <w:rsid w:val="007C5E41"/>
    <w:rsid w:val="007C6562"/>
    <w:rsid w:val="007C683E"/>
    <w:rsid w:val="007C68A2"/>
    <w:rsid w:val="007C7BC4"/>
    <w:rsid w:val="007D14A3"/>
    <w:rsid w:val="007D2531"/>
    <w:rsid w:val="007D265B"/>
    <w:rsid w:val="007D2701"/>
    <w:rsid w:val="007D29B1"/>
    <w:rsid w:val="007D2A63"/>
    <w:rsid w:val="007D2D76"/>
    <w:rsid w:val="007D37AB"/>
    <w:rsid w:val="007D4F03"/>
    <w:rsid w:val="007D50AE"/>
    <w:rsid w:val="007D516F"/>
    <w:rsid w:val="007D66F0"/>
    <w:rsid w:val="007D6C31"/>
    <w:rsid w:val="007D6C77"/>
    <w:rsid w:val="007E0C95"/>
    <w:rsid w:val="007E103E"/>
    <w:rsid w:val="007E1617"/>
    <w:rsid w:val="007E3B26"/>
    <w:rsid w:val="007E46FC"/>
    <w:rsid w:val="007E4C88"/>
    <w:rsid w:val="007E56B8"/>
    <w:rsid w:val="007E5875"/>
    <w:rsid w:val="007E6E18"/>
    <w:rsid w:val="007F17CF"/>
    <w:rsid w:val="007F1FB5"/>
    <w:rsid w:val="007F2F96"/>
    <w:rsid w:val="007F363B"/>
    <w:rsid w:val="007F48CE"/>
    <w:rsid w:val="007F4BAF"/>
    <w:rsid w:val="007F519F"/>
    <w:rsid w:val="007F6456"/>
    <w:rsid w:val="007F65D6"/>
    <w:rsid w:val="007F7A90"/>
    <w:rsid w:val="00800508"/>
    <w:rsid w:val="00800F6C"/>
    <w:rsid w:val="00802C39"/>
    <w:rsid w:val="00802C51"/>
    <w:rsid w:val="00803F9D"/>
    <w:rsid w:val="0080420F"/>
    <w:rsid w:val="00804EA0"/>
    <w:rsid w:val="00804F36"/>
    <w:rsid w:val="0080679A"/>
    <w:rsid w:val="00806869"/>
    <w:rsid w:val="0080698F"/>
    <w:rsid w:val="00811B2B"/>
    <w:rsid w:val="00811D58"/>
    <w:rsid w:val="00812BD2"/>
    <w:rsid w:val="00813D99"/>
    <w:rsid w:val="008146D6"/>
    <w:rsid w:val="00815BC7"/>
    <w:rsid w:val="00817869"/>
    <w:rsid w:val="008178FF"/>
    <w:rsid w:val="00817D5B"/>
    <w:rsid w:val="008202D7"/>
    <w:rsid w:val="0082142D"/>
    <w:rsid w:val="00821C4D"/>
    <w:rsid w:val="0082565D"/>
    <w:rsid w:val="00825B66"/>
    <w:rsid w:val="008263B3"/>
    <w:rsid w:val="00827575"/>
    <w:rsid w:val="0083058A"/>
    <w:rsid w:val="00830755"/>
    <w:rsid w:val="00830ED8"/>
    <w:rsid w:val="00831BBF"/>
    <w:rsid w:val="00833CC2"/>
    <w:rsid w:val="00834B1B"/>
    <w:rsid w:val="00836B89"/>
    <w:rsid w:val="0083723B"/>
    <w:rsid w:val="00840C46"/>
    <w:rsid w:val="008424D7"/>
    <w:rsid w:val="00843DD1"/>
    <w:rsid w:val="00845A73"/>
    <w:rsid w:val="00845AB8"/>
    <w:rsid w:val="00845D20"/>
    <w:rsid w:val="00845E79"/>
    <w:rsid w:val="00850764"/>
    <w:rsid w:val="00850EC1"/>
    <w:rsid w:val="00851B86"/>
    <w:rsid w:val="008524EE"/>
    <w:rsid w:val="008526AE"/>
    <w:rsid w:val="008531CC"/>
    <w:rsid w:val="008541E7"/>
    <w:rsid w:val="00855074"/>
    <w:rsid w:val="00855C3E"/>
    <w:rsid w:val="008564EB"/>
    <w:rsid w:val="0085699A"/>
    <w:rsid w:val="00857470"/>
    <w:rsid w:val="008606B8"/>
    <w:rsid w:val="00862241"/>
    <w:rsid w:val="008631CB"/>
    <w:rsid w:val="008635D8"/>
    <w:rsid w:val="008655DA"/>
    <w:rsid w:val="00870C1A"/>
    <w:rsid w:val="008712B1"/>
    <w:rsid w:val="00871880"/>
    <w:rsid w:val="00871B34"/>
    <w:rsid w:val="00872D7E"/>
    <w:rsid w:val="00873036"/>
    <w:rsid w:val="0087405E"/>
    <w:rsid w:val="008751C4"/>
    <w:rsid w:val="008768E1"/>
    <w:rsid w:val="008809EB"/>
    <w:rsid w:val="008817BC"/>
    <w:rsid w:val="00883580"/>
    <w:rsid w:val="00883D1B"/>
    <w:rsid w:val="00884F71"/>
    <w:rsid w:val="00887471"/>
    <w:rsid w:val="008910EA"/>
    <w:rsid w:val="008915CA"/>
    <w:rsid w:val="008926F0"/>
    <w:rsid w:val="00893F9A"/>
    <w:rsid w:val="0089409A"/>
    <w:rsid w:val="008955D2"/>
    <w:rsid w:val="008955E5"/>
    <w:rsid w:val="00895934"/>
    <w:rsid w:val="00896801"/>
    <w:rsid w:val="0089727E"/>
    <w:rsid w:val="008A2283"/>
    <w:rsid w:val="008A22C5"/>
    <w:rsid w:val="008A2B83"/>
    <w:rsid w:val="008A42F2"/>
    <w:rsid w:val="008A47B4"/>
    <w:rsid w:val="008A4977"/>
    <w:rsid w:val="008A6EB2"/>
    <w:rsid w:val="008B081C"/>
    <w:rsid w:val="008B08C5"/>
    <w:rsid w:val="008B10D4"/>
    <w:rsid w:val="008B2097"/>
    <w:rsid w:val="008B2317"/>
    <w:rsid w:val="008B3ED8"/>
    <w:rsid w:val="008B52CA"/>
    <w:rsid w:val="008B5656"/>
    <w:rsid w:val="008B567A"/>
    <w:rsid w:val="008B5CF7"/>
    <w:rsid w:val="008B6220"/>
    <w:rsid w:val="008B6BED"/>
    <w:rsid w:val="008B6C47"/>
    <w:rsid w:val="008B6DCE"/>
    <w:rsid w:val="008C102F"/>
    <w:rsid w:val="008C11C4"/>
    <w:rsid w:val="008C27BC"/>
    <w:rsid w:val="008C3465"/>
    <w:rsid w:val="008C3C9B"/>
    <w:rsid w:val="008C4011"/>
    <w:rsid w:val="008C53F2"/>
    <w:rsid w:val="008D0370"/>
    <w:rsid w:val="008D0F8E"/>
    <w:rsid w:val="008D1AB5"/>
    <w:rsid w:val="008D2F1D"/>
    <w:rsid w:val="008D49DF"/>
    <w:rsid w:val="008D54C9"/>
    <w:rsid w:val="008D6C2F"/>
    <w:rsid w:val="008D713A"/>
    <w:rsid w:val="008D7723"/>
    <w:rsid w:val="008D7778"/>
    <w:rsid w:val="008E0196"/>
    <w:rsid w:val="008E02D4"/>
    <w:rsid w:val="008E072F"/>
    <w:rsid w:val="008E22B1"/>
    <w:rsid w:val="008E26B0"/>
    <w:rsid w:val="008E32B1"/>
    <w:rsid w:val="008E36C6"/>
    <w:rsid w:val="008E4151"/>
    <w:rsid w:val="008E73B7"/>
    <w:rsid w:val="008E7A85"/>
    <w:rsid w:val="008F1147"/>
    <w:rsid w:val="008F2BD2"/>
    <w:rsid w:val="008F4F30"/>
    <w:rsid w:val="008F560D"/>
    <w:rsid w:val="008F57DA"/>
    <w:rsid w:val="008F6986"/>
    <w:rsid w:val="008F6CE4"/>
    <w:rsid w:val="00900485"/>
    <w:rsid w:val="00900A9A"/>
    <w:rsid w:val="00900AFD"/>
    <w:rsid w:val="00902331"/>
    <w:rsid w:val="0090302A"/>
    <w:rsid w:val="009056EA"/>
    <w:rsid w:val="009061C3"/>
    <w:rsid w:val="009063E8"/>
    <w:rsid w:val="009064B7"/>
    <w:rsid w:val="00906731"/>
    <w:rsid w:val="0090741F"/>
    <w:rsid w:val="00907E43"/>
    <w:rsid w:val="00910ED2"/>
    <w:rsid w:val="00911A30"/>
    <w:rsid w:val="009132E2"/>
    <w:rsid w:val="009133EA"/>
    <w:rsid w:val="00917E74"/>
    <w:rsid w:val="00920F61"/>
    <w:rsid w:val="009217CA"/>
    <w:rsid w:val="00921AC1"/>
    <w:rsid w:val="00923806"/>
    <w:rsid w:val="009245F8"/>
    <w:rsid w:val="009247A4"/>
    <w:rsid w:val="00926E4F"/>
    <w:rsid w:val="0092741C"/>
    <w:rsid w:val="00931BD3"/>
    <w:rsid w:val="00932202"/>
    <w:rsid w:val="00932D9D"/>
    <w:rsid w:val="009331F9"/>
    <w:rsid w:val="0093411E"/>
    <w:rsid w:val="00937AD5"/>
    <w:rsid w:val="0094049E"/>
    <w:rsid w:val="00940FAD"/>
    <w:rsid w:val="00941425"/>
    <w:rsid w:val="009415EF"/>
    <w:rsid w:val="00942EFB"/>
    <w:rsid w:val="00943FFC"/>
    <w:rsid w:val="009443A1"/>
    <w:rsid w:val="00945152"/>
    <w:rsid w:val="00945A48"/>
    <w:rsid w:val="009460DF"/>
    <w:rsid w:val="00946777"/>
    <w:rsid w:val="00946D12"/>
    <w:rsid w:val="00946DF6"/>
    <w:rsid w:val="00946FEF"/>
    <w:rsid w:val="00947102"/>
    <w:rsid w:val="0094750D"/>
    <w:rsid w:val="009478F8"/>
    <w:rsid w:val="00947AEE"/>
    <w:rsid w:val="00947EF4"/>
    <w:rsid w:val="00950397"/>
    <w:rsid w:val="0095105C"/>
    <w:rsid w:val="00952832"/>
    <w:rsid w:val="00953911"/>
    <w:rsid w:val="00954CC6"/>
    <w:rsid w:val="00955D06"/>
    <w:rsid w:val="0095607B"/>
    <w:rsid w:val="00957158"/>
    <w:rsid w:val="0096270F"/>
    <w:rsid w:val="00963011"/>
    <w:rsid w:val="009639FC"/>
    <w:rsid w:val="00963A30"/>
    <w:rsid w:val="00963B13"/>
    <w:rsid w:val="0096465E"/>
    <w:rsid w:val="00964E08"/>
    <w:rsid w:val="00965E8C"/>
    <w:rsid w:val="0096690C"/>
    <w:rsid w:val="009669F2"/>
    <w:rsid w:val="009704CC"/>
    <w:rsid w:val="009723FE"/>
    <w:rsid w:val="0097317D"/>
    <w:rsid w:val="00973B6A"/>
    <w:rsid w:val="00976954"/>
    <w:rsid w:val="009775B9"/>
    <w:rsid w:val="009828A6"/>
    <w:rsid w:val="009828EA"/>
    <w:rsid w:val="00983888"/>
    <w:rsid w:val="009840FD"/>
    <w:rsid w:val="0098547E"/>
    <w:rsid w:val="00986152"/>
    <w:rsid w:val="00990B68"/>
    <w:rsid w:val="0099244D"/>
    <w:rsid w:val="00992B68"/>
    <w:rsid w:val="00993338"/>
    <w:rsid w:val="009939E9"/>
    <w:rsid w:val="00994540"/>
    <w:rsid w:val="009951FF"/>
    <w:rsid w:val="0099564B"/>
    <w:rsid w:val="00995A4E"/>
    <w:rsid w:val="00996A20"/>
    <w:rsid w:val="00997810"/>
    <w:rsid w:val="00997BD4"/>
    <w:rsid w:val="009A05EC"/>
    <w:rsid w:val="009A1453"/>
    <w:rsid w:val="009A5B96"/>
    <w:rsid w:val="009A6682"/>
    <w:rsid w:val="009A7257"/>
    <w:rsid w:val="009A7AE6"/>
    <w:rsid w:val="009B07C0"/>
    <w:rsid w:val="009B0E28"/>
    <w:rsid w:val="009B2C8B"/>
    <w:rsid w:val="009B518E"/>
    <w:rsid w:val="009B5783"/>
    <w:rsid w:val="009B5C27"/>
    <w:rsid w:val="009B5D0C"/>
    <w:rsid w:val="009C0505"/>
    <w:rsid w:val="009C16C5"/>
    <w:rsid w:val="009C1C11"/>
    <w:rsid w:val="009C1C5F"/>
    <w:rsid w:val="009C1D42"/>
    <w:rsid w:val="009C1E20"/>
    <w:rsid w:val="009C2F1D"/>
    <w:rsid w:val="009C31D5"/>
    <w:rsid w:val="009C3744"/>
    <w:rsid w:val="009C3F51"/>
    <w:rsid w:val="009C44F0"/>
    <w:rsid w:val="009C56A7"/>
    <w:rsid w:val="009C6C02"/>
    <w:rsid w:val="009C7640"/>
    <w:rsid w:val="009D0AEE"/>
    <w:rsid w:val="009D0E8A"/>
    <w:rsid w:val="009D1515"/>
    <w:rsid w:val="009D1A0B"/>
    <w:rsid w:val="009D2FA0"/>
    <w:rsid w:val="009D34B5"/>
    <w:rsid w:val="009D4996"/>
    <w:rsid w:val="009D4E36"/>
    <w:rsid w:val="009D58D0"/>
    <w:rsid w:val="009D5C18"/>
    <w:rsid w:val="009D6768"/>
    <w:rsid w:val="009E0828"/>
    <w:rsid w:val="009E1A81"/>
    <w:rsid w:val="009E23A8"/>
    <w:rsid w:val="009E3405"/>
    <w:rsid w:val="009E5776"/>
    <w:rsid w:val="009E6968"/>
    <w:rsid w:val="009E716A"/>
    <w:rsid w:val="009F06DC"/>
    <w:rsid w:val="009F1406"/>
    <w:rsid w:val="009F2FB6"/>
    <w:rsid w:val="009F3D42"/>
    <w:rsid w:val="009F4790"/>
    <w:rsid w:val="009F57FD"/>
    <w:rsid w:val="009F7E06"/>
    <w:rsid w:val="009F7F86"/>
    <w:rsid w:val="00A01334"/>
    <w:rsid w:val="00A01F40"/>
    <w:rsid w:val="00A02039"/>
    <w:rsid w:val="00A02076"/>
    <w:rsid w:val="00A02E44"/>
    <w:rsid w:val="00A02F9B"/>
    <w:rsid w:val="00A041F7"/>
    <w:rsid w:val="00A04F03"/>
    <w:rsid w:val="00A057A9"/>
    <w:rsid w:val="00A075BB"/>
    <w:rsid w:val="00A075DC"/>
    <w:rsid w:val="00A0787F"/>
    <w:rsid w:val="00A07C87"/>
    <w:rsid w:val="00A07D17"/>
    <w:rsid w:val="00A11FD7"/>
    <w:rsid w:val="00A13F6B"/>
    <w:rsid w:val="00A13FF3"/>
    <w:rsid w:val="00A144FA"/>
    <w:rsid w:val="00A14902"/>
    <w:rsid w:val="00A15EBE"/>
    <w:rsid w:val="00A16A44"/>
    <w:rsid w:val="00A16B5C"/>
    <w:rsid w:val="00A16BFC"/>
    <w:rsid w:val="00A16E66"/>
    <w:rsid w:val="00A1709E"/>
    <w:rsid w:val="00A20B1C"/>
    <w:rsid w:val="00A229C6"/>
    <w:rsid w:val="00A24CB0"/>
    <w:rsid w:val="00A24EF3"/>
    <w:rsid w:val="00A26FB6"/>
    <w:rsid w:val="00A302DC"/>
    <w:rsid w:val="00A3328F"/>
    <w:rsid w:val="00A355C0"/>
    <w:rsid w:val="00A36D55"/>
    <w:rsid w:val="00A37947"/>
    <w:rsid w:val="00A37F6F"/>
    <w:rsid w:val="00A42507"/>
    <w:rsid w:val="00A4264C"/>
    <w:rsid w:val="00A43212"/>
    <w:rsid w:val="00A439C3"/>
    <w:rsid w:val="00A43D21"/>
    <w:rsid w:val="00A450A7"/>
    <w:rsid w:val="00A45C04"/>
    <w:rsid w:val="00A45C0A"/>
    <w:rsid w:val="00A46D55"/>
    <w:rsid w:val="00A477E5"/>
    <w:rsid w:val="00A502B3"/>
    <w:rsid w:val="00A50563"/>
    <w:rsid w:val="00A50B28"/>
    <w:rsid w:val="00A50C19"/>
    <w:rsid w:val="00A50D11"/>
    <w:rsid w:val="00A5153F"/>
    <w:rsid w:val="00A51A17"/>
    <w:rsid w:val="00A53602"/>
    <w:rsid w:val="00A55E40"/>
    <w:rsid w:val="00A60850"/>
    <w:rsid w:val="00A61E1F"/>
    <w:rsid w:val="00A61F21"/>
    <w:rsid w:val="00A62A1B"/>
    <w:rsid w:val="00A6465C"/>
    <w:rsid w:val="00A64FBE"/>
    <w:rsid w:val="00A673D1"/>
    <w:rsid w:val="00A70436"/>
    <w:rsid w:val="00A707E8"/>
    <w:rsid w:val="00A707F5"/>
    <w:rsid w:val="00A70D41"/>
    <w:rsid w:val="00A7121E"/>
    <w:rsid w:val="00A7211D"/>
    <w:rsid w:val="00A72E12"/>
    <w:rsid w:val="00A72F25"/>
    <w:rsid w:val="00A73090"/>
    <w:rsid w:val="00A74D82"/>
    <w:rsid w:val="00A75577"/>
    <w:rsid w:val="00A76488"/>
    <w:rsid w:val="00A76580"/>
    <w:rsid w:val="00A806C8"/>
    <w:rsid w:val="00A80D47"/>
    <w:rsid w:val="00A811EA"/>
    <w:rsid w:val="00A8228C"/>
    <w:rsid w:val="00A8288D"/>
    <w:rsid w:val="00A82F2B"/>
    <w:rsid w:val="00A85A6F"/>
    <w:rsid w:val="00A85C48"/>
    <w:rsid w:val="00A86FFA"/>
    <w:rsid w:val="00A876FB"/>
    <w:rsid w:val="00A87CAF"/>
    <w:rsid w:val="00A90270"/>
    <w:rsid w:val="00A92F87"/>
    <w:rsid w:val="00A93253"/>
    <w:rsid w:val="00A932DB"/>
    <w:rsid w:val="00A93AAD"/>
    <w:rsid w:val="00A94B44"/>
    <w:rsid w:val="00A94BCB"/>
    <w:rsid w:val="00A965A3"/>
    <w:rsid w:val="00A97D0D"/>
    <w:rsid w:val="00A97D45"/>
    <w:rsid w:val="00AA1647"/>
    <w:rsid w:val="00AA18A8"/>
    <w:rsid w:val="00AA2096"/>
    <w:rsid w:val="00AA2F5B"/>
    <w:rsid w:val="00AA3518"/>
    <w:rsid w:val="00AA3562"/>
    <w:rsid w:val="00AA42CB"/>
    <w:rsid w:val="00AA4B34"/>
    <w:rsid w:val="00AA517D"/>
    <w:rsid w:val="00AA5DF6"/>
    <w:rsid w:val="00AA6147"/>
    <w:rsid w:val="00AB247F"/>
    <w:rsid w:val="00AB275A"/>
    <w:rsid w:val="00AB4C07"/>
    <w:rsid w:val="00AB5685"/>
    <w:rsid w:val="00AB6BB7"/>
    <w:rsid w:val="00AB70FF"/>
    <w:rsid w:val="00AB7369"/>
    <w:rsid w:val="00AB7804"/>
    <w:rsid w:val="00AB7934"/>
    <w:rsid w:val="00AB7995"/>
    <w:rsid w:val="00AC0B40"/>
    <w:rsid w:val="00AC3A25"/>
    <w:rsid w:val="00AC3AFE"/>
    <w:rsid w:val="00AC3B64"/>
    <w:rsid w:val="00AC41D3"/>
    <w:rsid w:val="00AC5457"/>
    <w:rsid w:val="00AC69D5"/>
    <w:rsid w:val="00AC738B"/>
    <w:rsid w:val="00AC7612"/>
    <w:rsid w:val="00AD164C"/>
    <w:rsid w:val="00AD220D"/>
    <w:rsid w:val="00AD27CD"/>
    <w:rsid w:val="00AD4457"/>
    <w:rsid w:val="00AD484D"/>
    <w:rsid w:val="00AD52E4"/>
    <w:rsid w:val="00AD60A6"/>
    <w:rsid w:val="00AD769E"/>
    <w:rsid w:val="00AD77B9"/>
    <w:rsid w:val="00AD7834"/>
    <w:rsid w:val="00AD7946"/>
    <w:rsid w:val="00AD7E25"/>
    <w:rsid w:val="00AE1044"/>
    <w:rsid w:val="00AE1108"/>
    <w:rsid w:val="00AE16C2"/>
    <w:rsid w:val="00AE3855"/>
    <w:rsid w:val="00AE44B0"/>
    <w:rsid w:val="00AE4565"/>
    <w:rsid w:val="00AE47A1"/>
    <w:rsid w:val="00AE5419"/>
    <w:rsid w:val="00AE75DC"/>
    <w:rsid w:val="00AF0226"/>
    <w:rsid w:val="00AF16EB"/>
    <w:rsid w:val="00AF1790"/>
    <w:rsid w:val="00AF26CB"/>
    <w:rsid w:val="00AF36CF"/>
    <w:rsid w:val="00AF3748"/>
    <w:rsid w:val="00AF4473"/>
    <w:rsid w:val="00AF44F4"/>
    <w:rsid w:val="00AF5C4B"/>
    <w:rsid w:val="00AF6381"/>
    <w:rsid w:val="00AF7568"/>
    <w:rsid w:val="00B0135D"/>
    <w:rsid w:val="00B013F1"/>
    <w:rsid w:val="00B0174B"/>
    <w:rsid w:val="00B024A4"/>
    <w:rsid w:val="00B02966"/>
    <w:rsid w:val="00B02BC7"/>
    <w:rsid w:val="00B03EA0"/>
    <w:rsid w:val="00B03F31"/>
    <w:rsid w:val="00B0429B"/>
    <w:rsid w:val="00B07649"/>
    <w:rsid w:val="00B103BF"/>
    <w:rsid w:val="00B1220E"/>
    <w:rsid w:val="00B122A1"/>
    <w:rsid w:val="00B126BF"/>
    <w:rsid w:val="00B14783"/>
    <w:rsid w:val="00B15CE7"/>
    <w:rsid w:val="00B17595"/>
    <w:rsid w:val="00B17B5E"/>
    <w:rsid w:val="00B21C1D"/>
    <w:rsid w:val="00B225B6"/>
    <w:rsid w:val="00B22682"/>
    <w:rsid w:val="00B22866"/>
    <w:rsid w:val="00B23685"/>
    <w:rsid w:val="00B2467E"/>
    <w:rsid w:val="00B24A4E"/>
    <w:rsid w:val="00B24B5B"/>
    <w:rsid w:val="00B2569E"/>
    <w:rsid w:val="00B26271"/>
    <w:rsid w:val="00B2771E"/>
    <w:rsid w:val="00B27D1B"/>
    <w:rsid w:val="00B303A5"/>
    <w:rsid w:val="00B3102C"/>
    <w:rsid w:val="00B3200C"/>
    <w:rsid w:val="00B32551"/>
    <w:rsid w:val="00B32842"/>
    <w:rsid w:val="00B32D43"/>
    <w:rsid w:val="00B33FA2"/>
    <w:rsid w:val="00B342E9"/>
    <w:rsid w:val="00B36300"/>
    <w:rsid w:val="00B363C0"/>
    <w:rsid w:val="00B3756B"/>
    <w:rsid w:val="00B37C1C"/>
    <w:rsid w:val="00B37D4B"/>
    <w:rsid w:val="00B409C7"/>
    <w:rsid w:val="00B40DD7"/>
    <w:rsid w:val="00B410A5"/>
    <w:rsid w:val="00B412F7"/>
    <w:rsid w:val="00B425B2"/>
    <w:rsid w:val="00B42AF5"/>
    <w:rsid w:val="00B4314E"/>
    <w:rsid w:val="00B43367"/>
    <w:rsid w:val="00B436DB"/>
    <w:rsid w:val="00B4440D"/>
    <w:rsid w:val="00B44470"/>
    <w:rsid w:val="00B45F50"/>
    <w:rsid w:val="00B462DB"/>
    <w:rsid w:val="00B47232"/>
    <w:rsid w:val="00B47AB5"/>
    <w:rsid w:val="00B503CC"/>
    <w:rsid w:val="00B5125E"/>
    <w:rsid w:val="00B53E61"/>
    <w:rsid w:val="00B54043"/>
    <w:rsid w:val="00B55565"/>
    <w:rsid w:val="00B56EB5"/>
    <w:rsid w:val="00B606A1"/>
    <w:rsid w:val="00B60B8D"/>
    <w:rsid w:val="00B61974"/>
    <w:rsid w:val="00B62C8E"/>
    <w:rsid w:val="00B63FC9"/>
    <w:rsid w:val="00B65FE0"/>
    <w:rsid w:val="00B7008F"/>
    <w:rsid w:val="00B7036E"/>
    <w:rsid w:val="00B709A5"/>
    <w:rsid w:val="00B743CE"/>
    <w:rsid w:val="00B747E0"/>
    <w:rsid w:val="00B7553B"/>
    <w:rsid w:val="00B7693B"/>
    <w:rsid w:val="00B76F91"/>
    <w:rsid w:val="00B76F96"/>
    <w:rsid w:val="00B806FB"/>
    <w:rsid w:val="00B810A6"/>
    <w:rsid w:val="00B81430"/>
    <w:rsid w:val="00B82F28"/>
    <w:rsid w:val="00B83EA6"/>
    <w:rsid w:val="00B84966"/>
    <w:rsid w:val="00B8500B"/>
    <w:rsid w:val="00B860A1"/>
    <w:rsid w:val="00B87C70"/>
    <w:rsid w:val="00B91A99"/>
    <w:rsid w:val="00B92DDF"/>
    <w:rsid w:val="00B92F10"/>
    <w:rsid w:val="00B936C2"/>
    <w:rsid w:val="00B93CC6"/>
    <w:rsid w:val="00B948F4"/>
    <w:rsid w:val="00B951A4"/>
    <w:rsid w:val="00B95292"/>
    <w:rsid w:val="00B969C4"/>
    <w:rsid w:val="00B96C88"/>
    <w:rsid w:val="00BA044A"/>
    <w:rsid w:val="00BA0601"/>
    <w:rsid w:val="00BA063F"/>
    <w:rsid w:val="00BA0FE8"/>
    <w:rsid w:val="00BA2A52"/>
    <w:rsid w:val="00BA3A40"/>
    <w:rsid w:val="00BA3E34"/>
    <w:rsid w:val="00BA538C"/>
    <w:rsid w:val="00BA554A"/>
    <w:rsid w:val="00BB009D"/>
    <w:rsid w:val="00BB0209"/>
    <w:rsid w:val="00BB0A9B"/>
    <w:rsid w:val="00BB0E5E"/>
    <w:rsid w:val="00BB1EF9"/>
    <w:rsid w:val="00BB2707"/>
    <w:rsid w:val="00BB2B50"/>
    <w:rsid w:val="00BB2BE6"/>
    <w:rsid w:val="00BB3665"/>
    <w:rsid w:val="00BB3B2C"/>
    <w:rsid w:val="00BB4B13"/>
    <w:rsid w:val="00BB5266"/>
    <w:rsid w:val="00BB560B"/>
    <w:rsid w:val="00BB56DE"/>
    <w:rsid w:val="00BB578D"/>
    <w:rsid w:val="00BB584D"/>
    <w:rsid w:val="00BB6060"/>
    <w:rsid w:val="00BB7131"/>
    <w:rsid w:val="00BB77CA"/>
    <w:rsid w:val="00BC0066"/>
    <w:rsid w:val="00BC08EC"/>
    <w:rsid w:val="00BC0A0D"/>
    <w:rsid w:val="00BC0F6B"/>
    <w:rsid w:val="00BC0FFC"/>
    <w:rsid w:val="00BC2633"/>
    <w:rsid w:val="00BC3820"/>
    <w:rsid w:val="00BC43A2"/>
    <w:rsid w:val="00BC440E"/>
    <w:rsid w:val="00BC4552"/>
    <w:rsid w:val="00BC5D3B"/>
    <w:rsid w:val="00BC6C35"/>
    <w:rsid w:val="00BC6F28"/>
    <w:rsid w:val="00BD07AC"/>
    <w:rsid w:val="00BD0FBF"/>
    <w:rsid w:val="00BD3645"/>
    <w:rsid w:val="00BD41A8"/>
    <w:rsid w:val="00BD5C35"/>
    <w:rsid w:val="00BD60D0"/>
    <w:rsid w:val="00BD6231"/>
    <w:rsid w:val="00BD65F6"/>
    <w:rsid w:val="00BD751A"/>
    <w:rsid w:val="00BD759C"/>
    <w:rsid w:val="00BE1855"/>
    <w:rsid w:val="00BE19A7"/>
    <w:rsid w:val="00BE1CAB"/>
    <w:rsid w:val="00BE1FBB"/>
    <w:rsid w:val="00BE352B"/>
    <w:rsid w:val="00BE48BB"/>
    <w:rsid w:val="00BE6FAB"/>
    <w:rsid w:val="00BE7011"/>
    <w:rsid w:val="00BE7538"/>
    <w:rsid w:val="00BE7CDB"/>
    <w:rsid w:val="00BF1393"/>
    <w:rsid w:val="00BF2BFE"/>
    <w:rsid w:val="00BF2CD4"/>
    <w:rsid w:val="00BF54E6"/>
    <w:rsid w:val="00BF5B44"/>
    <w:rsid w:val="00BF6D04"/>
    <w:rsid w:val="00BF7DA0"/>
    <w:rsid w:val="00C011D2"/>
    <w:rsid w:val="00C013CB"/>
    <w:rsid w:val="00C03759"/>
    <w:rsid w:val="00C037C9"/>
    <w:rsid w:val="00C038FC"/>
    <w:rsid w:val="00C053F0"/>
    <w:rsid w:val="00C0581E"/>
    <w:rsid w:val="00C06078"/>
    <w:rsid w:val="00C067A2"/>
    <w:rsid w:val="00C106B5"/>
    <w:rsid w:val="00C1181F"/>
    <w:rsid w:val="00C11B4E"/>
    <w:rsid w:val="00C128AB"/>
    <w:rsid w:val="00C1357F"/>
    <w:rsid w:val="00C14A5B"/>
    <w:rsid w:val="00C1604F"/>
    <w:rsid w:val="00C16448"/>
    <w:rsid w:val="00C16A5F"/>
    <w:rsid w:val="00C1769F"/>
    <w:rsid w:val="00C20367"/>
    <w:rsid w:val="00C208C3"/>
    <w:rsid w:val="00C20DE7"/>
    <w:rsid w:val="00C2171D"/>
    <w:rsid w:val="00C21FC9"/>
    <w:rsid w:val="00C229F3"/>
    <w:rsid w:val="00C24789"/>
    <w:rsid w:val="00C25AFF"/>
    <w:rsid w:val="00C25BBF"/>
    <w:rsid w:val="00C2644F"/>
    <w:rsid w:val="00C2740A"/>
    <w:rsid w:val="00C30FC2"/>
    <w:rsid w:val="00C32BD1"/>
    <w:rsid w:val="00C330D2"/>
    <w:rsid w:val="00C33868"/>
    <w:rsid w:val="00C342E8"/>
    <w:rsid w:val="00C348A0"/>
    <w:rsid w:val="00C3614A"/>
    <w:rsid w:val="00C37744"/>
    <w:rsid w:val="00C37AFB"/>
    <w:rsid w:val="00C37C88"/>
    <w:rsid w:val="00C37E3E"/>
    <w:rsid w:val="00C4108D"/>
    <w:rsid w:val="00C41D3C"/>
    <w:rsid w:val="00C41D65"/>
    <w:rsid w:val="00C4346A"/>
    <w:rsid w:val="00C434F7"/>
    <w:rsid w:val="00C43570"/>
    <w:rsid w:val="00C457AB"/>
    <w:rsid w:val="00C45D8A"/>
    <w:rsid w:val="00C47DF3"/>
    <w:rsid w:val="00C50B03"/>
    <w:rsid w:val="00C513BF"/>
    <w:rsid w:val="00C513E3"/>
    <w:rsid w:val="00C5163A"/>
    <w:rsid w:val="00C51A74"/>
    <w:rsid w:val="00C522F5"/>
    <w:rsid w:val="00C526A9"/>
    <w:rsid w:val="00C528FE"/>
    <w:rsid w:val="00C53BC9"/>
    <w:rsid w:val="00C53CD7"/>
    <w:rsid w:val="00C53FB9"/>
    <w:rsid w:val="00C54093"/>
    <w:rsid w:val="00C54D25"/>
    <w:rsid w:val="00C55A6F"/>
    <w:rsid w:val="00C55C7A"/>
    <w:rsid w:val="00C60497"/>
    <w:rsid w:val="00C6085C"/>
    <w:rsid w:val="00C6124D"/>
    <w:rsid w:val="00C613A7"/>
    <w:rsid w:val="00C62B91"/>
    <w:rsid w:val="00C63942"/>
    <w:rsid w:val="00C63A8C"/>
    <w:rsid w:val="00C655EC"/>
    <w:rsid w:val="00C65ED2"/>
    <w:rsid w:val="00C66489"/>
    <w:rsid w:val="00C66B1A"/>
    <w:rsid w:val="00C66D57"/>
    <w:rsid w:val="00C67A2C"/>
    <w:rsid w:val="00C67F87"/>
    <w:rsid w:val="00C70A95"/>
    <w:rsid w:val="00C717A6"/>
    <w:rsid w:val="00C7180B"/>
    <w:rsid w:val="00C73840"/>
    <w:rsid w:val="00C73968"/>
    <w:rsid w:val="00C73DB8"/>
    <w:rsid w:val="00C7452D"/>
    <w:rsid w:val="00C74D69"/>
    <w:rsid w:val="00C7510D"/>
    <w:rsid w:val="00C75C44"/>
    <w:rsid w:val="00C764E9"/>
    <w:rsid w:val="00C76611"/>
    <w:rsid w:val="00C77F0C"/>
    <w:rsid w:val="00C80606"/>
    <w:rsid w:val="00C823DC"/>
    <w:rsid w:val="00C82407"/>
    <w:rsid w:val="00C82825"/>
    <w:rsid w:val="00C83630"/>
    <w:rsid w:val="00C86FD3"/>
    <w:rsid w:val="00C906A6"/>
    <w:rsid w:val="00C925E8"/>
    <w:rsid w:val="00C926D6"/>
    <w:rsid w:val="00C93713"/>
    <w:rsid w:val="00C93AF0"/>
    <w:rsid w:val="00C957FC"/>
    <w:rsid w:val="00C968A7"/>
    <w:rsid w:val="00C9796C"/>
    <w:rsid w:val="00C97D03"/>
    <w:rsid w:val="00CA1E74"/>
    <w:rsid w:val="00CA3778"/>
    <w:rsid w:val="00CA3AF4"/>
    <w:rsid w:val="00CA4B16"/>
    <w:rsid w:val="00CA79EA"/>
    <w:rsid w:val="00CB037C"/>
    <w:rsid w:val="00CB1598"/>
    <w:rsid w:val="00CB25FF"/>
    <w:rsid w:val="00CB3058"/>
    <w:rsid w:val="00CB3E18"/>
    <w:rsid w:val="00CB451D"/>
    <w:rsid w:val="00CB47D3"/>
    <w:rsid w:val="00CB4F08"/>
    <w:rsid w:val="00CB575F"/>
    <w:rsid w:val="00CB5973"/>
    <w:rsid w:val="00CB5BB8"/>
    <w:rsid w:val="00CB5D1B"/>
    <w:rsid w:val="00CB74CD"/>
    <w:rsid w:val="00CB75BD"/>
    <w:rsid w:val="00CB77B1"/>
    <w:rsid w:val="00CC094B"/>
    <w:rsid w:val="00CC135C"/>
    <w:rsid w:val="00CC2222"/>
    <w:rsid w:val="00CC4109"/>
    <w:rsid w:val="00CC5053"/>
    <w:rsid w:val="00CC58F4"/>
    <w:rsid w:val="00CC6A13"/>
    <w:rsid w:val="00CC73EF"/>
    <w:rsid w:val="00CC754E"/>
    <w:rsid w:val="00CC76C4"/>
    <w:rsid w:val="00CD00FD"/>
    <w:rsid w:val="00CD04EE"/>
    <w:rsid w:val="00CD0F81"/>
    <w:rsid w:val="00CD148D"/>
    <w:rsid w:val="00CD19C6"/>
    <w:rsid w:val="00CD2808"/>
    <w:rsid w:val="00CD28C5"/>
    <w:rsid w:val="00CD311B"/>
    <w:rsid w:val="00CD498F"/>
    <w:rsid w:val="00CD5B35"/>
    <w:rsid w:val="00CD64AC"/>
    <w:rsid w:val="00CD6948"/>
    <w:rsid w:val="00CD7620"/>
    <w:rsid w:val="00CE0AF9"/>
    <w:rsid w:val="00CE1471"/>
    <w:rsid w:val="00CE17E0"/>
    <w:rsid w:val="00CE251D"/>
    <w:rsid w:val="00CE2647"/>
    <w:rsid w:val="00CE275B"/>
    <w:rsid w:val="00CE3495"/>
    <w:rsid w:val="00CE38E4"/>
    <w:rsid w:val="00CE3CB3"/>
    <w:rsid w:val="00CE415C"/>
    <w:rsid w:val="00CE42B9"/>
    <w:rsid w:val="00CE4A98"/>
    <w:rsid w:val="00CE4E84"/>
    <w:rsid w:val="00CE4EDD"/>
    <w:rsid w:val="00CE4F1E"/>
    <w:rsid w:val="00CE5734"/>
    <w:rsid w:val="00CE5933"/>
    <w:rsid w:val="00CE5E75"/>
    <w:rsid w:val="00CE6534"/>
    <w:rsid w:val="00CE687E"/>
    <w:rsid w:val="00CE73AA"/>
    <w:rsid w:val="00CE7BC2"/>
    <w:rsid w:val="00CF06F4"/>
    <w:rsid w:val="00CF0E81"/>
    <w:rsid w:val="00CF123F"/>
    <w:rsid w:val="00CF1A64"/>
    <w:rsid w:val="00CF1DD2"/>
    <w:rsid w:val="00CF2409"/>
    <w:rsid w:val="00CF2D0C"/>
    <w:rsid w:val="00CF2F7A"/>
    <w:rsid w:val="00CF40A6"/>
    <w:rsid w:val="00CF42D6"/>
    <w:rsid w:val="00CF4BDF"/>
    <w:rsid w:val="00CF4D30"/>
    <w:rsid w:val="00CF5126"/>
    <w:rsid w:val="00CF56A4"/>
    <w:rsid w:val="00CF58B1"/>
    <w:rsid w:val="00CF6134"/>
    <w:rsid w:val="00CF6557"/>
    <w:rsid w:val="00D02364"/>
    <w:rsid w:val="00D03553"/>
    <w:rsid w:val="00D0356C"/>
    <w:rsid w:val="00D04387"/>
    <w:rsid w:val="00D059B3"/>
    <w:rsid w:val="00D104BC"/>
    <w:rsid w:val="00D119B9"/>
    <w:rsid w:val="00D12E38"/>
    <w:rsid w:val="00D1340B"/>
    <w:rsid w:val="00D13A1A"/>
    <w:rsid w:val="00D13CAD"/>
    <w:rsid w:val="00D14292"/>
    <w:rsid w:val="00D16518"/>
    <w:rsid w:val="00D16BE7"/>
    <w:rsid w:val="00D2255C"/>
    <w:rsid w:val="00D24533"/>
    <w:rsid w:val="00D245F6"/>
    <w:rsid w:val="00D260E1"/>
    <w:rsid w:val="00D27292"/>
    <w:rsid w:val="00D27544"/>
    <w:rsid w:val="00D2789D"/>
    <w:rsid w:val="00D3118C"/>
    <w:rsid w:val="00D31DA2"/>
    <w:rsid w:val="00D3236D"/>
    <w:rsid w:val="00D325BD"/>
    <w:rsid w:val="00D32DAE"/>
    <w:rsid w:val="00D33320"/>
    <w:rsid w:val="00D3634D"/>
    <w:rsid w:val="00D40194"/>
    <w:rsid w:val="00D424C9"/>
    <w:rsid w:val="00D42F0F"/>
    <w:rsid w:val="00D449E9"/>
    <w:rsid w:val="00D44EAF"/>
    <w:rsid w:val="00D455CF"/>
    <w:rsid w:val="00D455D4"/>
    <w:rsid w:val="00D45B04"/>
    <w:rsid w:val="00D45B71"/>
    <w:rsid w:val="00D461B1"/>
    <w:rsid w:val="00D466A2"/>
    <w:rsid w:val="00D46D13"/>
    <w:rsid w:val="00D50BB5"/>
    <w:rsid w:val="00D5130B"/>
    <w:rsid w:val="00D5206A"/>
    <w:rsid w:val="00D52419"/>
    <w:rsid w:val="00D52587"/>
    <w:rsid w:val="00D532F6"/>
    <w:rsid w:val="00D54ADE"/>
    <w:rsid w:val="00D559B0"/>
    <w:rsid w:val="00D55AB5"/>
    <w:rsid w:val="00D57CBB"/>
    <w:rsid w:val="00D60504"/>
    <w:rsid w:val="00D61E70"/>
    <w:rsid w:val="00D61F89"/>
    <w:rsid w:val="00D62663"/>
    <w:rsid w:val="00D627B4"/>
    <w:rsid w:val="00D63A70"/>
    <w:rsid w:val="00D6437E"/>
    <w:rsid w:val="00D6575F"/>
    <w:rsid w:val="00D6631F"/>
    <w:rsid w:val="00D6713A"/>
    <w:rsid w:val="00D67487"/>
    <w:rsid w:val="00D74395"/>
    <w:rsid w:val="00D74868"/>
    <w:rsid w:val="00D74A51"/>
    <w:rsid w:val="00D751E8"/>
    <w:rsid w:val="00D75405"/>
    <w:rsid w:val="00D75CAB"/>
    <w:rsid w:val="00D760D8"/>
    <w:rsid w:val="00D76369"/>
    <w:rsid w:val="00D77A37"/>
    <w:rsid w:val="00D77F62"/>
    <w:rsid w:val="00D80B44"/>
    <w:rsid w:val="00D82F36"/>
    <w:rsid w:val="00D82FEE"/>
    <w:rsid w:val="00D83902"/>
    <w:rsid w:val="00D83C6C"/>
    <w:rsid w:val="00D851A1"/>
    <w:rsid w:val="00D85700"/>
    <w:rsid w:val="00D8578D"/>
    <w:rsid w:val="00D85BA2"/>
    <w:rsid w:val="00D85C9E"/>
    <w:rsid w:val="00D8616E"/>
    <w:rsid w:val="00D86DC8"/>
    <w:rsid w:val="00D87F46"/>
    <w:rsid w:val="00D908F4"/>
    <w:rsid w:val="00D909FB"/>
    <w:rsid w:val="00D915FF"/>
    <w:rsid w:val="00D925B0"/>
    <w:rsid w:val="00D92A74"/>
    <w:rsid w:val="00D932EE"/>
    <w:rsid w:val="00D943A8"/>
    <w:rsid w:val="00D944C5"/>
    <w:rsid w:val="00D946B5"/>
    <w:rsid w:val="00D95318"/>
    <w:rsid w:val="00D96451"/>
    <w:rsid w:val="00D97704"/>
    <w:rsid w:val="00DA0402"/>
    <w:rsid w:val="00DA07C8"/>
    <w:rsid w:val="00DA3D63"/>
    <w:rsid w:val="00DA7D9D"/>
    <w:rsid w:val="00DB1316"/>
    <w:rsid w:val="00DB2F16"/>
    <w:rsid w:val="00DB360F"/>
    <w:rsid w:val="00DB3D9E"/>
    <w:rsid w:val="00DB4D51"/>
    <w:rsid w:val="00DB6FB8"/>
    <w:rsid w:val="00DB72EA"/>
    <w:rsid w:val="00DB7303"/>
    <w:rsid w:val="00DC1095"/>
    <w:rsid w:val="00DC14F2"/>
    <w:rsid w:val="00DC1877"/>
    <w:rsid w:val="00DC21A5"/>
    <w:rsid w:val="00DC2608"/>
    <w:rsid w:val="00DC30CA"/>
    <w:rsid w:val="00DC3D10"/>
    <w:rsid w:val="00DC408F"/>
    <w:rsid w:val="00DC41FC"/>
    <w:rsid w:val="00DC4827"/>
    <w:rsid w:val="00DC5558"/>
    <w:rsid w:val="00DC62B0"/>
    <w:rsid w:val="00DC633F"/>
    <w:rsid w:val="00DD0D67"/>
    <w:rsid w:val="00DD14D2"/>
    <w:rsid w:val="00DD277A"/>
    <w:rsid w:val="00DD2A90"/>
    <w:rsid w:val="00DD61BD"/>
    <w:rsid w:val="00DD64DF"/>
    <w:rsid w:val="00DD73BE"/>
    <w:rsid w:val="00DE0B57"/>
    <w:rsid w:val="00DE2317"/>
    <w:rsid w:val="00DE29C3"/>
    <w:rsid w:val="00DE2A24"/>
    <w:rsid w:val="00DE2CF4"/>
    <w:rsid w:val="00DE2F44"/>
    <w:rsid w:val="00DE3732"/>
    <w:rsid w:val="00DE6F08"/>
    <w:rsid w:val="00DE7155"/>
    <w:rsid w:val="00DF1D56"/>
    <w:rsid w:val="00DF2388"/>
    <w:rsid w:val="00DF2AD4"/>
    <w:rsid w:val="00DF3543"/>
    <w:rsid w:val="00DF36C6"/>
    <w:rsid w:val="00DF3E25"/>
    <w:rsid w:val="00DF4EBB"/>
    <w:rsid w:val="00DF50DA"/>
    <w:rsid w:val="00DF6BFA"/>
    <w:rsid w:val="00DF7062"/>
    <w:rsid w:val="00E014DD"/>
    <w:rsid w:val="00E026C5"/>
    <w:rsid w:val="00E027C3"/>
    <w:rsid w:val="00E02A78"/>
    <w:rsid w:val="00E05032"/>
    <w:rsid w:val="00E05CA8"/>
    <w:rsid w:val="00E06276"/>
    <w:rsid w:val="00E06A83"/>
    <w:rsid w:val="00E06ADE"/>
    <w:rsid w:val="00E10690"/>
    <w:rsid w:val="00E10C71"/>
    <w:rsid w:val="00E1111E"/>
    <w:rsid w:val="00E115F8"/>
    <w:rsid w:val="00E12308"/>
    <w:rsid w:val="00E1420D"/>
    <w:rsid w:val="00E14C02"/>
    <w:rsid w:val="00E16C24"/>
    <w:rsid w:val="00E207BE"/>
    <w:rsid w:val="00E20E70"/>
    <w:rsid w:val="00E212F6"/>
    <w:rsid w:val="00E2389C"/>
    <w:rsid w:val="00E23DAC"/>
    <w:rsid w:val="00E24552"/>
    <w:rsid w:val="00E24B7C"/>
    <w:rsid w:val="00E24DD8"/>
    <w:rsid w:val="00E26578"/>
    <w:rsid w:val="00E26671"/>
    <w:rsid w:val="00E325E0"/>
    <w:rsid w:val="00E32718"/>
    <w:rsid w:val="00E32CC8"/>
    <w:rsid w:val="00E34837"/>
    <w:rsid w:val="00E34A83"/>
    <w:rsid w:val="00E35233"/>
    <w:rsid w:val="00E35BB2"/>
    <w:rsid w:val="00E36C14"/>
    <w:rsid w:val="00E36D16"/>
    <w:rsid w:val="00E37525"/>
    <w:rsid w:val="00E427F2"/>
    <w:rsid w:val="00E4286C"/>
    <w:rsid w:val="00E42B73"/>
    <w:rsid w:val="00E431A4"/>
    <w:rsid w:val="00E45594"/>
    <w:rsid w:val="00E46AF9"/>
    <w:rsid w:val="00E47639"/>
    <w:rsid w:val="00E47A43"/>
    <w:rsid w:val="00E50687"/>
    <w:rsid w:val="00E51371"/>
    <w:rsid w:val="00E5200F"/>
    <w:rsid w:val="00E528D5"/>
    <w:rsid w:val="00E52BA5"/>
    <w:rsid w:val="00E52BB0"/>
    <w:rsid w:val="00E545F6"/>
    <w:rsid w:val="00E54653"/>
    <w:rsid w:val="00E54FAC"/>
    <w:rsid w:val="00E57FC1"/>
    <w:rsid w:val="00E60C09"/>
    <w:rsid w:val="00E62802"/>
    <w:rsid w:val="00E664B2"/>
    <w:rsid w:val="00E677F7"/>
    <w:rsid w:val="00E67BF2"/>
    <w:rsid w:val="00E704B2"/>
    <w:rsid w:val="00E70558"/>
    <w:rsid w:val="00E7092E"/>
    <w:rsid w:val="00E70D21"/>
    <w:rsid w:val="00E713DD"/>
    <w:rsid w:val="00E71B02"/>
    <w:rsid w:val="00E71C18"/>
    <w:rsid w:val="00E7536A"/>
    <w:rsid w:val="00E76521"/>
    <w:rsid w:val="00E776F0"/>
    <w:rsid w:val="00E77EB3"/>
    <w:rsid w:val="00E8057F"/>
    <w:rsid w:val="00E80CF3"/>
    <w:rsid w:val="00E80EF7"/>
    <w:rsid w:val="00E81525"/>
    <w:rsid w:val="00E81652"/>
    <w:rsid w:val="00E82F3B"/>
    <w:rsid w:val="00E83564"/>
    <w:rsid w:val="00E85DA7"/>
    <w:rsid w:val="00E867EC"/>
    <w:rsid w:val="00E87715"/>
    <w:rsid w:val="00E906F0"/>
    <w:rsid w:val="00E90CD8"/>
    <w:rsid w:val="00E90D66"/>
    <w:rsid w:val="00E938DB"/>
    <w:rsid w:val="00E93D0A"/>
    <w:rsid w:val="00E955E6"/>
    <w:rsid w:val="00E962B7"/>
    <w:rsid w:val="00E9694C"/>
    <w:rsid w:val="00E96A92"/>
    <w:rsid w:val="00EA0B5E"/>
    <w:rsid w:val="00EA1963"/>
    <w:rsid w:val="00EA2C3C"/>
    <w:rsid w:val="00EA2D1D"/>
    <w:rsid w:val="00EA317C"/>
    <w:rsid w:val="00EA7626"/>
    <w:rsid w:val="00EA7949"/>
    <w:rsid w:val="00EA7C5F"/>
    <w:rsid w:val="00EB011E"/>
    <w:rsid w:val="00EB0F65"/>
    <w:rsid w:val="00EB1205"/>
    <w:rsid w:val="00EB16D5"/>
    <w:rsid w:val="00EB1B36"/>
    <w:rsid w:val="00EB1E3C"/>
    <w:rsid w:val="00EB47FC"/>
    <w:rsid w:val="00EB485A"/>
    <w:rsid w:val="00EB50BD"/>
    <w:rsid w:val="00EB7FAC"/>
    <w:rsid w:val="00EC160C"/>
    <w:rsid w:val="00EC19F5"/>
    <w:rsid w:val="00EC4A20"/>
    <w:rsid w:val="00EC6A36"/>
    <w:rsid w:val="00EC7113"/>
    <w:rsid w:val="00ED0C60"/>
    <w:rsid w:val="00ED0CE2"/>
    <w:rsid w:val="00ED25EE"/>
    <w:rsid w:val="00ED4C85"/>
    <w:rsid w:val="00ED5847"/>
    <w:rsid w:val="00ED6789"/>
    <w:rsid w:val="00ED6953"/>
    <w:rsid w:val="00ED726C"/>
    <w:rsid w:val="00EE0496"/>
    <w:rsid w:val="00EE08A6"/>
    <w:rsid w:val="00EE1374"/>
    <w:rsid w:val="00EE14FF"/>
    <w:rsid w:val="00EE166D"/>
    <w:rsid w:val="00EE19BB"/>
    <w:rsid w:val="00EE32E6"/>
    <w:rsid w:val="00EE4408"/>
    <w:rsid w:val="00EE4505"/>
    <w:rsid w:val="00EE4B81"/>
    <w:rsid w:val="00EE5BAB"/>
    <w:rsid w:val="00EE6FBD"/>
    <w:rsid w:val="00EE7F95"/>
    <w:rsid w:val="00EF1FD7"/>
    <w:rsid w:val="00EF3F46"/>
    <w:rsid w:val="00EF5178"/>
    <w:rsid w:val="00EF5B96"/>
    <w:rsid w:val="00EF6BF2"/>
    <w:rsid w:val="00EF7A54"/>
    <w:rsid w:val="00F0104E"/>
    <w:rsid w:val="00F02204"/>
    <w:rsid w:val="00F0241C"/>
    <w:rsid w:val="00F026E2"/>
    <w:rsid w:val="00F02B07"/>
    <w:rsid w:val="00F02B8E"/>
    <w:rsid w:val="00F02C95"/>
    <w:rsid w:val="00F03B16"/>
    <w:rsid w:val="00F040A1"/>
    <w:rsid w:val="00F061C6"/>
    <w:rsid w:val="00F0704B"/>
    <w:rsid w:val="00F0746C"/>
    <w:rsid w:val="00F07ADD"/>
    <w:rsid w:val="00F07DB4"/>
    <w:rsid w:val="00F1013B"/>
    <w:rsid w:val="00F10158"/>
    <w:rsid w:val="00F113B5"/>
    <w:rsid w:val="00F12393"/>
    <w:rsid w:val="00F16635"/>
    <w:rsid w:val="00F1735D"/>
    <w:rsid w:val="00F20BF5"/>
    <w:rsid w:val="00F20F89"/>
    <w:rsid w:val="00F23F11"/>
    <w:rsid w:val="00F24BD1"/>
    <w:rsid w:val="00F25155"/>
    <w:rsid w:val="00F25E51"/>
    <w:rsid w:val="00F26A95"/>
    <w:rsid w:val="00F27A18"/>
    <w:rsid w:val="00F30C79"/>
    <w:rsid w:val="00F30CC3"/>
    <w:rsid w:val="00F32067"/>
    <w:rsid w:val="00F32854"/>
    <w:rsid w:val="00F32D30"/>
    <w:rsid w:val="00F33A0C"/>
    <w:rsid w:val="00F33A50"/>
    <w:rsid w:val="00F341C4"/>
    <w:rsid w:val="00F344C9"/>
    <w:rsid w:val="00F35450"/>
    <w:rsid w:val="00F362EA"/>
    <w:rsid w:val="00F363E7"/>
    <w:rsid w:val="00F370A7"/>
    <w:rsid w:val="00F374D1"/>
    <w:rsid w:val="00F401F6"/>
    <w:rsid w:val="00F40EF3"/>
    <w:rsid w:val="00F412D8"/>
    <w:rsid w:val="00F43694"/>
    <w:rsid w:val="00F44003"/>
    <w:rsid w:val="00F4464D"/>
    <w:rsid w:val="00F4518B"/>
    <w:rsid w:val="00F45EB1"/>
    <w:rsid w:val="00F468CB"/>
    <w:rsid w:val="00F46CE2"/>
    <w:rsid w:val="00F46F11"/>
    <w:rsid w:val="00F47560"/>
    <w:rsid w:val="00F47B7B"/>
    <w:rsid w:val="00F50579"/>
    <w:rsid w:val="00F50CA4"/>
    <w:rsid w:val="00F52256"/>
    <w:rsid w:val="00F5300F"/>
    <w:rsid w:val="00F54D94"/>
    <w:rsid w:val="00F5572E"/>
    <w:rsid w:val="00F56B48"/>
    <w:rsid w:val="00F56E21"/>
    <w:rsid w:val="00F575A4"/>
    <w:rsid w:val="00F57F1F"/>
    <w:rsid w:val="00F57F94"/>
    <w:rsid w:val="00F60F78"/>
    <w:rsid w:val="00F62DBC"/>
    <w:rsid w:val="00F63014"/>
    <w:rsid w:val="00F63712"/>
    <w:rsid w:val="00F63A14"/>
    <w:rsid w:val="00F63ACC"/>
    <w:rsid w:val="00F64032"/>
    <w:rsid w:val="00F649FD"/>
    <w:rsid w:val="00F65455"/>
    <w:rsid w:val="00F65BE2"/>
    <w:rsid w:val="00F65F2F"/>
    <w:rsid w:val="00F66CA0"/>
    <w:rsid w:val="00F70008"/>
    <w:rsid w:val="00F735D2"/>
    <w:rsid w:val="00F757EE"/>
    <w:rsid w:val="00F8081A"/>
    <w:rsid w:val="00F80FD6"/>
    <w:rsid w:val="00F81090"/>
    <w:rsid w:val="00F816F3"/>
    <w:rsid w:val="00F84A58"/>
    <w:rsid w:val="00F857C7"/>
    <w:rsid w:val="00F85F25"/>
    <w:rsid w:val="00F86FBD"/>
    <w:rsid w:val="00F87D02"/>
    <w:rsid w:val="00F90665"/>
    <w:rsid w:val="00F90ADD"/>
    <w:rsid w:val="00F91EAC"/>
    <w:rsid w:val="00F93782"/>
    <w:rsid w:val="00F93FE5"/>
    <w:rsid w:val="00F94B37"/>
    <w:rsid w:val="00F94E68"/>
    <w:rsid w:val="00F95471"/>
    <w:rsid w:val="00F977A7"/>
    <w:rsid w:val="00F97E93"/>
    <w:rsid w:val="00FA0C24"/>
    <w:rsid w:val="00FA1CF4"/>
    <w:rsid w:val="00FA354F"/>
    <w:rsid w:val="00FA435B"/>
    <w:rsid w:val="00FA4E54"/>
    <w:rsid w:val="00FA58C6"/>
    <w:rsid w:val="00FA593B"/>
    <w:rsid w:val="00FA5E86"/>
    <w:rsid w:val="00FB078D"/>
    <w:rsid w:val="00FB1103"/>
    <w:rsid w:val="00FB1284"/>
    <w:rsid w:val="00FB14E1"/>
    <w:rsid w:val="00FB1CE0"/>
    <w:rsid w:val="00FB34DE"/>
    <w:rsid w:val="00FB399C"/>
    <w:rsid w:val="00FB5239"/>
    <w:rsid w:val="00FB6660"/>
    <w:rsid w:val="00FB7226"/>
    <w:rsid w:val="00FC0199"/>
    <w:rsid w:val="00FC0723"/>
    <w:rsid w:val="00FC0B5C"/>
    <w:rsid w:val="00FC0EE2"/>
    <w:rsid w:val="00FC110B"/>
    <w:rsid w:val="00FC192E"/>
    <w:rsid w:val="00FC259E"/>
    <w:rsid w:val="00FC2FD7"/>
    <w:rsid w:val="00FC516F"/>
    <w:rsid w:val="00FC54E8"/>
    <w:rsid w:val="00FC64E5"/>
    <w:rsid w:val="00FC736C"/>
    <w:rsid w:val="00FD0EB2"/>
    <w:rsid w:val="00FD1BE4"/>
    <w:rsid w:val="00FD2238"/>
    <w:rsid w:val="00FD27B7"/>
    <w:rsid w:val="00FD2932"/>
    <w:rsid w:val="00FD304A"/>
    <w:rsid w:val="00FD3A4C"/>
    <w:rsid w:val="00FD3F15"/>
    <w:rsid w:val="00FD40AE"/>
    <w:rsid w:val="00FD5025"/>
    <w:rsid w:val="00FD5BE2"/>
    <w:rsid w:val="00FD6830"/>
    <w:rsid w:val="00FD74A8"/>
    <w:rsid w:val="00FD78BF"/>
    <w:rsid w:val="00FD79FD"/>
    <w:rsid w:val="00FE1187"/>
    <w:rsid w:val="00FE228E"/>
    <w:rsid w:val="00FE256F"/>
    <w:rsid w:val="00FE2AC8"/>
    <w:rsid w:val="00FE2BD7"/>
    <w:rsid w:val="00FE3DAB"/>
    <w:rsid w:val="00FE4193"/>
    <w:rsid w:val="00FE4670"/>
    <w:rsid w:val="00FE46E7"/>
    <w:rsid w:val="00FE5391"/>
    <w:rsid w:val="00FE5A01"/>
    <w:rsid w:val="00FE6868"/>
    <w:rsid w:val="00FE71B4"/>
    <w:rsid w:val="00FF3264"/>
    <w:rsid w:val="00FF3D30"/>
    <w:rsid w:val="00FF3E98"/>
    <w:rsid w:val="00FF4298"/>
    <w:rsid w:val="00FF49CF"/>
    <w:rsid w:val="00FF52B7"/>
    <w:rsid w:val="00FF572D"/>
    <w:rsid w:val="00FF5808"/>
    <w:rsid w:val="00FF5966"/>
    <w:rsid w:val="00FF640E"/>
    <w:rsid w:val="00FF682B"/>
    <w:rsid w:val="00FF6C14"/>
    <w:rsid w:val="00FF6D23"/>
    <w:rsid w:val="00FF6DCD"/>
    <w:rsid w:val="00FF7A06"/>
  </w:rsids>
  <m:mathPr>
    <m:mathFont m:val="Cambria Math"/>
    <m:brkBin m:val="before"/>
    <m:brkBinSub m:val="--"/>
    <m:smallFrac m:val="0"/>
    <m:dispDef/>
    <m:lMargin m:val="0"/>
    <m:rMargin m:val="0"/>
    <m:defJc m:val="centerGroup"/>
    <m:wrapRight/>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CC6E95F"/>
  <w15:chartTrackingRefBased/>
  <w15:docId w15:val="{227C027E-DEF5-454A-BE3D-3A767AACF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449E9"/>
    <w:pPr>
      <w:suppressAutoHyphens/>
      <w:spacing w:after="120"/>
      <w:jc w:val="both"/>
    </w:pPr>
    <w:rPr>
      <w:rFonts w:ascii="Calibri" w:hAnsi="Calibri" w:cs="Calibri"/>
      <w:sz w:val="22"/>
      <w:szCs w:val="24"/>
      <w:lang w:val="en-GB" w:eastAsia="ar-SA"/>
    </w:rPr>
  </w:style>
  <w:style w:type="paragraph" w:styleId="1">
    <w:name w:val="heading 1"/>
    <w:basedOn w:val="a"/>
    <w:next w:val="a"/>
    <w:uiPriority w:val="9"/>
    <w:qFormat/>
    <w:pPr>
      <w:keepNext/>
      <w:pageBreakBefore/>
      <w:pBdr>
        <w:bottom w:val="single" w:sz="20" w:space="1" w:color="000080"/>
      </w:pBdr>
      <w:spacing w:before="320" w:after="160"/>
      <w:outlineLvl w:val="0"/>
    </w:pPr>
    <w:rPr>
      <w:rFonts w:ascii="Arial" w:hAnsi="Arial" w:cs="Arial"/>
      <w:b/>
      <w:bCs/>
      <w:color w:val="333399"/>
      <w:sz w:val="28"/>
      <w:szCs w:val="32"/>
      <w:lang w:val="en-US"/>
    </w:rPr>
  </w:style>
  <w:style w:type="paragraph" w:styleId="2">
    <w:name w:val="heading 2"/>
    <w:basedOn w:val="1"/>
    <w:next w:val="a"/>
    <w:link w:val="2Char"/>
    <w:uiPriority w:val="9"/>
    <w:qFormat/>
    <w:pPr>
      <w:pageBreakBefore w:val="0"/>
      <w:pBdr>
        <w:bottom w:val="single" w:sz="8"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uiPriority w:val="9"/>
    <w:qFormat/>
    <w:pPr>
      <w:keepNext/>
      <w:spacing w:before="240" w:after="60"/>
      <w:ind w:left="567" w:hanging="567"/>
      <w:outlineLvl w:val="2"/>
    </w:pPr>
    <w:rPr>
      <w:rFonts w:ascii="Arial" w:hAnsi="Arial" w:cs="Times New Roman"/>
      <w:b/>
      <w:bCs/>
      <w:szCs w:val="26"/>
    </w:rPr>
  </w:style>
  <w:style w:type="paragraph" w:styleId="4">
    <w:name w:val="heading 4"/>
    <w:basedOn w:val="a"/>
    <w:next w:val="a"/>
    <w:uiPriority w:val="9"/>
    <w:qFormat/>
    <w:pPr>
      <w:keepNext/>
      <w:spacing w:before="240" w:after="60"/>
      <w:outlineLvl w:val="3"/>
    </w:pPr>
    <w:rPr>
      <w:rFonts w:ascii="Arial" w:hAnsi="Arial" w:cs="Times New Roman"/>
      <w:b/>
      <w:bCs/>
      <w:szCs w:val="28"/>
    </w:rPr>
  </w:style>
  <w:style w:type="paragraph" w:styleId="5">
    <w:name w:val="heading 5"/>
    <w:basedOn w:val="a"/>
    <w:next w:val="a"/>
    <w:uiPriority w:val="9"/>
    <w:qFormat/>
    <w:pPr>
      <w:numPr>
        <w:ilvl w:val="4"/>
        <w:numId w:val="1"/>
      </w:numPr>
      <w:spacing w:before="200" w:after="200" w:line="280" w:lineRule="exact"/>
      <w:outlineLvl w:val="4"/>
    </w:pPr>
    <w:rPr>
      <w:rFonts w:ascii="Lucida Sans" w:hAnsi="Lucida Sans" w:cs="Lucida Sans"/>
      <w:b/>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link w:val="2"/>
    <w:uiPriority w:val="9"/>
    <w:rsid w:val="00E20E70"/>
    <w:rPr>
      <w:rFonts w:ascii="Arial" w:hAnsi="Arial" w:cs="Arial"/>
      <w:b/>
      <w:color w:val="002060"/>
      <w:sz w:val="24"/>
      <w:szCs w:val="22"/>
      <w:lang w:val="en-GB" w:eastAsia="ar-SA"/>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rPr>
      <w:rFonts w:ascii="Arial" w:hAnsi="Arial" w:cs="Times New Roman"/>
      <w:b w:val="0"/>
      <w:i w:val="0"/>
      <w:sz w:val="20"/>
      <w:szCs w:val="20"/>
    </w:rPr>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lang w:val="el-GR"/>
    </w:rPr>
  </w:style>
  <w:style w:type="character" w:customStyle="1" w:styleId="WW8Num3z0">
    <w:name w:val="WW8Num3z0"/>
    <w:rPr>
      <w:lang w:val="el-GR"/>
    </w:rPr>
  </w:style>
  <w:style w:type="character" w:customStyle="1" w:styleId="WW8Num4z0">
    <w:name w:val="WW8Num4z0"/>
    <w:rPr>
      <w:rFonts w:ascii="Webdings" w:hAnsi="Webdings" w:cs="Webdings"/>
      <w:color w:val="333399"/>
      <w:sz w:val="16"/>
    </w:rPr>
  </w:style>
  <w:style w:type="character" w:customStyle="1" w:styleId="WW8Num5z0">
    <w:name w:val="WW8Num5z0"/>
    <w:rPr>
      <w:shd w:val="clear" w:color="auto" w:fill="FFFF00"/>
      <w:lang w:val="el-GR"/>
    </w:rPr>
  </w:style>
  <w:style w:type="character" w:customStyle="1" w:styleId="WW8Num6z0">
    <w:name w:val="WW8Num6z0"/>
    <w:rPr>
      <w:b/>
      <w:bCs/>
      <w:szCs w:val="22"/>
      <w:lang w:val="el-GR"/>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b/>
      <w:bCs/>
      <w:szCs w:val="22"/>
      <w:lang w:val="el-GR"/>
    </w:rPr>
  </w:style>
  <w:style w:type="character" w:customStyle="1" w:styleId="WW8Num7z1">
    <w:name w:val="WW8Num7z1"/>
    <w:rPr>
      <w:rFonts w:eastAsia="Calibri"/>
      <w:lang w:val="el-GR"/>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OpenSymbol"/>
      <w:color w:val="5B9BD5"/>
    </w:rPr>
  </w:style>
  <w:style w:type="character" w:customStyle="1" w:styleId="WW8Num9z0">
    <w:name w:val="WW8Num9z0"/>
    <w:rPr>
      <w:rFonts w:ascii="Angsana New" w:hAnsi="Angsana New" w:cs="Angsana New"/>
      <w:color w:val="000000"/>
      <w:kern w:val="1"/>
      <w:szCs w:val="22"/>
      <w:shd w:val="clear" w:color="auto" w:fill="FFFFFF"/>
      <w:lang w:val="el-GR"/>
    </w:rPr>
  </w:style>
  <w:style w:type="character" w:customStyle="1" w:styleId="WW8Num10z0">
    <w:name w:val="WW8Num10z0"/>
    <w:rPr>
      <w:rFonts w:ascii="Symbol" w:hAnsi="Symbol" w:cs="Symbol"/>
      <w:kern w:val="1"/>
      <w:shd w:val="clear" w:color="auto" w:fill="C0C0C0"/>
      <w:lang w:val="el-GR"/>
    </w:rPr>
  </w:style>
  <w:style w:type="character" w:customStyle="1" w:styleId="WW8Num11z0">
    <w:name w:val="WW8Num11z0"/>
    <w:rPr>
      <w:rFonts w:ascii="Symbol" w:hAnsi="Symbol" w:cs="Symbol" w:hint="default"/>
      <w:lang w:val="el-GR"/>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50">
    <w:name w:val="Προεπιλεγμένη γραμματοσειρά5"/>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
    <w:name w:val="WW-Προεπιλεγμένη γραμματοσειρά"/>
  </w:style>
  <w:style w:type="character" w:customStyle="1" w:styleId="WW-DefaultParagraphFont">
    <w:name w:val="WW-Default Paragraph Font"/>
  </w:style>
  <w:style w:type="character" w:customStyle="1" w:styleId="WW8Num8z1">
    <w:name w:val="WW8Num8z1"/>
    <w:rPr>
      <w:rFonts w:eastAsia="Calibri"/>
      <w:lang w:val="el-GR"/>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DefaultParagraphFont1">
    <w:name w:val="WW-Default Paragraph Font1"/>
  </w:style>
  <w:style w:type="character" w:customStyle="1" w:styleId="40">
    <w:name w:val="Προεπιλεγμένη γραμματοσειρά4"/>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rPr>
      <w:rFonts w:ascii="Arial" w:hAnsi="Arial" w:cs="Times New Roman"/>
      <w:b w:val="0"/>
      <w:i w:val="0"/>
      <w:sz w:val="20"/>
      <w:szCs w:val="20"/>
    </w:rPr>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9z1">
    <w:name w:val="WW8Num9z1"/>
    <w:rPr>
      <w:rFonts w:eastAsia="Calibri"/>
      <w:lang w:val="el-GR"/>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DefaultParagraphFont11">
    <w:name w:val="WW-Default Paragraph Font11"/>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DefaultParagraphFont111">
    <w:name w:val="WW-Default Paragraph Font111"/>
  </w:style>
  <w:style w:type="character" w:customStyle="1" w:styleId="WW-DefaultParagraphFont1111">
    <w:name w:val="WW-Default Paragraph Font1111"/>
  </w:style>
  <w:style w:type="character" w:customStyle="1" w:styleId="WW-DefaultParagraphFont11111">
    <w:name w:val="WW-Default Paragraph Font11111"/>
  </w:style>
  <w:style w:type="character" w:customStyle="1" w:styleId="30">
    <w:name w:val="Προεπιλεγμένη γραμματοσειρά3"/>
  </w:style>
  <w:style w:type="character" w:customStyle="1" w:styleId="WW-DefaultParagraphFont111111">
    <w:name w:val="WW-Default Paragraph Font111111"/>
  </w:style>
  <w:style w:type="character" w:customStyle="1" w:styleId="DefaultParagraphFont2">
    <w:name w:val="Default Paragraph Font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hAnsi="Symbol" w:cs="OpenSymbol"/>
    </w:rPr>
  </w:style>
  <w:style w:type="character" w:customStyle="1" w:styleId="WW-DefaultParagraphFont1111111">
    <w:name w:val="WW-Default Paragraph Font1111111"/>
  </w:style>
  <w:style w:type="character" w:customStyle="1" w:styleId="WW8Num13z1">
    <w:name w:val="WW8Num13z1"/>
    <w:rPr>
      <w:rFonts w:eastAsia="Calibri"/>
      <w:lang w:val="el-GR"/>
    </w:rPr>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OpenSymbol"/>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DefaultParagraphFont11111111">
    <w:name w:val="WW-Default Paragraph Font11111111"/>
  </w:style>
  <w:style w:type="character" w:customStyle="1" w:styleId="WW-DefaultParagraphFont111111111">
    <w:name w:val="WW-Default Paragraph Font111111111"/>
  </w:style>
  <w:style w:type="character" w:customStyle="1" w:styleId="WW-DefaultParagraphFont1111111111">
    <w:name w:val="WW-Default Paragraph Font1111111111"/>
  </w:style>
  <w:style w:type="character" w:customStyle="1" w:styleId="WW-DefaultParagraphFont11111111111">
    <w:name w:val="WW-Default Paragraph Font11111111111"/>
  </w:style>
  <w:style w:type="character" w:customStyle="1" w:styleId="WW-DefaultParagraphFont111111111111">
    <w:name w:val="WW-Default Paragraph Font111111111111"/>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rPr>
      <w:rFonts w:ascii="Arial" w:hAnsi="Arial" w:cs="Times New Roman"/>
      <w:b w:val="0"/>
      <w:i w:val="0"/>
      <w:sz w:val="20"/>
      <w:szCs w:val="20"/>
    </w:rPr>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DefaultParagraphFont1111111111111">
    <w:name w:val="WW-Default Paragraph Font1111111111111"/>
  </w:style>
  <w:style w:type="character" w:customStyle="1" w:styleId="WW-DefaultParagraphFont11111111111111">
    <w:name w:val="WW-Default Paragraph Font11111111111111"/>
  </w:style>
  <w:style w:type="character" w:customStyle="1" w:styleId="WW-DefaultParagraphFont111111111111111">
    <w:name w:val="WW-Default Paragraph Font111111111111111"/>
  </w:style>
  <w:style w:type="character" w:customStyle="1" w:styleId="WW-DefaultParagraphFont1111111111111111">
    <w:name w:val="WW-Default Paragraph Font1111111111111111"/>
  </w:style>
  <w:style w:type="character" w:customStyle="1" w:styleId="20">
    <w:name w:val="Προεπιλεγμένη γραμματοσειρά2"/>
  </w:style>
  <w:style w:type="character" w:customStyle="1" w:styleId="WW8Num19z0">
    <w:name w:val="WW8Num19z0"/>
    <w:rPr>
      <w:rFonts w:ascii="Calibri" w:hAnsi="Calibri" w:cs="Calibri"/>
    </w:rPr>
  </w:style>
  <w:style w:type="character" w:customStyle="1" w:styleId="WW8Num19z1">
    <w:name w:val="WW8Num19z1"/>
  </w:style>
  <w:style w:type="character" w:customStyle="1" w:styleId="WW8Num20z0">
    <w:name w:val="WW8Num20z0"/>
    <w:rPr>
      <w:rFonts w:ascii="Calibri" w:eastAsia="Calibri" w:hAnsi="Calibri" w:cs="Times New Roman"/>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DefaultParagraphFont11111111111111111">
    <w:name w:val="WW-Default Paragraph Font1111111111111111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DefaultParagraphFont111111111111111111">
    <w:name w:val="WW-Default Paragraph Font111111111111111111"/>
  </w:style>
  <w:style w:type="character" w:customStyle="1" w:styleId="WW-DefaultParagraphFont1111111111111111111">
    <w:name w:val="WW-Default Paragraph Font1111111111111111111"/>
  </w:style>
  <w:style w:type="character" w:customStyle="1" w:styleId="WW8Num21z0">
    <w:name w:val="WW8Num21z0"/>
    <w:rPr>
      <w:rFonts w:ascii="Calibri" w:eastAsia="Times New Roman" w:hAnsi="Calibri" w:cs="Calibri"/>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3z0">
    <w:name w:val="WW8Num23z0"/>
    <w:rPr>
      <w:rFonts w:ascii="Calibri" w:eastAsia="Times New Roman" w:hAnsi="Calibri" w:cs="Calibri"/>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4z0">
    <w:name w:val="WW8Num24z0"/>
    <w:rPr>
      <w:rFonts w:ascii="Symbol" w:hAnsi="Symbol" w:cs="Symbol"/>
      <w:strike/>
      <w:color w:val="0070C0"/>
      <w:position w:val="0"/>
      <w:sz w:val="24"/>
      <w:vertAlign w:val="baseline"/>
      <w:lang w:val="el-GR"/>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6z0">
    <w:name w:val="WW8Num26z0"/>
    <w:rPr>
      <w:rFonts w:ascii="Symbol" w:hAnsi="Symbol" w:cs="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7z0">
    <w:name w:val="WW8Num27z0"/>
    <w:rPr>
      <w:rFonts w:ascii="Calibri" w:eastAsia="Times New Roman" w:hAnsi="Calibri" w:cs="Calibri"/>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rFonts w:ascii="Calibri" w:eastAsia="Times New Roman" w:hAnsi="Calibri" w:cs="Calibri"/>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30z0">
    <w:name w:val="WW8Num30z0"/>
    <w:rPr>
      <w:rFonts w:ascii="Symbol" w:hAnsi="Symbol" w:cs="Symbol"/>
      <w:shd w:val="clear" w:color="auto" w:fill="FFFF00"/>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1z0">
    <w:name w:val="WW8Num31z0"/>
    <w:rPr>
      <w:rFonts w:cs="Times New Roman"/>
    </w:rPr>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Symbol" w:eastAsia="Calibri"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8Num35z0">
    <w:name w:val="WW8Num35z0"/>
    <w:rPr>
      <w:rFonts w:ascii="Calibri" w:eastAsia="Times New Roman" w:hAnsi="Calibri" w:cs="Calibri"/>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rPr>
  </w:style>
  <w:style w:type="character" w:customStyle="1" w:styleId="WW8Num35z3">
    <w:name w:val="WW8Num35z3"/>
    <w:rPr>
      <w:rFonts w:ascii="Symbol" w:hAnsi="Symbol" w:cs="Symbol"/>
    </w:rPr>
  </w:style>
  <w:style w:type="character" w:customStyle="1" w:styleId="WW8Num36z0">
    <w:name w:val="WW8Num36z0"/>
    <w:rPr>
      <w:lang w:val="el-GR"/>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Calibri" w:eastAsia="Times New Roman" w:hAnsi="Calibri" w:cs="Calibri"/>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7z3">
    <w:name w:val="WW8Num37z3"/>
    <w:rPr>
      <w:rFonts w:ascii="Symbol" w:hAnsi="Symbol" w:cs="Symbol"/>
    </w:rPr>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DefaultParagraphFont11111111111111111111">
    <w:name w:val="WW-Default Paragraph Font11111111111111111111"/>
  </w:style>
  <w:style w:type="character" w:customStyle="1" w:styleId="WW8Num4z1">
    <w:name w:val="WW8Num4z1"/>
    <w:rPr>
      <w:rFonts w:cs="Times New Roman"/>
    </w:rPr>
  </w:style>
  <w:style w:type="character" w:customStyle="1" w:styleId="WW8Num5z1">
    <w:name w:val="WW8Num5z1"/>
    <w:rPr>
      <w:rFonts w:cs="Times New Roman"/>
    </w:rPr>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3">
    <w:name w:val="WW8Num30z3"/>
    <w:rPr>
      <w:rFonts w:ascii="Symbol" w:hAnsi="Symbol" w:cs="Symbol"/>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9z0">
    <w:name w:val="WW8Num39z0"/>
    <w:rPr>
      <w:rFonts w:ascii="Calibri" w:eastAsia="Times New Roman" w:hAnsi="Calibri" w:cs="Calibri"/>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cs="Wingdings"/>
    </w:rPr>
  </w:style>
  <w:style w:type="character" w:customStyle="1" w:styleId="WW8Num39z3">
    <w:name w:val="WW8Num39z3"/>
    <w:rPr>
      <w:rFonts w:ascii="Symbol" w:hAnsi="Symbol" w:cs="Symbol"/>
    </w:rPr>
  </w:style>
  <w:style w:type="character" w:customStyle="1" w:styleId="WW8Num40z0">
    <w:name w:val="WW8Num40z0"/>
    <w:rPr>
      <w:rFonts w:ascii="Symbol" w:hAnsi="Symbol" w:cs="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WW8Num41z0">
    <w:name w:val="WW8Num41z0"/>
    <w:rPr>
      <w:rFonts w:ascii="Arial" w:hAnsi="Arial" w:cs="Times New Roman"/>
      <w:b/>
      <w:i w:val="0"/>
      <w:sz w:val="20"/>
      <w:szCs w:val="20"/>
    </w:rPr>
  </w:style>
  <w:style w:type="character" w:customStyle="1" w:styleId="WW8Num41z1">
    <w:name w:val="WW8Num41z1"/>
    <w:rPr>
      <w:rFonts w:cs="Times New Roman"/>
    </w:rPr>
  </w:style>
  <w:style w:type="character" w:customStyle="1" w:styleId="WW8Num41z2">
    <w:name w:val="WW8Num41z2"/>
    <w:rPr>
      <w:rFonts w:ascii="Arial" w:hAnsi="Arial" w:cs="Times New Roman"/>
      <w:b w:val="0"/>
      <w:i w:val="0"/>
    </w:rPr>
  </w:style>
  <w:style w:type="character" w:customStyle="1" w:styleId="WW8Num41z3">
    <w:name w:val="WW8Num41z3"/>
    <w:rPr>
      <w:rFonts w:ascii="Arial" w:hAnsi="Arial" w:cs="Times New Roman"/>
      <w:b w:val="0"/>
      <w:i w:val="0"/>
      <w:sz w:val="20"/>
      <w:szCs w:val="20"/>
    </w:rPr>
  </w:style>
  <w:style w:type="character" w:customStyle="1" w:styleId="DefaultParagraphFont1">
    <w:name w:val="Default Paragraph Font1"/>
  </w:style>
  <w:style w:type="character" w:customStyle="1" w:styleId="Heading1Char">
    <w:name w:val="Heading 1 Char"/>
    <w:rPr>
      <w:rFonts w:ascii="Arial" w:hAnsi="Arial" w:cs="Arial"/>
      <w:b/>
      <w:bCs/>
      <w:color w:val="333399"/>
      <w:sz w:val="28"/>
      <w:szCs w:val="32"/>
      <w:lang w:val="en-US"/>
    </w:rPr>
  </w:style>
  <w:style w:type="character" w:customStyle="1" w:styleId="Heading2Char">
    <w:name w:val="Heading 2 Char"/>
    <w:rPr>
      <w:rFonts w:ascii="Arial" w:hAnsi="Arial" w:cs="Arial"/>
      <w:b/>
      <w:color w:val="002060"/>
      <w:sz w:val="24"/>
      <w:szCs w:val="22"/>
      <w:lang w:val="en-GB"/>
    </w:rPr>
  </w:style>
  <w:style w:type="character" w:customStyle="1" w:styleId="Heading5Char">
    <w:name w:val="Heading 5 Char"/>
    <w:rPr>
      <w:rFonts w:ascii="Calibri" w:eastAsia="Times New Roman" w:hAnsi="Calibri" w:cs="Times New Roman"/>
      <w:b/>
      <w:bCs/>
      <w:i/>
      <w:iCs/>
      <w:sz w:val="26"/>
      <w:szCs w:val="26"/>
      <w:lang w:val="en-GB"/>
    </w:rPr>
  </w:style>
  <w:style w:type="character" w:customStyle="1" w:styleId="DateChar">
    <w:name w:val="Date Char"/>
    <w:rPr>
      <w:sz w:val="24"/>
      <w:szCs w:val="24"/>
      <w:lang w:val="en-GB"/>
    </w:rPr>
  </w:style>
  <w:style w:type="character" w:customStyle="1" w:styleId="FooterChar">
    <w:name w:val="Footer Char"/>
    <w:rPr>
      <w:rFonts w:eastAsia="MS Mincho" w:cs="Times New Roman"/>
      <w:sz w:val="24"/>
      <w:szCs w:val="24"/>
      <w:lang w:val="en-US" w:eastAsia="ja-JP"/>
    </w:rPr>
  </w:style>
  <w:style w:type="character" w:customStyle="1" w:styleId="22">
    <w:name w:val="Παραπομπή σχολίου2"/>
    <w:rPr>
      <w:sz w:val="16"/>
    </w:rPr>
  </w:style>
  <w:style w:type="character" w:styleId="-">
    <w:name w:val="Hyperlink"/>
    <w:uiPriority w:val="99"/>
    <w:rPr>
      <w:color w:val="0000FF"/>
      <w:u w:val="single"/>
    </w:rPr>
  </w:style>
  <w:style w:type="character" w:customStyle="1" w:styleId="HeaderChar">
    <w:name w:val="Header Char"/>
    <w:rPr>
      <w:rFonts w:cs="Times New Roman"/>
      <w:sz w:val="24"/>
      <w:szCs w:val="24"/>
      <w:lang w:val="en-GB"/>
    </w:rPr>
  </w:style>
  <w:style w:type="character" w:styleId="a3">
    <w:name w:val="page number"/>
    <w:rPr>
      <w:rFonts w:cs="Times New Roman"/>
    </w:rPr>
  </w:style>
  <w:style w:type="character" w:customStyle="1" w:styleId="BalloonTextChar">
    <w:name w:val="Balloon Text Char"/>
    <w:rPr>
      <w:rFonts w:ascii="Tahoma" w:hAnsi="Tahoma" w:cs="Tahoma"/>
      <w:sz w:val="16"/>
      <w:szCs w:val="16"/>
      <w:lang w:val="en-GB"/>
    </w:rPr>
  </w:style>
  <w:style w:type="character" w:customStyle="1" w:styleId="CommentTextChar">
    <w:name w:val="Comment Text Char"/>
    <w:rPr>
      <w:rFonts w:cs="Times New Roman"/>
      <w:lang w:val="en-GB"/>
    </w:rPr>
  </w:style>
  <w:style w:type="character" w:customStyle="1" w:styleId="CommentSubjectChar">
    <w:name w:val="Comment Subject Char"/>
    <w:rPr>
      <w:rFonts w:cs="Times New Roman"/>
      <w:b/>
      <w:bCs/>
      <w:lang w:val="en-GB"/>
    </w:rPr>
  </w:style>
  <w:style w:type="character" w:customStyle="1" w:styleId="BodyTextChar">
    <w:name w:val="Body Text Char"/>
    <w:rPr>
      <w:rFonts w:cs="Times New Roman"/>
      <w:sz w:val="24"/>
      <w:szCs w:val="24"/>
      <w:lang w:val="en-GB"/>
    </w:rPr>
  </w:style>
  <w:style w:type="character" w:customStyle="1" w:styleId="10">
    <w:name w:val="Κείμενο κράτησης θέσης1"/>
    <w:rPr>
      <w:rFonts w:cs="Times New Roman"/>
      <w:color w:val="808080"/>
    </w:rPr>
  </w:style>
  <w:style w:type="character" w:customStyle="1" w:styleId="a4">
    <w:name w:val="Χαρακτήρες υποσημείωσης"/>
    <w:rPr>
      <w:rFonts w:cs="Times New Roman"/>
      <w:vertAlign w:val="superscript"/>
    </w:rPr>
  </w:style>
  <w:style w:type="character" w:customStyle="1" w:styleId="FootnoteTextChar">
    <w:name w:val="Footnote Text Char"/>
    <w:rPr>
      <w:rFonts w:ascii="Calibri" w:hAnsi="Calibri" w:cs="Times New Roman"/>
      <w:lang w:val="x-none"/>
    </w:rPr>
  </w:style>
  <w:style w:type="character" w:customStyle="1" w:styleId="Heading3Char">
    <w:name w:val="Heading 3 Char"/>
    <w:rPr>
      <w:rFonts w:ascii="Arial" w:hAnsi="Arial" w:cs="Arial"/>
      <w:b/>
      <w:bCs/>
      <w:sz w:val="22"/>
      <w:szCs w:val="26"/>
      <w:lang w:val="en-GB"/>
    </w:rPr>
  </w:style>
  <w:style w:type="character" w:customStyle="1" w:styleId="Heading4Char">
    <w:name w:val="Heading 4 Char"/>
    <w:rPr>
      <w:rFonts w:ascii="Arial" w:eastAsia="Times New Roman" w:hAnsi="Arial" w:cs="Times New Roman"/>
      <w:b/>
      <w:bCs/>
      <w:sz w:val="22"/>
      <w:szCs w:val="28"/>
      <w:lang w:val="en-GB"/>
    </w:rPr>
  </w:style>
  <w:style w:type="character" w:customStyle="1" w:styleId="DocTitleChar">
    <w:name w:val="Doc Title Char"/>
    <w:basedOn w:val="Heading1Char"/>
    <w:rPr>
      <w:rFonts w:ascii="Arial" w:hAnsi="Arial" w:cs="Arial"/>
      <w:b/>
      <w:bCs/>
      <w:color w:val="333399"/>
      <w:sz w:val="28"/>
      <w:szCs w:val="32"/>
      <w:lang w:val="en-US"/>
    </w:rPr>
  </w:style>
  <w:style w:type="character" w:customStyle="1" w:styleId="Style1Char">
    <w:name w:val="Style1 Char"/>
    <w:rPr>
      <w:rFonts w:ascii="Calibri" w:hAnsi="Calibri" w:cs="Calibri"/>
      <w:b/>
      <w:bCs/>
      <w:color w:val="333399"/>
      <w:sz w:val="40"/>
      <w:szCs w:val="40"/>
      <w:lang w:val="en-US"/>
    </w:rPr>
  </w:style>
  <w:style w:type="character" w:customStyle="1" w:styleId="ContentsChar">
    <w:name w:val="Contents Char"/>
    <w:rPr>
      <w:rFonts w:ascii="Calibri" w:hAnsi="Calibri" w:cs="Calibri"/>
      <w:b/>
      <w:bCs/>
      <w:color w:val="333399"/>
      <w:sz w:val="28"/>
      <w:szCs w:val="32"/>
      <w:lang w:val="en-US"/>
    </w:rPr>
  </w:style>
  <w:style w:type="character" w:customStyle="1" w:styleId="EndnoteTextChar">
    <w:name w:val="Endnote Text Char"/>
    <w:rPr>
      <w:rFonts w:ascii="Calibri" w:hAnsi="Calibri" w:cs="Calibri"/>
      <w:lang w:val="en-GB"/>
    </w:rPr>
  </w:style>
  <w:style w:type="character" w:customStyle="1" w:styleId="a5">
    <w:name w:val="Χαρακτήρες σημείωσης τέλους"/>
    <w:rPr>
      <w:vertAlign w:val="superscript"/>
    </w:rPr>
  </w:style>
  <w:style w:type="character" w:customStyle="1" w:styleId="FootnoteReference2">
    <w:name w:val="Footnote Reference2"/>
    <w:rPr>
      <w:vertAlign w:val="superscript"/>
    </w:rPr>
  </w:style>
  <w:style w:type="character" w:customStyle="1" w:styleId="EndnoteReference1">
    <w:name w:val="Endnote Reference1"/>
    <w:rPr>
      <w:vertAlign w:val="superscript"/>
    </w:rPr>
  </w:style>
  <w:style w:type="character" w:customStyle="1" w:styleId="a6">
    <w:name w:val="Κουκκίδες"/>
    <w:rPr>
      <w:rFonts w:ascii="OpenSymbol" w:eastAsia="OpenSymbol" w:hAnsi="OpenSymbol" w:cs="OpenSymbol"/>
    </w:rPr>
  </w:style>
  <w:style w:type="character" w:styleId="a7">
    <w:name w:val="Strong"/>
    <w:uiPriority w:val="22"/>
    <w:qFormat/>
    <w:rPr>
      <w:b/>
      <w:bCs/>
    </w:rPr>
  </w:style>
  <w:style w:type="character" w:customStyle="1" w:styleId="11">
    <w:name w:val="Προεπιλεγμένη γραμματοσειρά1"/>
  </w:style>
  <w:style w:type="character" w:customStyle="1" w:styleId="a8">
    <w:name w:val="Σύμβολο υποσημείωσης"/>
    <w:rPr>
      <w:vertAlign w:val="superscript"/>
    </w:rPr>
  </w:style>
  <w:style w:type="character" w:styleId="a9">
    <w:name w:val="Emphasis"/>
    <w:uiPriority w:val="20"/>
    <w:qFormat/>
    <w:rPr>
      <w:i/>
      <w:iCs/>
    </w:rPr>
  </w:style>
  <w:style w:type="character" w:customStyle="1" w:styleId="aa">
    <w:name w:val="Χαρακτήρες αρίθμησης"/>
  </w:style>
  <w:style w:type="character" w:customStyle="1" w:styleId="normalwithoutspacingChar">
    <w:name w:val="normal_without_spacing Char"/>
    <w:rPr>
      <w:rFonts w:ascii="Calibri" w:hAnsi="Calibri" w:cs="Calibri"/>
      <w:sz w:val="22"/>
      <w:szCs w:val="24"/>
    </w:rPr>
  </w:style>
  <w:style w:type="character" w:customStyle="1" w:styleId="FootnoteTextChar1">
    <w:name w:val="Footnote Text Char1"/>
    <w:rPr>
      <w:rFonts w:ascii="Calibri" w:hAnsi="Calibri" w:cs="Calibri"/>
      <w:lang w:val="en-IE" w:eastAsia="zh-CN"/>
    </w:rPr>
  </w:style>
  <w:style w:type="character" w:customStyle="1" w:styleId="foothangingChar">
    <w:name w:val="foot_hanging Char"/>
    <w:rPr>
      <w:rFonts w:ascii="Calibri" w:hAnsi="Calibri" w:cs="Calibri"/>
      <w:sz w:val="18"/>
      <w:szCs w:val="18"/>
      <w:lang w:val="en-IE" w:eastAsia="zh-CN"/>
    </w:rPr>
  </w:style>
  <w:style w:type="character" w:customStyle="1" w:styleId="HTMLPreformattedChar">
    <w:name w:val="HTML Preformatted Char"/>
    <w:rPr>
      <w:rFonts w:ascii="Courier New" w:hAnsi="Courier New" w:cs="Courier New"/>
    </w:rPr>
  </w:style>
  <w:style w:type="character" w:customStyle="1" w:styleId="apple-converted-space">
    <w:name w:val="apple-converted-space"/>
    <w:basedOn w:val="WW-DefaultParagraphFont11111111111111111111"/>
  </w:style>
  <w:style w:type="character" w:customStyle="1" w:styleId="BodyTextIndent3Char">
    <w:name w:val="Body Text Indent 3 Char"/>
    <w:rPr>
      <w:rFonts w:ascii="Calibri" w:hAnsi="Calibri" w:cs="Calibri"/>
      <w:sz w:val="16"/>
      <w:szCs w:val="16"/>
      <w:lang w:val="en-GB"/>
    </w:rPr>
  </w:style>
  <w:style w:type="character" w:customStyle="1" w:styleId="WW-FootnoteReference">
    <w:name w:val="WW-Footnote Reference"/>
    <w:rPr>
      <w:vertAlign w:val="superscript"/>
    </w:rPr>
  </w:style>
  <w:style w:type="character" w:customStyle="1" w:styleId="WW-EndnoteReference">
    <w:name w:val="WW-Endnote Reference"/>
    <w:rPr>
      <w:vertAlign w:val="superscript"/>
    </w:rPr>
  </w:style>
  <w:style w:type="character" w:customStyle="1" w:styleId="FootnoteReference1">
    <w:name w:val="Footnote Reference1"/>
    <w:rPr>
      <w:vertAlign w:val="superscript"/>
    </w:rPr>
  </w:style>
  <w:style w:type="character" w:customStyle="1" w:styleId="FootnoteTextChar2">
    <w:name w:val="Footnote Text Char2"/>
    <w:rPr>
      <w:rFonts w:ascii="Calibri" w:hAnsi="Calibri" w:cs="Calibri"/>
      <w:sz w:val="18"/>
      <w:lang w:val="en-IE" w:eastAsia="zh-CN"/>
    </w:rPr>
  </w:style>
  <w:style w:type="character" w:customStyle="1" w:styleId="foothangingChar1">
    <w:name w:val="foot_hanging Char1"/>
    <w:rPr>
      <w:rFonts w:ascii="Calibri" w:hAnsi="Calibri" w:cs="Calibri"/>
      <w:sz w:val="18"/>
      <w:szCs w:val="18"/>
      <w:lang w:val="en-IE" w:eastAsia="zh-CN"/>
    </w:rPr>
  </w:style>
  <w:style w:type="character" w:customStyle="1" w:styleId="footersChar">
    <w:name w:val="footers Char"/>
    <w:basedOn w:val="foothangingChar1"/>
    <w:rPr>
      <w:rFonts w:ascii="Calibri" w:hAnsi="Calibri" w:cs="Calibri"/>
      <w:sz w:val="18"/>
      <w:szCs w:val="18"/>
      <w:lang w:val="en-IE" w:eastAsia="zh-CN"/>
    </w:rPr>
  </w:style>
  <w:style w:type="character" w:customStyle="1" w:styleId="CommentTextChar1">
    <w:name w:val="Comment Text Char1"/>
    <w:rPr>
      <w:rFonts w:ascii="Calibri" w:hAnsi="Calibri" w:cs="Calibri"/>
      <w:lang w:val="en-GB" w:eastAsia="zh-CN"/>
    </w:rPr>
  </w:style>
  <w:style w:type="character" w:customStyle="1" w:styleId="HTMLPreformattedChar1">
    <w:name w:val="HTML Preformatted Char1"/>
    <w:rPr>
      <w:rFonts w:ascii="Courier New" w:hAnsi="Courier New" w:cs="Courier New"/>
      <w:lang w:eastAsia="zh-CN"/>
    </w:rPr>
  </w:style>
  <w:style w:type="character" w:customStyle="1" w:styleId="BodyText3Char">
    <w:name w:val="Body Text 3 Char"/>
    <w:rPr>
      <w:rFonts w:ascii="Calibri" w:hAnsi="Calibri" w:cs="Calibri"/>
      <w:sz w:val="16"/>
      <w:szCs w:val="16"/>
      <w:lang w:val="en-GB" w:eastAsia="zh-CN"/>
    </w:rPr>
  </w:style>
  <w:style w:type="character" w:customStyle="1" w:styleId="WW-FootnoteReference1">
    <w:name w:val="WW-Footnote Reference1"/>
    <w:rPr>
      <w:vertAlign w:val="superscript"/>
    </w:rPr>
  </w:style>
  <w:style w:type="character" w:customStyle="1" w:styleId="WW-EndnoteReference1">
    <w:name w:val="WW-Endnote Reference1"/>
    <w:rPr>
      <w:vertAlign w:val="superscript"/>
    </w:rPr>
  </w:style>
  <w:style w:type="character" w:customStyle="1" w:styleId="WW-FootnoteReference2">
    <w:name w:val="WW-Footnote Reference2"/>
    <w:rPr>
      <w:vertAlign w:val="superscript"/>
    </w:rPr>
  </w:style>
  <w:style w:type="character" w:customStyle="1" w:styleId="WW-EndnoteReference2">
    <w:name w:val="WW-Endnote Reference2"/>
    <w:rPr>
      <w:vertAlign w:val="superscript"/>
    </w:rPr>
  </w:style>
  <w:style w:type="character" w:customStyle="1" w:styleId="FootnoteTextChar3">
    <w:name w:val="Footnote Text Char3"/>
    <w:rPr>
      <w:rFonts w:ascii="Calibri" w:hAnsi="Calibri" w:cs="Calibri"/>
      <w:sz w:val="18"/>
      <w:lang w:val="en-IE" w:eastAsia="zh-CN"/>
    </w:rPr>
  </w:style>
  <w:style w:type="character" w:customStyle="1" w:styleId="foothangingChar2">
    <w:name w:val="foot_hanging Char2"/>
    <w:rPr>
      <w:rFonts w:ascii="Calibri" w:hAnsi="Calibri" w:cs="Calibri"/>
      <w:sz w:val="18"/>
      <w:szCs w:val="18"/>
      <w:lang w:val="en-IE" w:eastAsia="zh-CN"/>
    </w:rPr>
  </w:style>
  <w:style w:type="character" w:customStyle="1" w:styleId="footersChar1">
    <w:name w:val="footers Char1"/>
    <w:basedOn w:val="foothangingChar2"/>
    <w:rPr>
      <w:rFonts w:ascii="Calibri" w:hAnsi="Calibri" w:cs="Calibri"/>
      <w:sz w:val="18"/>
      <w:szCs w:val="18"/>
      <w:lang w:val="en-IE" w:eastAsia="zh-CN"/>
    </w:rPr>
  </w:style>
  <w:style w:type="character" w:customStyle="1" w:styleId="foootChar">
    <w:name w:val="fooot Char"/>
    <w:basedOn w:val="footersChar1"/>
    <w:rPr>
      <w:rFonts w:ascii="Calibri" w:hAnsi="Calibri" w:cs="Calibri"/>
      <w:sz w:val="18"/>
      <w:szCs w:val="18"/>
      <w:lang w:val="en-IE" w:eastAsia="zh-CN"/>
    </w:rPr>
  </w:style>
  <w:style w:type="character" w:customStyle="1" w:styleId="12">
    <w:name w:val="Παραπομπή υποσημείωσης1"/>
    <w:rPr>
      <w:vertAlign w:val="superscript"/>
    </w:rPr>
  </w:style>
  <w:style w:type="character" w:customStyle="1" w:styleId="13">
    <w:name w:val="Παραπομπή σημείωσης τέλους1"/>
    <w:rPr>
      <w:vertAlign w:val="superscript"/>
    </w:rPr>
  </w:style>
  <w:style w:type="character" w:customStyle="1" w:styleId="Char">
    <w:name w:val="Κείμενο πλαισίου Char"/>
    <w:rPr>
      <w:rFonts w:ascii="Tahoma" w:hAnsi="Tahoma" w:cs="Tahoma"/>
      <w:sz w:val="16"/>
      <w:szCs w:val="16"/>
      <w:lang w:val="en-GB"/>
    </w:rPr>
  </w:style>
  <w:style w:type="character" w:customStyle="1" w:styleId="14">
    <w:name w:val="Παραπομπή σχολίου1"/>
    <w:rPr>
      <w:sz w:val="16"/>
      <w:szCs w:val="16"/>
    </w:rPr>
  </w:style>
  <w:style w:type="character" w:customStyle="1" w:styleId="Char0">
    <w:name w:val="Κείμενο σχολίου Char"/>
    <w:rPr>
      <w:rFonts w:ascii="Calibri" w:hAnsi="Calibri" w:cs="Calibri"/>
      <w:lang w:val="en-GB"/>
    </w:rPr>
  </w:style>
  <w:style w:type="character" w:customStyle="1" w:styleId="Char1">
    <w:name w:val="Θέμα σχολίου Char"/>
    <w:rPr>
      <w:rFonts w:ascii="Calibri" w:hAnsi="Calibri" w:cs="Calibri"/>
      <w:b/>
      <w:bCs/>
      <w:lang w:val="en-GB"/>
    </w:rPr>
  </w:style>
  <w:style w:type="character" w:customStyle="1" w:styleId="-HTMLChar">
    <w:name w:val="Προ-διαμορφωμένο HTML Char"/>
    <w:link w:val="-HTML"/>
    <w:uiPriority w:val="99"/>
    <w:rPr>
      <w:rFonts w:ascii="Courier New" w:eastAsia="Times New Roman" w:hAnsi="Courier New" w:cs="Courier New"/>
    </w:rPr>
  </w:style>
  <w:style w:type="paragraph" w:styleId="-HTML">
    <w:name w:val="HTML Preformatted"/>
    <w:basedOn w:val="a"/>
    <w:link w:val="-HTMLChar"/>
    <w:uiPriority w:val="99"/>
    <w:unhideWhenUsed/>
    <w:rsid w:val="00376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Times New Roman"/>
      <w:sz w:val="20"/>
      <w:szCs w:val="20"/>
      <w:lang w:val="x-none" w:eastAsia="x-none"/>
    </w:rPr>
  </w:style>
  <w:style w:type="character" w:customStyle="1" w:styleId="WW-FootnoteReference3">
    <w:name w:val="WW-Footnote Reference3"/>
    <w:rPr>
      <w:vertAlign w:val="superscript"/>
    </w:rPr>
  </w:style>
  <w:style w:type="character" w:customStyle="1" w:styleId="WW-EndnoteReference3">
    <w:name w:val="WW-Endnote Reference3"/>
    <w:rPr>
      <w:vertAlign w:val="superscript"/>
    </w:rPr>
  </w:style>
  <w:style w:type="character" w:customStyle="1" w:styleId="WW-FootnoteReference4">
    <w:name w:val="WW-Footnote Reference4"/>
    <w:rPr>
      <w:vertAlign w:val="superscript"/>
    </w:rPr>
  </w:style>
  <w:style w:type="character" w:customStyle="1" w:styleId="WW-EndnoteReference4">
    <w:name w:val="WW-Endnote Reference4"/>
    <w:rPr>
      <w:vertAlign w:val="superscript"/>
    </w:rPr>
  </w:style>
  <w:style w:type="character" w:customStyle="1" w:styleId="WW-FootnoteReference5">
    <w:name w:val="WW-Footnote Reference5"/>
    <w:rPr>
      <w:vertAlign w:val="superscript"/>
    </w:rPr>
  </w:style>
  <w:style w:type="character" w:customStyle="1" w:styleId="WW-EndnoteReference5">
    <w:name w:val="WW-Endnote Reference5"/>
    <w:rPr>
      <w:vertAlign w:val="superscript"/>
    </w:rPr>
  </w:style>
  <w:style w:type="character" w:customStyle="1" w:styleId="WW-FootnoteReference6">
    <w:name w:val="WW-Footnote Reference6"/>
    <w:rPr>
      <w:vertAlign w:val="superscript"/>
    </w:rPr>
  </w:style>
  <w:style w:type="character" w:styleId="-0">
    <w:name w:val="FollowedHyperlink"/>
    <w:rPr>
      <w:color w:val="800000"/>
      <w:u w:val="single"/>
    </w:rPr>
  </w:style>
  <w:style w:type="character" w:customStyle="1" w:styleId="WW-EndnoteReference6">
    <w:name w:val="WW-Endnote Reference6"/>
    <w:rPr>
      <w:vertAlign w:val="superscript"/>
    </w:rPr>
  </w:style>
  <w:style w:type="character" w:customStyle="1" w:styleId="WW-FootnoteReference7">
    <w:name w:val="WW-Footnote Reference7"/>
    <w:rPr>
      <w:vertAlign w:val="superscript"/>
    </w:rPr>
  </w:style>
  <w:style w:type="character" w:customStyle="1" w:styleId="WW-EndnoteReference7">
    <w:name w:val="WW-Endnote Reference7"/>
    <w:rPr>
      <w:vertAlign w:val="superscript"/>
    </w:rPr>
  </w:style>
  <w:style w:type="character" w:customStyle="1" w:styleId="WW-FootnoteReference8">
    <w:name w:val="WW-Footnote Reference8"/>
    <w:rPr>
      <w:vertAlign w:val="superscript"/>
    </w:rPr>
  </w:style>
  <w:style w:type="character" w:customStyle="1" w:styleId="WW-EndnoteReference8">
    <w:name w:val="WW-Endnote Reference8"/>
    <w:rPr>
      <w:vertAlign w:val="superscript"/>
    </w:rPr>
  </w:style>
  <w:style w:type="character" w:customStyle="1" w:styleId="WW-FootnoteReference9">
    <w:name w:val="WW-Footnote Reference9"/>
    <w:rPr>
      <w:vertAlign w:val="superscript"/>
    </w:rPr>
  </w:style>
  <w:style w:type="character" w:customStyle="1" w:styleId="WW-EndnoteReference9">
    <w:name w:val="WW-Endnote Reference9"/>
    <w:rPr>
      <w:vertAlign w:val="superscript"/>
    </w:rPr>
  </w:style>
  <w:style w:type="character" w:customStyle="1" w:styleId="WW-FootnoteReference10">
    <w:name w:val="WW-Footnote Reference10"/>
    <w:rPr>
      <w:vertAlign w:val="superscript"/>
    </w:rPr>
  </w:style>
  <w:style w:type="character" w:customStyle="1" w:styleId="WW-EndnoteReference10">
    <w:name w:val="WW-Endnote Reference10"/>
    <w:rPr>
      <w:vertAlign w:val="superscript"/>
    </w:rPr>
  </w:style>
  <w:style w:type="character" w:customStyle="1" w:styleId="WW-FootnoteReference11">
    <w:name w:val="WW-Footnote Reference11"/>
    <w:rPr>
      <w:vertAlign w:val="superscript"/>
    </w:rPr>
  </w:style>
  <w:style w:type="character" w:customStyle="1" w:styleId="WW-EndnoteReference11">
    <w:name w:val="WW-Endnote Reference11"/>
    <w:rPr>
      <w:vertAlign w:val="superscript"/>
    </w:rPr>
  </w:style>
  <w:style w:type="character" w:customStyle="1" w:styleId="WW-FootnoteReference12">
    <w:name w:val="WW-Footnote Reference12"/>
    <w:rPr>
      <w:vertAlign w:val="superscript"/>
    </w:rPr>
  </w:style>
  <w:style w:type="character" w:customStyle="1" w:styleId="WW-EndnoteReference12">
    <w:name w:val="WW-Endnote Reference12"/>
    <w:rPr>
      <w:vertAlign w:val="superscript"/>
    </w:rPr>
  </w:style>
  <w:style w:type="character" w:customStyle="1" w:styleId="WW-FootnoteReference13">
    <w:name w:val="WW-Footnote Reference13"/>
    <w:rPr>
      <w:vertAlign w:val="superscript"/>
    </w:rPr>
  </w:style>
  <w:style w:type="character" w:customStyle="1" w:styleId="WW-EndnoteReference13">
    <w:name w:val="WW-Endnote Reference13"/>
    <w:rPr>
      <w:vertAlign w:val="superscript"/>
    </w:rPr>
  </w:style>
  <w:style w:type="character" w:customStyle="1" w:styleId="41">
    <w:name w:val="Παραπομπή υποσημείωσης4"/>
    <w:rPr>
      <w:vertAlign w:val="superscript"/>
    </w:rPr>
  </w:style>
  <w:style w:type="character" w:customStyle="1" w:styleId="ab">
    <w:name w:val="Σύμβολα σημείωσης τέλους"/>
    <w:rPr>
      <w:vertAlign w:val="superscript"/>
    </w:rPr>
  </w:style>
  <w:style w:type="character" w:customStyle="1" w:styleId="23">
    <w:name w:val="Παραπομπή υποσημείωσης2"/>
    <w:rPr>
      <w:vertAlign w:val="superscript"/>
    </w:rPr>
  </w:style>
  <w:style w:type="character" w:customStyle="1" w:styleId="24">
    <w:name w:val="Παραπομπή σημείωσης τέλους2"/>
    <w:rPr>
      <w:vertAlign w:val="superscript"/>
    </w:rPr>
  </w:style>
  <w:style w:type="character" w:customStyle="1" w:styleId="WW-FootnoteReference14">
    <w:name w:val="WW-Footnote Reference14"/>
    <w:rPr>
      <w:vertAlign w:val="superscript"/>
    </w:rPr>
  </w:style>
  <w:style w:type="character" w:customStyle="1" w:styleId="WW-EndnoteReference14">
    <w:name w:val="WW-Endnote Reference14"/>
    <w:rPr>
      <w:vertAlign w:val="superscript"/>
    </w:rPr>
  </w:style>
  <w:style w:type="character" w:customStyle="1" w:styleId="WW-FootnoteReference15">
    <w:name w:val="WW-Footnote Reference15"/>
    <w:rPr>
      <w:vertAlign w:val="superscript"/>
    </w:rPr>
  </w:style>
  <w:style w:type="character" w:customStyle="1" w:styleId="WW-EndnoteReference15">
    <w:name w:val="WW-Endnote Reference15"/>
    <w:rPr>
      <w:vertAlign w:val="superscript"/>
    </w:rPr>
  </w:style>
  <w:style w:type="character" w:customStyle="1" w:styleId="WW-FootnoteReference16">
    <w:name w:val="WW-Footnote Reference16"/>
    <w:rPr>
      <w:vertAlign w:val="superscript"/>
    </w:rPr>
  </w:style>
  <w:style w:type="character" w:customStyle="1" w:styleId="WW-EndnoteReference16">
    <w:name w:val="WW-Endnote Reference16"/>
    <w:rPr>
      <w:vertAlign w:val="superscript"/>
    </w:rPr>
  </w:style>
  <w:style w:type="character" w:customStyle="1" w:styleId="WW-FootnoteReference17">
    <w:name w:val="WW-Footnote Reference17"/>
    <w:rPr>
      <w:vertAlign w:val="superscript"/>
    </w:rPr>
  </w:style>
  <w:style w:type="character" w:customStyle="1" w:styleId="WW-EndnoteReference17">
    <w:name w:val="WW-Endnote Reference17"/>
    <w:rPr>
      <w:vertAlign w:val="superscript"/>
    </w:rPr>
  </w:style>
  <w:style w:type="character" w:customStyle="1" w:styleId="31">
    <w:name w:val="Παραπομπή υποσημείωσης3"/>
    <w:rPr>
      <w:vertAlign w:val="superscript"/>
    </w:rPr>
  </w:style>
  <w:style w:type="character" w:customStyle="1" w:styleId="32">
    <w:name w:val="Παραπομπή σημείωσης τέλους3"/>
    <w:rPr>
      <w:vertAlign w:val="superscript"/>
    </w:rPr>
  </w:style>
  <w:style w:type="character" w:customStyle="1" w:styleId="WW-FootnoteReference18">
    <w:name w:val="WW-Footnote Reference18"/>
    <w:rPr>
      <w:vertAlign w:val="superscript"/>
    </w:rPr>
  </w:style>
  <w:style w:type="character" w:customStyle="1" w:styleId="WW-EndnoteReference18">
    <w:name w:val="WW-Endnote Reference18"/>
    <w:rPr>
      <w:vertAlign w:val="superscript"/>
    </w:rPr>
  </w:style>
  <w:style w:type="character" w:customStyle="1" w:styleId="WW-FootnoteReference19">
    <w:name w:val="WW-Footnote Reference19"/>
    <w:rPr>
      <w:vertAlign w:val="superscript"/>
    </w:rPr>
  </w:style>
  <w:style w:type="character" w:customStyle="1" w:styleId="WW-EndnoteReference19">
    <w:name w:val="WW-Endnote Reference19"/>
    <w:rPr>
      <w:vertAlign w:val="superscript"/>
    </w:rPr>
  </w:style>
  <w:style w:type="character" w:customStyle="1" w:styleId="WW-FootnoteReference20">
    <w:name w:val="WW-Footnote Reference20"/>
    <w:rPr>
      <w:vertAlign w:val="superscript"/>
    </w:rPr>
  </w:style>
  <w:style w:type="character" w:customStyle="1" w:styleId="WW-EndnoteReference20">
    <w:name w:val="WW-Endnote Reference20"/>
    <w:rPr>
      <w:vertAlign w:val="superscript"/>
    </w:rPr>
  </w:style>
  <w:style w:type="character" w:customStyle="1" w:styleId="ac">
    <w:name w:val="Σύνδεση ευρετηρίου"/>
  </w:style>
  <w:style w:type="character" w:customStyle="1" w:styleId="WW-0">
    <w:name w:val="WW-Παραπομπή υποσημείωσης"/>
    <w:rPr>
      <w:vertAlign w:val="superscript"/>
    </w:rPr>
  </w:style>
  <w:style w:type="character" w:customStyle="1" w:styleId="42">
    <w:name w:val="Παραπομπή σημείωσης τέλους4"/>
    <w:rPr>
      <w:vertAlign w:val="superscript"/>
    </w:rPr>
  </w:style>
  <w:style w:type="character" w:customStyle="1" w:styleId="Char2">
    <w:name w:val="Κείμενο υποσημείωσης Char"/>
    <w:rPr>
      <w:rFonts w:ascii="Calibri" w:hAnsi="Calibri" w:cs="Calibri"/>
      <w:sz w:val="18"/>
      <w:lang w:val="en-IE" w:eastAsia="zh-CN"/>
    </w:rPr>
  </w:style>
  <w:style w:type="character" w:styleId="ad">
    <w:name w:val="footnote reference"/>
    <w:uiPriority w:val="99"/>
    <w:rPr>
      <w:vertAlign w:val="superscript"/>
    </w:rPr>
  </w:style>
  <w:style w:type="character" w:styleId="ae">
    <w:name w:val="endnote reference"/>
    <w:rPr>
      <w:vertAlign w:val="superscript"/>
    </w:rPr>
  </w:style>
  <w:style w:type="character" w:customStyle="1" w:styleId="WW-FootnoteReference123">
    <w:name w:val="WW-Footnote Reference123"/>
    <w:rPr>
      <w:vertAlign w:val="superscript"/>
    </w:rPr>
  </w:style>
  <w:style w:type="paragraph" w:customStyle="1" w:styleId="af">
    <w:name w:val="Επικεφαλίδα"/>
    <w:basedOn w:val="a"/>
    <w:next w:val="af0"/>
    <w:pPr>
      <w:keepNext/>
      <w:spacing w:before="240"/>
    </w:pPr>
    <w:rPr>
      <w:rFonts w:ascii="Liberation Sans" w:eastAsia="Microsoft YaHei" w:hAnsi="Liberation Sans" w:cs="Mangal"/>
      <w:sz w:val="28"/>
      <w:szCs w:val="28"/>
    </w:rPr>
  </w:style>
  <w:style w:type="paragraph" w:styleId="af0">
    <w:name w:val="Body Text"/>
    <w:basedOn w:val="a"/>
    <w:link w:val="Char3"/>
    <w:pPr>
      <w:spacing w:after="240"/>
    </w:pPr>
  </w:style>
  <w:style w:type="paragraph" w:styleId="af1">
    <w:name w:val="List"/>
    <w:basedOn w:val="af0"/>
    <w:rPr>
      <w:rFonts w:cs="Mangal"/>
    </w:rPr>
  </w:style>
  <w:style w:type="paragraph" w:customStyle="1" w:styleId="43">
    <w:name w:val="Λεζάντα4"/>
    <w:basedOn w:val="a"/>
    <w:pPr>
      <w:suppressLineNumbers/>
      <w:spacing w:before="120"/>
    </w:pPr>
    <w:rPr>
      <w:rFonts w:cs="Mangal"/>
      <w:i/>
      <w:iCs/>
      <w:sz w:val="24"/>
    </w:rPr>
  </w:style>
  <w:style w:type="paragraph" w:customStyle="1" w:styleId="af2">
    <w:name w:val="Ευρετήριο"/>
    <w:basedOn w:val="a"/>
    <w:pPr>
      <w:suppressLineNumbers/>
    </w:pPr>
    <w:rPr>
      <w:rFonts w:cs="Mangal"/>
    </w:rPr>
  </w:style>
  <w:style w:type="paragraph" w:customStyle="1" w:styleId="WW-1">
    <w:name w:val="WW-Λεζάντα"/>
    <w:basedOn w:val="a"/>
    <w:pPr>
      <w:suppressLineNumbers/>
      <w:spacing w:before="120"/>
    </w:pPr>
    <w:rPr>
      <w:rFonts w:cs="Mangal"/>
      <w:i/>
      <w:iCs/>
      <w:sz w:val="24"/>
    </w:rPr>
  </w:style>
  <w:style w:type="paragraph" w:customStyle="1" w:styleId="WW-Caption">
    <w:name w:val="WW-Caption"/>
    <w:basedOn w:val="a"/>
    <w:pPr>
      <w:suppressLineNumbers/>
      <w:spacing w:before="120"/>
    </w:pPr>
    <w:rPr>
      <w:rFonts w:cs="Mangal"/>
      <w:i/>
      <w:iCs/>
      <w:sz w:val="24"/>
    </w:rPr>
  </w:style>
  <w:style w:type="paragraph" w:customStyle="1" w:styleId="WW-Caption1">
    <w:name w:val="WW-Caption1"/>
    <w:basedOn w:val="a"/>
    <w:pPr>
      <w:suppressLineNumbers/>
      <w:spacing w:before="120"/>
    </w:pPr>
    <w:rPr>
      <w:rFonts w:cs="Mangal"/>
      <w:i/>
      <w:iCs/>
      <w:sz w:val="24"/>
    </w:rPr>
  </w:style>
  <w:style w:type="paragraph" w:customStyle="1" w:styleId="33">
    <w:name w:val="Λεζάντα3"/>
    <w:basedOn w:val="a"/>
    <w:pPr>
      <w:suppressLineNumbers/>
      <w:spacing w:before="120"/>
    </w:pPr>
    <w:rPr>
      <w:rFonts w:cs="Mangal"/>
      <w:i/>
      <w:iCs/>
      <w:sz w:val="24"/>
    </w:rPr>
  </w:style>
  <w:style w:type="paragraph" w:customStyle="1" w:styleId="WW-Caption11">
    <w:name w:val="WW-Caption11"/>
    <w:basedOn w:val="a"/>
    <w:pPr>
      <w:suppressLineNumbers/>
      <w:spacing w:before="120"/>
    </w:pPr>
    <w:rPr>
      <w:rFonts w:cs="Mangal"/>
      <w:i/>
      <w:iCs/>
      <w:sz w:val="24"/>
    </w:rPr>
  </w:style>
  <w:style w:type="paragraph" w:customStyle="1" w:styleId="WW-Caption111">
    <w:name w:val="WW-Caption111"/>
    <w:basedOn w:val="a"/>
    <w:pPr>
      <w:suppressLineNumbers/>
      <w:spacing w:before="120"/>
    </w:pPr>
    <w:rPr>
      <w:rFonts w:cs="Mangal"/>
      <w:i/>
      <w:iCs/>
      <w:sz w:val="24"/>
    </w:rPr>
  </w:style>
  <w:style w:type="paragraph" w:customStyle="1" w:styleId="WW-Caption1111">
    <w:name w:val="WW-Caption1111"/>
    <w:basedOn w:val="a"/>
    <w:pPr>
      <w:suppressLineNumbers/>
      <w:spacing w:before="120"/>
    </w:pPr>
    <w:rPr>
      <w:rFonts w:cs="Mangal"/>
      <w:i/>
      <w:iCs/>
      <w:sz w:val="24"/>
    </w:rPr>
  </w:style>
  <w:style w:type="paragraph" w:customStyle="1" w:styleId="WW-Caption11111">
    <w:name w:val="WW-Caption11111"/>
    <w:basedOn w:val="a"/>
    <w:pPr>
      <w:suppressLineNumbers/>
      <w:spacing w:before="120"/>
    </w:pPr>
    <w:rPr>
      <w:rFonts w:cs="Mangal"/>
      <w:i/>
      <w:iCs/>
      <w:sz w:val="24"/>
    </w:rPr>
  </w:style>
  <w:style w:type="paragraph" w:customStyle="1" w:styleId="25">
    <w:name w:val="Λεζάντα2"/>
    <w:basedOn w:val="a"/>
    <w:pPr>
      <w:suppressLineNumbers/>
      <w:spacing w:before="120"/>
    </w:pPr>
    <w:rPr>
      <w:rFonts w:cs="Mangal"/>
      <w:i/>
      <w:iCs/>
      <w:sz w:val="24"/>
    </w:rPr>
  </w:style>
  <w:style w:type="paragraph" w:customStyle="1" w:styleId="Caption1">
    <w:name w:val="Caption1"/>
    <w:basedOn w:val="a"/>
    <w:pPr>
      <w:suppressLineNumbers/>
      <w:spacing w:before="120"/>
    </w:pPr>
    <w:rPr>
      <w:rFonts w:cs="Mangal"/>
      <w:i/>
      <w:iCs/>
      <w:sz w:val="24"/>
    </w:rPr>
  </w:style>
  <w:style w:type="paragraph" w:customStyle="1" w:styleId="WW-Caption111111">
    <w:name w:val="WW-Caption111111"/>
    <w:basedOn w:val="a"/>
    <w:pPr>
      <w:suppressLineNumbers/>
      <w:spacing w:before="120"/>
    </w:pPr>
    <w:rPr>
      <w:rFonts w:cs="Mangal"/>
      <w:i/>
      <w:iCs/>
      <w:sz w:val="24"/>
    </w:rPr>
  </w:style>
  <w:style w:type="paragraph" w:customStyle="1" w:styleId="WW-Caption1111111">
    <w:name w:val="WW-Caption1111111"/>
    <w:basedOn w:val="a"/>
    <w:pPr>
      <w:suppressLineNumbers/>
      <w:spacing w:before="120"/>
    </w:pPr>
    <w:rPr>
      <w:rFonts w:cs="Mangal"/>
      <w:i/>
      <w:iCs/>
      <w:sz w:val="24"/>
    </w:rPr>
  </w:style>
  <w:style w:type="paragraph" w:customStyle="1" w:styleId="WW-Caption11111111">
    <w:name w:val="WW-Caption11111111"/>
    <w:basedOn w:val="a"/>
    <w:pPr>
      <w:suppressLineNumbers/>
      <w:spacing w:before="120"/>
    </w:pPr>
    <w:rPr>
      <w:rFonts w:cs="Mangal"/>
      <w:i/>
      <w:iCs/>
      <w:sz w:val="24"/>
    </w:rPr>
  </w:style>
  <w:style w:type="paragraph" w:customStyle="1" w:styleId="WW-Caption111111111">
    <w:name w:val="WW-Caption111111111"/>
    <w:basedOn w:val="a"/>
    <w:pPr>
      <w:suppressLineNumbers/>
      <w:spacing w:before="120"/>
    </w:pPr>
    <w:rPr>
      <w:rFonts w:cs="Mangal"/>
      <w:i/>
      <w:iCs/>
      <w:sz w:val="24"/>
    </w:rPr>
  </w:style>
  <w:style w:type="paragraph" w:customStyle="1" w:styleId="WW-Caption1111111111">
    <w:name w:val="WW-Caption1111111111"/>
    <w:basedOn w:val="a"/>
    <w:pPr>
      <w:suppressLineNumbers/>
      <w:spacing w:before="120"/>
    </w:pPr>
    <w:rPr>
      <w:rFonts w:cs="Mangal"/>
      <w:i/>
      <w:iCs/>
      <w:sz w:val="24"/>
    </w:rPr>
  </w:style>
  <w:style w:type="paragraph" w:customStyle="1" w:styleId="WW-Caption11111111111">
    <w:name w:val="WW-Caption11111111111"/>
    <w:basedOn w:val="a"/>
    <w:pPr>
      <w:suppressLineNumbers/>
      <w:spacing w:before="120"/>
    </w:pPr>
    <w:rPr>
      <w:rFonts w:cs="Mangal"/>
      <w:i/>
      <w:iCs/>
      <w:sz w:val="24"/>
    </w:rPr>
  </w:style>
  <w:style w:type="paragraph" w:customStyle="1" w:styleId="WW-Caption111111111111">
    <w:name w:val="WW-Caption111111111111"/>
    <w:basedOn w:val="a"/>
    <w:pPr>
      <w:suppressLineNumbers/>
      <w:spacing w:before="120"/>
    </w:pPr>
    <w:rPr>
      <w:rFonts w:cs="Mangal"/>
      <w:i/>
      <w:iCs/>
      <w:sz w:val="24"/>
    </w:rPr>
  </w:style>
  <w:style w:type="paragraph" w:customStyle="1" w:styleId="WW-Caption1111111111111">
    <w:name w:val="WW-Caption1111111111111"/>
    <w:basedOn w:val="a"/>
    <w:pPr>
      <w:suppressLineNumbers/>
      <w:spacing w:before="120"/>
    </w:pPr>
    <w:rPr>
      <w:rFonts w:cs="Mangal"/>
      <w:i/>
      <w:iCs/>
      <w:sz w:val="24"/>
    </w:rPr>
  </w:style>
  <w:style w:type="paragraph" w:customStyle="1" w:styleId="WW-Caption11111111111111">
    <w:name w:val="WW-Caption11111111111111"/>
    <w:basedOn w:val="a"/>
    <w:pPr>
      <w:suppressLineNumbers/>
      <w:spacing w:before="120"/>
    </w:pPr>
    <w:rPr>
      <w:rFonts w:cs="Mangal"/>
      <w:i/>
      <w:iCs/>
      <w:sz w:val="24"/>
    </w:rPr>
  </w:style>
  <w:style w:type="paragraph" w:customStyle="1" w:styleId="WW-Caption111111111111111">
    <w:name w:val="WW-Caption111111111111111"/>
    <w:basedOn w:val="a"/>
    <w:pPr>
      <w:suppressLineNumbers/>
      <w:spacing w:before="120"/>
    </w:pPr>
    <w:rPr>
      <w:rFonts w:cs="Mangal"/>
      <w:i/>
      <w:iCs/>
      <w:sz w:val="24"/>
    </w:rPr>
  </w:style>
  <w:style w:type="paragraph" w:customStyle="1" w:styleId="WW-Caption1111111111111111">
    <w:name w:val="WW-Caption1111111111111111"/>
    <w:basedOn w:val="a"/>
    <w:pPr>
      <w:suppressLineNumbers/>
      <w:spacing w:before="120"/>
    </w:pPr>
    <w:rPr>
      <w:rFonts w:cs="Mangal"/>
      <w:i/>
      <w:iCs/>
      <w:sz w:val="24"/>
    </w:rPr>
  </w:style>
  <w:style w:type="paragraph" w:customStyle="1" w:styleId="15">
    <w:name w:val="Λεζάντα1"/>
    <w:basedOn w:val="a"/>
    <w:pPr>
      <w:suppressLineNumbers/>
      <w:spacing w:before="120"/>
    </w:pPr>
    <w:rPr>
      <w:rFonts w:cs="Mangal"/>
      <w:i/>
      <w:iCs/>
      <w:sz w:val="24"/>
    </w:rPr>
  </w:style>
  <w:style w:type="paragraph" w:customStyle="1" w:styleId="WW-Caption11111111111111111">
    <w:name w:val="WW-Caption11111111111111111"/>
    <w:basedOn w:val="a"/>
    <w:pPr>
      <w:suppressLineNumbers/>
      <w:spacing w:before="120"/>
    </w:pPr>
    <w:rPr>
      <w:rFonts w:cs="Mangal"/>
      <w:i/>
      <w:iCs/>
      <w:sz w:val="24"/>
    </w:rPr>
  </w:style>
  <w:style w:type="paragraph" w:customStyle="1" w:styleId="WW-Caption111111111111111111">
    <w:name w:val="WW-Caption111111111111111111"/>
    <w:basedOn w:val="a"/>
    <w:pPr>
      <w:suppressLineNumbers/>
      <w:spacing w:before="120"/>
    </w:pPr>
    <w:rPr>
      <w:rFonts w:cs="Mangal"/>
      <w:i/>
      <w:iCs/>
      <w:sz w:val="24"/>
    </w:rPr>
  </w:style>
  <w:style w:type="paragraph" w:customStyle="1" w:styleId="WW-Caption1111111111111111111">
    <w:name w:val="WW-Caption1111111111111111111"/>
    <w:basedOn w:val="a"/>
    <w:pPr>
      <w:suppressLineNumbers/>
      <w:spacing w:before="120"/>
    </w:pPr>
    <w:rPr>
      <w:rFonts w:cs="Mangal"/>
      <w:i/>
      <w:iCs/>
      <w:sz w:val="24"/>
    </w:rPr>
  </w:style>
  <w:style w:type="paragraph" w:customStyle="1" w:styleId="WW-Caption11111111111111111111">
    <w:name w:val="WW-Caption11111111111111111111"/>
    <w:basedOn w:val="a"/>
    <w:pPr>
      <w:suppressLineNumbers/>
      <w:spacing w:before="120"/>
    </w:pPr>
    <w:rPr>
      <w:rFonts w:cs="Mangal"/>
      <w:i/>
      <w:iCs/>
      <w:sz w:val="24"/>
    </w:rPr>
  </w:style>
  <w:style w:type="paragraph" w:customStyle="1" w:styleId="Bullet">
    <w:name w:val="Bullet"/>
    <w:basedOn w:val="a"/>
    <w:pPr>
      <w:numPr>
        <w:numId w:val="4"/>
      </w:numPr>
      <w:spacing w:after="100"/>
    </w:pPr>
    <w:rPr>
      <w:rFonts w:eastAsia="MS Mincho"/>
      <w:lang w:val="en-US" w:eastAsia="ja-JP"/>
    </w:rPr>
  </w:style>
  <w:style w:type="paragraph" w:customStyle="1" w:styleId="16">
    <w:name w:val="Ημερομηνία1"/>
    <w:basedOn w:val="a"/>
    <w:next w:val="a"/>
    <w:pPr>
      <w:spacing w:after="100"/>
    </w:pPr>
    <w:rPr>
      <w:rFonts w:eastAsia="MS Mincho"/>
      <w:lang w:val="en-US" w:eastAsia="ja-JP"/>
    </w:rPr>
  </w:style>
  <w:style w:type="paragraph" w:customStyle="1" w:styleId="DocTitle">
    <w:name w:val="Doc Title"/>
    <w:basedOn w:val="1"/>
  </w:style>
  <w:style w:type="paragraph" w:customStyle="1" w:styleId="inserttext">
    <w:name w:val="insert text"/>
    <w:basedOn w:val="a"/>
    <w:pPr>
      <w:spacing w:after="100"/>
      <w:ind w:left="794"/>
    </w:pPr>
    <w:rPr>
      <w:rFonts w:eastAsia="MS Mincho"/>
      <w:lang w:val="en-US" w:eastAsia="ja-JP"/>
    </w:rPr>
  </w:style>
  <w:style w:type="paragraph" w:styleId="af3">
    <w:name w:val="footer"/>
    <w:basedOn w:val="a"/>
    <w:link w:val="Char4"/>
    <w:uiPriority w:val="99"/>
    <w:pPr>
      <w:spacing w:after="100"/>
    </w:pPr>
    <w:rPr>
      <w:rFonts w:eastAsia="MS Mincho"/>
      <w:lang w:val="en-US" w:eastAsia="ja-JP"/>
    </w:rPr>
  </w:style>
  <w:style w:type="paragraph" w:styleId="af4">
    <w:name w:val="header"/>
    <w:basedOn w:val="a"/>
    <w:link w:val="Char5"/>
    <w:uiPriority w:val="99"/>
  </w:style>
  <w:style w:type="paragraph" w:customStyle="1" w:styleId="26">
    <w:name w:val="Κείμενο πλαισίου2"/>
    <w:basedOn w:val="a"/>
    <w:rPr>
      <w:rFonts w:ascii="Tahoma" w:hAnsi="Tahoma" w:cs="Tahoma"/>
      <w:sz w:val="16"/>
      <w:szCs w:val="16"/>
    </w:rPr>
  </w:style>
  <w:style w:type="paragraph" w:customStyle="1" w:styleId="27">
    <w:name w:val="Κείμενο σχολίου2"/>
    <w:basedOn w:val="a"/>
    <w:rPr>
      <w:sz w:val="20"/>
      <w:szCs w:val="20"/>
    </w:rPr>
  </w:style>
  <w:style w:type="paragraph" w:customStyle="1" w:styleId="28">
    <w:name w:val="Θέμα σχολίου2"/>
    <w:basedOn w:val="27"/>
    <w:next w:val="27"/>
    <w:rPr>
      <w:b/>
      <w:bCs/>
    </w:rPr>
  </w:style>
  <w:style w:type="paragraph" w:customStyle="1" w:styleId="29">
    <w:name w:val="Αναθεώρηση2"/>
    <w:pPr>
      <w:suppressAutoHyphens/>
    </w:pPr>
    <w:rPr>
      <w:sz w:val="24"/>
      <w:szCs w:val="24"/>
      <w:lang w:val="en-GB" w:eastAsia="ar-SA"/>
    </w:rPr>
  </w:style>
  <w:style w:type="paragraph" w:customStyle="1" w:styleId="western">
    <w:name w:val="western"/>
    <w:basedOn w:val="a"/>
    <w:pPr>
      <w:spacing w:before="280" w:after="200"/>
    </w:pPr>
    <w:rPr>
      <w:rFonts w:ascii="Arial Unicode MS" w:eastAsia="Arial Unicode MS" w:hAnsi="Arial Unicode MS" w:cs="Arial Unicode MS"/>
    </w:rPr>
  </w:style>
  <w:style w:type="paragraph" w:customStyle="1" w:styleId="17">
    <w:name w:val="Παράγραφος λίστας1"/>
    <w:basedOn w:val="a"/>
    <w:pPr>
      <w:spacing w:after="200"/>
      <w:ind w:left="720"/>
    </w:pPr>
  </w:style>
  <w:style w:type="paragraph" w:styleId="af5">
    <w:name w:val="footnote text"/>
    <w:basedOn w:val="a"/>
    <w:pPr>
      <w:spacing w:after="0"/>
      <w:ind w:left="425" w:hanging="425"/>
    </w:pPr>
    <w:rPr>
      <w:sz w:val="18"/>
      <w:szCs w:val="20"/>
      <w:lang w:val="en-IE"/>
    </w:rPr>
  </w:style>
  <w:style w:type="paragraph" w:styleId="18">
    <w:name w:val="toc 1"/>
    <w:basedOn w:val="a"/>
    <w:next w:val="a"/>
    <w:uiPriority w:val="39"/>
    <w:pPr>
      <w:spacing w:before="120"/>
      <w:jc w:val="left"/>
    </w:pPr>
    <w:rPr>
      <w:b/>
      <w:bCs/>
      <w:caps/>
      <w:sz w:val="20"/>
      <w:szCs w:val="20"/>
    </w:rPr>
  </w:style>
  <w:style w:type="paragraph" w:styleId="2a">
    <w:name w:val="toc 2"/>
    <w:basedOn w:val="a"/>
    <w:next w:val="a"/>
    <w:uiPriority w:val="39"/>
    <w:pPr>
      <w:spacing w:after="0"/>
      <w:ind w:left="220"/>
      <w:jc w:val="left"/>
    </w:pPr>
    <w:rPr>
      <w:smallCaps/>
      <w:sz w:val="20"/>
      <w:szCs w:val="20"/>
    </w:rPr>
  </w:style>
  <w:style w:type="paragraph" w:styleId="34">
    <w:name w:val="toc 3"/>
    <w:basedOn w:val="a"/>
    <w:next w:val="a"/>
    <w:uiPriority w:val="39"/>
    <w:pPr>
      <w:spacing w:after="0"/>
      <w:ind w:left="440"/>
      <w:jc w:val="left"/>
    </w:pPr>
    <w:rPr>
      <w:i/>
      <w:iCs/>
      <w:sz w:val="20"/>
      <w:szCs w:val="20"/>
    </w:rPr>
  </w:style>
  <w:style w:type="paragraph" w:styleId="44">
    <w:name w:val="toc 4"/>
    <w:basedOn w:val="a"/>
    <w:next w:val="a"/>
    <w:uiPriority w:val="39"/>
    <w:pPr>
      <w:spacing w:after="0"/>
      <w:ind w:left="660"/>
      <w:jc w:val="left"/>
    </w:pPr>
    <w:rPr>
      <w:sz w:val="18"/>
      <w:szCs w:val="18"/>
    </w:rPr>
  </w:style>
  <w:style w:type="paragraph" w:styleId="51">
    <w:name w:val="toc 5"/>
    <w:basedOn w:val="a"/>
    <w:next w:val="a"/>
    <w:uiPriority w:val="39"/>
    <w:pPr>
      <w:spacing w:after="0"/>
      <w:ind w:left="880"/>
      <w:jc w:val="left"/>
    </w:pPr>
    <w:rPr>
      <w:sz w:val="18"/>
      <w:szCs w:val="18"/>
    </w:rPr>
  </w:style>
  <w:style w:type="paragraph" w:styleId="6">
    <w:name w:val="toc 6"/>
    <w:basedOn w:val="a"/>
    <w:next w:val="a"/>
    <w:uiPriority w:val="39"/>
    <w:pPr>
      <w:spacing w:after="0"/>
      <w:ind w:left="1100"/>
      <w:jc w:val="left"/>
    </w:pPr>
    <w:rPr>
      <w:sz w:val="18"/>
      <w:szCs w:val="18"/>
    </w:rPr>
  </w:style>
  <w:style w:type="paragraph" w:styleId="7">
    <w:name w:val="toc 7"/>
    <w:basedOn w:val="a"/>
    <w:next w:val="a"/>
    <w:uiPriority w:val="39"/>
    <w:pPr>
      <w:spacing w:after="0"/>
      <w:ind w:left="1320"/>
      <w:jc w:val="left"/>
    </w:pPr>
    <w:rPr>
      <w:sz w:val="18"/>
      <w:szCs w:val="18"/>
    </w:rPr>
  </w:style>
  <w:style w:type="paragraph" w:styleId="8">
    <w:name w:val="toc 8"/>
    <w:basedOn w:val="a"/>
    <w:next w:val="a"/>
    <w:uiPriority w:val="39"/>
    <w:pPr>
      <w:spacing w:after="0"/>
      <w:ind w:left="1540"/>
      <w:jc w:val="left"/>
    </w:pPr>
    <w:rPr>
      <w:sz w:val="18"/>
      <w:szCs w:val="18"/>
    </w:rPr>
  </w:style>
  <w:style w:type="paragraph" w:styleId="9">
    <w:name w:val="toc 9"/>
    <w:basedOn w:val="a"/>
    <w:next w:val="a"/>
    <w:uiPriority w:val="39"/>
    <w:pPr>
      <w:spacing w:after="0"/>
      <w:ind w:left="1760"/>
      <w:jc w:val="left"/>
    </w:pPr>
    <w:rPr>
      <w:sz w:val="18"/>
      <w:szCs w:val="18"/>
    </w:rPr>
  </w:style>
  <w:style w:type="paragraph" w:customStyle="1" w:styleId="Style1">
    <w:name w:val="Style1"/>
    <w:basedOn w:val="DocTitle"/>
    <w:pPr>
      <w:pageBreakBefore w:val="0"/>
      <w:pBdr>
        <w:top w:val="single" w:sz="20" w:space="1" w:color="000080"/>
        <w:left w:val="single" w:sz="20" w:space="4" w:color="000080"/>
        <w:right w:val="single" w:sz="20" w:space="4" w:color="000080"/>
      </w:pBdr>
      <w:jc w:val="center"/>
    </w:pPr>
    <w:rPr>
      <w:rFonts w:ascii="Calibri" w:hAnsi="Calibri" w:cs="Calibri"/>
      <w:sz w:val="40"/>
      <w:szCs w:val="40"/>
      <w:lang w:val="el-GR"/>
    </w:rPr>
  </w:style>
  <w:style w:type="paragraph" w:customStyle="1" w:styleId="Contents">
    <w:name w:val="Contents"/>
    <w:basedOn w:val="1"/>
    <w:rPr>
      <w:rFonts w:ascii="Calibri" w:hAnsi="Calibri" w:cs="Calibri"/>
      <w:lang w:val="el-GR"/>
    </w:rPr>
  </w:style>
  <w:style w:type="paragraph" w:styleId="af6">
    <w:name w:val="endnote text"/>
    <w:basedOn w:val="a"/>
    <w:link w:val="Char6"/>
    <w:rPr>
      <w:sz w:val="20"/>
      <w:szCs w:val="20"/>
    </w:rPr>
  </w:style>
  <w:style w:type="character" w:customStyle="1" w:styleId="Char6">
    <w:name w:val="Κείμενο σημείωσης τέλους Char"/>
    <w:link w:val="af6"/>
    <w:rsid w:val="009669F2"/>
    <w:rPr>
      <w:rFonts w:ascii="Calibri" w:hAnsi="Calibri" w:cs="Calibri"/>
      <w:lang w:val="en-GB" w:eastAsia="ar-SA"/>
    </w:rPr>
  </w:style>
  <w:style w:type="paragraph" w:customStyle="1" w:styleId="Default">
    <w:name w:val="Default"/>
    <w:uiPriority w:val="99"/>
    <w:pPr>
      <w:widowControl w:val="0"/>
      <w:suppressAutoHyphens/>
    </w:pPr>
    <w:rPr>
      <w:rFonts w:ascii="Cambria" w:eastAsia="SimSun" w:hAnsi="Cambria" w:cs="Mangal"/>
      <w:color w:val="000000"/>
      <w:sz w:val="24"/>
      <w:szCs w:val="24"/>
      <w:lang w:eastAsia="hi-IN" w:bidi="hi-IN"/>
    </w:rPr>
  </w:style>
  <w:style w:type="paragraph" w:customStyle="1" w:styleId="af7">
    <w:name w:val="Προμορφοποιημένο κείμενο"/>
    <w:basedOn w:val="a"/>
  </w:style>
  <w:style w:type="paragraph" w:styleId="af8">
    <w:name w:val="Body Text Indent"/>
    <w:basedOn w:val="a"/>
    <w:pPr>
      <w:ind w:firstLine="1134"/>
    </w:pPr>
    <w:rPr>
      <w:rFonts w:ascii="Arial" w:hAnsi="Arial" w:cs="Arial"/>
    </w:rPr>
  </w:style>
  <w:style w:type="paragraph" w:customStyle="1" w:styleId="normalwithoutspacing">
    <w:name w:val="normal_without_spacing"/>
    <w:basedOn w:val="a"/>
    <w:pPr>
      <w:spacing w:after="60"/>
    </w:pPr>
    <w:rPr>
      <w:lang w:val="el-GR"/>
    </w:rPr>
  </w:style>
  <w:style w:type="paragraph" w:customStyle="1" w:styleId="foothanging">
    <w:name w:val="foot_hanging"/>
    <w:basedOn w:val="af5"/>
    <w:pPr>
      <w:ind w:left="426" w:hanging="426"/>
    </w:pPr>
    <w:rPr>
      <w:szCs w:val="18"/>
    </w:rPr>
  </w:style>
  <w:style w:type="paragraph" w:customStyle="1" w:styleId="-HTML2">
    <w:name w:val="Προ-διαμορφωμένο HTML2"/>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pPr>
      <w:suppressAutoHyphens/>
      <w:spacing w:line="276" w:lineRule="auto"/>
    </w:pPr>
    <w:rPr>
      <w:rFonts w:ascii="Arial" w:eastAsia="Arial" w:hAnsi="Arial" w:cs="Arial"/>
      <w:color w:val="000000"/>
      <w:sz w:val="22"/>
      <w:szCs w:val="22"/>
      <w:lang w:eastAsia="ar-SA"/>
    </w:rPr>
  </w:style>
  <w:style w:type="paragraph" w:customStyle="1" w:styleId="310">
    <w:name w:val="Σώμα κείμενου με εσοχή 31"/>
    <w:basedOn w:val="a"/>
    <w:pPr>
      <w:suppressAutoHyphens w:val="0"/>
      <w:spacing w:line="312" w:lineRule="auto"/>
      <w:ind w:left="283"/>
    </w:pPr>
    <w:rPr>
      <w:rFonts w:cs="Times New Roman"/>
      <w:sz w:val="16"/>
      <w:szCs w:val="16"/>
    </w:rPr>
  </w:style>
  <w:style w:type="paragraph" w:customStyle="1" w:styleId="19">
    <w:name w:val="Χωρίς διάστιχο1"/>
    <w:pPr>
      <w:suppressAutoHyphens/>
      <w:jc w:val="both"/>
    </w:pPr>
    <w:rPr>
      <w:rFonts w:ascii="Calibri" w:hAnsi="Calibri" w:cs="Calibri"/>
      <w:sz w:val="22"/>
      <w:szCs w:val="24"/>
      <w:lang w:val="en-GB" w:eastAsia="ar-SA"/>
    </w:rPr>
  </w:style>
  <w:style w:type="paragraph" w:customStyle="1" w:styleId="af9">
    <w:name w:val="Περιεχόμενα πίνακα"/>
    <w:basedOn w:val="a"/>
    <w:pPr>
      <w:suppressLineNumbers/>
    </w:pPr>
  </w:style>
  <w:style w:type="paragraph" w:customStyle="1" w:styleId="afa">
    <w:name w:val="Επικεφαλίδα πίνακα"/>
    <w:basedOn w:val="af9"/>
    <w:pPr>
      <w:jc w:val="center"/>
    </w:pPr>
    <w:rPr>
      <w:b/>
      <w:bCs/>
    </w:rPr>
  </w:style>
  <w:style w:type="paragraph" w:customStyle="1" w:styleId="footers">
    <w:name w:val="footers"/>
    <w:basedOn w:val="foothanging"/>
  </w:style>
  <w:style w:type="paragraph" w:customStyle="1" w:styleId="Standard">
    <w:name w:val="Standard"/>
    <w:pPr>
      <w:widowControl w:val="0"/>
      <w:suppressAutoHyphens/>
      <w:textAlignment w:val="baseline"/>
    </w:pPr>
    <w:rPr>
      <w:rFonts w:eastAsia="SimSun" w:cs="Lucida Sans"/>
      <w:kern w:val="1"/>
      <w:sz w:val="24"/>
      <w:szCs w:val="24"/>
      <w:lang w:eastAsia="hi-IN" w:bidi="hi-IN"/>
    </w:rPr>
  </w:style>
  <w:style w:type="paragraph" w:customStyle="1" w:styleId="Textbody">
    <w:name w:val="Text body"/>
    <w:basedOn w:val="Standard"/>
    <w:pPr>
      <w:spacing w:after="120"/>
    </w:pPr>
  </w:style>
  <w:style w:type="paragraph" w:customStyle="1" w:styleId="Footnote">
    <w:name w:val="Footnote"/>
    <w:basedOn w:val="Standard"/>
    <w:pPr>
      <w:suppressLineNumbers/>
      <w:ind w:left="283" w:hanging="283"/>
    </w:pPr>
    <w:rPr>
      <w:sz w:val="20"/>
      <w:szCs w:val="20"/>
    </w:rPr>
  </w:style>
  <w:style w:type="paragraph" w:customStyle="1" w:styleId="311">
    <w:name w:val="Σώμα κείμενου 31"/>
    <w:basedOn w:val="a"/>
    <w:rPr>
      <w:sz w:val="16"/>
      <w:szCs w:val="16"/>
    </w:rPr>
  </w:style>
  <w:style w:type="paragraph" w:customStyle="1" w:styleId="fooot">
    <w:name w:val="fooot"/>
    <w:basedOn w:val="footers"/>
  </w:style>
  <w:style w:type="paragraph" w:customStyle="1" w:styleId="1a">
    <w:name w:val="Κείμενο πλαισίου1"/>
    <w:basedOn w:val="a"/>
    <w:pPr>
      <w:spacing w:after="0"/>
    </w:pPr>
    <w:rPr>
      <w:rFonts w:ascii="Tahoma" w:hAnsi="Tahoma" w:cs="Tahoma"/>
      <w:sz w:val="16"/>
      <w:szCs w:val="16"/>
    </w:rPr>
  </w:style>
  <w:style w:type="paragraph" w:customStyle="1" w:styleId="1b">
    <w:name w:val="Κείμενο σχολίου1"/>
    <w:basedOn w:val="a"/>
    <w:rPr>
      <w:sz w:val="20"/>
      <w:szCs w:val="20"/>
    </w:rPr>
  </w:style>
  <w:style w:type="paragraph" w:customStyle="1" w:styleId="1c">
    <w:name w:val="Θέμα σχολίου1"/>
    <w:basedOn w:val="1b"/>
    <w:next w:val="1b"/>
    <w:rPr>
      <w:b/>
      <w:bCs/>
    </w:rPr>
  </w:style>
  <w:style w:type="paragraph" w:customStyle="1" w:styleId="-HTML1">
    <w:name w:val="Προ-διαμορφωμένο HTML1"/>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d">
    <w:name w:val="Αναθεώρηση1"/>
    <w:pPr>
      <w:suppressAutoHyphens/>
    </w:pPr>
    <w:rPr>
      <w:rFonts w:ascii="Calibri" w:hAnsi="Calibri" w:cs="Calibri"/>
      <w:sz w:val="22"/>
      <w:szCs w:val="24"/>
      <w:lang w:val="en-GB" w:eastAsia="ar-SA"/>
    </w:rPr>
  </w:style>
  <w:style w:type="paragraph" w:customStyle="1" w:styleId="21">
    <w:name w:val="Λίστα με κουκκίδες 21"/>
    <w:basedOn w:val="a"/>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2"/>
    <w:pPr>
      <w:tabs>
        <w:tab w:val="right" w:leader="dot" w:pos="7091"/>
      </w:tabs>
      <w:ind w:left="2547"/>
    </w:pPr>
  </w:style>
  <w:style w:type="paragraph" w:customStyle="1" w:styleId="afb">
    <w:name w:val="Οριζόντια γραμμή"/>
    <w:basedOn w:val="a"/>
    <w:next w:val="af0"/>
    <w:pPr>
      <w:suppressLineNumbers/>
      <w:spacing w:after="283"/>
    </w:pPr>
    <w:rPr>
      <w:sz w:val="12"/>
      <w:szCs w:val="12"/>
    </w:rPr>
  </w:style>
  <w:style w:type="paragraph" w:customStyle="1" w:styleId="210">
    <w:name w:val="Σώμα κείμενου 21"/>
    <w:basedOn w:val="a"/>
    <w:pPr>
      <w:overflowPunct w:val="0"/>
      <w:autoSpaceDE w:val="0"/>
      <w:spacing w:after="0"/>
      <w:textAlignment w:val="baseline"/>
    </w:pPr>
    <w:rPr>
      <w:rFonts w:ascii="Arial" w:hAnsi="Arial" w:cs="Arial"/>
      <w:szCs w:val="20"/>
      <w:lang w:val="el-GR"/>
    </w:rPr>
  </w:style>
  <w:style w:type="paragraph" w:customStyle="1" w:styleId="para-1">
    <w:name w:val="para-1"/>
    <w:basedOn w:val="a"/>
    <w:pPr>
      <w:tabs>
        <w:tab w:val="left" w:pos="1021"/>
        <w:tab w:val="left" w:pos="1588"/>
        <w:tab w:val="left" w:pos="2155"/>
        <w:tab w:val="left" w:pos="2722"/>
        <w:tab w:val="left" w:pos="3289"/>
      </w:tabs>
      <w:spacing w:after="0"/>
      <w:ind w:left="1021" w:hanging="1021"/>
    </w:pPr>
    <w:rPr>
      <w:rFonts w:ascii="Arial" w:hAnsi="Arial" w:cs="Arial"/>
      <w:spacing w:val="5"/>
      <w:szCs w:val="20"/>
      <w:lang w:val="el-GR"/>
    </w:rPr>
  </w:style>
  <w:style w:type="paragraph" w:customStyle="1" w:styleId="101">
    <w:name w:val="Κατάλογος περιεχομένων 10"/>
    <w:basedOn w:val="af2"/>
    <w:pPr>
      <w:tabs>
        <w:tab w:val="right" w:leader="dot" w:pos="7091"/>
      </w:tabs>
      <w:ind w:left="2547"/>
    </w:pPr>
  </w:style>
  <w:style w:type="paragraph" w:styleId="afc">
    <w:name w:val="Balloon Text"/>
    <w:basedOn w:val="a"/>
    <w:link w:val="Char10"/>
    <w:uiPriority w:val="99"/>
    <w:semiHidden/>
    <w:unhideWhenUsed/>
    <w:rsid w:val="009E5776"/>
    <w:pPr>
      <w:spacing w:after="0"/>
    </w:pPr>
    <w:rPr>
      <w:rFonts w:ascii="Segoe UI" w:hAnsi="Segoe UI" w:cs="Times New Roman"/>
      <w:sz w:val="18"/>
      <w:szCs w:val="18"/>
    </w:rPr>
  </w:style>
  <w:style w:type="character" w:customStyle="1" w:styleId="Char10">
    <w:name w:val="Κείμενο πλαισίου Char1"/>
    <w:link w:val="afc"/>
    <w:uiPriority w:val="99"/>
    <w:semiHidden/>
    <w:rsid w:val="009E5776"/>
    <w:rPr>
      <w:rFonts w:ascii="Segoe UI" w:hAnsi="Segoe UI" w:cs="Segoe UI"/>
      <w:sz w:val="18"/>
      <w:szCs w:val="18"/>
      <w:lang w:val="en-GB" w:eastAsia="ar-SA"/>
    </w:rPr>
  </w:style>
  <w:style w:type="character" w:styleId="afd">
    <w:name w:val="annotation reference"/>
    <w:uiPriority w:val="99"/>
    <w:unhideWhenUsed/>
    <w:rsid w:val="009E5776"/>
    <w:rPr>
      <w:sz w:val="16"/>
      <w:szCs w:val="16"/>
    </w:rPr>
  </w:style>
  <w:style w:type="paragraph" w:styleId="afe">
    <w:name w:val="annotation text"/>
    <w:basedOn w:val="a"/>
    <w:link w:val="Char11"/>
    <w:uiPriority w:val="99"/>
    <w:unhideWhenUsed/>
    <w:rsid w:val="009E5776"/>
    <w:rPr>
      <w:rFonts w:cs="Times New Roman"/>
      <w:sz w:val="20"/>
      <w:szCs w:val="20"/>
    </w:rPr>
  </w:style>
  <w:style w:type="character" w:customStyle="1" w:styleId="Char11">
    <w:name w:val="Κείμενο σχολίου Char1"/>
    <w:link w:val="afe"/>
    <w:uiPriority w:val="99"/>
    <w:rsid w:val="009E5776"/>
    <w:rPr>
      <w:rFonts w:ascii="Calibri" w:hAnsi="Calibri" w:cs="Calibri"/>
      <w:lang w:val="en-GB" w:eastAsia="ar-SA"/>
    </w:rPr>
  </w:style>
  <w:style w:type="paragraph" w:styleId="aff">
    <w:name w:val="annotation subject"/>
    <w:basedOn w:val="afe"/>
    <w:next w:val="afe"/>
    <w:link w:val="Char12"/>
    <w:uiPriority w:val="99"/>
    <w:semiHidden/>
    <w:unhideWhenUsed/>
    <w:rsid w:val="009E5776"/>
    <w:rPr>
      <w:b/>
      <w:bCs/>
    </w:rPr>
  </w:style>
  <w:style w:type="character" w:customStyle="1" w:styleId="Char12">
    <w:name w:val="Θέμα σχολίου Char1"/>
    <w:link w:val="aff"/>
    <w:uiPriority w:val="99"/>
    <w:semiHidden/>
    <w:rsid w:val="009E5776"/>
    <w:rPr>
      <w:rFonts w:ascii="Calibri" w:hAnsi="Calibri" w:cs="Calibri"/>
      <w:b/>
      <w:bCs/>
      <w:lang w:val="en-GB" w:eastAsia="ar-SA"/>
    </w:rPr>
  </w:style>
  <w:style w:type="paragraph" w:styleId="aff0">
    <w:name w:val="Revision"/>
    <w:hidden/>
    <w:uiPriority w:val="99"/>
    <w:semiHidden/>
    <w:rsid w:val="000F3FCE"/>
    <w:rPr>
      <w:rFonts w:ascii="Calibri" w:hAnsi="Calibri" w:cs="Calibri"/>
      <w:sz w:val="22"/>
      <w:szCs w:val="24"/>
      <w:lang w:val="en-GB" w:eastAsia="ar-SA"/>
    </w:rPr>
  </w:style>
  <w:style w:type="character" w:customStyle="1" w:styleId="-HTMLChar1">
    <w:name w:val="Προ-διαμορφωμένο HTML Char1"/>
    <w:uiPriority w:val="99"/>
    <w:semiHidden/>
    <w:rsid w:val="0037683F"/>
    <w:rPr>
      <w:rFonts w:ascii="Courier New" w:hAnsi="Courier New" w:cs="Courier New"/>
      <w:lang w:val="en-GB" w:eastAsia="ar-SA"/>
    </w:rPr>
  </w:style>
  <w:style w:type="paragraph" w:styleId="aff1">
    <w:name w:val="List Paragraph"/>
    <w:basedOn w:val="a"/>
    <w:uiPriority w:val="34"/>
    <w:qFormat/>
    <w:rsid w:val="00292883"/>
    <w:pPr>
      <w:suppressAutoHyphens w:val="0"/>
      <w:spacing w:after="0"/>
      <w:ind w:left="720"/>
      <w:contextualSpacing/>
      <w:jc w:val="left"/>
    </w:pPr>
    <w:rPr>
      <w:rFonts w:ascii="CG Times" w:hAnsi="CG Times" w:cs="Times New Roman"/>
      <w:sz w:val="20"/>
      <w:szCs w:val="20"/>
      <w:lang w:val="en-US" w:eastAsia="el-GR"/>
    </w:rPr>
  </w:style>
  <w:style w:type="character" w:customStyle="1" w:styleId="1e">
    <w:name w:val="Ανεπίλυτη αναφορά1"/>
    <w:uiPriority w:val="99"/>
    <w:semiHidden/>
    <w:unhideWhenUsed/>
    <w:rsid w:val="0049092A"/>
    <w:rPr>
      <w:color w:val="605E5C"/>
      <w:shd w:val="clear" w:color="auto" w:fill="E1DFDD"/>
    </w:rPr>
  </w:style>
  <w:style w:type="character" w:customStyle="1" w:styleId="aff2">
    <w:name w:val="Άλλα_"/>
    <w:link w:val="aff3"/>
    <w:rsid w:val="00562AF7"/>
    <w:rPr>
      <w:rFonts w:cs="Calibri"/>
      <w:sz w:val="19"/>
      <w:szCs w:val="19"/>
    </w:rPr>
  </w:style>
  <w:style w:type="paragraph" w:customStyle="1" w:styleId="aff3">
    <w:name w:val="Άλλα"/>
    <w:basedOn w:val="a"/>
    <w:link w:val="aff2"/>
    <w:rsid w:val="00562AF7"/>
    <w:pPr>
      <w:widowControl w:val="0"/>
      <w:suppressAutoHyphens w:val="0"/>
      <w:spacing w:after="0"/>
      <w:jc w:val="left"/>
    </w:pPr>
    <w:rPr>
      <w:rFonts w:ascii="Times New Roman" w:hAnsi="Times New Roman"/>
      <w:sz w:val="19"/>
      <w:szCs w:val="19"/>
      <w:lang w:val="el-GR" w:eastAsia="el-GR"/>
    </w:rPr>
  </w:style>
  <w:style w:type="character" w:customStyle="1" w:styleId="Char3">
    <w:name w:val="Σώμα κειμένου Char"/>
    <w:basedOn w:val="a0"/>
    <w:link w:val="af0"/>
    <w:rsid w:val="00D449E9"/>
    <w:rPr>
      <w:rFonts w:ascii="Calibri" w:hAnsi="Calibri" w:cs="Calibri"/>
      <w:sz w:val="22"/>
      <w:szCs w:val="24"/>
      <w:lang w:val="en-GB" w:eastAsia="ar-SA"/>
    </w:rPr>
  </w:style>
  <w:style w:type="character" w:customStyle="1" w:styleId="Aff4">
    <w:name w:val="Κανένα A"/>
    <w:rsid w:val="00EC19F5"/>
  </w:style>
  <w:style w:type="character" w:customStyle="1" w:styleId="aff5">
    <w:name w:val="Κανένα"/>
    <w:rsid w:val="00EC19F5"/>
  </w:style>
  <w:style w:type="numbering" w:customStyle="1" w:styleId="1f">
    <w:name w:val="Χωρίς λίστα1"/>
    <w:next w:val="a2"/>
    <w:uiPriority w:val="99"/>
    <w:semiHidden/>
    <w:unhideWhenUsed/>
    <w:rsid w:val="00FB399C"/>
  </w:style>
  <w:style w:type="table" w:styleId="aff6">
    <w:name w:val="Table Grid"/>
    <w:basedOn w:val="a1"/>
    <w:uiPriority w:val="39"/>
    <w:qFormat/>
    <w:rsid w:val="00FB399C"/>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5">
    <w:name w:val="Κεφαλίδα Char"/>
    <w:basedOn w:val="a0"/>
    <w:link w:val="af4"/>
    <w:uiPriority w:val="99"/>
    <w:rsid w:val="00FB399C"/>
    <w:rPr>
      <w:rFonts w:ascii="Calibri" w:hAnsi="Calibri" w:cs="Calibri"/>
      <w:sz w:val="22"/>
      <w:szCs w:val="24"/>
      <w:lang w:val="en-GB" w:eastAsia="ar-SA"/>
    </w:rPr>
  </w:style>
  <w:style w:type="character" w:customStyle="1" w:styleId="Char4">
    <w:name w:val="Υποσέλιδο Char"/>
    <w:basedOn w:val="a0"/>
    <w:link w:val="af3"/>
    <w:uiPriority w:val="99"/>
    <w:rsid w:val="00FB399C"/>
    <w:rPr>
      <w:rFonts w:ascii="Calibri" w:eastAsia="MS Mincho" w:hAnsi="Calibri" w:cs="Calibri"/>
      <w:sz w:val="22"/>
      <w:szCs w:val="24"/>
      <w:lang w:val="en-US" w:eastAsia="ja-JP"/>
    </w:rPr>
  </w:style>
  <w:style w:type="table" w:customStyle="1" w:styleId="1f0">
    <w:name w:val="Πλέγμα πίνακα1"/>
    <w:basedOn w:val="a1"/>
    <w:next w:val="aff6"/>
    <w:uiPriority w:val="39"/>
    <w:rsid w:val="008926F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Πλέγμα πίνακα2"/>
    <w:basedOn w:val="a1"/>
    <w:next w:val="aff6"/>
    <w:uiPriority w:val="39"/>
    <w:rsid w:val="00BB578D"/>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Πλέγμα πίνακα3"/>
    <w:basedOn w:val="a1"/>
    <w:next w:val="aff6"/>
    <w:uiPriority w:val="39"/>
    <w:rsid w:val="002146D6"/>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Πλέγμα πίνακα4"/>
    <w:basedOn w:val="a1"/>
    <w:next w:val="aff6"/>
    <w:uiPriority w:val="39"/>
    <w:rsid w:val="00F50579"/>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Πλέγμα πίνακα5"/>
    <w:basedOn w:val="a1"/>
    <w:next w:val="aff6"/>
    <w:uiPriority w:val="39"/>
    <w:rsid w:val="006042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
    <w:name w:val="Ανεπίλυτη αναφορά2"/>
    <w:basedOn w:val="a0"/>
    <w:uiPriority w:val="99"/>
    <w:semiHidden/>
    <w:unhideWhenUsed/>
    <w:rsid w:val="009E716A"/>
    <w:rPr>
      <w:color w:val="605E5C"/>
      <w:shd w:val="clear" w:color="auto" w:fill="E1DFDD"/>
    </w:rPr>
  </w:style>
  <w:style w:type="paragraph" w:styleId="Web">
    <w:name w:val="Normal (Web)"/>
    <w:basedOn w:val="a"/>
    <w:uiPriority w:val="99"/>
    <w:unhideWhenUsed/>
    <w:rsid w:val="00477BAF"/>
    <w:pPr>
      <w:suppressAutoHyphens w:val="0"/>
      <w:spacing w:before="100" w:beforeAutospacing="1" w:after="100" w:afterAutospacing="1"/>
      <w:jc w:val="left"/>
    </w:pPr>
    <w:rPr>
      <w:rFonts w:ascii="Times New Roman" w:hAnsi="Times New Roman" w:cs="Times New Roman"/>
      <w:sz w:val="24"/>
      <w:lang w:val="el-GR" w:eastAsia="el-GR"/>
    </w:rPr>
  </w:style>
  <w:style w:type="character" w:styleId="aff7">
    <w:name w:val="Unresolved Mention"/>
    <w:basedOn w:val="a0"/>
    <w:uiPriority w:val="99"/>
    <w:semiHidden/>
    <w:unhideWhenUsed/>
    <w:rsid w:val="003413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347384">
      <w:bodyDiv w:val="1"/>
      <w:marLeft w:val="0"/>
      <w:marRight w:val="0"/>
      <w:marTop w:val="0"/>
      <w:marBottom w:val="0"/>
      <w:divBdr>
        <w:top w:val="none" w:sz="0" w:space="0" w:color="auto"/>
        <w:left w:val="none" w:sz="0" w:space="0" w:color="auto"/>
        <w:bottom w:val="none" w:sz="0" w:space="0" w:color="auto"/>
        <w:right w:val="none" w:sz="0" w:space="0" w:color="auto"/>
      </w:divBdr>
    </w:div>
    <w:div w:id="286932942">
      <w:bodyDiv w:val="1"/>
      <w:marLeft w:val="0"/>
      <w:marRight w:val="0"/>
      <w:marTop w:val="0"/>
      <w:marBottom w:val="0"/>
      <w:divBdr>
        <w:top w:val="none" w:sz="0" w:space="0" w:color="auto"/>
        <w:left w:val="none" w:sz="0" w:space="0" w:color="auto"/>
        <w:bottom w:val="none" w:sz="0" w:space="0" w:color="auto"/>
        <w:right w:val="none" w:sz="0" w:space="0" w:color="auto"/>
      </w:divBdr>
    </w:div>
    <w:div w:id="316032019">
      <w:bodyDiv w:val="1"/>
      <w:marLeft w:val="0"/>
      <w:marRight w:val="0"/>
      <w:marTop w:val="0"/>
      <w:marBottom w:val="0"/>
      <w:divBdr>
        <w:top w:val="none" w:sz="0" w:space="0" w:color="auto"/>
        <w:left w:val="none" w:sz="0" w:space="0" w:color="auto"/>
        <w:bottom w:val="none" w:sz="0" w:space="0" w:color="auto"/>
        <w:right w:val="none" w:sz="0" w:space="0" w:color="auto"/>
      </w:divBdr>
    </w:div>
    <w:div w:id="327095420">
      <w:bodyDiv w:val="1"/>
      <w:marLeft w:val="0"/>
      <w:marRight w:val="0"/>
      <w:marTop w:val="0"/>
      <w:marBottom w:val="0"/>
      <w:divBdr>
        <w:top w:val="none" w:sz="0" w:space="0" w:color="auto"/>
        <w:left w:val="none" w:sz="0" w:space="0" w:color="auto"/>
        <w:bottom w:val="none" w:sz="0" w:space="0" w:color="auto"/>
        <w:right w:val="none" w:sz="0" w:space="0" w:color="auto"/>
      </w:divBdr>
    </w:div>
    <w:div w:id="425541861">
      <w:bodyDiv w:val="1"/>
      <w:marLeft w:val="0"/>
      <w:marRight w:val="0"/>
      <w:marTop w:val="0"/>
      <w:marBottom w:val="0"/>
      <w:divBdr>
        <w:top w:val="none" w:sz="0" w:space="0" w:color="auto"/>
        <w:left w:val="none" w:sz="0" w:space="0" w:color="auto"/>
        <w:bottom w:val="none" w:sz="0" w:space="0" w:color="auto"/>
        <w:right w:val="none" w:sz="0" w:space="0" w:color="auto"/>
      </w:divBdr>
    </w:div>
    <w:div w:id="549072808">
      <w:bodyDiv w:val="1"/>
      <w:marLeft w:val="0"/>
      <w:marRight w:val="0"/>
      <w:marTop w:val="0"/>
      <w:marBottom w:val="0"/>
      <w:divBdr>
        <w:top w:val="none" w:sz="0" w:space="0" w:color="auto"/>
        <w:left w:val="none" w:sz="0" w:space="0" w:color="auto"/>
        <w:bottom w:val="none" w:sz="0" w:space="0" w:color="auto"/>
        <w:right w:val="none" w:sz="0" w:space="0" w:color="auto"/>
      </w:divBdr>
    </w:div>
    <w:div w:id="757410428">
      <w:bodyDiv w:val="1"/>
      <w:marLeft w:val="0"/>
      <w:marRight w:val="0"/>
      <w:marTop w:val="0"/>
      <w:marBottom w:val="0"/>
      <w:divBdr>
        <w:top w:val="none" w:sz="0" w:space="0" w:color="auto"/>
        <w:left w:val="none" w:sz="0" w:space="0" w:color="auto"/>
        <w:bottom w:val="none" w:sz="0" w:space="0" w:color="auto"/>
        <w:right w:val="none" w:sz="0" w:space="0" w:color="auto"/>
      </w:divBdr>
    </w:div>
    <w:div w:id="884944521">
      <w:bodyDiv w:val="1"/>
      <w:marLeft w:val="0"/>
      <w:marRight w:val="0"/>
      <w:marTop w:val="0"/>
      <w:marBottom w:val="0"/>
      <w:divBdr>
        <w:top w:val="none" w:sz="0" w:space="0" w:color="auto"/>
        <w:left w:val="none" w:sz="0" w:space="0" w:color="auto"/>
        <w:bottom w:val="none" w:sz="0" w:space="0" w:color="auto"/>
        <w:right w:val="none" w:sz="0" w:space="0" w:color="auto"/>
      </w:divBdr>
    </w:div>
    <w:div w:id="887687736">
      <w:bodyDiv w:val="1"/>
      <w:marLeft w:val="0"/>
      <w:marRight w:val="0"/>
      <w:marTop w:val="0"/>
      <w:marBottom w:val="0"/>
      <w:divBdr>
        <w:top w:val="none" w:sz="0" w:space="0" w:color="auto"/>
        <w:left w:val="none" w:sz="0" w:space="0" w:color="auto"/>
        <w:bottom w:val="none" w:sz="0" w:space="0" w:color="auto"/>
        <w:right w:val="none" w:sz="0" w:space="0" w:color="auto"/>
      </w:divBdr>
    </w:div>
    <w:div w:id="944918776">
      <w:bodyDiv w:val="1"/>
      <w:marLeft w:val="0"/>
      <w:marRight w:val="0"/>
      <w:marTop w:val="0"/>
      <w:marBottom w:val="0"/>
      <w:divBdr>
        <w:top w:val="none" w:sz="0" w:space="0" w:color="auto"/>
        <w:left w:val="none" w:sz="0" w:space="0" w:color="auto"/>
        <w:bottom w:val="none" w:sz="0" w:space="0" w:color="auto"/>
        <w:right w:val="none" w:sz="0" w:space="0" w:color="auto"/>
      </w:divBdr>
      <w:divsChild>
        <w:div w:id="1209806282">
          <w:marLeft w:val="0"/>
          <w:marRight w:val="0"/>
          <w:marTop w:val="0"/>
          <w:marBottom w:val="0"/>
          <w:divBdr>
            <w:top w:val="none" w:sz="0" w:space="0" w:color="auto"/>
            <w:left w:val="none" w:sz="0" w:space="0" w:color="auto"/>
            <w:bottom w:val="none" w:sz="0" w:space="0" w:color="auto"/>
            <w:right w:val="none" w:sz="0" w:space="0" w:color="auto"/>
          </w:divBdr>
        </w:div>
        <w:div w:id="1232235733">
          <w:marLeft w:val="0"/>
          <w:marRight w:val="0"/>
          <w:marTop w:val="0"/>
          <w:marBottom w:val="0"/>
          <w:divBdr>
            <w:top w:val="none" w:sz="0" w:space="0" w:color="auto"/>
            <w:left w:val="none" w:sz="0" w:space="0" w:color="auto"/>
            <w:bottom w:val="none" w:sz="0" w:space="0" w:color="auto"/>
            <w:right w:val="none" w:sz="0" w:space="0" w:color="auto"/>
          </w:divBdr>
        </w:div>
      </w:divsChild>
    </w:div>
    <w:div w:id="976032904">
      <w:bodyDiv w:val="1"/>
      <w:marLeft w:val="0"/>
      <w:marRight w:val="0"/>
      <w:marTop w:val="0"/>
      <w:marBottom w:val="0"/>
      <w:divBdr>
        <w:top w:val="none" w:sz="0" w:space="0" w:color="auto"/>
        <w:left w:val="none" w:sz="0" w:space="0" w:color="auto"/>
        <w:bottom w:val="none" w:sz="0" w:space="0" w:color="auto"/>
        <w:right w:val="none" w:sz="0" w:space="0" w:color="auto"/>
      </w:divBdr>
    </w:div>
    <w:div w:id="997196989">
      <w:bodyDiv w:val="1"/>
      <w:marLeft w:val="0"/>
      <w:marRight w:val="0"/>
      <w:marTop w:val="0"/>
      <w:marBottom w:val="0"/>
      <w:divBdr>
        <w:top w:val="none" w:sz="0" w:space="0" w:color="auto"/>
        <w:left w:val="none" w:sz="0" w:space="0" w:color="auto"/>
        <w:bottom w:val="none" w:sz="0" w:space="0" w:color="auto"/>
        <w:right w:val="none" w:sz="0" w:space="0" w:color="auto"/>
      </w:divBdr>
    </w:div>
    <w:div w:id="1054309602">
      <w:bodyDiv w:val="1"/>
      <w:marLeft w:val="0"/>
      <w:marRight w:val="0"/>
      <w:marTop w:val="0"/>
      <w:marBottom w:val="0"/>
      <w:divBdr>
        <w:top w:val="none" w:sz="0" w:space="0" w:color="auto"/>
        <w:left w:val="none" w:sz="0" w:space="0" w:color="auto"/>
        <w:bottom w:val="none" w:sz="0" w:space="0" w:color="auto"/>
        <w:right w:val="none" w:sz="0" w:space="0" w:color="auto"/>
      </w:divBdr>
    </w:div>
    <w:div w:id="1107043344">
      <w:bodyDiv w:val="1"/>
      <w:marLeft w:val="0"/>
      <w:marRight w:val="0"/>
      <w:marTop w:val="0"/>
      <w:marBottom w:val="0"/>
      <w:divBdr>
        <w:top w:val="none" w:sz="0" w:space="0" w:color="auto"/>
        <w:left w:val="none" w:sz="0" w:space="0" w:color="auto"/>
        <w:bottom w:val="none" w:sz="0" w:space="0" w:color="auto"/>
        <w:right w:val="none" w:sz="0" w:space="0" w:color="auto"/>
      </w:divBdr>
    </w:div>
    <w:div w:id="1235511913">
      <w:bodyDiv w:val="1"/>
      <w:marLeft w:val="0"/>
      <w:marRight w:val="0"/>
      <w:marTop w:val="0"/>
      <w:marBottom w:val="0"/>
      <w:divBdr>
        <w:top w:val="none" w:sz="0" w:space="0" w:color="auto"/>
        <w:left w:val="none" w:sz="0" w:space="0" w:color="auto"/>
        <w:bottom w:val="none" w:sz="0" w:space="0" w:color="auto"/>
        <w:right w:val="none" w:sz="0" w:space="0" w:color="auto"/>
      </w:divBdr>
    </w:div>
    <w:div w:id="1387947918">
      <w:bodyDiv w:val="1"/>
      <w:marLeft w:val="0"/>
      <w:marRight w:val="0"/>
      <w:marTop w:val="0"/>
      <w:marBottom w:val="0"/>
      <w:divBdr>
        <w:top w:val="none" w:sz="0" w:space="0" w:color="auto"/>
        <w:left w:val="none" w:sz="0" w:space="0" w:color="auto"/>
        <w:bottom w:val="none" w:sz="0" w:space="0" w:color="auto"/>
        <w:right w:val="none" w:sz="0" w:space="0" w:color="auto"/>
      </w:divBdr>
    </w:div>
    <w:div w:id="1552502218">
      <w:bodyDiv w:val="1"/>
      <w:marLeft w:val="0"/>
      <w:marRight w:val="0"/>
      <w:marTop w:val="0"/>
      <w:marBottom w:val="0"/>
      <w:divBdr>
        <w:top w:val="none" w:sz="0" w:space="0" w:color="auto"/>
        <w:left w:val="none" w:sz="0" w:space="0" w:color="auto"/>
        <w:bottom w:val="none" w:sz="0" w:space="0" w:color="auto"/>
        <w:right w:val="none" w:sz="0" w:space="0" w:color="auto"/>
      </w:divBdr>
    </w:div>
    <w:div w:id="1641962003">
      <w:bodyDiv w:val="1"/>
      <w:marLeft w:val="0"/>
      <w:marRight w:val="0"/>
      <w:marTop w:val="0"/>
      <w:marBottom w:val="0"/>
      <w:divBdr>
        <w:top w:val="none" w:sz="0" w:space="0" w:color="auto"/>
        <w:left w:val="none" w:sz="0" w:space="0" w:color="auto"/>
        <w:bottom w:val="none" w:sz="0" w:space="0" w:color="auto"/>
        <w:right w:val="none" w:sz="0" w:space="0" w:color="auto"/>
      </w:divBdr>
    </w:div>
    <w:div w:id="1716931969">
      <w:bodyDiv w:val="1"/>
      <w:marLeft w:val="0"/>
      <w:marRight w:val="0"/>
      <w:marTop w:val="0"/>
      <w:marBottom w:val="0"/>
      <w:divBdr>
        <w:top w:val="none" w:sz="0" w:space="0" w:color="auto"/>
        <w:left w:val="none" w:sz="0" w:space="0" w:color="auto"/>
        <w:bottom w:val="none" w:sz="0" w:space="0" w:color="auto"/>
        <w:right w:val="none" w:sz="0" w:space="0" w:color="auto"/>
      </w:divBdr>
    </w:div>
    <w:div w:id="1770277023">
      <w:bodyDiv w:val="1"/>
      <w:marLeft w:val="0"/>
      <w:marRight w:val="0"/>
      <w:marTop w:val="0"/>
      <w:marBottom w:val="0"/>
      <w:divBdr>
        <w:top w:val="none" w:sz="0" w:space="0" w:color="auto"/>
        <w:left w:val="none" w:sz="0" w:space="0" w:color="auto"/>
        <w:bottom w:val="none" w:sz="0" w:space="0" w:color="auto"/>
        <w:right w:val="none" w:sz="0" w:space="0" w:color="auto"/>
      </w:divBdr>
    </w:div>
    <w:div w:id="1819951801">
      <w:bodyDiv w:val="1"/>
      <w:marLeft w:val="0"/>
      <w:marRight w:val="0"/>
      <w:marTop w:val="0"/>
      <w:marBottom w:val="0"/>
      <w:divBdr>
        <w:top w:val="none" w:sz="0" w:space="0" w:color="auto"/>
        <w:left w:val="none" w:sz="0" w:space="0" w:color="auto"/>
        <w:bottom w:val="none" w:sz="0" w:space="0" w:color="auto"/>
        <w:right w:val="none" w:sz="0" w:space="0" w:color="auto"/>
      </w:divBdr>
    </w:div>
    <w:div w:id="1993176444">
      <w:bodyDiv w:val="1"/>
      <w:marLeft w:val="0"/>
      <w:marRight w:val="0"/>
      <w:marTop w:val="0"/>
      <w:marBottom w:val="0"/>
      <w:divBdr>
        <w:top w:val="none" w:sz="0" w:space="0" w:color="auto"/>
        <w:left w:val="none" w:sz="0" w:space="0" w:color="auto"/>
        <w:bottom w:val="none" w:sz="0" w:space="0" w:color="auto"/>
        <w:right w:val="none" w:sz="0" w:space="0" w:color="auto"/>
      </w:divBdr>
    </w:div>
    <w:div w:id="20362300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7B8326-0D52-46A1-95D4-410AEEB83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13</Pages>
  <Words>5622</Words>
  <Characters>30362</Characters>
  <Application>Microsoft Office Word</Application>
  <DocSecurity>0</DocSecurity>
  <Lines>253</Lines>
  <Paragraphs>71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35913</CharactersWithSpaces>
  <SharedDoc>false</SharedDoc>
  <HLinks>
    <vt:vector size="684" baseType="variant">
      <vt:variant>
        <vt:i4>6094939</vt:i4>
      </vt:variant>
      <vt:variant>
        <vt:i4>594</vt:i4>
      </vt:variant>
      <vt:variant>
        <vt:i4>0</vt:i4>
      </vt:variant>
      <vt:variant>
        <vt:i4>5</vt:i4>
      </vt:variant>
      <vt:variant>
        <vt:lpwstr>http://www.promitheus.gov.gr/</vt:lpwstr>
      </vt:variant>
      <vt:variant>
        <vt:lpwstr/>
      </vt:variant>
      <vt:variant>
        <vt:i4>65616</vt:i4>
      </vt:variant>
      <vt:variant>
        <vt:i4>591</vt:i4>
      </vt:variant>
      <vt:variant>
        <vt:i4>0</vt:i4>
      </vt:variant>
      <vt:variant>
        <vt:i4>5</vt:i4>
      </vt:variant>
      <vt:variant>
        <vt:lpwstr>https://espdint.eprocurement.gov.gr/</vt:lpwstr>
      </vt:variant>
      <vt:variant>
        <vt:lpwstr/>
      </vt:variant>
      <vt:variant>
        <vt:i4>6815824</vt:i4>
      </vt:variant>
      <vt:variant>
        <vt:i4>585</vt:i4>
      </vt:variant>
      <vt:variant>
        <vt:i4>0</vt:i4>
      </vt:variant>
      <vt:variant>
        <vt:i4>5</vt:i4>
      </vt:variant>
      <vt:variant>
        <vt:lpwstr>http://www.eaadhsy.gr/n4412/n4412fulltextlinks.html</vt:lpwstr>
      </vt:variant>
      <vt:variant>
        <vt:lpwstr>art105_5</vt:lpwstr>
      </vt:variant>
      <vt:variant>
        <vt:i4>6815824</vt:i4>
      </vt:variant>
      <vt:variant>
        <vt:i4>582</vt:i4>
      </vt:variant>
      <vt:variant>
        <vt:i4>0</vt:i4>
      </vt:variant>
      <vt:variant>
        <vt:i4>5</vt:i4>
      </vt:variant>
      <vt:variant>
        <vt:lpwstr>http://www.eaadhsy.gr/n4412/n4412fulltextlinks.html</vt:lpwstr>
      </vt:variant>
      <vt:variant>
        <vt:lpwstr>art105_5</vt:lpwstr>
      </vt:variant>
      <vt:variant>
        <vt:i4>6815824</vt:i4>
      </vt:variant>
      <vt:variant>
        <vt:i4>579</vt:i4>
      </vt:variant>
      <vt:variant>
        <vt:i4>0</vt:i4>
      </vt:variant>
      <vt:variant>
        <vt:i4>5</vt:i4>
      </vt:variant>
      <vt:variant>
        <vt:lpwstr>http://www.eaadhsy.gr/n4412/n4412fulltextlinks.html</vt:lpwstr>
      </vt:variant>
      <vt:variant>
        <vt:lpwstr>art105_5</vt:lpwstr>
      </vt:variant>
      <vt:variant>
        <vt:i4>6881360</vt:i4>
      </vt:variant>
      <vt:variant>
        <vt:i4>576</vt:i4>
      </vt:variant>
      <vt:variant>
        <vt:i4>0</vt:i4>
      </vt:variant>
      <vt:variant>
        <vt:i4>5</vt:i4>
      </vt:variant>
      <vt:variant>
        <vt:lpwstr>http://www.eaadhsy.gr/n4412/n4412fulltextlinks.html</vt:lpwstr>
      </vt:variant>
      <vt:variant>
        <vt:lpwstr>art105_4</vt:lpwstr>
      </vt:variant>
      <vt:variant>
        <vt:i4>6094972</vt:i4>
      </vt:variant>
      <vt:variant>
        <vt:i4>573</vt:i4>
      </vt:variant>
      <vt:variant>
        <vt:i4>0</vt:i4>
      </vt:variant>
      <vt:variant>
        <vt:i4>5</vt:i4>
      </vt:variant>
      <vt:variant>
        <vt:lpwstr>http://www.eaadhsy.gr/n4412/prosarthmaA_index.html</vt:lpwstr>
      </vt:variant>
      <vt:variant>
        <vt:lpwstr>pararthma_A_X</vt:lpwstr>
      </vt:variant>
      <vt:variant>
        <vt:i4>6029327</vt:i4>
      </vt:variant>
      <vt:variant>
        <vt:i4>570</vt:i4>
      </vt:variant>
      <vt:variant>
        <vt:i4>0</vt:i4>
      </vt:variant>
      <vt:variant>
        <vt:i4>5</vt:i4>
      </vt:variant>
      <vt:variant>
        <vt:lpwstr>http://www.eaadhsy.gr/n4412/n4412fulltextlinks.html</vt:lpwstr>
      </vt:variant>
      <vt:variant>
        <vt:lpwstr>art104</vt:lpwstr>
      </vt:variant>
      <vt:variant>
        <vt:i4>7864382</vt:i4>
      </vt:variant>
      <vt:variant>
        <vt:i4>567</vt:i4>
      </vt:variant>
      <vt:variant>
        <vt:i4>0</vt:i4>
      </vt:variant>
      <vt:variant>
        <vt:i4>5</vt:i4>
      </vt:variant>
      <vt:variant>
        <vt:lpwstr>http://www.eaadhsy.gr/n4412/art79a</vt:lpwstr>
      </vt:variant>
      <vt:variant>
        <vt:lpwstr/>
      </vt:variant>
      <vt:variant>
        <vt:i4>7077975</vt:i4>
      </vt:variant>
      <vt:variant>
        <vt:i4>564</vt:i4>
      </vt:variant>
      <vt:variant>
        <vt:i4>0</vt:i4>
      </vt:variant>
      <vt:variant>
        <vt:i4>5</vt:i4>
      </vt:variant>
      <vt:variant>
        <vt:lpwstr>http://www.eaadhsy.gr/n4412/n4412fulltextlinks.html</vt:lpwstr>
      </vt:variant>
      <vt:variant>
        <vt:lpwstr>art372_4</vt:lpwstr>
      </vt:variant>
      <vt:variant>
        <vt:i4>7077975</vt:i4>
      </vt:variant>
      <vt:variant>
        <vt:i4>561</vt:i4>
      </vt:variant>
      <vt:variant>
        <vt:i4>0</vt:i4>
      </vt:variant>
      <vt:variant>
        <vt:i4>5</vt:i4>
      </vt:variant>
      <vt:variant>
        <vt:lpwstr>http://www.eaadhsy.gr/n4412/n4412fulltextlinks.html</vt:lpwstr>
      </vt:variant>
      <vt:variant>
        <vt:lpwstr>art372_4</vt:lpwstr>
      </vt:variant>
      <vt:variant>
        <vt:i4>7077975</vt:i4>
      </vt:variant>
      <vt:variant>
        <vt:i4>558</vt:i4>
      </vt:variant>
      <vt:variant>
        <vt:i4>0</vt:i4>
      </vt:variant>
      <vt:variant>
        <vt:i4>5</vt:i4>
      </vt:variant>
      <vt:variant>
        <vt:lpwstr>http://www.eaadhsy.gr/n4412/n4412fulltextlinks.html</vt:lpwstr>
      </vt:variant>
      <vt:variant>
        <vt:lpwstr>art372_4</vt:lpwstr>
      </vt:variant>
      <vt:variant>
        <vt:i4>6094939</vt:i4>
      </vt:variant>
      <vt:variant>
        <vt:i4>555</vt:i4>
      </vt:variant>
      <vt:variant>
        <vt:i4>0</vt:i4>
      </vt:variant>
      <vt:variant>
        <vt:i4>5</vt:i4>
      </vt:variant>
      <vt:variant>
        <vt:lpwstr>http://www.promitheus.gov.gr/</vt:lpwstr>
      </vt:variant>
      <vt:variant>
        <vt:lpwstr/>
      </vt:variant>
      <vt:variant>
        <vt:i4>6094939</vt:i4>
      </vt:variant>
      <vt:variant>
        <vt:i4>552</vt:i4>
      </vt:variant>
      <vt:variant>
        <vt:i4>0</vt:i4>
      </vt:variant>
      <vt:variant>
        <vt:i4>5</vt:i4>
      </vt:variant>
      <vt:variant>
        <vt:lpwstr>http://www.promitheus.gov.gr/</vt:lpwstr>
      </vt:variant>
      <vt:variant>
        <vt:lpwstr/>
      </vt:variant>
      <vt:variant>
        <vt:i4>1703951</vt:i4>
      </vt:variant>
      <vt:variant>
        <vt:i4>549</vt:i4>
      </vt:variant>
      <vt:variant>
        <vt:i4>0</vt:i4>
      </vt:variant>
      <vt:variant>
        <vt:i4>5</vt:i4>
      </vt:variant>
      <vt:variant>
        <vt:lpwstr>http://www.hsppa.gr/</vt:lpwstr>
      </vt:variant>
      <vt:variant>
        <vt:lpwstr/>
      </vt:variant>
      <vt:variant>
        <vt:i4>7733370</vt:i4>
      </vt:variant>
      <vt:variant>
        <vt:i4>546</vt:i4>
      </vt:variant>
      <vt:variant>
        <vt:i4>0</vt:i4>
      </vt:variant>
      <vt:variant>
        <vt:i4>5</vt:i4>
      </vt:variant>
      <vt:variant>
        <vt:lpwstr>http://www.eaadhsy.gr/</vt:lpwstr>
      </vt:variant>
      <vt:variant>
        <vt:lpwstr/>
      </vt:variant>
      <vt:variant>
        <vt:i4>1703951</vt:i4>
      </vt:variant>
      <vt:variant>
        <vt:i4>537</vt:i4>
      </vt:variant>
      <vt:variant>
        <vt:i4>0</vt:i4>
      </vt:variant>
      <vt:variant>
        <vt:i4>5</vt:i4>
      </vt:variant>
      <vt:variant>
        <vt:lpwstr>http://www.hsppa.gr/</vt:lpwstr>
      </vt:variant>
      <vt:variant>
        <vt:lpwstr/>
      </vt:variant>
      <vt:variant>
        <vt:i4>7733370</vt:i4>
      </vt:variant>
      <vt:variant>
        <vt:i4>534</vt:i4>
      </vt:variant>
      <vt:variant>
        <vt:i4>0</vt:i4>
      </vt:variant>
      <vt:variant>
        <vt:i4>5</vt:i4>
      </vt:variant>
      <vt:variant>
        <vt:lpwstr>http://www.eaadhsy.gr/</vt:lpwstr>
      </vt:variant>
      <vt:variant>
        <vt:lpwstr/>
      </vt:variant>
      <vt:variant>
        <vt:i4>6815817</vt:i4>
      </vt:variant>
      <vt:variant>
        <vt:i4>531</vt:i4>
      </vt:variant>
      <vt:variant>
        <vt:i4>0</vt:i4>
      </vt:variant>
      <vt:variant>
        <vt:i4>5</vt:i4>
      </vt:variant>
      <vt:variant>
        <vt:lpwstr>mailto:epanorthotika@eaadhsy.gr</vt:lpwstr>
      </vt:variant>
      <vt:variant>
        <vt:lpwstr/>
      </vt:variant>
      <vt:variant>
        <vt:i4>6094939</vt:i4>
      </vt:variant>
      <vt:variant>
        <vt:i4>528</vt:i4>
      </vt:variant>
      <vt:variant>
        <vt:i4>0</vt:i4>
      </vt:variant>
      <vt:variant>
        <vt:i4>5</vt:i4>
      </vt:variant>
      <vt:variant>
        <vt:lpwstr>http://www.promitheus.gov.gr/</vt:lpwstr>
      </vt:variant>
      <vt:variant>
        <vt:lpwstr/>
      </vt:variant>
      <vt:variant>
        <vt:i4>2228331</vt:i4>
      </vt:variant>
      <vt:variant>
        <vt:i4>525</vt:i4>
      </vt:variant>
      <vt:variant>
        <vt:i4>0</vt:i4>
      </vt:variant>
      <vt:variant>
        <vt:i4>5</vt:i4>
      </vt:variant>
      <vt:variant>
        <vt:lpwstr>http://et.diavgeia.gov.gr/</vt:lpwstr>
      </vt:variant>
      <vt:variant>
        <vt:lpwstr/>
      </vt:variant>
      <vt:variant>
        <vt:i4>2228331</vt:i4>
      </vt:variant>
      <vt:variant>
        <vt:i4>522</vt:i4>
      </vt:variant>
      <vt:variant>
        <vt:i4>0</vt:i4>
      </vt:variant>
      <vt:variant>
        <vt:i4>5</vt:i4>
      </vt:variant>
      <vt:variant>
        <vt:lpwstr>http://et.diavgeia.gov.gr/</vt:lpwstr>
      </vt:variant>
      <vt:variant>
        <vt:lpwstr/>
      </vt:variant>
      <vt:variant>
        <vt:i4>6094939</vt:i4>
      </vt:variant>
      <vt:variant>
        <vt:i4>519</vt:i4>
      </vt:variant>
      <vt:variant>
        <vt:i4>0</vt:i4>
      </vt:variant>
      <vt:variant>
        <vt:i4>5</vt:i4>
      </vt:variant>
      <vt:variant>
        <vt:lpwstr>http://www.promitheus.gov.gr/</vt:lpwstr>
      </vt:variant>
      <vt:variant>
        <vt:lpwstr/>
      </vt:variant>
      <vt:variant>
        <vt:i4>1441852</vt:i4>
      </vt:variant>
      <vt:variant>
        <vt:i4>512</vt:i4>
      </vt:variant>
      <vt:variant>
        <vt:i4>0</vt:i4>
      </vt:variant>
      <vt:variant>
        <vt:i4>5</vt:i4>
      </vt:variant>
      <vt:variant>
        <vt:lpwstr/>
      </vt:variant>
      <vt:variant>
        <vt:lpwstr>_Toc129004475</vt:lpwstr>
      </vt:variant>
      <vt:variant>
        <vt:i4>1441852</vt:i4>
      </vt:variant>
      <vt:variant>
        <vt:i4>506</vt:i4>
      </vt:variant>
      <vt:variant>
        <vt:i4>0</vt:i4>
      </vt:variant>
      <vt:variant>
        <vt:i4>5</vt:i4>
      </vt:variant>
      <vt:variant>
        <vt:lpwstr/>
      </vt:variant>
      <vt:variant>
        <vt:lpwstr>_Toc129004474</vt:lpwstr>
      </vt:variant>
      <vt:variant>
        <vt:i4>1441852</vt:i4>
      </vt:variant>
      <vt:variant>
        <vt:i4>500</vt:i4>
      </vt:variant>
      <vt:variant>
        <vt:i4>0</vt:i4>
      </vt:variant>
      <vt:variant>
        <vt:i4>5</vt:i4>
      </vt:variant>
      <vt:variant>
        <vt:lpwstr/>
      </vt:variant>
      <vt:variant>
        <vt:lpwstr>_Toc129004473</vt:lpwstr>
      </vt:variant>
      <vt:variant>
        <vt:i4>1441852</vt:i4>
      </vt:variant>
      <vt:variant>
        <vt:i4>494</vt:i4>
      </vt:variant>
      <vt:variant>
        <vt:i4>0</vt:i4>
      </vt:variant>
      <vt:variant>
        <vt:i4>5</vt:i4>
      </vt:variant>
      <vt:variant>
        <vt:lpwstr/>
      </vt:variant>
      <vt:variant>
        <vt:lpwstr>_Toc129004472</vt:lpwstr>
      </vt:variant>
      <vt:variant>
        <vt:i4>1441852</vt:i4>
      </vt:variant>
      <vt:variant>
        <vt:i4>488</vt:i4>
      </vt:variant>
      <vt:variant>
        <vt:i4>0</vt:i4>
      </vt:variant>
      <vt:variant>
        <vt:i4>5</vt:i4>
      </vt:variant>
      <vt:variant>
        <vt:lpwstr/>
      </vt:variant>
      <vt:variant>
        <vt:lpwstr>_Toc129004471</vt:lpwstr>
      </vt:variant>
      <vt:variant>
        <vt:i4>1441852</vt:i4>
      </vt:variant>
      <vt:variant>
        <vt:i4>482</vt:i4>
      </vt:variant>
      <vt:variant>
        <vt:i4>0</vt:i4>
      </vt:variant>
      <vt:variant>
        <vt:i4>5</vt:i4>
      </vt:variant>
      <vt:variant>
        <vt:lpwstr/>
      </vt:variant>
      <vt:variant>
        <vt:lpwstr>_Toc129004470</vt:lpwstr>
      </vt:variant>
      <vt:variant>
        <vt:i4>1507388</vt:i4>
      </vt:variant>
      <vt:variant>
        <vt:i4>476</vt:i4>
      </vt:variant>
      <vt:variant>
        <vt:i4>0</vt:i4>
      </vt:variant>
      <vt:variant>
        <vt:i4>5</vt:i4>
      </vt:variant>
      <vt:variant>
        <vt:lpwstr/>
      </vt:variant>
      <vt:variant>
        <vt:lpwstr>_Toc129004469</vt:lpwstr>
      </vt:variant>
      <vt:variant>
        <vt:i4>1507388</vt:i4>
      </vt:variant>
      <vt:variant>
        <vt:i4>470</vt:i4>
      </vt:variant>
      <vt:variant>
        <vt:i4>0</vt:i4>
      </vt:variant>
      <vt:variant>
        <vt:i4>5</vt:i4>
      </vt:variant>
      <vt:variant>
        <vt:lpwstr/>
      </vt:variant>
      <vt:variant>
        <vt:lpwstr>_Toc129004468</vt:lpwstr>
      </vt:variant>
      <vt:variant>
        <vt:i4>1507388</vt:i4>
      </vt:variant>
      <vt:variant>
        <vt:i4>464</vt:i4>
      </vt:variant>
      <vt:variant>
        <vt:i4>0</vt:i4>
      </vt:variant>
      <vt:variant>
        <vt:i4>5</vt:i4>
      </vt:variant>
      <vt:variant>
        <vt:lpwstr/>
      </vt:variant>
      <vt:variant>
        <vt:lpwstr>_Toc129004467</vt:lpwstr>
      </vt:variant>
      <vt:variant>
        <vt:i4>1507388</vt:i4>
      </vt:variant>
      <vt:variant>
        <vt:i4>458</vt:i4>
      </vt:variant>
      <vt:variant>
        <vt:i4>0</vt:i4>
      </vt:variant>
      <vt:variant>
        <vt:i4>5</vt:i4>
      </vt:variant>
      <vt:variant>
        <vt:lpwstr/>
      </vt:variant>
      <vt:variant>
        <vt:lpwstr>_Toc129004466</vt:lpwstr>
      </vt:variant>
      <vt:variant>
        <vt:i4>1507388</vt:i4>
      </vt:variant>
      <vt:variant>
        <vt:i4>452</vt:i4>
      </vt:variant>
      <vt:variant>
        <vt:i4>0</vt:i4>
      </vt:variant>
      <vt:variant>
        <vt:i4>5</vt:i4>
      </vt:variant>
      <vt:variant>
        <vt:lpwstr/>
      </vt:variant>
      <vt:variant>
        <vt:lpwstr>_Toc129004465</vt:lpwstr>
      </vt:variant>
      <vt:variant>
        <vt:i4>1507388</vt:i4>
      </vt:variant>
      <vt:variant>
        <vt:i4>446</vt:i4>
      </vt:variant>
      <vt:variant>
        <vt:i4>0</vt:i4>
      </vt:variant>
      <vt:variant>
        <vt:i4>5</vt:i4>
      </vt:variant>
      <vt:variant>
        <vt:lpwstr/>
      </vt:variant>
      <vt:variant>
        <vt:lpwstr>_Toc129004464</vt:lpwstr>
      </vt:variant>
      <vt:variant>
        <vt:i4>1507388</vt:i4>
      </vt:variant>
      <vt:variant>
        <vt:i4>440</vt:i4>
      </vt:variant>
      <vt:variant>
        <vt:i4>0</vt:i4>
      </vt:variant>
      <vt:variant>
        <vt:i4>5</vt:i4>
      </vt:variant>
      <vt:variant>
        <vt:lpwstr/>
      </vt:variant>
      <vt:variant>
        <vt:lpwstr>_Toc129004463</vt:lpwstr>
      </vt:variant>
      <vt:variant>
        <vt:i4>1507388</vt:i4>
      </vt:variant>
      <vt:variant>
        <vt:i4>434</vt:i4>
      </vt:variant>
      <vt:variant>
        <vt:i4>0</vt:i4>
      </vt:variant>
      <vt:variant>
        <vt:i4>5</vt:i4>
      </vt:variant>
      <vt:variant>
        <vt:lpwstr/>
      </vt:variant>
      <vt:variant>
        <vt:lpwstr>_Toc129004462</vt:lpwstr>
      </vt:variant>
      <vt:variant>
        <vt:i4>1507388</vt:i4>
      </vt:variant>
      <vt:variant>
        <vt:i4>428</vt:i4>
      </vt:variant>
      <vt:variant>
        <vt:i4>0</vt:i4>
      </vt:variant>
      <vt:variant>
        <vt:i4>5</vt:i4>
      </vt:variant>
      <vt:variant>
        <vt:lpwstr/>
      </vt:variant>
      <vt:variant>
        <vt:lpwstr>_Toc129004461</vt:lpwstr>
      </vt:variant>
      <vt:variant>
        <vt:i4>1507388</vt:i4>
      </vt:variant>
      <vt:variant>
        <vt:i4>422</vt:i4>
      </vt:variant>
      <vt:variant>
        <vt:i4>0</vt:i4>
      </vt:variant>
      <vt:variant>
        <vt:i4>5</vt:i4>
      </vt:variant>
      <vt:variant>
        <vt:lpwstr/>
      </vt:variant>
      <vt:variant>
        <vt:lpwstr>_Toc129004460</vt:lpwstr>
      </vt:variant>
      <vt:variant>
        <vt:i4>1310780</vt:i4>
      </vt:variant>
      <vt:variant>
        <vt:i4>416</vt:i4>
      </vt:variant>
      <vt:variant>
        <vt:i4>0</vt:i4>
      </vt:variant>
      <vt:variant>
        <vt:i4>5</vt:i4>
      </vt:variant>
      <vt:variant>
        <vt:lpwstr/>
      </vt:variant>
      <vt:variant>
        <vt:lpwstr>_Toc129004459</vt:lpwstr>
      </vt:variant>
      <vt:variant>
        <vt:i4>1310780</vt:i4>
      </vt:variant>
      <vt:variant>
        <vt:i4>410</vt:i4>
      </vt:variant>
      <vt:variant>
        <vt:i4>0</vt:i4>
      </vt:variant>
      <vt:variant>
        <vt:i4>5</vt:i4>
      </vt:variant>
      <vt:variant>
        <vt:lpwstr/>
      </vt:variant>
      <vt:variant>
        <vt:lpwstr>_Toc129004458</vt:lpwstr>
      </vt:variant>
      <vt:variant>
        <vt:i4>1310780</vt:i4>
      </vt:variant>
      <vt:variant>
        <vt:i4>404</vt:i4>
      </vt:variant>
      <vt:variant>
        <vt:i4>0</vt:i4>
      </vt:variant>
      <vt:variant>
        <vt:i4>5</vt:i4>
      </vt:variant>
      <vt:variant>
        <vt:lpwstr/>
      </vt:variant>
      <vt:variant>
        <vt:lpwstr>_Toc129004457</vt:lpwstr>
      </vt:variant>
      <vt:variant>
        <vt:i4>1310780</vt:i4>
      </vt:variant>
      <vt:variant>
        <vt:i4>398</vt:i4>
      </vt:variant>
      <vt:variant>
        <vt:i4>0</vt:i4>
      </vt:variant>
      <vt:variant>
        <vt:i4>5</vt:i4>
      </vt:variant>
      <vt:variant>
        <vt:lpwstr/>
      </vt:variant>
      <vt:variant>
        <vt:lpwstr>_Toc129004456</vt:lpwstr>
      </vt:variant>
      <vt:variant>
        <vt:i4>1310780</vt:i4>
      </vt:variant>
      <vt:variant>
        <vt:i4>392</vt:i4>
      </vt:variant>
      <vt:variant>
        <vt:i4>0</vt:i4>
      </vt:variant>
      <vt:variant>
        <vt:i4>5</vt:i4>
      </vt:variant>
      <vt:variant>
        <vt:lpwstr/>
      </vt:variant>
      <vt:variant>
        <vt:lpwstr>_Toc129004455</vt:lpwstr>
      </vt:variant>
      <vt:variant>
        <vt:i4>1310780</vt:i4>
      </vt:variant>
      <vt:variant>
        <vt:i4>386</vt:i4>
      </vt:variant>
      <vt:variant>
        <vt:i4>0</vt:i4>
      </vt:variant>
      <vt:variant>
        <vt:i4>5</vt:i4>
      </vt:variant>
      <vt:variant>
        <vt:lpwstr/>
      </vt:variant>
      <vt:variant>
        <vt:lpwstr>_Toc129004454</vt:lpwstr>
      </vt:variant>
      <vt:variant>
        <vt:i4>1310780</vt:i4>
      </vt:variant>
      <vt:variant>
        <vt:i4>380</vt:i4>
      </vt:variant>
      <vt:variant>
        <vt:i4>0</vt:i4>
      </vt:variant>
      <vt:variant>
        <vt:i4>5</vt:i4>
      </vt:variant>
      <vt:variant>
        <vt:lpwstr/>
      </vt:variant>
      <vt:variant>
        <vt:lpwstr>_Toc129004453</vt:lpwstr>
      </vt:variant>
      <vt:variant>
        <vt:i4>1310780</vt:i4>
      </vt:variant>
      <vt:variant>
        <vt:i4>374</vt:i4>
      </vt:variant>
      <vt:variant>
        <vt:i4>0</vt:i4>
      </vt:variant>
      <vt:variant>
        <vt:i4>5</vt:i4>
      </vt:variant>
      <vt:variant>
        <vt:lpwstr/>
      </vt:variant>
      <vt:variant>
        <vt:lpwstr>_Toc129004452</vt:lpwstr>
      </vt:variant>
      <vt:variant>
        <vt:i4>1310780</vt:i4>
      </vt:variant>
      <vt:variant>
        <vt:i4>368</vt:i4>
      </vt:variant>
      <vt:variant>
        <vt:i4>0</vt:i4>
      </vt:variant>
      <vt:variant>
        <vt:i4>5</vt:i4>
      </vt:variant>
      <vt:variant>
        <vt:lpwstr/>
      </vt:variant>
      <vt:variant>
        <vt:lpwstr>_Toc129004451</vt:lpwstr>
      </vt:variant>
      <vt:variant>
        <vt:i4>1310780</vt:i4>
      </vt:variant>
      <vt:variant>
        <vt:i4>362</vt:i4>
      </vt:variant>
      <vt:variant>
        <vt:i4>0</vt:i4>
      </vt:variant>
      <vt:variant>
        <vt:i4>5</vt:i4>
      </vt:variant>
      <vt:variant>
        <vt:lpwstr/>
      </vt:variant>
      <vt:variant>
        <vt:lpwstr>_Toc129004450</vt:lpwstr>
      </vt:variant>
      <vt:variant>
        <vt:i4>1376316</vt:i4>
      </vt:variant>
      <vt:variant>
        <vt:i4>356</vt:i4>
      </vt:variant>
      <vt:variant>
        <vt:i4>0</vt:i4>
      </vt:variant>
      <vt:variant>
        <vt:i4>5</vt:i4>
      </vt:variant>
      <vt:variant>
        <vt:lpwstr/>
      </vt:variant>
      <vt:variant>
        <vt:lpwstr>_Toc129004449</vt:lpwstr>
      </vt:variant>
      <vt:variant>
        <vt:i4>1376316</vt:i4>
      </vt:variant>
      <vt:variant>
        <vt:i4>350</vt:i4>
      </vt:variant>
      <vt:variant>
        <vt:i4>0</vt:i4>
      </vt:variant>
      <vt:variant>
        <vt:i4>5</vt:i4>
      </vt:variant>
      <vt:variant>
        <vt:lpwstr/>
      </vt:variant>
      <vt:variant>
        <vt:lpwstr>_Toc129004448</vt:lpwstr>
      </vt:variant>
      <vt:variant>
        <vt:i4>1376316</vt:i4>
      </vt:variant>
      <vt:variant>
        <vt:i4>344</vt:i4>
      </vt:variant>
      <vt:variant>
        <vt:i4>0</vt:i4>
      </vt:variant>
      <vt:variant>
        <vt:i4>5</vt:i4>
      </vt:variant>
      <vt:variant>
        <vt:lpwstr/>
      </vt:variant>
      <vt:variant>
        <vt:lpwstr>_Toc129004447</vt:lpwstr>
      </vt:variant>
      <vt:variant>
        <vt:i4>1376316</vt:i4>
      </vt:variant>
      <vt:variant>
        <vt:i4>338</vt:i4>
      </vt:variant>
      <vt:variant>
        <vt:i4>0</vt:i4>
      </vt:variant>
      <vt:variant>
        <vt:i4>5</vt:i4>
      </vt:variant>
      <vt:variant>
        <vt:lpwstr/>
      </vt:variant>
      <vt:variant>
        <vt:lpwstr>_Toc129004446</vt:lpwstr>
      </vt:variant>
      <vt:variant>
        <vt:i4>1376316</vt:i4>
      </vt:variant>
      <vt:variant>
        <vt:i4>332</vt:i4>
      </vt:variant>
      <vt:variant>
        <vt:i4>0</vt:i4>
      </vt:variant>
      <vt:variant>
        <vt:i4>5</vt:i4>
      </vt:variant>
      <vt:variant>
        <vt:lpwstr/>
      </vt:variant>
      <vt:variant>
        <vt:lpwstr>_Toc129004445</vt:lpwstr>
      </vt:variant>
      <vt:variant>
        <vt:i4>1376316</vt:i4>
      </vt:variant>
      <vt:variant>
        <vt:i4>326</vt:i4>
      </vt:variant>
      <vt:variant>
        <vt:i4>0</vt:i4>
      </vt:variant>
      <vt:variant>
        <vt:i4>5</vt:i4>
      </vt:variant>
      <vt:variant>
        <vt:lpwstr/>
      </vt:variant>
      <vt:variant>
        <vt:lpwstr>_Toc129004444</vt:lpwstr>
      </vt:variant>
      <vt:variant>
        <vt:i4>1376316</vt:i4>
      </vt:variant>
      <vt:variant>
        <vt:i4>320</vt:i4>
      </vt:variant>
      <vt:variant>
        <vt:i4>0</vt:i4>
      </vt:variant>
      <vt:variant>
        <vt:i4>5</vt:i4>
      </vt:variant>
      <vt:variant>
        <vt:lpwstr/>
      </vt:variant>
      <vt:variant>
        <vt:lpwstr>_Toc129004443</vt:lpwstr>
      </vt:variant>
      <vt:variant>
        <vt:i4>1376316</vt:i4>
      </vt:variant>
      <vt:variant>
        <vt:i4>314</vt:i4>
      </vt:variant>
      <vt:variant>
        <vt:i4>0</vt:i4>
      </vt:variant>
      <vt:variant>
        <vt:i4>5</vt:i4>
      </vt:variant>
      <vt:variant>
        <vt:lpwstr/>
      </vt:variant>
      <vt:variant>
        <vt:lpwstr>_Toc129004442</vt:lpwstr>
      </vt:variant>
      <vt:variant>
        <vt:i4>1376316</vt:i4>
      </vt:variant>
      <vt:variant>
        <vt:i4>308</vt:i4>
      </vt:variant>
      <vt:variant>
        <vt:i4>0</vt:i4>
      </vt:variant>
      <vt:variant>
        <vt:i4>5</vt:i4>
      </vt:variant>
      <vt:variant>
        <vt:lpwstr/>
      </vt:variant>
      <vt:variant>
        <vt:lpwstr>_Toc129004441</vt:lpwstr>
      </vt:variant>
      <vt:variant>
        <vt:i4>1376316</vt:i4>
      </vt:variant>
      <vt:variant>
        <vt:i4>302</vt:i4>
      </vt:variant>
      <vt:variant>
        <vt:i4>0</vt:i4>
      </vt:variant>
      <vt:variant>
        <vt:i4>5</vt:i4>
      </vt:variant>
      <vt:variant>
        <vt:lpwstr/>
      </vt:variant>
      <vt:variant>
        <vt:lpwstr>_Toc129004440</vt:lpwstr>
      </vt:variant>
      <vt:variant>
        <vt:i4>1179708</vt:i4>
      </vt:variant>
      <vt:variant>
        <vt:i4>296</vt:i4>
      </vt:variant>
      <vt:variant>
        <vt:i4>0</vt:i4>
      </vt:variant>
      <vt:variant>
        <vt:i4>5</vt:i4>
      </vt:variant>
      <vt:variant>
        <vt:lpwstr/>
      </vt:variant>
      <vt:variant>
        <vt:lpwstr>_Toc129004439</vt:lpwstr>
      </vt:variant>
      <vt:variant>
        <vt:i4>1179708</vt:i4>
      </vt:variant>
      <vt:variant>
        <vt:i4>290</vt:i4>
      </vt:variant>
      <vt:variant>
        <vt:i4>0</vt:i4>
      </vt:variant>
      <vt:variant>
        <vt:i4>5</vt:i4>
      </vt:variant>
      <vt:variant>
        <vt:lpwstr/>
      </vt:variant>
      <vt:variant>
        <vt:lpwstr>_Toc129004438</vt:lpwstr>
      </vt:variant>
      <vt:variant>
        <vt:i4>1179708</vt:i4>
      </vt:variant>
      <vt:variant>
        <vt:i4>284</vt:i4>
      </vt:variant>
      <vt:variant>
        <vt:i4>0</vt:i4>
      </vt:variant>
      <vt:variant>
        <vt:i4>5</vt:i4>
      </vt:variant>
      <vt:variant>
        <vt:lpwstr/>
      </vt:variant>
      <vt:variant>
        <vt:lpwstr>_Toc129004437</vt:lpwstr>
      </vt:variant>
      <vt:variant>
        <vt:i4>1179708</vt:i4>
      </vt:variant>
      <vt:variant>
        <vt:i4>278</vt:i4>
      </vt:variant>
      <vt:variant>
        <vt:i4>0</vt:i4>
      </vt:variant>
      <vt:variant>
        <vt:i4>5</vt:i4>
      </vt:variant>
      <vt:variant>
        <vt:lpwstr/>
      </vt:variant>
      <vt:variant>
        <vt:lpwstr>_Toc129004436</vt:lpwstr>
      </vt:variant>
      <vt:variant>
        <vt:i4>1179708</vt:i4>
      </vt:variant>
      <vt:variant>
        <vt:i4>272</vt:i4>
      </vt:variant>
      <vt:variant>
        <vt:i4>0</vt:i4>
      </vt:variant>
      <vt:variant>
        <vt:i4>5</vt:i4>
      </vt:variant>
      <vt:variant>
        <vt:lpwstr/>
      </vt:variant>
      <vt:variant>
        <vt:lpwstr>_Toc129004435</vt:lpwstr>
      </vt:variant>
      <vt:variant>
        <vt:i4>1179708</vt:i4>
      </vt:variant>
      <vt:variant>
        <vt:i4>266</vt:i4>
      </vt:variant>
      <vt:variant>
        <vt:i4>0</vt:i4>
      </vt:variant>
      <vt:variant>
        <vt:i4>5</vt:i4>
      </vt:variant>
      <vt:variant>
        <vt:lpwstr/>
      </vt:variant>
      <vt:variant>
        <vt:lpwstr>_Toc129004434</vt:lpwstr>
      </vt:variant>
      <vt:variant>
        <vt:i4>1179708</vt:i4>
      </vt:variant>
      <vt:variant>
        <vt:i4>260</vt:i4>
      </vt:variant>
      <vt:variant>
        <vt:i4>0</vt:i4>
      </vt:variant>
      <vt:variant>
        <vt:i4>5</vt:i4>
      </vt:variant>
      <vt:variant>
        <vt:lpwstr/>
      </vt:variant>
      <vt:variant>
        <vt:lpwstr>_Toc129004433</vt:lpwstr>
      </vt:variant>
      <vt:variant>
        <vt:i4>1179708</vt:i4>
      </vt:variant>
      <vt:variant>
        <vt:i4>254</vt:i4>
      </vt:variant>
      <vt:variant>
        <vt:i4>0</vt:i4>
      </vt:variant>
      <vt:variant>
        <vt:i4>5</vt:i4>
      </vt:variant>
      <vt:variant>
        <vt:lpwstr/>
      </vt:variant>
      <vt:variant>
        <vt:lpwstr>_Toc129004432</vt:lpwstr>
      </vt:variant>
      <vt:variant>
        <vt:i4>1179708</vt:i4>
      </vt:variant>
      <vt:variant>
        <vt:i4>248</vt:i4>
      </vt:variant>
      <vt:variant>
        <vt:i4>0</vt:i4>
      </vt:variant>
      <vt:variant>
        <vt:i4>5</vt:i4>
      </vt:variant>
      <vt:variant>
        <vt:lpwstr/>
      </vt:variant>
      <vt:variant>
        <vt:lpwstr>_Toc129004431</vt:lpwstr>
      </vt:variant>
      <vt:variant>
        <vt:i4>1179708</vt:i4>
      </vt:variant>
      <vt:variant>
        <vt:i4>242</vt:i4>
      </vt:variant>
      <vt:variant>
        <vt:i4>0</vt:i4>
      </vt:variant>
      <vt:variant>
        <vt:i4>5</vt:i4>
      </vt:variant>
      <vt:variant>
        <vt:lpwstr/>
      </vt:variant>
      <vt:variant>
        <vt:lpwstr>_Toc129004430</vt:lpwstr>
      </vt:variant>
      <vt:variant>
        <vt:i4>1245244</vt:i4>
      </vt:variant>
      <vt:variant>
        <vt:i4>236</vt:i4>
      </vt:variant>
      <vt:variant>
        <vt:i4>0</vt:i4>
      </vt:variant>
      <vt:variant>
        <vt:i4>5</vt:i4>
      </vt:variant>
      <vt:variant>
        <vt:lpwstr/>
      </vt:variant>
      <vt:variant>
        <vt:lpwstr>_Toc129004429</vt:lpwstr>
      </vt:variant>
      <vt:variant>
        <vt:i4>1245244</vt:i4>
      </vt:variant>
      <vt:variant>
        <vt:i4>230</vt:i4>
      </vt:variant>
      <vt:variant>
        <vt:i4>0</vt:i4>
      </vt:variant>
      <vt:variant>
        <vt:i4>5</vt:i4>
      </vt:variant>
      <vt:variant>
        <vt:lpwstr/>
      </vt:variant>
      <vt:variant>
        <vt:lpwstr>_Toc129004428</vt:lpwstr>
      </vt:variant>
      <vt:variant>
        <vt:i4>1245244</vt:i4>
      </vt:variant>
      <vt:variant>
        <vt:i4>224</vt:i4>
      </vt:variant>
      <vt:variant>
        <vt:i4>0</vt:i4>
      </vt:variant>
      <vt:variant>
        <vt:i4>5</vt:i4>
      </vt:variant>
      <vt:variant>
        <vt:lpwstr/>
      </vt:variant>
      <vt:variant>
        <vt:lpwstr>_Toc129004427</vt:lpwstr>
      </vt:variant>
      <vt:variant>
        <vt:i4>1245244</vt:i4>
      </vt:variant>
      <vt:variant>
        <vt:i4>218</vt:i4>
      </vt:variant>
      <vt:variant>
        <vt:i4>0</vt:i4>
      </vt:variant>
      <vt:variant>
        <vt:i4>5</vt:i4>
      </vt:variant>
      <vt:variant>
        <vt:lpwstr/>
      </vt:variant>
      <vt:variant>
        <vt:lpwstr>_Toc129004426</vt:lpwstr>
      </vt:variant>
      <vt:variant>
        <vt:i4>1245244</vt:i4>
      </vt:variant>
      <vt:variant>
        <vt:i4>212</vt:i4>
      </vt:variant>
      <vt:variant>
        <vt:i4>0</vt:i4>
      </vt:variant>
      <vt:variant>
        <vt:i4>5</vt:i4>
      </vt:variant>
      <vt:variant>
        <vt:lpwstr/>
      </vt:variant>
      <vt:variant>
        <vt:lpwstr>_Toc129004425</vt:lpwstr>
      </vt:variant>
      <vt:variant>
        <vt:i4>1245244</vt:i4>
      </vt:variant>
      <vt:variant>
        <vt:i4>206</vt:i4>
      </vt:variant>
      <vt:variant>
        <vt:i4>0</vt:i4>
      </vt:variant>
      <vt:variant>
        <vt:i4>5</vt:i4>
      </vt:variant>
      <vt:variant>
        <vt:lpwstr/>
      </vt:variant>
      <vt:variant>
        <vt:lpwstr>_Toc129004424</vt:lpwstr>
      </vt:variant>
      <vt:variant>
        <vt:i4>1245244</vt:i4>
      </vt:variant>
      <vt:variant>
        <vt:i4>200</vt:i4>
      </vt:variant>
      <vt:variant>
        <vt:i4>0</vt:i4>
      </vt:variant>
      <vt:variant>
        <vt:i4>5</vt:i4>
      </vt:variant>
      <vt:variant>
        <vt:lpwstr/>
      </vt:variant>
      <vt:variant>
        <vt:lpwstr>_Toc129004423</vt:lpwstr>
      </vt:variant>
      <vt:variant>
        <vt:i4>1245244</vt:i4>
      </vt:variant>
      <vt:variant>
        <vt:i4>194</vt:i4>
      </vt:variant>
      <vt:variant>
        <vt:i4>0</vt:i4>
      </vt:variant>
      <vt:variant>
        <vt:i4>5</vt:i4>
      </vt:variant>
      <vt:variant>
        <vt:lpwstr/>
      </vt:variant>
      <vt:variant>
        <vt:lpwstr>_Toc129004422</vt:lpwstr>
      </vt:variant>
      <vt:variant>
        <vt:i4>1245244</vt:i4>
      </vt:variant>
      <vt:variant>
        <vt:i4>188</vt:i4>
      </vt:variant>
      <vt:variant>
        <vt:i4>0</vt:i4>
      </vt:variant>
      <vt:variant>
        <vt:i4>5</vt:i4>
      </vt:variant>
      <vt:variant>
        <vt:lpwstr/>
      </vt:variant>
      <vt:variant>
        <vt:lpwstr>_Toc129004421</vt:lpwstr>
      </vt:variant>
      <vt:variant>
        <vt:i4>1245244</vt:i4>
      </vt:variant>
      <vt:variant>
        <vt:i4>182</vt:i4>
      </vt:variant>
      <vt:variant>
        <vt:i4>0</vt:i4>
      </vt:variant>
      <vt:variant>
        <vt:i4>5</vt:i4>
      </vt:variant>
      <vt:variant>
        <vt:lpwstr/>
      </vt:variant>
      <vt:variant>
        <vt:lpwstr>_Toc129004420</vt:lpwstr>
      </vt:variant>
      <vt:variant>
        <vt:i4>1048636</vt:i4>
      </vt:variant>
      <vt:variant>
        <vt:i4>176</vt:i4>
      </vt:variant>
      <vt:variant>
        <vt:i4>0</vt:i4>
      </vt:variant>
      <vt:variant>
        <vt:i4>5</vt:i4>
      </vt:variant>
      <vt:variant>
        <vt:lpwstr/>
      </vt:variant>
      <vt:variant>
        <vt:lpwstr>_Toc129004419</vt:lpwstr>
      </vt:variant>
      <vt:variant>
        <vt:i4>1048636</vt:i4>
      </vt:variant>
      <vt:variant>
        <vt:i4>170</vt:i4>
      </vt:variant>
      <vt:variant>
        <vt:i4>0</vt:i4>
      </vt:variant>
      <vt:variant>
        <vt:i4>5</vt:i4>
      </vt:variant>
      <vt:variant>
        <vt:lpwstr/>
      </vt:variant>
      <vt:variant>
        <vt:lpwstr>_Toc129004418</vt:lpwstr>
      </vt:variant>
      <vt:variant>
        <vt:i4>1048636</vt:i4>
      </vt:variant>
      <vt:variant>
        <vt:i4>164</vt:i4>
      </vt:variant>
      <vt:variant>
        <vt:i4>0</vt:i4>
      </vt:variant>
      <vt:variant>
        <vt:i4>5</vt:i4>
      </vt:variant>
      <vt:variant>
        <vt:lpwstr/>
      </vt:variant>
      <vt:variant>
        <vt:lpwstr>_Toc129004417</vt:lpwstr>
      </vt:variant>
      <vt:variant>
        <vt:i4>1048636</vt:i4>
      </vt:variant>
      <vt:variant>
        <vt:i4>158</vt:i4>
      </vt:variant>
      <vt:variant>
        <vt:i4>0</vt:i4>
      </vt:variant>
      <vt:variant>
        <vt:i4>5</vt:i4>
      </vt:variant>
      <vt:variant>
        <vt:lpwstr/>
      </vt:variant>
      <vt:variant>
        <vt:lpwstr>_Toc129004416</vt:lpwstr>
      </vt:variant>
      <vt:variant>
        <vt:i4>1048636</vt:i4>
      </vt:variant>
      <vt:variant>
        <vt:i4>152</vt:i4>
      </vt:variant>
      <vt:variant>
        <vt:i4>0</vt:i4>
      </vt:variant>
      <vt:variant>
        <vt:i4>5</vt:i4>
      </vt:variant>
      <vt:variant>
        <vt:lpwstr/>
      </vt:variant>
      <vt:variant>
        <vt:lpwstr>_Toc129004415</vt:lpwstr>
      </vt:variant>
      <vt:variant>
        <vt:i4>1048636</vt:i4>
      </vt:variant>
      <vt:variant>
        <vt:i4>146</vt:i4>
      </vt:variant>
      <vt:variant>
        <vt:i4>0</vt:i4>
      </vt:variant>
      <vt:variant>
        <vt:i4>5</vt:i4>
      </vt:variant>
      <vt:variant>
        <vt:lpwstr/>
      </vt:variant>
      <vt:variant>
        <vt:lpwstr>_Toc129004414</vt:lpwstr>
      </vt:variant>
      <vt:variant>
        <vt:i4>1048636</vt:i4>
      </vt:variant>
      <vt:variant>
        <vt:i4>140</vt:i4>
      </vt:variant>
      <vt:variant>
        <vt:i4>0</vt:i4>
      </vt:variant>
      <vt:variant>
        <vt:i4>5</vt:i4>
      </vt:variant>
      <vt:variant>
        <vt:lpwstr/>
      </vt:variant>
      <vt:variant>
        <vt:lpwstr>_Toc129004413</vt:lpwstr>
      </vt:variant>
      <vt:variant>
        <vt:i4>1048636</vt:i4>
      </vt:variant>
      <vt:variant>
        <vt:i4>134</vt:i4>
      </vt:variant>
      <vt:variant>
        <vt:i4>0</vt:i4>
      </vt:variant>
      <vt:variant>
        <vt:i4>5</vt:i4>
      </vt:variant>
      <vt:variant>
        <vt:lpwstr/>
      </vt:variant>
      <vt:variant>
        <vt:lpwstr>_Toc129004412</vt:lpwstr>
      </vt:variant>
      <vt:variant>
        <vt:i4>1048636</vt:i4>
      </vt:variant>
      <vt:variant>
        <vt:i4>128</vt:i4>
      </vt:variant>
      <vt:variant>
        <vt:i4>0</vt:i4>
      </vt:variant>
      <vt:variant>
        <vt:i4>5</vt:i4>
      </vt:variant>
      <vt:variant>
        <vt:lpwstr/>
      </vt:variant>
      <vt:variant>
        <vt:lpwstr>_Toc129004411</vt:lpwstr>
      </vt:variant>
      <vt:variant>
        <vt:i4>1048636</vt:i4>
      </vt:variant>
      <vt:variant>
        <vt:i4>122</vt:i4>
      </vt:variant>
      <vt:variant>
        <vt:i4>0</vt:i4>
      </vt:variant>
      <vt:variant>
        <vt:i4>5</vt:i4>
      </vt:variant>
      <vt:variant>
        <vt:lpwstr/>
      </vt:variant>
      <vt:variant>
        <vt:lpwstr>_Toc129004410</vt:lpwstr>
      </vt:variant>
      <vt:variant>
        <vt:i4>1114172</vt:i4>
      </vt:variant>
      <vt:variant>
        <vt:i4>116</vt:i4>
      </vt:variant>
      <vt:variant>
        <vt:i4>0</vt:i4>
      </vt:variant>
      <vt:variant>
        <vt:i4>5</vt:i4>
      </vt:variant>
      <vt:variant>
        <vt:lpwstr/>
      </vt:variant>
      <vt:variant>
        <vt:lpwstr>_Toc129004409</vt:lpwstr>
      </vt:variant>
      <vt:variant>
        <vt:i4>1114172</vt:i4>
      </vt:variant>
      <vt:variant>
        <vt:i4>110</vt:i4>
      </vt:variant>
      <vt:variant>
        <vt:i4>0</vt:i4>
      </vt:variant>
      <vt:variant>
        <vt:i4>5</vt:i4>
      </vt:variant>
      <vt:variant>
        <vt:lpwstr/>
      </vt:variant>
      <vt:variant>
        <vt:lpwstr>_Toc129004408</vt:lpwstr>
      </vt:variant>
      <vt:variant>
        <vt:i4>1114172</vt:i4>
      </vt:variant>
      <vt:variant>
        <vt:i4>104</vt:i4>
      </vt:variant>
      <vt:variant>
        <vt:i4>0</vt:i4>
      </vt:variant>
      <vt:variant>
        <vt:i4>5</vt:i4>
      </vt:variant>
      <vt:variant>
        <vt:lpwstr/>
      </vt:variant>
      <vt:variant>
        <vt:lpwstr>_Toc129004407</vt:lpwstr>
      </vt:variant>
      <vt:variant>
        <vt:i4>1114172</vt:i4>
      </vt:variant>
      <vt:variant>
        <vt:i4>98</vt:i4>
      </vt:variant>
      <vt:variant>
        <vt:i4>0</vt:i4>
      </vt:variant>
      <vt:variant>
        <vt:i4>5</vt:i4>
      </vt:variant>
      <vt:variant>
        <vt:lpwstr/>
      </vt:variant>
      <vt:variant>
        <vt:lpwstr>_Toc129004406</vt:lpwstr>
      </vt:variant>
      <vt:variant>
        <vt:i4>1114172</vt:i4>
      </vt:variant>
      <vt:variant>
        <vt:i4>92</vt:i4>
      </vt:variant>
      <vt:variant>
        <vt:i4>0</vt:i4>
      </vt:variant>
      <vt:variant>
        <vt:i4>5</vt:i4>
      </vt:variant>
      <vt:variant>
        <vt:lpwstr/>
      </vt:variant>
      <vt:variant>
        <vt:lpwstr>_Toc129004405</vt:lpwstr>
      </vt:variant>
      <vt:variant>
        <vt:i4>1114172</vt:i4>
      </vt:variant>
      <vt:variant>
        <vt:i4>86</vt:i4>
      </vt:variant>
      <vt:variant>
        <vt:i4>0</vt:i4>
      </vt:variant>
      <vt:variant>
        <vt:i4>5</vt:i4>
      </vt:variant>
      <vt:variant>
        <vt:lpwstr/>
      </vt:variant>
      <vt:variant>
        <vt:lpwstr>_Toc129004404</vt:lpwstr>
      </vt:variant>
      <vt:variant>
        <vt:i4>1114172</vt:i4>
      </vt:variant>
      <vt:variant>
        <vt:i4>80</vt:i4>
      </vt:variant>
      <vt:variant>
        <vt:i4>0</vt:i4>
      </vt:variant>
      <vt:variant>
        <vt:i4>5</vt:i4>
      </vt:variant>
      <vt:variant>
        <vt:lpwstr/>
      </vt:variant>
      <vt:variant>
        <vt:lpwstr>_Toc129004403</vt:lpwstr>
      </vt:variant>
      <vt:variant>
        <vt:i4>1114172</vt:i4>
      </vt:variant>
      <vt:variant>
        <vt:i4>74</vt:i4>
      </vt:variant>
      <vt:variant>
        <vt:i4>0</vt:i4>
      </vt:variant>
      <vt:variant>
        <vt:i4>5</vt:i4>
      </vt:variant>
      <vt:variant>
        <vt:lpwstr/>
      </vt:variant>
      <vt:variant>
        <vt:lpwstr>_Toc129004402</vt:lpwstr>
      </vt:variant>
      <vt:variant>
        <vt:i4>1114172</vt:i4>
      </vt:variant>
      <vt:variant>
        <vt:i4>68</vt:i4>
      </vt:variant>
      <vt:variant>
        <vt:i4>0</vt:i4>
      </vt:variant>
      <vt:variant>
        <vt:i4>5</vt:i4>
      </vt:variant>
      <vt:variant>
        <vt:lpwstr/>
      </vt:variant>
      <vt:variant>
        <vt:lpwstr>_Toc129004401</vt:lpwstr>
      </vt:variant>
      <vt:variant>
        <vt:i4>1114172</vt:i4>
      </vt:variant>
      <vt:variant>
        <vt:i4>62</vt:i4>
      </vt:variant>
      <vt:variant>
        <vt:i4>0</vt:i4>
      </vt:variant>
      <vt:variant>
        <vt:i4>5</vt:i4>
      </vt:variant>
      <vt:variant>
        <vt:lpwstr/>
      </vt:variant>
      <vt:variant>
        <vt:lpwstr>_Toc129004400</vt:lpwstr>
      </vt:variant>
      <vt:variant>
        <vt:i4>1572923</vt:i4>
      </vt:variant>
      <vt:variant>
        <vt:i4>56</vt:i4>
      </vt:variant>
      <vt:variant>
        <vt:i4>0</vt:i4>
      </vt:variant>
      <vt:variant>
        <vt:i4>5</vt:i4>
      </vt:variant>
      <vt:variant>
        <vt:lpwstr/>
      </vt:variant>
      <vt:variant>
        <vt:lpwstr>_Toc129004399</vt:lpwstr>
      </vt:variant>
      <vt:variant>
        <vt:i4>1572923</vt:i4>
      </vt:variant>
      <vt:variant>
        <vt:i4>50</vt:i4>
      </vt:variant>
      <vt:variant>
        <vt:i4>0</vt:i4>
      </vt:variant>
      <vt:variant>
        <vt:i4>5</vt:i4>
      </vt:variant>
      <vt:variant>
        <vt:lpwstr/>
      </vt:variant>
      <vt:variant>
        <vt:lpwstr>_Toc129004398</vt:lpwstr>
      </vt:variant>
      <vt:variant>
        <vt:i4>1572923</vt:i4>
      </vt:variant>
      <vt:variant>
        <vt:i4>44</vt:i4>
      </vt:variant>
      <vt:variant>
        <vt:i4>0</vt:i4>
      </vt:variant>
      <vt:variant>
        <vt:i4>5</vt:i4>
      </vt:variant>
      <vt:variant>
        <vt:lpwstr/>
      </vt:variant>
      <vt:variant>
        <vt:lpwstr>_Toc129004397</vt:lpwstr>
      </vt:variant>
      <vt:variant>
        <vt:i4>1572923</vt:i4>
      </vt:variant>
      <vt:variant>
        <vt:i4>38</vt:i4>
      </vt:variant>
      <vt:variant>
        <vt:i4>0</vt:i4>
      </vt:variant>
      <vt:variant>
        <vt:i4>5</vt:i4>
      </vt:variant>
      <vt:variant>
        <vt:lpwstr/>
      </vt:variant>
      <vt:variant>
        <vt:lpwstr>_Toc129004396</vt:lpwstr>
      </vt:variant>
      <vt:variant>
        <vt:i4>1572923</vt:i4>
      </vt:variant>
      <vt:variant>
        <vt:i4>32</vt:i4>
      </vt:variant>
      <vt:variant>
        <vt:i4>0</vt:i4>
      </vt:variant>
      <vt:variant>
        <vt:i4>5</vt:i4>
      </vt:variant>
      <vt:variant>
        <vt:lpwstr/>
      </vt:variant>
      <vt:variant>
        <vt:lpwstr>_Toc129004395</vt:lpwstr>
      </vt:variant>
      <vt:variant>
        <vt:i4>1572923</vt:i4>
      </vt:variant>
      <vt:variant>
        <vt:i4>26</vt:i4>
      </vt:variant>
      <vt:variant>
        <vt:i4>0</vt:i4>
      </vt:variant>
      <vt:variant>
        <vt:i4>5</vt:i4>
      </vt:variant>
      <vt:variant>
        <vt:lpwstr/>
      </vt:variant>
      <vt:variant>
        <vt:lpwstr>_Toc129004394</vt:lpwstr>
      </vt:variant>
      <vt:variant>
        <vt:i4>1572923</vt:i4>
      </vt:variant>
      <vt:variant>
        <vt:i4>20</vt:i4>
      </vt:variant>
      <vt:variant>
        <vt:i4>0</vt:i4>
      </vt:variant>
      <vt:variant>
        <vt:i4>5</vt:i4>
      </vt:variant>
      <vt:variant>
        <vt:lpwstr/>
      </vt:variant>
      <vt:variant>
        <vt:lpwstr>_Toc129004393</vt:lpwstr>
      </vt:variant>
      <vt:variant>
        <vt:i4>1572923</vt:i4>
      </vt:variant>
      <vt:variant>
        <vt:i4>14</vt:i4>
      </vt:variant>
      <vt:variant>
        <vt:i4>0</vt:i4>
      </vt:variant>
      <vt:variant>
        <vt:i4>5</vt:i4>
      </vt:variant>
      <vt:variant>
        <vt:lpwstr/>
      </vt:variant>
      <vt:variant>
        <vt:lpwstr>_Toc129004392</vt:lpwstr>
      </vt:variant>
      <vt:variant>
        <vt:i4>1572923</vt:i4>
      </vt:variant>
      <vt:variant>
        <vt:i4>8</vt:i4>
      </vt:variant>
      <vt:variant>
        <vt:i4>0</vt:i4>
      </vt:variant>
      <vt:variant>
        <vt:i4>5</vt:i4>
      </vt:variant>
      <vt:variant>
        <vt:lpwstr/>
      </vt:variant>
      <vt:variant>
        <vt:lpwstr>_Toc129004391</vt:lpwstr>
      </vt:variant>
      <vt:variant>
        <vt:i4>1572923</vt:i4>
      </vt:variant>
      <vt:variant>
        <vt:i4>2</vt:i4>
      </vt:variant>
      <vt:variant>
        <vt:i4>0</vt:i4>
      </vt:variant>
      <vt:variant>
        <vt:i4>5</vt:i4>
      </vt:variant>
      <vt:variant>
        <vt:lpwstr/>
      </vt:variant>
      <vt:variant>
        <vt:lpwstr>_Toc129004390</vt:lpwstr>
      </vt:variant>
      <vt:variant>
        <vt:i4>2490411</vt:i4>
      </vt:variant>
      <vt:variant>
        <vt:i4>111</vt:i4>
      </vt:variant>
      <vt:variant>
        <vt:i4>0</vt:i4>
      </vt:variant>
      <vt:variant>
        <vt:i4>5</vt:i4>
      </vt:variant>
      <vt:variant>
        <vt:lpwstr>https://www.taxheaven.gr/laws/view/index/law/4412/year/2016/article/221</vt:lpwstr>
      </vt:variant>
      <vt:variant>
        <vt:lpwstr/>
      </vt:variant>
      <vt:variant>
        <vt:i4>7012472</vt:i4>
      </vt:variant>
      <vt:variant>
        <vt:i4>9</vt:i4>
      </vt:variant>
      <vt:variant>
        <vt:i4>0</vt:i4>
      </vt:variant>
      <vt:variant>
        <vt:i4>5</vt:i4>
      </vt:variant>
      <vt:variant>
        <vt:lpwstr>https://eur-lex.europa.eu/legal-content/EL/TXT/HTML/?uri=CELEX:32016R0007R(01)&amp;from=EL</vt:lpwstr>
      </vt:variant>
      <vt:variant>
        <vt:lpwstr/>
      </vt:variant>
      <vt:variant>
        <vt:i4>6094939</vt:i4>
      </vt:variant>
      <vt:variant>
        <vt:i4>6</vt:i4>
      </vt:variant>
      <vt:variant>
        <vt:i4>0</vt:i4>
      </vt:variant>
      <vt:variant>
        <vt:i4>5</vt:i4>
      </vt:variant>
      <vt:variant>
        <vt:lpwstr>http://www.promitheus.gov.gr/</vt:lpwstr>
      </vt:variant>
      <vt:variant>
        <vt:lpwstr/>
      </vt:variant>
      <vt:variant>
        <vt:i4>65616</vt:i4>
      </vt:variant>
      <vt:variant>
        <vt:i4>3</vt:i4>
      </vt:variant>
      <vt:variant>
        <vt:i4>0</vt:i4>
      </vt:variant>
      <vt:variant>
        <vt:i4>5</vt:i4>
      </vt:variant>
      <vt:variant>
        <vt:lpwstr>https://espdint.eprocurement.gov.gr/</vt:lpwstr>
      </vt:variant>
      <vt:variant>
        <vt:lpwstr/>
      </vt:variant>
      <vt:variant>
        <vt:i4>65616</vt:i4>
      </vt:variant>
      <vt:variant>
        <vt:i4>0</vt:i4>
      </vt:variant>
      <vt:variant>
        <vt:i4>0</vt:i4>
      </vt:variant>
      <vt:variant>
        <vt:i4>5</vt:i4>
      </vt:variant>
      <vt:variant>
        <vt:lpwstr>https://espdint.eprocurement.gov.gr/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eaadhsy</dc:creator>
  <cp:keywords/>
  <dc:description/>
  <cp:lastModifiedBy>Kyriakou Evropi</cp:lastModifiedBy>
  <cp:revision>24</cp:revision>
  <cp:lastPrinted>2025-12-30T08:36:00Z</cp:lastPrinted>
  <dcterms:created xsi:type="dcterms:W3CDTF">2025-12-22T09:36:00Z</dcterms:created>
  <dcterms:modified xsi:type="dcterms:W3CDTF">2025-12-30T10:33:00Z</dcterms:modified>
</cp:coreProperties>
</file>