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6B92" w14:textId="71D424DE" w:rsidR="0067140A" w:rsidRDefault="0067140A" w:rsidP="00095685">
      <w:pPr>
        <w:spacing w:after="120"/>
        <w:ind w:left="-29"/>
        <w:rPr>
          <w:b/>
          <w:sz w:val="16"/>
          <w:szCs w:val="16"/>
        </w:rPr>
      </w:pPr>
      <w:r>
        <w:rPr>
          <w:b/>
        </w:rPr>
        <w:t xml:space="preserve">TITLE OF YOUR </w:t>
      </w:r>
      <w:r w:rsidR="00DF1F76">
        <w:rPr>
          <w:b/>
        </w:rPr>
        <w:t>PRESENTATION</w:t>
      </w:r>
      <w:r>
        <w:rPr>
          <w:b/>
        </w:rPr>
        <w:t xml:space="preserve"> FLUSHED TO THE RIGHT</w:t>
      </w:r>
    </w:p>
    <w:p w14:paraId="70D0887E" w14:textId="77777777" w:rsidR="0067140A" w:rsidRDefault="0067140A">
      <w:pPr>
        <w:tabs>
          <w:tab w:val="left" w:pos="1170"/>
        </w:tabs>
        <w:jc w:val="right"/>
        <w:rPr>
          <w:sz w:val="16"/>
          <w:szCs w:val="16"/>
        </w:rPr>
      </w:pPr>
    </w:p>
    <w:p w14:paraId="0B113C6B" w14:textId="77777777" w:rsidR="0067140A" w:rsidRDefault="0067140A">
      <w:pPr>
        <w:tabs>
          <w:tab w:val="left" w:pos="1170"/>
        </w:tabs>
        <w:jc w:val="right"/>
      </w:pPr>
      <w:r>
        <w:t>John A. Doe</w:t>
      </w:r>
    </w:p>
    <w:p w14:paraId="2F47850D" w14:textId="77777777" w:rsidR="0067140A" w:rsidRDefault="0067140A">
      <w:pPr>
        <w:tabs>
          <w:tab w:val="left" w:pos="1170"/>
        </w:tabs>
        <w:jc w:val="right"/>
      </w:pPr>
      <w:r>
        <w:t>Your University/College/Company’s Name</w:t>
      </w:r>
    </w:p>
    <w:p w14:paraId="65C815B1" w14:textId="77777777" w:rsidR="0067140A" w:rsidRDefault="0067140A">
      <w:pPr>
        <w:tabs>
          <w:tab w:val="left" w:pos="1170"/>
        </w:tabs>
        <w:jc w:val="right"/>
      </w:pPr>
      <w:r>
        <w:t>City, Country</w:t>
      </w:r>
    </w:p>
    <w:p w14:paraId="47F51C90" w14:textId="77777777" w:rsidR="00BE0D76" w:rsidRDefault="00BE0D76">
      <w:pPr>
        <w:tabs>
          <w:tab w:val="left" w:pos="1170"/>
        </w:tabs>
        <w:jc w:val="right"/>
      </w:pPr>
      <w:r>
        <w:t>e-mail: john@doe.edu</w:t>
      </w:r>
    </w:p>
    <w:p w14:paraId="2155A46B" w14:textId="77777777" w:rsidR="0067140A" w:rsidRDefault="0067140A">
      <w:pPr>
        <w:tabs>
          <w:tab w:val="left" w:pos="1170"/>
        </w:tabs>
        <w:jc w:val="right"/>
        <w:rPr>
          <w:sz w:val="16"/>
          <w:szCs w:val="16"/>
        </w:rPr>
      </w:pPr>
    </w:p>
    <w:p w14:paraId="6D916A1F" w14:textId="77777777" w:rsidR="0067140A" w:rsidRDefault="0067140A">
      <w:pPr>
        <w:tabs>
          <w:tab w:val="left" w:pos="1170"/>
        </w:tabs>
        <w:jc w:val="right"/>
      </w:pPr>
      <w:r>
        <w:t>Richard B. Smith</w:t>
      </w:r>
    </w:p>
    <w:p w14:paraId="7EA10B83" w14:textId="77777777" w:rsidR="0067140A" w:rsidRDefault="0067140A">
      <w:pPr>
        <w:tabs>
          <w:tab w:val="left" w:pos="1170"/>
        </w:tabs>
        <w:jc w:val="right"/>
      </w:pPr>
      <w:r>
        <w:t>Your University/College/Company’s Name</w:t>
      </w:r>
    </w:p>
    <w:p w14:paraId="0343A24B" w14:textId="77777777" w:rsidR="0067140A" w:rsidRDefault="0067140A">
      <w:pPr>
        <w:tabs>
          <w:tab w:val="left" w:pos="1170"/>
        </w:tabs>
        <w:jc w:val="right"/>
      </w:pPr>
      <w:r>
        <w:t>City, Country</w:t>
      </w:r>
    </w:p>
    <w:p w14:paraId="54B5DAE8" w14:textId="77777777" w:rsidR="00BE0D76" w:rsidRDefault="00BE0D76">
      <w:pPr>
        <w:tabs>
          <w:tab w:val="left" w:pos="1170"/>
        </w:tabs>
        <w:jc w:val="right"/>
      </w:pPr>
      <w:r>
        <w:t>e-mail: richard@ert.edu</w:t>
      </w:r>
    </w:p>
    <w:p w14:paraId="5F9BD0F2" w14:textId="77777777" w:rsidR="0067140A" w:rsidRDefault="0067140A">
      <w:pPr>
        <w:tabs>
          <w:tab w:val="left" w:pos="1170"/>
        </w:tabs>
        <w:jc w:val="right"/>
        <w:rPr>
          <w:sz w:val="16"/>
          <w:szCs w:val="16"/>
        </w:rPr>
      </w:pPr>
    </w:p>
    <w:p w14:paraId="77ABBC83" w14:textId="77777777" w:rsidR="0067140A" w:rsidRDefault="0067140A">
      <w:pPr>
        <w:tabs>
          <w:tab w:val="left" w:pos="1170"/>
        </w:tabs>
        <w:jc w:val="right"/>
      </w:pPr>
      <w:r>
        <w:t>and</w:t>
      </w:r>
    </w:p>
    <w:p w14:paraId="126BDD50" w14:textId="77777777" w:rsidR="0067140A" w:rsidRDefault="0067140A">
      <w:pPr>
        <w:tabs>
          <w:tab w:val="left" w:pos="1170"/>
        </w:tabs>
        <w:jc w:val="right"/>
        <w:rPr>
          <w:sz w:val="16"/>
          <w:szCs w:val="16"/>
        </w:rPr>
      </w:pPr>
    </w:p>
    <w:p w14:paraId="4F15F2F2" w14:textId="77777777" w:rsidR="0067140A" w:rsidRDefault="0067140A">
      <w:pPr>
        <w:tabs>
          <w:tab w:val="left" w:pos="1170"/>
        </w:tabs>
        <w:jc w:val="right"/>
      </w:pPr>
      <w:r>
        <w:t>James A. Wang</w:t>
      </w:r>
    </w:p>
    <w:p w14:paraId="18160030" w14:textId="77777777" w:rsidR="0067140A" w:rsidRDefault="0067140A">
      <w:pPr>
        <w:tabs>
          <w:tab w:val="left" w:pos="1170"/>
        </w:tabs>
        <w:jc w:val="right"/>
      </w:pPr>
      <w:r>
        <w:t>Your University/College/Company’s Name</w:t>
      </w:r>
    </w:p>
    <w:p w14:paraId="1F11F5D9" w14:textId="77777777" w:rsidR="0067140A" w:rsidRDefault="0067140A">
      <w:pPr>
        <w:tabs>
          <w:tab w:val="left" w:pos="1170"/>
        </w:tabs>
        <w:jc w:val="right"/>
      </w:pPr>
      <w:r>
        <w:t>City, Country</w:t>
      </w:r>
    </w:p>
    <w:p w14:paraId="0F115975" w14:textId="77777777" w:rsidR="00BE0D76" w:rsidRDefault="00BE0D76">
      <w:pPr>
        <w:tabs>
          <w:tab w:val="left" w:pos="1170"/>
        </w:tabs>
        <w:jc w:val="right"/>
      </w:pPr>
      <w:r>
        <w:t>e-mail: james@ttu.edu</w:t>
      </w:r>
    </w:p>
    <w:p w14:paraId="27A185E4" w14:textId="77777777" w:rsidR="0067140A" w:rsidRDefault="0067140A">
      <w:pPr>
        <w:tabs>
          <w:tab w:val="left" w:pos="1170"/>
        </w:tabs>
        <w:jc w:val="right"/>
      </w:pPr>
    </w:p>
    <w:p w14:paraId="7A9A51FE" w14:textId="77777777" w:rsidR="0067140A" w:rsidRDefault="0067140A">
      <w:pPr>
        <w:tabs>
          <w:tab w:val="left" w:pos="1170"/>
        </w:tabs>
        <w:jc w:val="center"/>
        <w:rPr>
          <w:b/>
        </w:rPr>
      </w:pPr>
      <w:r>
        <w:rPr>
          <w:b/>
        </w:rPr>
        <w:t>ABSTRACT</w:t>
      </w:r>
    </w:p>
    <w:p w14:paraId="0D487922" w14:textId="77777777" w:rsidR="00251D24" w:rsidRDefault="00251D24">
      <w:pPr>
        <w:tabs>
          <w:tab w:val="left" w:pos="1170"/>
        </w:tabs>
        <w:jc w:val="center"/>
        <w:rPr>
          <w:b/>
        </w:rPr>
      </w:pPr>
    </w:p>
    <w:p w14:paraId="0BA7603F" w14:textId="7B2CF5C8" w:rsidR="0067140A" w:rsidRPr="00AB6749" w:rsidRDefault="0067140A" w:rsidP="00DF1F76">
      <w:pPr>
        <w:tabs>
          <w:tab w:val="left" w:pos="720"/>
        </w:tabs>
      </w:pPr>
      <w:r>
        <w:tab/>
        <w:t xml:space="preserve">Begin your copy here. Indent the first sentence of each paragraph with </w:t>
      </w:r>
      <w:r>
        <w:rPr>
          <w:b/>
          <w:i/>
        </w:rPr>
        <w:t>1/2 inch</w:t>
      </w:r>
      <w:r>
        <w:t xml:space="preserve"> and </w:t>
      </w:r>
      <w:r>
        <w:rPr>
          <w:b/>
          <w:i/>
        </w:rPr>
        <w:t>align text left</w:t>
      </w:r>
      <w:r>
        <w:t xml:space="preserve">. </w:t>
      </w:r>
      <w:r>
        <w:rPr>
          <w:b/>
          <w:i/>
        </w:rPr>
        <w:t>Single space</w:t>
      </w:r>
      <w:r>
        <w:t xml:space="preserve"> within each paragraph but </w:t>
      </w:r>
      <w:r>
        <w:rPr>
          <w:b/>
          <w:i/>
        </w:rPr>
        <w:t>double space</w:t>
      </w:r>
      <w:r>
        <w:t xml:space="preserve"> between paragraphs. Do not number the pages but make sure the pages are in the correct order. Pages will be numbered by the editor</w:t>
      </w:r>
      <w:r w:rsidR="00DB3C3E">
        <w:t>s</w:t>
      </w:r>
      <w:r>
        <w:t>.</w:t>
      </w:r>
      <w:r w:rsidR="00E1220D">
        <w:t xml:space="preserve"> Authors must use </w:t>
      </w:r>
      <w:r w:rsidR="00E1220D" w:rsidRPr="00D3128A">
        <w:rPr>
          <w:b/>
          <w:i/>
        </w:rPr>
        <w:t>“Times New Roman”, font size 10</w:t>
      </w:r>
      <w:r w:rsidR="00E1220D">
        <w:t>.</w:t>
      </w:r>
      <w:r w:rsidR="00DF1F76">
        <w:t xml:space="preserve"> Length of abstracts: 500 words. </w:t>
      </w:r>
    </w:p>
    <w:p w14:paraId="2F2416DF" w14:textId="77777777" w:rsidR="0067140A" w:rsidRDefault="0067140A">
      <w:pPr>
        <w:tabs>
          <w:tab w:val="left" w:pos="720"/>
        </w:tabs>
      </w:pPr>
      <w:r w:rsidRPr="00AB6749">
        <w:tab/>
        <w:t xml:space="preserve">Tables and figures must appear </w:t>
      </w:r>
      <w:r w:rsidRPr="00AB6749">
        <w:rPr>
          <w:b/>
          <w:i/>
        </w:rPr>
        <w:t>within</w:t>
      </w:r>
      <w:r w:rsidRPr="00AB6749">
        <w:t xml:space="preserve"> the text (</w:t>
      </w:r>
      <w:r w:rsidRPr="00AB6749">
        <w:rPr>
          <w:b/>
          <w:i/>
        </w:rPr>
        <w:t>not</w:t>
      </w:r>
      <w:r w:rsidRPr="00AB6749">
        <w:rPr>
          <w:i/>
        </w:rPr>
        <w:t xml:space="preserve"> </w:t>
      </w:r>
      <w:r w:rsidRPr="00AB6749">
        <w:t>at the end of the text). Tables and figures should be numbered sequentially – e.g. Table</w:t>
      </w:r>
      <w:r>
        <w:t xml:space="preserve"> 1, Table 2, Table 3, etc., and they should bear </w:t>
      </w:r>
      <w:r w:rsidR="004931B6">
        <w:t xml:space="preserve">a title (with appropriate </w:t>
      </w:r>
      <w:proofErr w:type="gramStart"/>
      <w:r w:rsidR="004931B6">
        <w:t>upper and lower case</w:t>
      </w:r>
      <w:proofErr w:type="gramEnd"/>
      <w:r w:rsidR="004931B6">
        <w:t xml:space="preserve"> letters) which explains</w:t>
      </w:r>
      <w:r>
        <w:t xml:space="preserve"> their contents. For example:</w:t>
      </w:r>
    </w:p>
    <w:p w14:paraId="168E3584" w14:textId="77777777" w:rsidR="0067140A" w:rsidRDefault="0067140A">
      <w:pPr>
        <w:tabs>
          <w:tab w:val="left" w:pos="1170"/>
        </w:tabs>
      </w:pPr>
    </w:p>
    <w:p w14:paraId="68A7CDE3" w14:textId="77777777" w:rsidR="0067140A" w:rsidRDefault="0067140A">
      <w:pPr>
        <w:tabs>
          <w:tab w:val="left" w:pos="1170"/>
        </w:tabs>
        <w:jc w:val="center"/>
        <w:rPr>
          <w:b/>
        </w:rPr>
      </w:pPr>
      <w:r>
        <w:rPr>
          <w:b/>
        </w:rPr>
        <w:t>Table 1</w:t>
      </w:r>
    </w:p>
    <w:p w14:paraId="08925B81" w14:textId="77777777" w:rsidR="0067140A" w:rsidRDefault="0067140A">
      <w:pPr>
        <w:tabs>
          <w:tab w:val="left" w:pos="1170"/>
        </w:tabs>
        <w:spacing w:line="360" w:lineRule="auto"/>
        <w:jc w:val="center"/>
        <w:rPr>
          <w:b/>
        </w:rPr>
      </w:pPr>
      <w:r>
        <w:rPr>
          <w:b/>
        </w:rPr>
        <w:t>Profile of Typical Travel and Tourism Students</w:t>
      </w:r>
    </w:p>
    <w:tbl>
      <w:tblPr>
        <w:tblW w:w="0" w:type="auto"/>
        <w:tblInd w:w="17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1973"/>
        <w:gridCol w:w="1973"/>
      </w:tblGrid>
      <w:tr w:rsidR="0067140A" w14:paraId="54DFF3E9" w14:textId="77777777">
        <w:tc>
          <w:tcPr>
            <w:tcW w:w="1972" w:type="dxa"/>
          </w:tcPr>
          <w:p w14:paraId="71CD15C3" w14:textId="77777777" w:rsidR="0067140A" w:rsidRDefault="0067140A">
            <w:pPr>
              <w:tabs>
                <w:tab w:val="left" w:pos="1170"/>
              </w:tabs>
              <w:jc w:val="center"/>
            </w:pPr>
            <w:r>
              <w:t>Profile</w:t>
            </w:r>
          </w:p>
        </w:tc>
        <w:tc>
          <w:tcPr>
            <w:tcW w:w="1973" w:type="dxa"/>
          </w:tcPr>
          <w:p w14:paraId="63C8D8FE" w14:textId="77777777" w:rsidR="0067140A" w:rsidRDefault="0067140A">
            <w:pPr>
              <w:tabs>
                <w:tab w:val="left" w:pos="1170"/>
              </w:tabs>
              <w:jc w:val="center"/>
            </w:pPr>
            <w:r>
              <w:t>Frequency</w:t>
            </w:r>
          </w:p>
        </w:tc>
        <w:tc>
          <w:tcPr>
            <w:tcW w:w="1973" w:type="dxa"/>
          </w:tcPr>
          <w:p w14:paraId="2B396B8E" w14:textId="77777777" w:rsidR="0067140A" w:rsidRDefault="0067140A">
            <w:pPr>
              <w:tabs>
                <w:tab w:val="left" w:pos="1170"/>
              </w:tabs>
              <w:jc w:val="center"/>
            </w:pPr>
            <w:r>
              <w:t>%</w:t>
            </w:r>
          </w:p>
        </w:tc>
      </w:tr>
      <w:tr w:rsidR="0067140A" w14:paraId="34940411" w14:textId="77777777">
        <w:tc>
          <w:tcPr>
            <w:tcW w:w="1972" w:type="dxa"/>
          </w:tcPr>
          <w:p w14:paraId="2E9D1CDE" w14:textId="77777777" w:rsidR="0067140A" w:rsidRDefault="0067140A">
            <w:pPr>
              <w:tabs>
                <w:tab w:val="left" w:pos="1170"/>
              </w:tabs>
            </w:pPr>
            <w:r>
              <w:t>Sex</w:t>
            </w:r>
          </w:p>
        </w:tc>
        <w:tc>
          <w:tcPr>
            <w:tcW w:w="1973" w:type="dxa"/>
          </w:tcPr>
          <w:p w14:paraId="5C6947B7" w14:textId="77777777" w:rsidR="0067140A" w:rsidRDefault="0067140A">
            <w:pPr>
              <w:tabs>
                <w:tab w:val="left" w:pos="1170"/>
              </w:tabs>
              <w:jc w:val="center"/>
            </w:pPr>
          </w:p>
        </w:tc>
        <w:tc>
          <w:tcPr>
            <w:tcW w:w="1973" w:type="dxa"/>
          </w:tcPr>
          <w:p w14:paraId="4DF113DE" w14:textId="77777777" w:rsidR="0067140A" w:rsidRDefault="0067140A">
            <w:pPr>
              <w:tabs>
                <w:tab w:val="left" w:pos="1170"/>
              </w:tabs>
              <w:jc w:val="center"/>
            </w:pPr>
          </w:p>
        </w:tc>
      </w:tr>
      <w:tr w:rsidR="0067140A" w14:paraId="439218BD" w14:textId="77777777">
        <w:tc>
          <w:tcPr>
            <w:tcW w:w="1972" w:type="dxa"/>
          </w:tcPr>
          <w:p w14:paraId="2D6CC08A" w14:textId="77777777" w:rsidR="0067140A" w:rsidRDefault="0067140A">
            <w:pPr>
              <w:tabs>
                <w:tab w:val="left" w:pos="1170"/>
              </w:tabs>
              <w:ind w:left="162"/>
            </w:pPr>
            <w:r>
              <w:t>Male</w:t>
            </w:r>
          </w:p>
        </w:tc>
        <w:tc>
          <w:tcPr>
            <w:tcW w:w="1973" w:type="dxa"/>
          </w:tcPr>
          <w:p w14:paraId="40234919" w14:textId="77777777" w:rsidR="0067140A" w:rsidRDefault="0067140A">
            <w:pPr>
              <w:tabs>
                <w:tab w:val="left" w:pos="1170"/>
              </w:tabs>
              <w:jc w:val="center"/>
            </w:pPr>
            <w:r>
              <w:t>128</w:t>
            </w:r>
          </w:p>
        </w:tc>
        <w:tc>
          <w:tcPr>
            <w:tcW w:w="1973" w:type="dxa"/>
          </w:tcPr>
          <w:p w14:paraId="24B80B31" w14:textId="77777777" w:rsidR="0067140A" w:rsidRDefault="0067140A">
            <w:pPr>
              <w:tabs>
                <w:tab w:val="left" w:pos="1170"/>
              </w:tabs>
              <w:jc w:val="center"/>
            </w:pPr>
            <w:r>
              <w:t>43%</w:t>
            </w:r>
          </w:p>
        </w:tc>
      </w:tr>
      <w:tr w:rsidR="0067140A" w14:paraId="2053A1E2" w14:textId="77777777">
        <w:tc>
          <w:tcPr>
            <w:tcW w:w="1972" w:type="dxa"/>
          </w:tcPr>
          <w:p w14:paraId="56CBDE81" w14:textId="77777777" w:rsidR="0067140A" w:rsidRDefault="0067140A">
            <w:pPr>
              <w:tabs>
                <w:tab w:val="left" w:pos="1170"/>
              </w:tabs>
              <w:ind w:left="162"/>
            </w:pPr>
            <w:r>
              <w:t>Female</w:t>
            </w:r>
          </w:p>
        </w:tc>
        <w:tc>
          <w:tcPr>
            <w:tcW w:w="1973" w:type="dxa"/>
          </w:tcPr>
          <w:p w14:paraId="6623DE84" w14:textId="77777777" w:rsidR="0067140A" w:rsidRDefault="0067140A">
            <w:pPr>
              <w:tabs>
                <w:tab w:val="left" w:pos="1170"/>
              </w:tabs>
              <w:jc w:val="center"/>
            </w:pPr>
            <w:r>
              <w:t>172</w:t>
            </w:r>
          </w:p>
        </w:tc>
        <w:tc>
          <w:tcPr>
            <w:tcW w:w="1973" w:type="dxa"/>
          </w:tcPr>
          <w:p w14:paraId="091C5E20" w14:textId="77777777" w:rsidR="0067140A" w:rsidRDefault="0067140A">
            <w:pPr>
              <w:tabs>
                <w:tab w:val="left" w:pos="1170"/>
              </w:tabs>
              <w:jc w:val="center"/>
            </w:pPr>
            <w:r>
              <w:t>57%</w:t>
            </w:r>
          </w:p>
        </w:tc>
      </w:tr>
      <w:tr w:rsidR="0067140A" w14:paraId="2F47620F" w14:textId="77777777">
        <w:tc>
          <w:tcPr>
            <w:tcW w:w="1972" w:type="dxa"/>
          </w:tcPr>
          <w:p w14:paraId="43760DAE" w14:textId="77777777" w:rsidR="0067140A" w:rsidRDefault="0067140A">
            <w:pPr>
              <w:tabs>
                <w:tab w:val="left" w:pos="1170"/>
              </w:tabs>
              <w:ind w:left="72" w:hanging="72"/>
            </w:pPr>
            <w:r>
              <w:t>Total</w:t>
            </w:r>
          </w:p>
        </w:tc>
        <w:tc>
          <w:tcPr>
            <w:tcW w:w="1973" w:type="dxa"/>
          </w:tcPr>
          <w:p w14:paraId="22F796FE" w14:textId="77777777" w:rsidR="0067140A" w:rsidRDefault="0067140A">
            <w:pPr>
              <w:tabs>
                <w:tab w:val="left" w:pos="1170"/>
              </w:tabs>
              <w:jc w:val="center"/>
            </w:pPr>
            <w:r>
              <w:t>300</w:t>
            </w:r>
          </w:p>
        </w:tc>
        <w:tc>
          <w:tcPr>
            <w:tcW w:w="1973" w:type="dxa"/>
          </w:tcPr>
          <w:p w14:paraId="0F684C64" w14:textId="77777777" w:rsidR="0067140A" w:rsidRDefault="0067140A">
            <w:pPr>
              <w:tabs>
                <w:tab w:val="left" w:pos="1170"/>
              </w:tabs>
              <w:jc w:val="center"/>
            </w:pPr>
            <w:r>
              <w:t>100%</w:t>
            </w:r>
          </w:p>
        </w:tc>
      </w:tr>
    </w:tbl>
    <w:p w14:paraId="79067E97" w14:textId="77777777" w:rsidR="00DF1F76" w:rsidRDefault="00DF1F76" w:rsidP="00DF1F76">
      <w:pPr>
        <w:tabs>
          <w:tab w:val="left" w:pos="1170"/>
        </w:tabs>
        <w:rPr>
          <w:b/>
        </w:rPr>
      </w:pPr>
    </w:p>
    <w:p w14:paraId="77E89C7F" w14:textId="31C8A248" w:rsidR="00DF1F76" w:rsidRDefault="00DF1F76" w:rsidP="00DF1F76">
      <w:pPr>
        <w:tabs>
          <w:tab w:val="left" w:pos="1170"/>
        </w:tabs>
      </w:pPr>
      <w:r>
        <w:rPr>
          <w:b/>
        </w:rPr>
        <w:t>Key Words:</w:t>
      </w:r>
      <w:r>
        <w:t xml:space="preserve"> identify and list key words (maximum of 6) which represent the content of your paper.</w:t>
      </w:r>
    </w:p>
    <w:p w14:paraId="6089A919" w14:textId="77777777" w:rsidR="0067140A" w:rsidRDefault="0067140A">
      <w:pPr>
        <w:tabs>
          <w:tab w:val="left" w:pos="1170"/>
        </w:tabs>
      </w:pPr>
    </w:p>
    <w:p w14:paraId="6C1DB2D8" w14:textId="77777777" w:rsidR="0067140A" w:rsidRDefault="0067140A">
      <w:pPr>
        <w:tabs>
          <w:tab w:val="left" w:pos="1170"/>
        </w:tabs>
      </w:pPr>
    </w:p>
    <w:p w14:paraId="4A62F078" w14:textId="77777777" w:rsidR="0067140A" w:rsidRDefault="0067140A">
      <w:pPr>
        <w:tabs>
          <w:tab w:val="left" w:pos="1170"/>
        </w:tabs>
        <w:jc w:val="center"/>
        <w:rPr>
          <w:b/>
        </w:rPr>
      </w:pPr>
      <w:r>
        <w:rPr>
          <w:b/>
        </w:rPr>
        <w:t>REFERENCES</w:t>
      </w:r>
    </w:p>
    <w:p w14:paraId="50B009EE" w14:textId="77777777" w:rsidR="0067140A" w:rsidRPr="00471976" w:rsidRDefault="0067140A">
      <w:pPr>
        <w:tabs>
          <w:tab w:val="left" w:pos="720"/>
        </w:tabs>
      </w:pPr>
      <w:r>
        <w:tab/>
      </w:r>
      <w:r w:rsidR="00922CFB">
        <w:t>In the text, references are cited using the author/date style following the APA Publication Manual, e.g. for single authors (</w:t>
      </w:r>
      <w:proofErr w:type="spellStart"/>
      <w:r w:rsidR="00922CFB">
        <w:t>Leren</w:t>
      </w:r>
      <w:proofErr w:type="spellEnd"/>
      <w:r w:rsidR="00922CFB">
        <w:t>, 1982) or multiple authors (</w:t>
      </w:r>
      <w:proofErr w:type="spellStart"/>
      <w:r w:rsidR="00922CFB">
        <w:t>Jeong</w:t>
      </w:r>
      <w:proofErr w:type="spellEnd"/>
      <w:r w:rsidR="00922CFB">
        <w:t xml:space="preserve"> and Lambert, 1999; </w:t>
      </w:r>
      <w:proofErr w:type="spellStart"/>
      <w:r w:rsidR="00922CFB">
        <w:t>Järvelä</w:t>
      </w:r>
      <w:proofErr w:type="spellEnd"/>
      <w:r w:rsidR="00922CFB">
        <w:t xml:space="preserve"> et al. 1999). Direct citations should always be placed in the text and followed by the exact reference and page number. For </w:t>
      </w:r>
      <w:r w:rsidR="00CD5611">
        <w:t>example,</w:t>
      </w:r>
      <w:r w:rsidR="00922CFB">
        <w:t xml:space="preserve"> “the French trade and industry ministers ... announced new financing to develop Web sites that will encourage exports and to help small and medium-sized companies participate online” (Johnson 1998:213). The reference list, placed at the end of the text, must be single-spaced </w:t>
      </w:r>
      <w:r w:rsidR="00922CFB" w:rsidRPr="00226B7A">
        <w:rPr>
          <w:b/>
        </w:rPr>
        <w:t>in alphabetical order of authors</w:t>
      </w:r>
      <w:r w:rsidR="00922CFB">
        <w:t xml:space="preserve"> and </w:t>
      </w:r>
      <w:r w:rsidR="00CD5611">
        <w:t>10-point</w:t>
      </w:r>
      <w:r w:rsidR="00922CFB">
        <w:t xml:space="preserve"> font </w:t>
      </w:r>
      <w:r w:rsidR="002D44BC">
        <w:t xml:space="preserve">size. </w:t>
      </w:r>
      <w:r w:rsidR="00922CFB">
        <w:t xml:space="preserve">A referenced article should contain all authors’ names, title of article, name of publication, volume and number, </w:t>
      </w:r>
      <w:r w:rsidR="00922CFB" w:rsidRPr="00471976">
        <w:t>inclusive page numbers and year of publication. Note the use of italics rather than underlining. A referenced book should list author name(s), title of the book, publisher, place of publication, year of publication</w:t>
      </w:r>
      <w:r w:rsidR="002D44BC" w:rsidRPr="00471976">
        <w:t xml:space="preserve">. </w:t>
      </w:r>
      <w:r w:rsidRPr="00471976">
        <w:t>References must be listed immediately following the CONCLUSION of the paper. List the authors’ names exactly as written in the source cited. Use no abbreviations. See examples below:</w:t>
      </w:r>
    </w:p>
    <w:p w14:paraId="0C79BD3D" w14:textId="77777777" w:rsidR="0067140A" w:rsidRPr="00471976" w:rsidRDefault="0067140A">
      <w:pPr>
        <w:tabs>
          <w:tab w:val="left" w:pos="1170"/>
        </w:tabs>
        <w:ind w:left="720"/>
      </w:pPr>
    </w:p>
    <w:p w14:paraId="355D9578" w14:textId="77777777" w:rsidR="00F71E81" w:rsidRPr="00F71E81" w:rsidRDefault="00F71E81">
      <w:pPr>
        <w:tabs>
          <w:tab w:val="left" w:pos="1170"/>
        </w:tabs>
        <w:rPr>
          <w:b/>
        </w:rPr>
      </w:pPr>
      <w:r w:rsidRPr="00F71E81">
        <w:rPr>
          <w:b/>
        </w:rPr>
        <w:t>For single-author books:</w:t>
      </w:r>
    </w:p>
    <w:p w14:paraId="623BDAEF" w14:textId="77777777" w:rsidR="0067140A" w:rsidRPr="00471976" w:rsidRDefault="0067140A">
      <w:pPr>
        <w:tabs>
          <w:tab w:val="left" w:pos="1170"/>
        </w:tabs>
      </w:pPr>
      <w:r w:rsidRPr="00471976">
        <w:t xml:space="preserve">Bernstein, T.M. (1986). </w:t>
      </w:r>
      <w:r w:rsidRPr="00471976">
        <w:rPr>
          <w:i/>
        </w:rPr>
        <w:t>The Careful Writer: A Modern Guide to English Usage</w:t>
      </w:r>
      <w:r w:rsidRPr="00471976">
        <w:t xml:space="preserve">. New York: </w:t>
      </w:r>
      <w:proofErr w:type="spellStart"/>
      <w:r w:rsidRPr="00471976">
        <w:t>Athennum</w:t>
      </w:r>
      <w:proofErr w:type="spellEnd"/>
      <w:r w:rsidRPr="00471976">
        <w:t>.</w:t>
      </w:r>
    </w:p>
    <w:p w14:paraId="2D4AE176" w14:textId="77777777" w:rsidR="00F71E81" w:rsidRDefault="00F71E81" w:rsidP="006576B5">
      <w:pPr>
        <w:tabs>
          <w:tab w:val="left" w:pos="1170"/>
        </w:tabs>
        <w:ind w:left="709" w:hanging="709"/>
      </w:pPr>
    </w:p>
    <w:p w14:paraId="2CB82F28" w14:textId="77777777" w:rsidR="00F71E81" w:rsidRPr="00F71E81" w:rsidRDefault="00F71E81" w:rsidP="006576B5">
      <w:pPr>
        <w:tabs>
          <w:tab w:val="left" w:pos="1170"/>
        </w:tabs>
        <w:ind w:left="709" w:hanging="709"/>
        <w:rPr>
          <w:b/>
        </w:rPr>
      </w:pPr>
      <w:r w:rsidRPr="00F71E81">
        <w:rPr>
          <w:b/>
        </w:rPr>
        <w:t>For books with more than one author:</w:t>
      </w:r>
    </w:p>
    <w:p w14:paraId="30F5C95B" w14:textId="77777777" w:rsidR="00763F48" w:rsidRPr="00471976" w:rsidRDefault="00763F48" w:rsidP="006576B5">
      <w:pPr>
        <w:tabs>
          <w:tab w:val="left" w:pos="1170"/>
        </w:tabs>
        <w:ind w:left="709" w:hanging="709"/>
      </w:pPr>
      <w:proofErr w:type="spellStart"/>
      <w:r w:rsidRPr="00471976">
        <w:t>Werthner</w:t>
      </w:r>
      <w:proofErr w:type="spellEnd"/>
      <w:r w:rsidRPr="00471976">
        <w:t xml:space="preserve">, H. and Klein, S. (1999). </w:t>
      </w:r>
      <w:r w:rsidRPr="00471976">
        <w:rPr>
          <w:i/>
        </w:rPr>
        <w:t>Information Technology and Tourism - A Challenging</w:t>
      </w:r>
      <w:r w:rsidRPr="00471976">
        <w:rPr>
          <w:u w:val="single"/>
        </w:rPr>
        <w:t xml:space="preserve"> </w:t>
      </w:r>
      <w:r w:rsidRPr="00471976">
        <w:rPr>
          <w:i/>
        </w:rPr>
        <w:t>Relationship</w:t>
      </w:r>
      <w:r w:rsidRPr="00471976">
        <w:t>. New York: Springer-Verlag.</w:t>
      </w:r>
    </w:p>
    <w:p w14:paraId="603A67E5" w14:textId="77777777" w:rsidR="00F71E81" w:rsidRDefault="00F71E81" w:rsidP="006576B5">
      <w:pPr>
        <w:tabs>
          <w:tab w:val="left" w:pos="1170"/>
        </w:tabs>
        <w:ind w:left="709" w:hanging="709"/>
      </w:pPr>
    </w:p>
    <w:p w14:paraId="3BB0B31A" w14:textId="77777777" w:rsidR="00F71E81" w:rsidRPr="00F71E81" w:rsidRDefault="00F71E81" w:rsidP="00F71E81">
      <w:pPr>
        <w:tabs>
          <w:tab w:val="left" w:pos="1170"/>
        </w:tabs>
        <w:rPr>
          <w:b/>
        </w:rPr>
      </w:pPr>
      <w:r w:rsidRPr="00F71E81">
        <w:rPr>
          <w:b/>
        </w:rPr>
        <w:lastRenderedPageBreak/>
        <w:t xml:space="preserve">For single-author </w:t>
      </w:r>
      <w:r>
        <w:rPr>
          <w:b/>
        </w:rPr>
        <w:t>journal papers</w:t>
      </w:r>
      <w:r w:rsidRPr="00F71E81">
        <w:rPr>
          <w:b/>
        </w:rPr>
        <w:t>:</w:t>
      </w:r>
    </w:p>
    <w:p w14:paraId="04D3D067" w14:textId="77777777" w:rsidR="0067140A" w:rsidRDefault="00471976" w:rsidP="006576B5">
      <w:pPr>
        <w:tabs>
          <w:tab w:val="left" w:pos="1170"/>
        </w:tabs>
        <w:ind w:left="709" w:hanging="709"/>
      </w:pPr>
      <w:r w:rsidRPr="00471976">
        <w:t>Christou</w:t>
      </w:r>
      <w:r w:rsidR="0067140A" w:rsidRPr="00471976">
        <w:t xml:space="preserve">, </w:t>
      </w:r>
      <w:r w:rsidRPr="00471976">
        <w:t>E</w:t>
      </w:r>
      <w:r w:rsidR="0067140A" w:rsidRPr="00471976">
        <w:t>. (</w:t>
      </w:r>
      <w:r w:rsidRPr="00471976">
        <w:t>2003</w:t>
      </w:r>
      <w:r w:rsidR="0067140A" w:rsidRPr="00471976">
        <w:t xml:space="preserve">). </w:t>
      </w:r>
      <w:r w:rsidRPr="00471976">
        <w:rPr>
          <w:iCs/>
          <w:color w:val="000000"/>
          <w:lang w:val="en-GB"/>
        </w:rPr>
        <w:t>Guest loyalty likelihood in relation to hotels’ corporate image and reputation: a study of three countries in Europe.</w:t>
      </w:r>
      <w:r w:rsidR="0067140A" w:rsidRPr="00471976">
        <w:t xml:space="preserve"> </w:t>
      </w:r>
      <w:r w:rsidRPr="00471976">
        <w:rPr>
          <w:i/>
          <w:color w:val="000000"/>
          <w:lang w:val="en-GB"/>
        </w:rPr>
        <w:t>Journal of Hospitality &amp; Leisure Marketing</w:t>
      </w:r>
      <w:r w:rsidR="0067140A" w:rsidRPr="00471976">
        <w:t>, 1</w:t>
      </w:r>
      <w:r>
        <w:t>0</w:t>
      </w:r>
      <w:r w:rsidR="0067140A" w:rsidRPr="00471976">
        <w:t>(</w:t>
      </w:r>
      <w:r>
        <w:t>4</w:t>
      </w:r>
      <w:r w:rsidR="0067140A" w:rsidRPr="00471976">
        <w:t>)</w:t>
      </w:r>
      <w:r w:rsidR="00C22E61" w:rsidRPr="00471976">
        <w:t>:</w:t>
      </w:r>
      <w:r w:rsidR="0067140A" w:rsidRPr="00471976">
        <w:t xml:space="preserve"> </w:t>
      </w:r>
      <w:r w:rsidR="00B13397">
        <w:t>85</w:t>
      </w:r>
      <w:r w:rsidR="0067140A" w:rsidRPr="00471976">
        <w:t>-</w:t>
      </w:r>
      <w:r w:rsidR="00B13397">
        <w:t>107</w:t>
      </w:r>
      <w:r w:rsidR="0067140A" w:rsidRPr="00471976">
        <w:t>.</w:t>
      </w:r>
    </w:p>
    <w:p w14:paraId="4CEEBEBB" w14:textId="77777777" w:rsidR="00F71E81" w:rsidRDefault="00F71E81" w:rsidP="00F71E81">
      <w:pPr>
        <w:tabs>
          <w:tab w:val="left" w:pos="1170"/>
        </w:tabs>
        <w:ind w:left="709" w:hanging="709"/>
        <w:rPr>
          <w:b/>
        </w:rPr>
      </w:pPr>
    </w:p>
    <w:p w14:paraId="7E17F86D" w14:textId="77777777" w:rsidR="00F71E81" w:rsidRPr="00F71E81" w:rsidRDefault="00F71E81" w:rsidP="00F71E81">
      <w:pPr>
        <w:tabs>
          <w:tab w:val="left" w:pos="1170"/>
        </w:tabs>
        <w:ind w:left="709" w:hanging="709"/>
        <w:rPr>
          <w:b/>
        </w:rPr>
      </w:pPr>
      <w:r w:rsidRPr="00F71E81">
        <w:rPr>
          <w:b/>
        </w:rPr>
        <w:t xml:space="preserve">For </w:t>
      </w:r>
      <w:r>
        <w:rPr>
          <w:b/>
        </w:rPr>
        <w:t>journal papers</w:t>
      </w:r>
      <w:r w:rsidRPr="00F71E81">
        <w:rPr>
          <w:b/>
        </w:rPr>
        <w:t xml:space="preserve"> with more than one author:</w:t>
      </w:r>
    </w:p>
    <w:p w14:paraId="78A26E65" w14:textId="77777777" w:rsidR="00E044C9" w:rsidRPr="00471976" w:rsidRDefault="00E044C9" w:rsidP="006576B5">
      <w:pPr>
        <w:tabs>
          <w:tab w:val="left" w:pos="1170"/>
        </w:tabs>
        <w:ind w:left="709" w:hanging="709"/>
      </w:pPr>
      <w:r w:rsidRPr="00471976">
        <w:t>Christou</w:t>
      </w:r>
      <w:r w:rsidRPr="009F343F">
        <w:rPr>
          <w:color w:val="000000"/>
          <w:sz w:val="21"/>
          <w:szCs w:val="21"/>
          <w:lang w:val="en-GB"/>
        </w:rPr>
        <w:t xml:space="preserve">, E. &amp; </w:t>
      </w:r>
      <w:proofErr w:type="spellStart"/>
      <w:r w:rsidRPr="009F343F">
        <w:rPr>
          <w:color w:val="000000"/>
          <w:sz w:val="21"/>
          <w:szCs w:val="21"/>
          <w:lang w:val="en-GB"/>
        </w:rPr>
        <w:t>Kassianidis</w:t>
      </w:r>
      <w:proofErr w:type="spellEnd"/>
      <w:r w:rsidRPr="009F343F">
        <w:rPr>
          <w:color w:val="000000"/>
          <w:sz w:val="21"/>
          <w:szCs w:val="21"/>
          <w:lang w:val="en-GB"/>
        </w:rPr>
        <w:t>, P. (2003)</w:t>
      </w:r>
      <w:r>
        <w:rPr>
          <w:color w:val="000000"/>
          <w:sz w:val="21"/>
          <w:szCs w:val="21"/>
          <w:lang w:val="en-GB"/>
        </w:rPr>
        <w:t>.</w:t>
      </w:r>
      <w:r w:rsidRPr="009F343F">
        <w:rPr>
          <w:color w:val="000000"/>
          <w:sz w:val="21"/>
          <w:szCs w:val="21"/>
          <w:lang w:val="en-GB"/>
        </w:rPr>
        <w:t xml:space="preserve"> </w:t>
      </w:r>
      <w:r w:rsidRPr="009F343F">
        <w:rPr>
          <w:color w:val="000000"/>
          <w:sz w:val="21"/>
          <w:szCs w:val="21"/>
        </w:rPr>
        <w:t xml:space="preserve">Consumers perception and adoption of </w:t>
      </w:r>
      <w:r w:rsidRPr="009F343F">
        <w:rPr>
          <w:iCs/>
          <w:color w:val="000000"/>
          <w:sz w:val="21"/>
          <w:szCs w:val="21"/>
          <w:lang w:val="en-GB"/>
        </w:rPr>
        <w:t>online buying for travel products</w:t>
      </w:r>
      <w:r>
        <w:rPr>
          <w:color w:val="000000"/>
          <w:sz w:val="21"/>
          <w:szCs w:val="21"/>
          <w:lang w:val="en-GB"/>
        </w:rPr>
        <w:t>.</w:t>
      </w:r>
      <w:r w:rsidRPr="009F343F">
        <w:rPr>
          <w:color w:val="000000"/>
          <w:sz w:val="21"/>
          <w:szCs w:val="21"/>
          <w:lang w:val="en-GB"/>
        </w:rPr>
        <w:t xml:space="preserve"> </w:t>
      </w:r>
      <w:r w:rsidRPr="00E044C9">
        <w:rPr>
          <w:i/>
          <w:sz w:val="21"/>
          <w:szCs w:val="21"/>
          <w:lang w:val="en-GB"/>
        </w:rPr>
        <w:t>Journal of Travel &amp; Tourism Marketing</w:t>
      </w:r>
      <w:r w:rsidRPr="009F343F">
        <w:rPr>
          <w:sz w:val="21"/>
          <w:szCs w:val="21"/>
          <w:lang w:val="en-GB"/>
        </w:rPr>
        <w:t>,</w:t>
      </w:r>
      <w:r w:rsidRPr="009F343F">
        <w:rPr>
          <w:color w:val="000000"/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12(</w:t>
      </w:r>
      <w:r w:rsidRPr="009F343F">
        <w:rPr>
          <w:sz w:val="21"/>
          <w:szCs w:val="21"/>
          <w:lang w:val="en-GB"/>
        </w:rPr>
        <w:t>4</w:t>
      </w:r>
      <w:r>
        <w:rPr>
          <w:sz w:val="21"/>
          <w:szCs w:val="21"/>
          <w:lang w:val="en-GB"/>
        </w:rPr>
        <w:t>): 93-109</w:t>
      </w:r>
      <w:r w:rsidRPr="009F343F">
        <w:rPr>
          <w:sz w:val="21"/>
          <w:szCs w:val="21"/>
          <w:lang w:val="en-GB"/>
        </w:rPr>
        <w:t>.</w:t>
      </w:r>
    </w:p>
    <w:p w14:paraId="0A722230" w14:textId="77777777" w:rsidR="00F71E81" w:rsidRDefault="00F71E81" w:rsidP="006576B5">
      <w:pPr>
        <w:tabs>
          <w:tab w:val="left" w:pos="1170"/>
        </w:tabs>
        <w:ind w:left="709" w:hanging="709"/>
      </w:pPr>
    </w:p>
    <w:p w14:paraId="57964AE7" w14:textId="77777777" w:rsidR="00F71E81" w:rsidRPr="00F71E81" w:rsidRDefault="00F71E81" w:rsidP="006576B5">
      <w:pPr>
        <w:tabs>
          <w:tab w:val="left" w:pos="1170"/>
        </w:tabs>
        <w:ind w:left="709" w:hanging="709"/>
        <w:rPr>
          <w:b/>
        </w:rPr>
      </w:pPr>
      <w:r w:rsidRPr="00F71E81">
        <w:rPr>
          <w:b/>
        </w:rPr>
        <w:t>For chapters in edited books:</w:t>
      </w:r>
    </w:p>
    <w:p w14:paraId="3BC453FD" w14:textId="77777777" w:rsidR="000847BD" w:rsidRPr="00471976" w:rsidRDefault="000847BD" w:rsidP="006576B5">
      <w:pPr>
        <w:tabs>
          <w:tab w:val="left" w:pos="1170"/>
        </w:tabs>
        <w:ind w:left="709" w:hanging="709"/>
      </w:pPr>
      <w:proofErr w:type="spellStart"/>
      <w:r w:rsidRPr="00471976">
        <w:t>Rozenblit</w:t>
      </w:r>
      <w:proofErr w:type="spellEnd"/>
      <w:r w:rsidRPr="00471976">
        <w:t xml:space="preserve">, J. and Zeigler, B.P. (1986). Entity-based structures for modeling and experimental frame construction. In M. S. </w:t>
      </w:r>
      <w:proofErr w:type="spellStart"/>
      <w:r w:rsidRPr="00471976">
        <w:t>Elzas</w:t>
      </w:r>
      <w:proofErr w:type="spellEnd"/>
      <w:r w:rsidRPr="00471976">
        <w:t xml:space="preserve">, T. I. </w:t>
      </w:r>
      <w:proofErr w:type="spellStart"/>
      <w:r w:rsidRPr="00471976">
        <w:t>Ören</w:t>
      </w:r>
      <w:proofErr w:type="spellEnd"/>
      <w:r w:rsidRPr="00471976">
        <w:t xml:space="preserve">, and B. P. Zeigler (Eds.), </w:t>
      </w:r>
      <w:r w:rsidRPr="00471976">
        <w:rPr>
          <w:i/>
        </w:rPr>
        <w:t>Modeling and Simulation Methodology in the Artificial Intelligence Era</w:t>
      </w:r>
      <w:r w:rsidRPr="00471976">
        <w:t xml:space="preserve"> (pp. 195-210). Amsterdam: North-Holland.</w:t>
      </w:r>
    </w:p>
    <w:p w14:paraId="75D6E31B" w14:textId="77777777" w:rsidR="00F71E81" w:rsidRDefault="00F71E81" w:rsidP="006576B5">
      <w:pPr>
        <w:tabs>
          <w:tab w:val="left" w:pos="1170"/>
        </w:tabs>
        <w:ind w:left="709" w:hanging="709"/>
      </w:pPr>
    </w:p>
    <w:p w14:paraId="4FD3669D" w14:textId="77777777" w:rsidR="00F71E81" w:rsidRPr="00F71E81" w:rsidRDefault="00F71E81" w:rsidP="006576B5">
      <w:pPr>
        <w:tabs>
          <w:tab w:val="left" w:pos="1170"/>
        </w:tabs>
        <w:ind w:left="709" w:hanging="709"/>
        <w:rPr>
          <w:b/>
        </w:rPr>
      </w:pPr>
      <w:r w:rsidRPr="00F71E81">
        <w:rPr>
          <w:b/>
        </w:rPr>
        <w:t xml:space="preserve">For Internet </w:t>
      </w:r>
      <w:r>
        <w:rPr>
          <w:b/>
        </w:rPr>
        <w:t xml:space="preserve">(online) </w:t>
      </w:r>
      <w:r w:rsidRPr="00F71E81">
        <w:rPr>
          <w:b/>
        </w:rPr>
        <w:t>articles:</w:t>
      </w:r>
    </w:p>
    <w:p w14:paraId="7C146CC6" w14:textId="77777777" w:rsidR="00E771D8" w:rsidRDefault="00E771D8" w:rsidP="006576B5">
      <w:pPr>
        <w:tabs>
          <w:tab w:val="left" w:pos="1170"/>
        </w:tabs>
        <w:ind w:left="709" w:hanging="709"/>
      </w:pPr>
      <w:proofErr w:type="spellStart"/>
      <w:r w:rsidRPr="00471976">
        <w:t>Johanes</w:t>
      </w:r>
      <w:proofErr w:type="spellEnd"/>
      <w:r w:rsidRPr="00471976">
        <w:t xml:space="preserve">, T.F. (2004). The adoption of </w:t>
      </w:r>
      <w:r w:rsidR="000F030A" w:rsidRPr="00471976">
        <w:t xml:space="preserve">hospitality </w:t>
      </w:r>
      <w:r w:rsidRPr="00471976">
        <w:t xml:space="preserve">innovations. </w:t>
      </w:r>
      <w:r w:rsidR="000F030A" w:rsidRPr="00471976">
        <w:rPr>
          <w:lang w:val="el-GR"/>
        </w:rPr>
        <w:t>Η</w:t>
      </w:r>
      <w:r w:rsidR="000F030A" w:rsidRPr="00471976">
        <w:t>ttp</w:t>
      </w:r>
      <w:r w:rsidR="000F030A" w:rsidRPr="006C5F45">
        <w:t>://</w:t>
      </w:r>
      <w:r w:rsidR="000F030A" w:rsidRPr="00471976">
        <w:t>www</w:t>
      </w:r>
      <w:r w:rsidR="000F030A" w:rsidRPr="006C5F45">
        <w:t>.</w:t>
      </w:r>
      <w:r w:rsidR="000F030A" w:rsidRPr="00471976">
        <w:t>tourismabstracts</w:t>
      </w:r>
      <w:r w:rsidR="000F030A" w:rsidRPr="006C5F45">
        <w:t>.</w:t>
      </w:r>
      <w:r w:rsidR="000F030A" w:rsidRPr="00471976">
        <w:t>org</w:t>
      </w:r>
      <w:r w:rsidR="000F030A" w:rsidRPr="006C5F45">
        <w:t>/</w:t>
      </w:r>
      <w:r w:rsidR="000F030A" w:rsidRPr="00471976">
        <w:t>marketing</w:t>
      </w:r>
      <w:r w:rsidR="000F030A" w:rsidRPr="006C5F45">
        <w:t>/</w:t>
      </w:r>
      <w:r w:rsidR="000F030A" w:rsidRPr="00471976">
        <w:t>papers</w:t>
      </w:r>
      <w:r w:rsidR="000F030A" w:rsidRPr="006C5F45">
        <w:t>-</w:t>
      </w:r>
      <w:r w:rsidR="000F030A" w:rsidRPr="00471976">
        <w:t>authors</w:t>
      </w:r>
      <w:r w:rsidR="000F030A" w:rsidRPr="006C5F45">
        <w:t>/</w:t>
      </w:r>
      <w:r w:rsidR="000F030A" w:rsidRPr="00471976">
        <w:t>id</w:t>
      </w:r>
      <w:r w:rsidR="000F030A" w:rsidRPr="006C5F45">
        <w:t xml:space="preserve">3456. </w:t>
      </w:r>
      <w:r w:rsidR="000F030A" w:rsidRPr="00471976">
        <w:t>[Accessed the</w:t>
      </w:r>
      <w:r w:rsidR="000F030A" w:rsidRPr="00471976">
        <w:rPr>
          <w:lang w:val="en-GB"/>
        </w:rPr>
        <w:t xml:space="preserve"> 12</w:t>
      </w:r>
      <w:proofErr w:type="spellStart"/>
      <w:r w:rsidR="000F030A" w:rsidRPr="00471976">
        <w:rPr>
          <w:vertAlign w:val="superscript"/>
        </w:rPr>
        <w:t>th</w:t>
      </w:r>
      <w:proofErr w:type="spellEnd"/>
      <w:r w:rsidR="000F030A" w:rsidRPr="00471976">
        <w:t xml:space="preserve"> of January</w:t>
      </w:r>
      <w:r w:rsidR="000F030A" w:rsidRPr="00471976">
        <w:rPr>
          <w:lang w:val="en-GB"/>
        </w:rPr>
        <w:t xml:space="preserve"> 200</w:t>
      </w:r>
      <w:r w:rsidR="000F030A" w:rsidRPr="00471976">
        <w:t>5</w:t>
      </w:r>
      <w:r w:rsidR="000F030A" w:rsidRPr="00471976">
        <w:rPr>
          <w:lang w:val="en-GB"/>
        </w:rPr>
        <w:t>, 14:55</w:t>
      </w:r>
      <w:r w:rsidR="000F030A" w:rsidRPr="00471976">
        <w:t>]</w:t>
      </w:r>
    </w:p>
    <w:p w14:paraId="32325762" w14:textId="77777777" w:rsidR="00C26978" w:rsidRPr="00471976" w:rsidRDefault="00C26978" w:rsidP="00402DF2">
      <w:pPr>
        <w:tabs>
          <w:tab w:val="left" w:pos="1170"/>
        </w:tabs>
        <w:ind w:left="709" w:hanging="709"/>
      </w:pPr>
    </w:p>
    <w:sectPr w:rsidR="00C26978" w:rsidRPr="00471976" w:rsidSect="00487D09"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6B36B3"/>
    <w:multiLevelType w:val="hybridMultilevel"/>
    <w:tmpl w:val="3A509C72"/>
    <w:lvl w:ilvl="0" w:tplc="585AF90C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5F4B"/>
    <w:multiLevelType w:val="hybridMultilevel"/>
    <w:tmpl w:val="137CF8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0011"/>
    <w:multiLevelType w:val="hybridMultilevel"/>
    <w:tmpl w:val="8C80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59B6"/>
    <w:multiLevelType w:val="singleLevel"/>
    <w:tmpl w:val="E2CC3064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324B1777"/>
    <w:multiLevelType w:val="hybridMultilevel"/>
    <w:tmpl w:val="522CECC4"/>
    <w:lvl w:ilvl="0" w:tplc="6B8C69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9C65B94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7" w15:restartNumberingAfterBreak="0">
    <w:nsid w:val="6D4960B2"/>
    <w:multiLevelType w:val="hybridMultilevel"/>
    <w:tmpl w:val="AD5663F0"/>
    <w:lvl w:ilvl="0" w:tplc="585AF90C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33EDE"/>
    <w:multiLevelType w:val="multilevel"/>
    <w:tmpl w:val="4B42A4C2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D2B3884"/>
    <w:multiLevelType w:val="hybridMultilevel"/>
    <w:tmpl w:val="CC9401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4C"/>
    <w:rsid w:val="00005F0B"/>
    <w:rsid w:val="0001327D"/>
    <w:rsid w:val="00020AA5"/>
    <w:rsid w:val="000800CC"/>
    <w:rsid w:val="000847BD"/>
    <w:rsid w:val="00095685"/>
    <w:rsid w:val="000D4480"/>
    <w:rsid w:val="000F030A"/>
    <w:rsid w:val="001056BD"/>
    <w:rsid w:val="00112D04"/>
    <w:rsid w:val="001220B5"/>
    <w:rsid w:val="00132367"/>
    <w:rsid w:val="001C4C06"/>
    <w:rsid w:val="001E4967"/>
    <w:rsid w:val="001F442B"/>
    <w:rsid w:val="00226B7A"/>
    <w:rsid w:val="00251D24"/>
    <w:rsid w:val="002623FC"/>
    <w:rsid w:val="00287FF2"/>
    <w:rsid w:val="00295B5A"/>
    <w:rsid w:val="002C5D32"/>
    <w:rsid w:val="002D44BC"/>
    <w:rsid w:val="0032173F"/>
    <w:rsid w:val="003220BA"/>
    <w:rsid w:val="00326196"/>
    <w:rsid w:val="00335CCA"/>
    <w:rsid w:val="0033617D"/>
    <w:rsid w:val="003B0345"/>
    <w:rsid w:val="003B29FE"/>
    <w:rsid w:val="003B76D4"/>
    <w:rsid w:val="003C3EA6"/>
    <w:rsid w:val="00402DF2"/>
    <w:rsid w:val="004468EA"/>
    <w:rsid w:val="00471976"/>
    <w:rsid w:val="00480D6E"/>
    <w:rsid w:val="00485990"/>
    <w:rsid w:val="00487D09"/>
    <w:rsid w:val="00490BE6"/>
    <w:rsid w:val="004931B6"/>
    <w:rsid w:val="004A5EC5"/>
    <w:rsid w:val="004D5453"/>
    <w:rsid w:val="00594A4E"/>
    <w:rsid w:val="005C7C48"/>
    <w:rsid w:val="005F339B"/>
    <w:rsid w:val="00621B4B"/>
    <w:rsid w:val="00635ACA"/>
    <w:rsid w:val="00656DFB"/>
    <w:rsid w:val="006576B5"/>
    <w:rsid w:val="0066374D"/>
    <w:rsid w:val="0067140A"/>
    <w:rsid w:val="006B2F33"/>
    <w:rsid w:val="006C45E1"/>
    <w:rsid w:val="006C5F45"/>
    <w:rsid w:val="006E089C"/>
    <w:rsid w:val="00703DE1"/>
    <w:rsid w:val="00711D14"/>
    <w:rsid w:val="0074441A"/>
    <w:rsid w:val="00763F48"/>
    <w:rsid w:val="00765979"/>
    <w:rsid w:val="007928D7"/>
    <w:rsid w:val="007B403A"/>
    <w:rsid w:val="007C723B"/>
    <w:rsid w:val="007D4538"/>
    <w:rsid w:val="007D5659"/>
    <w:rsid w:val="007D6FBA"/>
    <w:rsid w:val="007E3CE7"/>
    <w:rsid w:val="00801464"/>
    <w:rsid w:val="00806D22"/>
    <w:rsid w:val="008455FC"/>
    <w:rsid w:val="00874F3E"/>
    <w:rsid w:val="00880244"/>
    <w:rsid w:val="00893EB5"/>
    <w:rsid w:val="00894AA2"/>
    <w:rsid w:val="008F06CA"/>
    <w:rsid w:val="0090348F"/>
    <w:rsid w:val="0091556C"/>
    <w:rsid w:val="00916CC4"/>
    <w:rsid w:val="00922CFB"/>
    <w:rsid w:val="00976887"/>
    <w:rsid w:val="00991524"/>
    <w:rsid w:val="009A2681"/>
    <w:rsid w:val="009A69E9"/>
    <w:rsid w:val="009B0762"/>
    <w:rsid w:val="009B08B1"/>
    <w:rsid w:val="009B17F8"/>
    <w:rsid w:val="009B26E7"/>
    <w:rsid w:val="009F24DA"/>
    <w:rsid w:val="00A604C0"/>
    <w:rsid w:val="00A7179D"/>
    <w:rsid w:val="00AB6749"/>
    <w:rsid w:val="00AB7DAC"/>
    <w:rsid w:val="00AE3ABC"/>
    <w:rsid w:val="00AF0449"/>
    <w:rsid w:val="00AF3592"/>
    <w:rsid w:val="00AF66E6"/>
    <w:rsid w:val="00B13397"/>
    <w:rsid w:val="00B1392B"/>
    <w:rsid w:val="00B31E21"/>
    <w:rsid w:val="00B679EC"/>
    <w:rsid w:val="00B70DDA"/>
    <w:rsid w:val="00B71598"/>
    <w:rsid w:val="00B863C2"/>
    <w:rsid w:val="00B91C9F"/>
    <w:rsid w:val="00B978EC"/>
    <w:rsid w:val="00BB2B77"/>
    <w:rsid w:val="00BB7CBC"/>
    <w:rsid w:val="00BD781B"/>
    <w:rsid w:val="00BE0D76"/>
    <w:rsid w:val="00BE6ABC"/>
    <w:rsid w:val="00C1045D"/>
    <w:rsid w:val="00C20629"/>
    <w:rsid w:val="00C22E61"/>
    <w:rsid w:val="00C26978"/>
    <w:rsid w:val="00C45991"/>
    <w:rsid w:val="00C51C21"/>
    <w:rsid w:val="00C72EFA"/>
    <w:rsid w:val="00C83EE6"/>
    <w:rsid w:val="00C90818"/>
    <w:rsid w:val="00CD5611"/>
    <w:rsid w:val="00CD7960"/>
    <w:rsid w:val="00D060A9"/>
    <w:rsid w:val="00D13550"/>
    <w:rsid w:val="00D3128A"/>
    <w:rsid w:val="00D41B16"/>
    <w:rsid w:val="00D61B8B"/>
    <w:rsid w:val="00D75C6B"/>
    <w:rsid w:val="00D91C31"/>
    <w:rsid w:val="00DB3C3E"/>
    <w:rsid w:val="00DF1F76"/>
    <w:rsid w:val="00DF72C8"/>
    <w:rsid w:val="00E044C9"/>
    <w:rsid w:val="00E1220D"/>
    <w:rsid w:val="00E27A7C"/>
    <w:rsid w:val="00E60173"/>
    <w:rsid w:val="00E771D8"/>
    <w:rsid w:val="00E928B6"/>
    <w:rsid w:val="00EB3106"/>
    <w:rsid w:val="00F0760A"/>
    <w:rsid w:val="00F10889"/>
    <w:rsid w:val="00F34782"/>
    <w:rsid w:val="00F71E81"/>
    <w:rsid w:val="00F82E6F"/>
    <w:rsid w:val="00F9614C"/>
    <w:rsid w:val="00FD4C76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4927D"/>
  <w15:docId w15:val="{82B0DC54-831C-B240-81BB-A53226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qFormat/>
    <w:pPr>
      <w:keepNext/>
      <w:ind w:left="1110"/>
      <w:outlineLvl w:val="0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character" w:styleId="-">
    <w:name w:val="Hyperlink"/>
    <w:basedOn w:val="a0"/>
    <w:rPr>
      <w:color w:val="0000FF"/>
      <w:u w:val="single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4">
    <w:name w:val="Subtitle"/>
    <w:basedOn w:val="a"/>
    <w:qFormat/>
    <w:pPr>
      <w:jc w:val="center"/>
    </w:pPr>
    <w:rPr>
      <w:rFonts w:ascii="Arial" w:hAnsi="Arial" w:cs="Arial"/>
      <w:sz w:val="24"/>
    </w:rPr>
  </w:style>
  <w:style w:type="paragraph" w:styleId="a5">
    <w:name w:val="foot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customStyle="1" w:styleId="11">
    <w:name w:val="Ανεπίλυτη αναφορά1"/>
    <w:basedOn w:val="a0"/>
    <w:uiPriority w:val="99"/>
    <w:semiHidden/>
    <w:unhideWhenUsed/>
    <w:rsid w:val="006C5F45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095685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l-G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Links>
    <vt:vector size="12" baseType="variant">
      <vt:variant>
        <vt:i4>2752636</vt:i4>
      </vt:variant>
      <vt:variant>
        <vt:i4>3</vt:i4>
      </vt:variant>
      <vt:variant>
        <vt:i4>0</vt:i4>
      </vt:variant>
      <vt:variant>
        <vt:i4>5</vt:i4>
      </vt:variant>
      <vt:variant>
        <vt:lpwstr>https://www.easychair.org/account/signin.cgi?conf=2ndahtmmc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https://www.easychair.org/account/signin.cgi?conf=2ndahtmmc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Christou</dc:creator>
  <cp:keywords/>
  <cp:lastModifiedBy>Chatzigeorgiou Chrysoula</cp:lastModifiedBy>
  <cp:revision>3</cp:revision>
  <cp:lastPrinted>2004-04-01T11:55:00Z</cp:lastPrinted>
  <dcterms:created xsi:type="dcterms:W3CDTF">2020-10-12T15:54:00Z</dcterms:created>
  <dcterms:modified xsi:type="dcterms:W3CDTF">2020-10-29T15:08:00Z</dcterms:modified>
</cp:coreProperties>
</file>