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5189D" w14:textId="15D2021D" w:rsidR="009B73EF" w:rsidRPr="0076681A" w:rsidRDefault="009B73EF" w:rsidP="009B73EF">
      <w:pPr>
        <w:spacing w:after="60"/>
        <w:rPr>
          <w:color w:val="000000"/>
          <w:sz w:val="2"/>
          <w:szCs w:val="2"/>
          <w:lang w:val="el-GR" w:eastAsia="zh-CN"/>
        </w:rPr>
      </w:pPr>
    </w:p>
    <w:p w14:paraId="04BE4A42" w14:textId="77777777" w:rsidR="009B73EF" w:rsidRPr="0076681A" w:rsidRDefault="009B73EF" w:rsidP="00360C38">
      <w:pPr>
        <w:pStyle w:val="2"/>
        <w:rPr>
          <w:lang w:val="el-GR" w:eastAsia="zh-CN"/>
        </w:rPr>
      </w:pPr>
      <w:bookmarkStart w:id="0" w:name="_Toc86069386"/>
      <w:bookmarkStart w:id="1" w:name="_Toc90022730"/>
      <w:r w:rsidRPr="0076681A">
        <w:rPr>
          <w:lang w:val="el-GR" w:eastAsia="zh-CN"/>
        </w:rPr>
        <w:t>ΠΑΡΑΡΤΗΜΑ ΙΙ – Υπόδειγμα Τεχνικής Προσφοράς</w:t>
      </w:r>
      <w:bookmarkEnd w:id="0"/>
      <w:bookmarkEnd w:id="1"/>
      <w:r w:rsidRPr="0076681A">
        <w:rPr>
          <w:lang w:val="el-GR" w:eastAsia="zh-CN"/>
        </w:rPr>
        <w:t xml:space="preserve"> </w:t>
      </w:r>
    </w:p>
    <w:p w14:paraId="133365F9" w14:textId="77777777" w:rsidR="009B73EF" w:rsidRPr="0076681A" w:rsidRDefault="009B73EF" w:rsidP="009B73EF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76681A">
        <w:rPr>
          <w:b/>
          <w:bCs/>
          <w:iCs/>
          <w:sz w:val="28"/>
          <w:szCs w:val="28"/>
          <w:lang w:val="el-GR" w:eastAsia="zh-CN"/>
        </w:rPr>
        <w:t>Τεχνική προσφορά - Πίνακες συμμόρφωσης</w:t>
      </w:r>
    </w:p>
    <w:p w14:paraId="35DBCA70" w14:textId="77777777" w:rsidR="009B73EF" w:rsidRPr="0076681A" w:rsidRDefault="009B73EF" w:rsidP="009B73EF">
      <w:pPr>
        <w:spacing w:after="60"/>
        <w:jc w:val="center"/>
        <w:rPr>
          <w:b/>
          <w:szCs w:val="22"/>
          <w:lang w:val="el-GR" w:eastAsia="zh-CN"/>
        </w:rPr>
      </w:pPr>
      <w:r w:rsidRPr="0076681A">
        <w:rPr>
          <w:b/>
          <w:szCs w:val="22"/>
          <w:lang w:val="el-GR" w:eastAsia="zh-CN"/>
        </w:rPr>
        <w:t>ΑΝΟΙΧΤΟΥ ΗΛΕΚΤΡΟΝΙΚΟΥ ΔΙΑΓΩΝΙΣΜΟΣ ΚΑΤΩ ΤΩΝ ΟΡΙΩΝ ΠΡΟΜΗΘΕΙΑΣ ΕΤΗΣΙΑΣ ON-LINE ΣΥΝΔΡΟΜΗΣ ΒΑΣΕΩΝ ΔΕΔΟΜΕΝΩΝ ΓΙΑ ΤΙΣ ΑΝΑΓΚΕΣ ΤΩΝ ΒΙΒΛΙΟΘΗΚΩΝ ΤΟΥ ΔΙ.ΠΑ.Ε.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7568"/>
      </w:tblGrid>
      <w:tr w:rsidR="009B73EF" w:rsidRPr="0076681A" w14:paraId="105D6677" w14:textId="77777777" w:rsidTr="000857B6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20161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E2BC626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61B84FEA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0A1B8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6B8FC6A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51C2D1F8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EA2F0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61DD6B5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099FD8F2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DE65E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C7B84BB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1B82AC76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27BAD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76681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76681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B5F8BCA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14:paraId="613BCB21" w14:textId="77777777" w:rsidR="000857B6" w:rsidRPr="0076681A" w:rsidRDefault="000857B6" w:rsidP="009B73E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14:paraId="4DEC928B" w14:textId="77777777" w:rsidR="000857B6" w:rsidRPr="0076681A" w:rsidRDefault="000857B6" w:rsidP="009B73E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  <w:r w:rsidRPr="0076681A">
        <w:rPr>
          <w:rFonts w:cs="Times New Roman"/>
          <w:b/>
          <w:bCs/>
          <w:sz w:val="28"/>
          <w:szCs w:val="28"/>
          <w:u w:val="single"/>
          <w:lang w:val="el-GR" w:eastAsia="en-US" w:bidi="en-US"/>
        </w:rPr>
        <w:t>Μόνον για τον Πίνακα Α</w:t>
      </w:r>
      <w:r w:rsidRPr="0076681A">
        <w:rPr>
          <w:rFonts w:cs="Times New Roman"/>
          <w:b/>
          <w:bCs/>
          <w:szCs w:val="22"/>
          <w:u w:val="single"/>
          <w:lang w:val="el-GR" w:eastAsia="en-US" w:bidi="en-US"/>
        </w:rPr>
        <w:t>: Διαγράφονται τα Τμήματα στα οποία ο προσφέρων δεν υποβάλει προσφορά</w:t>
      </w:r>
    </w:p>
    <w:p w14:paraId="07BECB5F" w14:textId="77777777" w:rsidR="00514A79" w:rsidRPr="0076681A" w:rsidRDefault="00514A79" w:rsidP="00514A79">
      <w:pPr>
        <w:jc w:val="center"/>
        <w:rPr>
          <w:b/>
          <w:sz w:val="24"/>
          <w:lang w:val="el-GR" w:eastAsia="zh-CN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1769"/>
        <w:gridCol w:w="1205"/>
        <w:gridCol w:w="1218"/>
        <w:gridCol w:w="770"/>
        <w:gridCol w:w="1138"/>
        <w:gridCol w:w="1171"/>
        <w:gridCol w:w="871"/>
        <w:gridCol w:w="1201"/>
      </w:tblGrid>
      <w:tr w:rsidR="00514A79" w:rsidRPr="00ED4676" w14:paraId="58B1D6A0" w14:textId="77777777">
        <w:trPr>
          <w:trHeight w:val="113"/>
          <w:tblHeader/>
          <w:jc w:val="center"/>
        </w:trPr>
        <w:tc>
          <w:tcPr>
            <w:tcW w:w="10177" w:type="dxa"/>
            <w:gridSpan w:val="9"/>
            <w:vAlign w:val="center"/>
          </w:tcPr>
          <w:p w14:paraId="3D8CAC11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rFonts w:ascii="Cambria" w:eastAsia="SimSun" w:hAnsi="Cambria" w:cs="Mangal"/>
                <w:b/>
                <w:bCs/>
                <w:color w:val="000000"/>
                <w:szCs w:val="22"/>
                <w:u w:val="single"/>
                <w:lang w:val="el-GR" w:eastAsia="zh-CN" w:bidi="hi-IN"/>
              </w:rPr>
              <w:t>Πίνακας Α</w:t>
            </w:r>
            <w:r w:rsidRPr="0076681A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>. ON-LINE ΣΥΝΔΡΟΜΗ ΣΕ ΒΑΣΕΙΣ ΔΕΔΟΜΕΝΩΝ - Αναλυτικές Τεχνικές Προδιαγραφές</w:t>
            </w:r>
          </w:p>
        </w:tc>
      </w:tr>
      <w:tr w:rsidR="00514A79" w:rsidRPr="0076681A" w14:paraId="021041C8" w14:textId="77777777">
        <w:trPr>
          <w:trHeight w:val="113"/>
          <w:tblHeader/>
          <w:jc w:val="center"/>
        </w:trPr>
        <w:tc>
          <w:tcPr>
            <w:tcW w:w="834" w:type="dxa"/>
            <w:vAlign w:val="center"/>
          </w:tcPr>
          <w:p w14:paraId="398398C9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Α/Α</w:t>
            </w:r>
          </w:p>
          <w:p w14:paraId="088916A3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Τμήματος </w:t>
            </w:r>
          </w:p>
        </w:tc>
        <w:tc>
          <w:tcPr>
            <w:tcW w:w="1769" w:type="dxa"/>
            <w:vAlign w:val="center"/>
          </w:tcPr>
          <w:p w14:paraId="0E3626DC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Περιγρ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αφή 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>αγαθού</w:t>
            </w:r>
          </w:p>
        </w:tc>
        <w:tc>
          <w:tcPr>
            <w:tcW w:w="1205" w:type="dxa"/>
            <w:vAlign w:val="center"/>
          </w:tcPr>
          <w:p w14:paraId="4E7D8FE0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Εκδότης</w:t>
            </w:r>
            <w:proofErr w:type="spellEnd"/>
          </w:p>
        </w:tc>
        <w:tc>
          <w:tcPr>
            <w:tcW w:w="1218" w:type="dxa"/>
            <w:vAlign w:val="center"/>
          </w:tcPr>
          <w:p w14:paraId="420568EE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Άδει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α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χρήσης</w:t>
            </w:r>
            <w:proofErr w:type="spellEnd"/>
          </w:p>
        </w:tc>
        <w:tc>
          <w:tcPr>
            <w:tcW w:w="0" w:type="auto"/>
            <w:vAlign w:val="center"/>
          </w:tcPr>
          <w:p w14:paraId="64974328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Μονάδ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>α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μέτρησης</w:t>
            </w:r>
            <w:proofErr w:type="spellEnd"/>
          </w:p>
        </w:tc>
        <w:tc>
          <w:tcPr>
            <w:tcW w:w="1138" w:type="dxa"/>
            <w:vAlign w:val="center"/>
          </w:tcPr>
          <w:p w14:paraId="19F8476D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Χρονική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διάρκει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α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συνδρομής</w:t>
            </w:r>
            <w:proofErr w:type="spellEnd"/>
          </w:p>
        </w:tc>
        <w:tc>
          <w:tcPr>
            <w:tcW w:w="1171" w:type="dxa"/>
            <w:vAlign w:val="center"/>
          </w:tcPr>
          <w:p w14:paraId="64D8D7AB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>ΑΠΑΙΤΗΣΗ</w:t>
            </w:r>
          </w:p>
        </w:tc>
        <w:tc>
          <w:tcPr>
            <w:tcW w:w="0" w:type="auto"/>
            <w:vAlign w:val="center"/>
          </w:tcPr>
          <w:p w14:paraId="6DD6A85D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>ΑΠΑΝΤΗΣΗ</w:t>
            </w:r>
          </w:p>
        </w:tc>
        <w:tc>
          <w:tcPr>
            <w:tcW w:w="0" w:type="auto"/>
            <w:vAlign w:val="center"/>
          </w:tcPr>
          <w:p w14:paraId="5F05F18B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>ΠΑΡΑΤΗΡΗΣΕΙΣ/ ΠΑΡΑΠΟΜΠΕΣ</w:t>
            </w:r>
          </w:p>
        </w:tc>
      </w:tr>
      <w:tr w:rsidR="00514A79" w:rsidRPr="0076681A" w14:paraId="1D203720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44B858CB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769" w:type="dxa"/>
            <w:vAlign w:val="center"/>
          </w:tcPr>
          <w:p w14:paraId="6F3333FE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THOMSONEIKON</w:t>
            </w:r>
          </w:p>
          <w:p w14:paraId="1A5E9CB9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76681A">
              <w:rPr>
                <w:sz w:val="16"/>
                <w:szCs w:val="16"/>
                <w:lang w:eastAsia="zh-CN"/>
              </w:rPr>
              <w:t>online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πλατφόρμας χρηματοοικονομικών δεδομένων από χρηματοπιστωτικές αγορές και εισηγμένες εταιρείες ή σε άλλη ισοδύναμή.</w:t>
            </w:r>
          </w:p>
        </w:tc>
        <w:tc>
          <w:tcPr>
            <w:tcW w:w="1205" w:type="dxa"/>
            <w:vAlign w:val="center"/>
          </w:tcPr>
          <w:p w14:paraId="3AAF2C04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REFINITIV ΕΛΛΑΣ Α.Ε.</w:t>
            </w:r>
          </w:p>
        </w:tc>
        <w:tc>
          <w:tcPr>
            <w:tcW w:w="1218" w:type="dxa"/>
            <w:vAlign w:val="center"/>
          </w:tcPr>
          <w:p w14:paraId="6D3861E1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4 άδειες χρήσης με ταυτόχρονη πρόσβαση</w:t>
            </w:r>
          </w:p>
          <w:p w14:paraId="270FD912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26074369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7FB1CBA3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62DE2AC4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001B9978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3DDB3229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514A79" w:rsidRPr="0076681A" w14:paraId="6DE75CAF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77EF7B85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 w14:paraId="3962A6A9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>ORBIS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sz w:val="16"/>
                <w:szCs w:val="16"/>
                <w:lang w:val="en-US" w:eastAsia="zh-CN"/>
              </w:rPr>
              <w:t>EUROPE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(πρώην ονομασία </w:t>
            </w:r>
            <w:r w:rsidRPr="0076681A">
              <w:rPr>
                <w:b/>
                <w:sz w:val="16"/>
                <w:szCs w:val="16"/>
                <w:lang w:eastAsia="zh-CN"/>
              </w:rPr>
              <w:t>AMADEUS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>)</w:t>
            </w:r>
          </w:p>
          <w:p w14:paraId="18A0794A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βάσης δεδομένων με συγκρίσιμες χρηματοοικονομικές πληροφορίες για δημόσιες και ιδιωτικές εταιρείες σε ολόκληρη την Ευρώπη ή σε άλλη ισοδύναμή.</w:t>
            </w:r>
          </w:p>
        </w:tc>
        <w:tc>
          <w:tcPr>
            <w:tcW w:w="1205" w:type="dxa"/>
            <w:vAlign w:val="center"/>
          </w:tcPr>
          <w:p w14:paraId="5F59C1D4" w14:textId="77777777" w:rsidR="00514A79" w:rsidRPr="0076681A" w:rsidRDefault="00514A79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val="en-US" w:eastAsia="zh-CN"/>
              </w:rPr>
              <w:t xml:space="preserve">Bureau Van Dijk </w:t>
            </w:r>
          </w:p>
          <w:p w14:paraId="116DD9D4" w14:textId="77777777" w:rsidR="00514A79" w:rsidRPr="0076681A" w:rsidRDefault="00514A79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 xml:space="preserve">Α </w:t>
            </w:r>
            <w:r w:rsidRPr="0076681A">
              <w:rPr>
                <w:sz w:val="16"/>
                <w:szCs w:val="16"/>
                <w:lang w:val="en-US" w:eastAsia="zh-CN"/>
              </w:rPr>
              <w:t>Moody’s Analytics company</w:t>
            </w:r>
          </w:p>
        </w:tc>
        <w:tc>
          <w:tcPr>
            <w:tcW w:w="1218" w:type="dxa"/>
            <w:vAlign w:val="center"/>
          </w:tcPr>
          <w:p w14:paraId="3E4A5E80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4 άδειες χρήσης με ταυτόχρονη πρόσβαση.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46182F17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28D34FFC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4DB04D17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7F8A3D53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55F8E6A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14A79" w:rsidRPr="0076681A" w14:paraId="255700A3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5FDBA03B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 w14:paraId="079EDE9D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WESTLAW</w:t>
            </w:r>
          </w:p>
          <w:p w14:paraId="74CEE514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έρευνας για δικηγόρους και νομικούς</w:t>
            </w:r>
            <w:r w:rsidRPr="0076681A">
              <w:rPr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val="el-GR" w:eastAsia="zh-CN"/>
              </w:rPr>
              <w:t>ή σε άλλη ισοδύναμή. .</w:t>
            </w:r>
          </w:p>
        </w:tc>
        <w:tc>
          <w:tcPr>
            <w:tcW w:w="1205" w:type="dxa"/>
            <w:vAlign w:val="center"/>
          </w:tcPr>
          <w:p w14:paraId="40372B60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Thomson Reuters UK</w:t>
            </w:r>
          </w:p>
        </w:tc>
        <w:tc>
          <w:tcPr>
            <w:tcW w:w="1218" w:type="dxa"/>
            <w:vAlign w:val="center"/>
          </w:tcPr>
          <w:p w14:paraId="1F87C623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>-</w:t>
            </w:r>
            <w:r w:rsidRPr="0076681A">
              <w:rPr>
                <w:sz w:val="16"/>
                <w:szCs w:val="16"/>
                <w:lang w:eastAsia="zh-CN"/>
              </w:rPr>
              <w:t>Site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License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).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36C8F266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56080A0C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0D7643C8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0D1305D5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DD37C5E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14A79" w:rsidRPr="0076681A" w14:paraId="59DDB159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15C02291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vAlign w:val="center"/>
          </w:tcPr>
          <w:p w14:paraId="06FAD4BE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 xml:space="preserve">JSTOR (ARTS &amp; SCIENCES </w:t>
            </w:r>
            <w:proofErr w:type="gramStart"/>
            <w:r w:rsidRPr="0076681A">
              <w:rPr>
                <w:b/>
                <w:sz w:val="16"/>
                <w:szCs w:val="16"/>
                <w:lang w:val="en-US" w:eastAsia="zh-CN"/>
              </w:rPr>
              <w:t>I,II</w:t>
            </w:r>
            <w:proofErr w:type="gramEnd"/>
            <w:r w:rsidRPr="0076681A">
              <w:rPr>
                <w:b/>
                <w:sz w:val="16"/>
                <w:szCs w:val="16"/>
                <w:lang w:val="en-US" w:eastAsia="zh-CN"/>
              </w:rPr>
              <w:t>,III,IV,VII)</w:t>
            </w:r>
          </w:p>
          <w:p w14:paraId="5FC03C1D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ψηφιακής βιβλιοθήκης ακαδημαϊκών περιοδικών, βιβλίων και πρωτογενών πηγών.</w:t>
            </w:r>
          </w:p>
        </w:tc>
        <w:tc>
          <w:tcPr>
            <w:tcW w:w="1205" w:type="dxa"/>
            <w:vAlign w:val="center"/>
          </w:tcPr>
          <w:p w14:paraId="6CCEFC20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JSTOR</w:t>
            </w:r>
          </w:p>
        </w:tc>
        <w:tc>
          <w:tcPr>
            <w:tcW w:w="1218" w:type="dxa"/>
            <w:vAlign w:val="center"/>
          </w:tcPr>
          <w:p w14:paraId="5BAB3E6D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>-</w:t>
            </w:r>
            <w:r w:rsidRPr="0076681A">
              <w:rPr>
                <w:sz w:val="16"/>
                <w:szCs w:val="16"/>
                <w:lang w:eastAsia="zh-CN"/>
              </w:rPr>
              <w:t>Site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License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).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5386BD87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7321CD64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Η συνδρομή θα ισχύει από την ενεργοποίησή της  μέχρι και </w:t>
            </w:r>
            <w:r w:rsidRPr="0076681A">
              <w:rPr>
                <w:b/>
                <w:sz w:val="16"/>
                <w:szCs w:val="16"/>
                <w:u w:val="single"/>
                <w:lang w:val="el-GR" w:eastAsia="zh-CN"/>
              </w:rPr>
              <w:t>31/12/2023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171" w:type="dxa"/>
            <w:vAlign w:val="center"/>
          </w:tcPr>
          <w:p w14:paraId="72D15E00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65101CC2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62C3AEF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14A79" w:rsidRPr="0076681A" w14:paraId="2AD3191C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28E98AF6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vAlign w:val="center"/>
          </w:tcPr>
          <w:p w14:paraId="2284BADD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>QUALEX</w:t>
            </w:r>
          </w:p>
          <w:p w14:paraId="59016C4D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/>
              </w:rPr>
              <w:t>Πρόσβαση στην Πλατφόρμα Νομικού Περιεχομένου της ΝΟΜΙΚΗΣ ΒΙΒΛΙΟΘΗΚΗΣ</w:t>
            </w:r>
          </w:p>
        </w:tc>
        <w:tc>
          <w:tcPr>
            <w:tcW w:w="1205" w:type="dxa"/>
            <w:vAlign w:val="center"/>
          </w:tcPr>
          <w:p w14:paraId="26A4B2C5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Νομική Βιβλιοθήκη</w:t>
            </w:r>
          </w:p>
        </w:tc>
        <w:tc>
          <w:tcPr>
            <w:tcW w:w="1218" w:type="dxa"/>
            <w:vAlign w:val="center"/>
          </w:tcPr>
          <w:p w14:paraId="176AFF85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6 κωδικοί χρηστών για 240 ώρες πρόσβασης.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7ED93D85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6F1A1DF6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57FC4FF1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0593A7D9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0C9AD467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514A79" w:rsidRPr="0076681A" w14:paraId="584EBFEE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7F7708A8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eastAsia="zh-CN"/>
              </w:rPr>
            </w:pPr>
          </w:p>
          <w:p w14:paraId="14940BCC" w14:textId="77777777" w:rsidR="00514A79" w:rsidRPr="0076681A" w:rsidRDefault="00514A79">
            <w:pPr>
              <w:rPr>
                <w:sz w:val="16"/>
                <w:szCs w:val="16"/>
                <w:lang w:eastAsia="zh-CN"/>
              </w:rPr>
            </w:pPr>
          </w:p>
          <w:p w14:paraId="0E9540D8" w14:textId="77777777" w:rsidR="00514A79" w:rsidRPr="0076681A" w:rsidRDefault="00514A79">
            <w:pPr>
              <w:rPr>
                <w:sz w:val="16"/>
                <w:szCs w:val="16"/>
                <w:lang w:eastAsia="zh-CN"/>
              </w:rPr>
            </w:pPr>
          </w:p>
          <w:p w14:paraId="0EE546A2" w14:textId="77777777" w:rsidR="00514A79" w:rsidRPr="0076681A" w:rsidRDefault="00514A79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vAlign w:val="center"/>
          </w:tcPr>
          <w:p w14:paraId="0CD3761E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SAKOULASONLINE</w:t>
            </w:r>
          </w:p>
          <w:p w14:paraId="27671865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του πακέτου «Ιδιωτικό, Δημόσιο &amp; Ποινικό Δίκαιο» ή σε άλλο ισοδύναμο</w:t>
            </w:r>
          </w:p>
          <w:p w14:paraId="391F96B6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</w:p>
        </w:tc>
        <w:tc>
          <w:tcPr>
            <w:tcW w:w="1205" w:type="dxa"/>
            <w:vAlign w:val="center"/>
          </w:tcPr>
          <w:p w14:paraId="0BE58A8E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Εκδόσεις</w:t>
            </w:r>
            <w:proofErr w:type="spellEnd"/>
            <w:r w:rsidRPr="0076681A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76681A">
              <w:rPr>
                <w:sz w:val="16"/>
                <w:szCs w:val="16"/>
                <w:lang w:eastAsia="zh-CN"/>
              </w:rPr>
              <w:t>Σάκκουλ</w:t>
            </w:r>
            <w:proofErr w:type="spellEnd"/>
            <w:r w:rsidRPr="0076681A">
              <w:rPr>
                <w:sz w:val="16"/>
                <w:szCs w:val="16"/>
                <w:lang w:eastAsia="zh-CN"/>
              </w:rPr>
              <w:t>α Α.Ε.</w:t>
            </w:r>
          </w:p>
        </w:tc>
        <w:tc>
          <w:tcPr>
            <w:tcW w:w="1218" w:type="dxa"/>
            <w:vAlign w:val="center"/>
          </w:tcPr>
          <w:p w14:paraId="0001132D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4 κωδικοί χρηστών για 600 ώρες πρόσβασης.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4449518E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4BCA94DF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35BE0003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55133420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5CC3A2F0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14A79" w:rsidRPr="0076681A" w14:paraId="1931FFE2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6025F922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vAlign w:val="center"/>
          </w:tcPr>
          <w:p w14:paraId="2BD367DE" w14:textId="77777777" w:rsidR="00514A79" w:rsidRPr="0076681A" w:rsidRDefault="00514A79">
            <w:pPr>
              <w:jc w:val="center"/>
              <w:rPr>
                <w:sz w:val="16"/>
                <w:szCs w:val="16"/>
                <w:lang w:val="el-GR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>HEINONLINE</w:t>
            </w:r>
            <w:r w:rsidRPr="0076681A">
              <w:rPr>
                <w:sz w:val="16"/>
                <w:szCs w:val="16"/>
                <w:lang w:val="el-GR"/>
              </w:rPr>
              <w:t xml:space="preserve"> </w:t>
            </w:r>
          </w:p>
          <w:p w14:paraId="6844734E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/>
              </w:rPr>
              <w:t>Πρόσβαση στο περιεχόμενο της διαδικτυακής βάσης που ειδικεύεται σε νομικό υλικό.</w:t>
            </w:r>
          </w:p>
        </w:tc>
        <w:tc>
          <w:tcPr>
            <w:tcW w:w="1205" w:type="dxa"/>
            <w:vAlign w:val="center"/>
          </w:tcPr>
          <w:p w14:paraId="2508785D" w14:textId="77777777" w:rsidR="00514A79" w:rsidRPr="0076681A" w:rsidRDefault="00514A79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shd w:val="clear" w:color="auto" w:fill="FFFFFF"/>
              </w:rPr>
              <w:t>William S. Hein &amp; Co., Inc.</w:t>
            </w:r>
          </w:p>
        </w:tc>
        <w:tc>
          <w:tcPr>
            <w:tcW w:w="1218" w:type="dxa"/>
            <w:vAlign w:val="center"/>
          </w:tcPr>
          <w:p w14:paraId="50FE5962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>-</w:t>
            </w:r>
            <w:r w:rsidRPr="0076681A">
              <w:rPr>
                <w:sz w:val="16"/>
                <w:szCs w:val="16"/>
                <w:lang w:eastAsia="zh-CN"/>
              </w:rPr>
              <w:t>Site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License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).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48B7D706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4FC0D386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337FAD6C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442CD7BC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75D166D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14A79" w:rsidRPr="0076681A" w14:paraId="523679F6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2E3241FE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vAlign w:val="center"/>
          </w:tcPr>
          <w:p w14:paraId="591A6C49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KUSELIT</w:t>
            </w:r>
          </w:p>
          <w:p w14:paraId="65B92381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βιβλιογραφίας των πιο σημαντικών νομικών περιοδικών ή σε άλλη ισοδύναμη.</w:t>
            </w:r>
          </w:p>
        </w:tc>
        <w:tc>
          <w:tcPr>
            <w:tcW w:w="1205" w:type="dxa"/>
            <w:vAlign w:val="center"/>
          </w:tcPr>
          <w:p w14:paraId="0A93F6CA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Kuselit</w:t>
            </w:r>
            <w:proofErr w:type="spellEnd"/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Verlag</w:t>
            </w:r>
          </w:p>
        </w:tc>
        <w:tc>
          <w:tcPr>
            <w:tcW w:w="1218" w:type="dxa"/>
            <w:vAlign w:val="center"/>
          </w:tcPr>
          <w:p w14:paraId="696F5E93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14:paraId="708C1A45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(IP-Site License). Internet</w:t>
            </w:r>
          </w:p>
          <w:p w14:paraId="49D8C659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C3E12C9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14636351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43E5DA0A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63EA93A3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92EC488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14A79" w:rsidRPr="0076681A" w14:paraId="0715B553" w14:textId="77777777">
        <w:trPr>
          <w:trHeight w:val="113"/>
          <w:jc w:val="center"/>
        </w:trPr>
        <w:tc>
          <w:tcPr>
            <w:tcW w:w="834" w:type="dxa"/>
            <w:vAlign w:val="center"/>
          </w:tcPr>
          <w:p w14:paraId="0EF1A311" w14:textId="77777777" w:rsidR="00514A79" w:rsidRPr="0076681A" w:rsidRDefault="00514A79" w:rsidP="00514A79">
            <w:pPr>
              <w:numPr>
                <w:ilvl w:val="0"/>
                <w:numId w:val="29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vAlign w:val="center"/>
          </w:tcPr>
          <w:p w14:paraId="67098EB4" w14:textId="77777777" w:rsidR="00514A79" w:rsidRPr="0076681A" w:rsidRDefault="00514A79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WEB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sz w:val="16"/>
                <w:szCs w:val="16"/>
                <w:lang w:eastAsia="zh-CN"/>
              </w:rPr>
              <w:t>of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sz w:val="16"/>
                <w:szCs w:val="16"/>
                <w:lang w:eastAsia="zh-CN"/>
              </w:rPr>
              <w:t>SCIENCE</w:t>
            </w:r>
          </w:p>
          <w:p w14:paraId="74B46CD3" w14:textId="77777777" w:rsidR="00514A79" w:rsidRPr="0076681A" w:rsidRDefault="00514A79">
            <w:pPr>
              <w:spacing w:after="0"/>
              <w:jc w:val="left"/>
              <w:rPr>
                <w:b/>
                <w:bCs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76681A">
              <w:rPr>
                <w:sz w:val="16"/>
                <w:szCs w:val="16"/>
                <w:lang w:eastAsia="zh-CN"/>
              </w:rPr>
              <w:t>online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υπηρεσίας και πιο συγκεκριμένα στα 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>(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Science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Citation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Index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, </w:t>
            </w:r>
          </w:p>
          <w:p w14:paraId="48BFC7E6" w14:textId="77777777" w:rsidR="00514A79" w:rsidRPr="0076681A" w:rsidRDefault="00514A79">
            <w:pPr>
              <w:spacing w:after="0"/>
              <w:jc w:val="left"/>
              <w:rPr>
                <w:b/>
                <w:bCs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 xml:space="preserve">Social Sciences Citation Index, </w:t>
            </w:r>
          </w:p>
          <w:p w14:paraId="0064961B" w14:textId="77777777" w:rsidR="00514A79" w:rsidRPr="0076681A" w:rsidRDefault="00514A79">
            <w:pPr>
              <w:spacing w:after="0"/>
              <w:jc w:val="left"/>
              <w:rPr>
                <w:b/>
                <w:bCs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Arts &amp; Humanities Citation Index, Conference Proceedings Citation Index</w:t>
            </w:r>
          </w:p>
          <w:p w14:paraId="2DDF2B3A" w14:textId="77777777" w:rsidR="00514A79" w:rsidRPr="0076681A" w:rsidRDefault="00514A79">
            <w:pPr>
              <w:spacing w:after="0"/>
              <w:jc w:val="left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Book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Citation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Index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,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Journal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&amp;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Highly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Cited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Data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JCR &amp; ESI) </w:t>
            </w:r>
            <w:r w:rsidRPr="0076681A">
              <w:rPr>
                <w:sz w:val="16"/>
                <w:szCs w:val="16"/>
                <w:lang w:val="el-GR" w:eastAsia="zh-CN"/>
              </w:rPr>
              <w:t>για ανάκτηση πληροφοριών από πολλές βάσεις δεδομένων που παρέχουν ολοκληρωμένα βιβλιογραφικά στοιχεία παραπομπών για πλήθος επιστημονικών πεδίων ή σε άλλη ισοδύναμη.</w:t>
            </w:r>
          </w:p>
        </w:tc>
        <w:tc>
          <w:tcPr>
            <w:tcW w:w="1205" w:type="dxa"/>
            <w:vAlign w:val="center"/>
          </w:tcPr>
          <w:p w14:paraId="658A2A5C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Clarivate Analytics</w:t>
            </w:r>
          </w:p>
        </w:tc>
        <w:tc>
          <w:tcPr>
            <w:tcW w:w="1218" w:type="dxa"/>
            <w:vAlign w:val="center"/>
          </w:tcPr>
          <w:p w14:paraId="0087EEEE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14:paraId="79E5DC53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val="en-US" w:eastAsia="zh-CN"/>
              </w:rPr>
              <w:t xml:space="preserve">(IP-Site License Lease Option current year + 10 Years Rolling Backfile). </w:t>
            </w:r>
          </w:p>
          <w:p w14:paraId="02426161" w14:textId="77777777" w:rsidR="00514A79" w:rsidRPr="0076681A" w:rsidRDefault="00514A79">
            <w:pPr>
              <w:spacing w:after="0"/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val="en-US"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479E839B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38" w:type="dxa"/>
            <w:vAlign w:val="center"/>
          </w:tcPr>
          <w:p w14:paraId="272BA216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171" w:type="dxa"/>
            <w:vAlign w:val="center"/>
          </w:tcPr>
          <w:p w14:paraId="4FF5E921" w14:textId="77777777" w:rsidR="00514A79" w:rsidRPr="0076681A" w:rsidRDefault="00514A79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0" w:type="auto"/>
            <w:vAlign w:val="center"/>
          </w:tcPr>
          <w:p w14:paraId="27FD673D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3F6E573E" w14:textId="77777777" w:rsidR="00514A79" w:rsidRPr="0076681A" w:rsidRDefault="00514A79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</w:tbl>
    <w:p w14:paraId="66D9F5C9" w14:textId="77777777" w:rsidR="00514A79" w:rsidRPr="0076681A" w:rsidRDefault="00514A79" w:rsidP="00514A79">
      <w:pPr>
        <w:spacing w:after="60"/>
        <w:rPr>
          <w:color w:val="000000"/>
          <w:lang w:val="el-GR" w:eastAsia="zh-CN"/>
        </w:rPr>
      </w:pPr>
      <w:r w:rsidRPr="0076681A">
        <w:rPr>
          <w:color w:val="000000"/>
          <w:lang w:val="el-GR" w:eastAsia="zh-CN"/>
        </w:rPr>
        <w:br w:type="page"/>
      </w:r>
    </w:p>
    <w:p w14:paraId="52B7088B" w14:textId="77777777" w:rsidR="00514A79" w:rsidRPr="0076681A" w:rsidRDefault="00514A79" w:rsidP="00514A79">
      <w:pPr>
        <w:spacing w:after="60"/>
        <w:rPr>
          <w:color w:val="000000"/>
          <w:lang w:val="el-GR" w:eastAsia="zh-C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276"/>
        <w:gridCol w:w="992"/>
        <w:gridCol w:w="1559"/>
      </w:tblGrid>
      <w:tr w:rsidR="00514A79" w:rsidRPr="0076681A" w14:paraId="6E122657" w14:textId="77777777">
        <w:trPr>
          <w:trHeight w:val="110"/>
          <w:jc w:val="center"/>
        </w:trPr>
        <w:tc>
          <w:tcPr>
            <w:tcW w:w="5807" w:type="dxa"/>
          </w:tcPr>
          <w:p w14:paraId="52CFA53F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 xml:space="preserve">Πίνακας Β. Απαιτήσεις για τις ζητούμενες </w:t>
            </w:r>
            <w:proofErr w:type="spellStart"/>
            <w:r w:rsidRPr="0076681A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>Online</w:t>
            </w:r>
            <w:proofErr w:type="spellEnd"/>
            <w:r w:rsidRPr="0076681A"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  <w:t xml:space="preserve"> Υπηρεσιών Βάσεων Δεδομένων: Προδιαγραφή</w:t>
            </w:r>
          </w:p>
        </w:tc>
        <w:tc>
          <w:tcPr>
            <w:tcW w:w="1276" w:type="dxa"/>
            <w:vAlign w:val="center"/>
          </w:tcPr>
          <w:p w14:paraId="0303392F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  <w:t>ΑΠΑΙΤΗΣΗ</w:t>
            </w:r>
          </w:p>
        </w:tc>
        <w:tc>
          <w:tcPr>
            <w:tcW w:w="992" w:type="dxa"/>
            <w:vAlign w:val="center"/>
          </w:tcPr>
          <w:p w14:paraId="2DB564A4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  <w:t>ΑΠΑΝΤΗΣΗ</w:t>
            </w:r>
          </w:p>
        </w:tc>
        <w:tc>
          <w:tcPr>
            <w:tcW w:w="1559" w:type="dxa"/>
            <w:vAlign w:val="center"/>
          </w:tcPr>
          <w:p w14:paraId="22E2B3A3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b/>
                <w:bCs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eastAsia="SimSun" w:cs="Mangal"/>
                <w:b/>
                <w:bCs/>
                <w:color w:val="000000"/>
                <w:sz w:val="16"/>
                <w:szCs w:val="16"/>
                <w:lang w:val="el-GR" w:eastAsia="zh-CN" w:bidi="hi-IN"/>
              </w:rPr>
              <w:t>ΠΑΡΑΤΗΡΗΣΕΙΣ/ ΠΑΡΑΠΟΜΠΕΣ</w:t>
            </w:r>
          </w:p>
        </w:tc>
      </w:tr>
      <w:tr w:rsidR="00514A79" w:rsidRPr="0076681A" w14:paraId="6D73BB5E" w14:textId="77777777">
        <w:trPr>
          <w:trHeight w:val="1349"/>
          <w:jc w:val="center"/>
        </w:trPr>
        <w:tc>
          <w:tcPr>
            <w:tcW w:w="5807" w:type="dxa"/>
          </w:tcPr>
          <w:p w14:paraId="4955C54D" w14:textId="77777777" w:rsidR="00514A79" w:rsidRPr="0076681A" w:rsidRDefault="00514A79">
            <w:pPr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Ως μέγιστο χρονικό διάστημα έναρξης της παροχής πρόσβασης των βιβλιοθηκών στις υπό προμήθεια βάσεις δεδομένων ορίζεται 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lang w:val="el-GR" w:eastAsia="zh-CN" w:bidi="hi-IN"/>
              </w:rPr>
              <w:t>η πρώτη (1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vertAlign w:val="superscript"/>
                <w:lang w:val="el-GR" w:eastAsia="zh-CN" w:bidi="hi-IN"/>
              </w:rPr>
              <w:t>η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lang w:val="el-GR" w:eastAsia="zh-CN" w:bidi="hi-IN"/>
              </w:rPr>
              <w:t>) Μαΐου 2023 για τα τμήματα 1,2,3,5,6,7,8,9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 (ή από την υπογραφή της σύμβασης σε περίπτωση έναρξής της μετά την 1η </w:t>
            </w:r>
            <w:proofErr w:type="spellStart"/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>Μαϊου</w:t>
            </w:r>
            <w:proofErr w:type="spellEnd"/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 2023) και 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lang w:val="el-GR" w:eastAsia="zh-CN" w:bidi="hi-IN"/>
              </w:rPr>
              <w:t>από την υπογραφή της σύμβασης με τον προμηθευτή για το τμήμα 4, δηλαδή τη βάση JSTOR (ARTS &amp; SCIENCES I,II,III,IV,VII)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. Γίνονται δεκτές και προσφορές για μικρότερο χρονικό διάστημα έναρξης της παροχής πρόσβασης των ηλεκτρονικών συνδρομών. Σε περίπτωση 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u w:val="single"/>
                <w:lang w:val="el-GR" w:eastAsia="zh-CN" w:bidi="hi-IN"/>
              </w:rPr>
              <w:t>υπέρβασης του παραπάνω χρονικού διαστήματος, ο προμηθευτής θα πρέπει να ζητήσει παράταση με αίτησή του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 στην οποία θα δικαιολογεί την καθυστέρηση στην παροχή πρόσβασης. Σε αυτή την περίπτωση 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u w:val="single"/>
                <w:lang w:val="el-GR" w:eastAsia="zh-CN" w:bidi="hi-IN"/>
              </w:rPr>
              <w:t>παρατείνεται ανάλογα και η χρονική διάρκεια της πρόσβασης των βιβλιοθηκών του ΔΙ.ΠΑ.Ε.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 στη συγκεκριμένη ηλεκτρονική συνδρομή. Παρ’ όλ’ αυτά ο συνολικός χρόνος έναρξης της παροχής πρόσβασης με καθυστέρηση δεν μπορεί να υπερβαίνει τους δύο μήνες από την υπογραφή της σύμβασης με τον προμηθευτή. </w:t>
            </w:r>
          </w:p>
        </w:tc>
        <w:tc>
          <w:tcPr>
            <w:tcW w:w="1276" w:type="dxa"/>
          </w:tcPr>
          <w:p w14:paraId="7A7EF1D0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730FA668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3A6FC8B6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5966B6F1" w14:textId="77777777">
        <w:trPr>
          <w:trHeight w:val="916"/>
          <w:jc w:val="center"/>
        </w:trPr>
        <w:tc>
          <w:tcPr>
            <w:tcW w:w="5807" w:type="dxa"/>
          </w:tcPr>
          <w:p w14:paraId="0BE7E968" w14:textId="77777777" w:rsidR="00514A79" w:rsidRPr="0076681A" w:rsidRDefault="00514A79">
            <w:pPr>
              <w:widowControl w:val="0"/>
              <w:spacing w:after="0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Ο ανάδοχος αναλαμβάνει να διεκπεραιώσει όλες τις απαραίτητες διαδικασίες, ώστε το Διεθνές Πανεπιστήμιο της Ελλάδος να έχει 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lang w:val="el-GR" w:eastAsia="zh-CN" w:bidi="hi-IN"/>
              </w:rPr>
              <w:t>πρόσβαση στο περιεχόμενο των βάσεων δεδομένων με αναγνώριση των ΙΡ διευθύνσεων του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. Ο ανάδοχος θα επικοινωνεί με τους εκδότες για την επίλυση των προβλημάτων που μπορεί να προκύψουν με την πρόσβαση. Η δυνατότητα πρόσβασης θα πρέπει να είναι αδιάλειπτη και να είναι δυνατή σε 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lang w:val="el-GR" w:eastAsia="zh-CN" w:bidi="hi-IN"/>
              </w:rPr>
              <w:t>24ωρη βάση</w:t>
            </w: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 και για όλες της ημέρες της εβδομάδας. </w:t>
            </w:r>
          </w:p>
        </w:tc>
        <w:tc>
          <w:tcPr>
            <w:tcW w:w="1276" w:type="dxa"/>
          </w:tcPr>
          <w:p w14:paraId="5AF1EFC1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0E87A911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056D9E83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7B6D3FE3" w14:textId="77777777">
        <w:trPr>
          <w:trHeight w:val="648"/>
          <w:jc w:val="center"/>
        </w:trPr>
        <w:tc>
          <w:tcPr>
            <w:tcW w:w="5807" w:type="dxa"/>
          </w:tcPr>
          <w:p w14:paraId="548533F6" w14:textId="77777777" w:rsidR="00514A79" w:rsidRPr="0076681A" w:rsidRDefault="00514A79">
            <w:pPr>
              <w:widowControl w:val="0"/>
              <w:spacing w:after="0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Για κάθε βάση δεδομένων, ο ανάδοχος θα πρέπει να δηλώνει εάν το προσφερόμενο προϊόν καλύπτει χρονικά όλες τις προηγούμενες εκδόσεις, ή εάν κάθε συνδρομή είναι περιορισμένης χρονικής κάλυψης και πρέπει να χρησιμοποιείται συμπληρωματικά, μαζί με προηγούμενες εκδόσεις της συγκεκριμένης βάσης δεδομένων. </w:t>
            </w:r>
          </w:p>
        </w:tc>
        <w:tc>
          <w:tcPr>
            <w:tcW w:w="1276" w:type="dxa"/>
          </w:tcPr>
          <w:p w14:paraId="15273A3D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1CF1EFC8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08889949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5EFFA8E0" w14:textId="77777777">
        <w:trPr>
          <w:trHeight w:val="243"/>
          <w:jc w:val="center"/>
        </w:trPr>
        <w:tc>
          <w:tcPr>
            <w:tcW w:w="5807" w:type="dxa"/>
          </w:tcPr>
          <w:p w14:paraId="2938D46A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>Ο ανάδοχος θα πρέπει να αναφέρει τη συχνότητα ενημέρωσης (</w:t>
            </w:r>
            <w:proofErr w:type="spellStart"/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>updating</w:t>
            </w:r>
            <w:proofErr w:type="spellEnd"/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) κάθε βάσης δεδομένων. </w:t>
            </w:r>
          </w:p>
        </w:tc>
        <w:tc>
          <w:tcPr>
            <w:tcW w:w="1276" w:type="dxa"/>
          </w:tcPr>
          <w:p w14:paraId="04399E2F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317622FA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1C28A99D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111F8097" w14:textId="77777777">
        <w:trPr>
          <w:trHeight w:val="512"/>
          <w:jc w:val="center"/>
        </w:trPr>
        <w:tc>
          <w:tcPr>
            <w:tcW w:w="5807" w:type="dxa"/>
          </w:tcPr>
          <w:p w14:paraId="10FE8619" w14:textId="77777777" w:rsidR="00514A79" w:rsidRPr="0076681A" w:rsidRDefault="00514A79">
            <w:pPr>
              <w:widowControl w:val="0"/>
              <w:spacing w:after="0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Είναι απαραίτητο να παρέχονται υπηρεσίες Εξυπηρέτησης/Υποστήριξης Πελατών με ηλεκτρονικό τρόπο μέσω Internet. Επιπλέον, είναι επιθυμητό να αναφερθούν πρόσθετες υπηρεσίες εξυπηρέτησης/υποστήριξης προς τη Διεύθυνση Βιβλιοθήκης του Διεθνούς Πανεπιστημίου της Ελλάδος. </w:t>
            </w:r>
          </w:p>
        </w:tc>
        <w:tc>
          <w:tcPr>
            <w:tcW w:w="1276" w:type="dxa"/>
          </w:tcPr>
          <w:p w14:paraId="0F6B3611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1F05DA82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3E9C66C6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7877528B" w14:textId="77777777">
        <w:trPr>
          <w:trHeight w:val="379"/>
          <w:jc w:val="center"/>
        </w:trPr>
        <w:tc>
          <w:tcPr>
            <w:tcW w:w="5807" w:type="dxa"/>
          </w:tcPr>
          <w:p w14:paraId="0094DF5A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Ο ανάδοχος θα πρέπει να ενημερώνει αμέσως για τυχόν αλλαγές των διευθύνσεων πρόσβασης στις βάσεις δεδομένων(URL) και για τυχόν προβλήματα λειτουργίας ή πρόσβασης στο περιεχόμενο των βάσεων. </w:t>
            </w:r>
          </w:p>
        </w:tc>
        <w:tc>
          <w:tcPr>
            <w:tcW w:w="1276" w:type="dxa"/>
          </w:tcPr>
          <w:p w14:paraId="6A491F8A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124BD28B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01D8E289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3FB13A26" w14:textId="77777777">
        <w:trPr>
          <w:trHeight w:val="245"/>
          <w:jc w:val="center"/>
        </w:trPr>
        <w:tc>
          <w:tcPr>
            <w:tcW w:w="5807" w:type="dxa"/>
          </w:tcPr>
          <w:p w14:paraId="14A6A838" w14:textId="77777777" w:rsidR="00514A79" w:rsidRPr="0076681A" w:rsidRDefault="00514A79">
            <w:pPr>
              <w:widowControl w:val="0"/>
              <w:spacing w:after="0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Το δικαίωμα πρόσβασης θα υλοποιείται στο διάστημα της ετήσιας σύμβασης εκτός και αν οι εκδότες επιτρέπουν επιπλέον χρονικό διάστημα, ή 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lang w:val="el-GR" w:eastAsia="zh-CN" w:bidi="hi-IN"/>
              </w:rPr>
              <w:t xml:space="preserve">ορίζουν άλλο χρονικό περιθώριο –σύμφωνα με τον πίνακα Α- όπως η βάση δεδομένων JSTOR (ARTS &amp; SCIENCES I,II,III,IV,VII) που 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u w:val="single"/>
                <w:lang w:val="el-GR" w:eastAsia="zh-CN" w:bidi="hi-IN"/>
              </w:rPr>
              <w:lastRenderedPageBreak/>
              <w:t>δίνει πρόσβαση από την αρχή της σύμβασης έως 31/12/2023</w:t>
            </w:r>
            <w:r w:rsidRPr="0076681A">
              <w:rPr>
                <w:rFonts w:ascii="Cambria" w:eastAsia="SimSun" w:hAnsi="Cambria" w:cs="Mangal"/>
                <w:b/>
                <w:color w:val="000000"/>
                <w:szCs w:val="22"/>
                <w:lang w:val="el-GR" w:eastAsia="zh-CN" w:bidi="hi-IN"/>
              </w:rPr>
              <w:t>.</w:t>
            </w:r>
          </w:p>
        </w:tc>
        <w:tc>
          <w:tcPr>
            <w:tcW w:w="1276" w:type="dxa"/>
          </w:tcPr>
          <w:p w14:paraId="5890315A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lastRenderedPageBreak/>
              <w:t>ΝΑΙ</w:t>
            </w:r>
          </w:p>
        </w:tc>
        <w:tc>
          <w:tcPr>
            <w:tcW w:w="992" w:type="dxa"/>
          </w:tcPr>
          <w:p w14:paraId="2EC22EB3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6A865D2B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  <w:tr w:rsidR="00514A79" w:rsidRPr="0076681A" w14:paraId="7E74042F" w14:textId="77777777">
        <w:trPr>
          <w:trHeight w:val="245"/>
          <w:jc w:val="center"/>
        </w:trPr>
        <w:tc>
          <w:tcPr>
            <w:tcW w:w="5807" w:type="dxa"/>
          </w:tcPr>
          <w:p w14:paraId="0D10A37E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Ο ανάδοχος θα πρέπει να παρέχει στη Διεύθυνση Βιβλιοθήκης του Διεθνούς Πανεπιστημίου της Ελλάδος στατιστικά χρήσης των </w:t>
            </w:r>
            <w:proofErr w:type="spellStart"/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>online</w:t>
            </w:r>
            <w:proofErr w:type="spellEnd"/>
            <w:r w:rsidRPr="0076681A"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  <w:t xml:space="preserve"> υπηρεσιών αλλά θα μπορεί και να δίνει τη δυνατότητα στη Διεύθυνση Βιβλιοθήκης του Πανεπιστημίου να διαχειρίζεται τα στατιστικά χρήσης </w:t>
            </w:r>
          </w:p>
        </w:tc>
        <w:tc>
          <w:tcPr>
            <w:tcW w:w="1276" w:type="dxa"/>
          </w:tcPr>
          <w:p w14:paraId="525CCA86" w14:textId="77777777" w:rsidR="00514A79" w:rsidRPr="0076681A" w:rsidRDefault="00514A79">
            <w:pPr>
              <w:widowControl w:val="0"/>
              <w:spacing w:after="0"/>
              <w:jc w:val="center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ΝΑΙ</w:t>
            </w:r>
          </w:p>
        </w:tc>
        <w:tc>
          <w:tcPr>
            <w:tcW w:w="992" w:type="dxa"/>
          </w:tcPr>
          <w:p w14:paraId="4CD267E5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  <w:tc>
          <w:tcPr>
            <w:tcW w:w="1559" w:type="dxa"/>
          </w:tcPr>
          <w:p w14:paraId="3EE8A7A4" w14:textId="77777777" w:rsidR="00514A79" w:rsidRPr="0076681A" w:rsidRDefault="00514A79">
            <w:pPr>
              <w:widowControl w:val="0"/>
              <w:spacing w:after="0"/>
              <w:jc w:val="left"/>
              <w:rPr>
                <w:rFonts w:ascii="Cambria" w:eastAsia="SimSun" w:hAnsi="Cambria" w:cs="Mangal"/>
                <w:color w:val="000000"/>
                <w:szCs w:val="22"/>
                <w:lang w:val="el-GR" w:eastAsia="zh-CN" w:bidi="hi-IN"/>
              </w:rPr>
            </w:pPr>
          </w:p>
        </w:tc>
      </w:tr>
    </w:tbl>
    <w:p w14:paraId="43D17576" w14:textId="77777777" w:rsidR="00514A79" w:rsidRPr="0076681A" w:rsidRDefault="00514A79" w:rsidP="00514A79">
      <w:pPr>
        <w:spacing w:after="60"/>
        <w:rPr>
          <w:color w:val="000000"/>
          <w:lang w:val="el-GR" w:eastAsia="zh-CN"/>
        </w:rPr>
      </w:pPr>
    </w:p>
    <w:p w14:paraId="55940968" w14:textId="77777777" w:rsidR="00514A79" w:rsidRPr="0076681A" w:rsidRDefault="00514A79" w:rsidP="00514A79"/>
    <w:p w14:paraId="2B39B6F2" w14:textId="77777777" w:rsidR="000857B6" w:rsidRPr="0076681A" w:rsidRDefault="000857B6" w:rsidP="009B73E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</w:p>
    <w:p w14:paraId="602C256C" w14:textId="77777777" w:rsidR="00D45A64" w:rsidRPr="0076681A" w:rsidRDefault="00D45A64" w:rsidP="009B73E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lang w:val="el-GR" w:eastAsia="en-US" w:bidi="en-US"/>
        </w:rPr>
      </w:pPr>
      <w:r w:rsidRPr="0076681A">
        <w:rPr>
          <w:rFonts w:cs="Times New Roman"/>
          <w:b/>
          <w:bCs/>
          <w:szCs w:val="22"/>
          <w:lang w:val="el-GR" w:eastAsia="en-US" w:bidi="en-US"/>
        </w:rPr>
        <w:t>………………………………………..</w:t>
      </w:r>
    </w:p>
    <w:p w14:paraId="18A49354" w14:textId="77777777" w:rsidR="009B73EF" w:rsidRPr="0076681A" w:rsidRDefault="009B73EF" w:rsidP="009B73EF">
      <w:pPr>
        <w:spacing w:after="60"/>
        <w:jc w:val="center"/>
        <w:rPr>
          <w:i/>
          <w:iCs/>
          <w:color w:val="000000"/>
          <w:lang w:val="el-GR" w:eastAsia="zh-CN"/>
        </w:rPr>
      </w:pPr>
      <w:r w:rsidRPr="0076681A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14:paraId="7CB4B0FD" w14:textId="77777777" w:rsidR="009B73EF" w:rsidRPr="0076681A" w:rsidRDefault="009B73EF" w:rsidP="009B73EF">
      <w:pPr>
        <w:spacing w:after="60"/>
        <w:jc w:val="right"/>
        <w:rPr>
          <w:i/>
          <w:iCs/>
          <w:color w:val="000000"/>
          <w:lang w:val="el-GR" w:eastAsia="zh-CN"/>
        </w:rPr>
      </w:pPr>
      <w:r w:rsidRPr="0076681A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p w14:paraId="3AF6D1F2" w14:textId="5B054915" w:rsidR="009B73EF" w:rsidRPr="0076681A" w:rsidRDefault="009B73EF" w:rsidP="009B73EF">
      <w:pPr>
        <w:spacing w:after="60"/>
        <w:rPr>
          <w:lang w:val="el-GR" w:eastAsia="zh-CN"/>
        </w:rPr>
      </w:pPr>
    </w:p>
    <w:sectPr w:rsidR="009B73EF" w:rsidRPr="0076681A" w:rsidSect="00F92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9993" w14:textId="77777777" w:rsidR="009129A5" w:rsidRDefault="009129A5">
      <w:pPr>
        <w:spacing w:after="0"/>
      </w:pPr>
      <w:r>
        <w:separator/>
      </w:r>
    </w:p>
  </w:endnote>
  <w:endnote w:type="continuationSeparator" w:id="0">
    <w:p w14:paraId="52CB22D8" w14:textId="77777777" w:rsidR="009129A5" w:rsidRDefault="00912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C563" w14:textId="77777777" w:rsidR="00FD728F" w:rsidRDefault="00FD72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A09F" w14:textId="77777777" w:rsidR="00FD728F" w:rsidRDefault="00FD728F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398A549" w14:textId="77777777" w:rsidR="00FD728F" w:rsidRDefault="00FD728F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F92A4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F92A45">
      <w:rPr>
        <w:sz w:val="20"/>
        <w:szCs w:val="20"/>
      </w:rPr>
      <w:fldChar w:fldCharType="separate"/>
    </w:r>
    <w:r w:rsidR="008C4C78">
      <w:rPr>
        <w:noProof/>
        <w:sz w:val="20"/>
        <w:szCs w:val="20"/>
      </w:rPr>
      <w:t>30</w:t>
    </w:r>
    <w:r w:rsidR="00F92A4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82E7" w14:textId="77777777" w:rsidR="00FD728F" w:rsidRDefault="00FD72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D968" w14:textId="77777777" w:rsidR="009129A5" w:rsidRDefault="009129A5">
      <w:pPr>
        <w:spacing w:after="0"/>
      </w:pPr>
      <w:r>
        <w:separator/>
      </w:r>
    </w:p>
  </w:footnote>
  <w:footnote w:type="continuationSeparator" w:id="0">
    <w:p w14:paraId="150048D4" w14:textId="77777777" w:rsidR="009129A5" w:rsidRDefault="00912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2FE0" w14:textId="77777777" w:rsidR="00FD728F" w:rsidRDefault="00FD72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033C" w14:textId="77777777" w:rsidR="00FD728F" w:rsidRDefault="00FD72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239D" w14:textId="77777777" w:rsidR="00FD728F" w:rsidRDefault="00FD72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300A4452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  <w:i w:val="0"/>
        <w:iCs w:val="0"/>
        <w:color w:val="auto"/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DDE3E53"/>
    <w:multiLevelType w:val="hybridMultilevel"/>
    <w:tmpl w:val="B26413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B4B3F"/>
    <w:multiLevelType w:val="hybridMultilevel"/>
    <w:tmpl w:val="920E94F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15F9"/>
    <w:multiLevelType w:val="hybridMultilevel"/>
    <w:tmpl w:val="C0284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4D31"/>
    <w:multiLevelType w:val="hybridMultilevel"/>
    <w:tmpl w:val="35E04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0DAA4DE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722CA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2A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8F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5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EA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6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6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26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70A2D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A4AF1"/>
    <w:multiLevelType w:val="hybridMultilevel"/>
    <w:tmpl w:val="C0284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A83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32FA"/>
    <w:multiLevelType w:val="hybridMultilevel"/>
    <w:tmpl w:val="C4A463F0"/>
    <w:lvl w:ilvl="0" w:tplc="07548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B03BCE" w:tentative="1">
      <w:start w:val="1"/>
      <w:numFmt w:val="lowerLetter"/>
      <w:lvlText w:val="%2."/>
      <w:lvlJc w:val="left"/>
      <w:pPr>
        <w:ind w:left="1440" w:hanging="360"/>
      </w:pPr>
    </w:lvl>
    <w:lvl w:ilvl="2" w:tplc="A8F6620E" w:tentative="1">
      <w:start w:val="1"/>
      <w:numFmt w:val="lowerRoman"/>
      <w:lvlText w:val="%3."/>
      <w:lvlJc w:val="right"/>
      <w:pPr>
        <w:ind w:left="2160" w:hanging="180"/>
      </w:pPr>
    </w:lvl>
    <w:lvl w:ilvl="3" w:tplc="4BA08E5A" w:tentative="1">
      <w:start w:val="1"/>
      <w:numFmt w:val="decimal"/>
      <w:lvlText w:val="%4."/>
      <w:lvlJc w:val="left"/>
      <w:pPr>
        <w:ind w:left="2880" w:hanging="360"/>
      </w:pPr>
    </w:lvl>
    <w:lvl w:ilvl="4" w:tplc="8BAA7178" w:tentative="1">
      <w:start w:val="1"/>
      <w:numFmt w:val="lowerLetter"/>
      <w:lvlText w:val="%5."/>
      <w:lvlJc w:val="left"/>
      <w:pPr>
        <w:ind w:left="3600" w:hanging="360"/>
      </w:pPr>
    </w:lvl>
    <w:lvl w:ilvl="5" w:tplc="6A769A26" w:tentative="1">
      <w:start w:val="1"/>
      <w:numFmt w:val="lowerRoman"/>
      <w:lvlText w:val="%6."/>
      <w:lvlJc w:val="right"/>
      <w:pPr>
        <w:ind w:left="4320" w:hanging="180"/>
      </w:pPr>
    </w:lvl>
    <w:lvl w:ilvl="6" w:tplc="480C6522" w:tentative="1">
      <w:start w:val="1"/>
      <w:numFmt w:val="decimal"/>
      <w:lvlText w:val="%7."/>
      <w:lvlJc w:val="left"/>
      <w:pPr>
        <w:ind w:left="5040" w:hanging="360"/>
      </w:pPr>
    </w:lvl>
    <w:lvl w:ilvl="7" w:tplc="492CA7D4" w:tentative="1">
      <w:start w:val="1"/>
      <w:numFmt w:val="lowerLetter"/>
      <w:lvlText w:val="%8."/>
      <w:lvlJc w:val="left"/>
      <w:pPr>
        <w:ind w:left="5760" w:hanging="360"/>
      </w:pPr>
    </w:lvl>
    <w:lvl w:ilvl="8" w:tplc="DCF0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1F4E"/>
    <w:multiLevelType w:val="hybridMultilevel"/>
    <w:tmpl w:val="6F06BC02"/>
    <w:lvl w:ilvl="0" w:tplc="CE6A3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84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C9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2B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8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A2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8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6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B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475A"/>
    <w:multiLevelType w:val="hybridMultilevel"/>
    <w:tmpl w:val="C0284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F0AAA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F1252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322DC"/>
    <w:multiLevelType w:val="hybridMultilevel"/>
    <w:tmpl w:val="3662DCA8"/>
    <w:lvl w:ilvl="0" w:tplc="F762065C">
      <w:start w:val="1"/>
      <w:numFmt w:val="decimal"/>
      <w:lvlText w:val="%1."/>
      <w:lvlJc w:val="left"/>
      <w:pPr>
        <w:ind w:left="720" w:hanging="360"/>
      </w:pPr>
    </w:lvl>
    <w:lvl w:ilvl="1" w:tplc="492A2076" w:tentative="1">
      <w:start w:val="1"/>
      <w:numFmt w:val="lowerLetter"/>
      <w:lvlText w:val="%2."/>
      <w:lvlJc w:val="left"/>
      <w:pPr>
        <w:ind w:left="1440" w:hanging="360"/>
      </w:pPr>
    </w:lvl>
    <w:lvl w:ilvl="2" w:tplc="CE2AD474" w:tentative="1">
      <w:start w:val="1"/>
      <w:numFmt w:val="lowerRoman"/>
      <w:lvlText w:val="%3."/>
      <w:lvlJc w:val="right"/>
      <w:pPr>
        <w:ind w:left="2160" w:hanging="180"/>
      </w:pPr>
    </w:lvl>
    <w:lvl w:ilvl="3" w:tplc="282462C2" w:tentative="1">
      <w:start w:val="1"/>
      <w:numFmt w:val="decimal"/>
      <w:lvlText w:val="%4."/>
      <w:lvlJc w:val="left"/>
      <w:pPr>
        <w:ind w:left="2880" w:hanging="360"/>
      </w:pPr>
    </w:lvl>
    <w:lvl w:ilvl="4" w:tplc="01FECA36" w:tentative="1">
      <w:start w:val="1"/>
      <w:numFmt w:val="lowerLetter"/>
      <w:lvlText w:val="%5."/>
      <w:lvlJc w:val="left"/>
      <w:pPr>
        <w:ind w:left="3600" w:hanging="360"/>
      </w:pPr>
    </w:lvl>
    <w:lvl w:ilvl="5" w:tplc="F3C20EE4" w:tentative="1">
      <w:start w:val="1"/>
      <w:numFmt w:val="lowerRoman"/>
      <w:lvlText w:val="%6."/>
      <w:lvlJc w:val="right"/>
      <w:pPr>
        <w:ind w:left="4320" w:hanging="180"/>
      </w:pPr>
    </w:lvl>
    <w:lvl w:ilvl="6" w:tplc="883877CC" w:tentative="1">
      <w:start w:val="1"/>
      <w:numFmt w:val="decimal"/>
      <w:lvlText w:val="%7."/>
      <w:lvlJc w:val="left"/>
      <w:pPr>
        <w:ind w:left="5040" w:hanging="360"/>
      </w:pPr>
    </w:lvl>
    <w:lvl w:ilvl="7" w:tplc="6A6AD36A" w:tentative="1">
      <w:start w:val="1"/>
      <w:numFmt w:val="lowerLetter"/>
      <w:lvlText w:val="%8."/>
      <w:lvlJc w:val="left"/>
      <w:pPr>
        <w:ind w:left="5760" w:hanging="360"/>
      </w:pPr>
    </w:lvl>
    <w:lvl w:ilvl="8" w:tplc="41048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75410D38"/>
    <w:multiLevelType w:val="hybridMultilevel"/>
    <w:tmpl w:val="F40CF728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1076">
    <w:abstractNumId w:val="0"/>
  </w:num>
  <w:num w:numId="2" w16cid:durableId="2119643981">
    <w:abstractNumId w:val="1"/>
  </w:num>
  <w:num w:numId="3" w16cid:durableId="62728397">
    <w:abstractNumId w:val="2"/>
  </w:num>
  <w:num w:numId="4" w16cid:durableId="116604413">
    <w:abstractNumId w:val="3"/>
  </w:num>
  <w:num w:numId="5" w16cid:durableId="696811158">
    <w:abstractNumId w:val="4"/>
  </w:num>
  <w:num w:numId="6" w16cid:durableId="54013799">
    <w:abstractNumId w:val="5"/>
  </w:num>
  <w:num w:numId="7" w16cid:durableId="1466966757">
    <w:abstractNumId w:val="6"/>
  </w:num>
  <w:num w:numId="8" w16cid:durableId="1821844618">
    <w:abstractNumId w:val="7"/>
  </w:num>
  <w:num w:numId="9" w16cid:durableId="675157641">
    <w:abstractNumId w:val="8"/>
  </w:num>
  <w:num w:numId="10" w16cid:durableId="65148995">
    <w:abstractNumId w:val="9"/>
  </w:num>
  <w:num w:numId="11" w16cid:durableId="128524078">
    <w:abstractNumId w:val="10"/>
  </w:num>
  <w:num w:numId="12" w16cid:durableId="1598905322">
    <w:abstractNumId w:val="27"/>
  </w:num>
  <w:num w:numId="13" w16cid:durableId="283849354">
    <w:abstractNumId w:val="25"/>
  </w:num>
  <w:num w:numId="14" w16cid:durableId="1270624267">
    <w:abstractNumId w:val="19"/>
  </w:num>
  <w:num w:numId="15" w16cid:durableId="2136023661">
    <w:abstractNumId w:val="20"/>
  </w:num>
  <w:num w:numId="16" w16cid:durableId="1944068313">
    <w:abstractNumId w:val="24"/>
  </w:num>
  <w:num w:numId="17" w16cid:durableId="1647196354">
    <w:abstractNumId w:val="15"/>
  </w:num>
  <w:num w:numId="18" w16cid:durableId="1228610739">
    <w:abstractNumId w:val="23"/>
  </w:num>
  <w:num w:numId="19" w16cid:durableId="398022017">
    <w:abstractNumId w:val="28"/>
  </w:num>
  <w:num w:numId="20" w16cid:durableId="170030467">
    <w:abstractNumId w:val="14"/>
  </w:num>
  <w:num w:numId="21" w16cid:durableId="1056392574">
    <w:abstractNumId w:val="12"/>
  </w:num>
  <w:num w:numId="22" w16cid:durableId="1247569300">
    <w:abstractNumId w:val="11"/>
  </w:num>
  <w:num w:numId="23" w16cid:durableId="558857225">
    <w:abstractNumId w:val="18"/>
  </w:num>
  <w:num w:numId="24" w16cid:durableId="928656327">
    <w:abstractNumId w:val="26"/>
  </w:num>
  <w:num w:numId="25" w16cid:durableId="1562984532">
    <w:abstractNumId w:val="16"/>
  </w:num>
  <w:num w:numId="26" w16cid:durableId="2078091537">
    <w:abstractNumId w:val="22"/>
  </w:num>
  <w:num w:numId="27" w16cid:durableId="1817912202">
    <w:abstractNumId w:val="17"/>
  </w:num>
  <w:num w:numId="28" w16cid:durableId="1661500877">
    <w:abstractNumId w:val="21"/>
  </w:num>
  <w:num w:numId="29" w16cid:durableId="1731004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375D"/>
    <w:rsid w:val="000040FD"/>
    <w:rsid w:val="00004465"/>
    <w:rsid w:val="000047AA"/>
    <w:rsid w:val="0000656D"/>
    <w:rsid w:val="00006CEC"/>
    <w:rsid w:val="000072DB"/>
    <w:rsid w:val="00017743"/>
    <w:rsid w:val="0002094F"/>
    <w:rsid w:val="00020B6A"/>
    <w:rsid w:val="00020DCF"/>
    <w:rsid w:val="00021313"/>
    <w:rsid w:val="0002320C"/>
    <w:rsid w:val="00024CFD"/>
    <w:rsid w:val="00026E2E"/>
    <w:rsid w:val="000313EC"/>
    <w:rsid w:val="000319DF"/>
    <w:rsid w:val="00032BAF"/>
    <w:rsid w:val="00034ABD"/>
    <w:rsid w:val="000421F7"/>
    <w:rsid w:val="00043016"/>
    <w:rsid w:val="00045253"/>
    <w:rsid w:val="00046EC4"/>
    <w:rsid w:val="000521DC"/>
    <w:rsid w:val="00052D56"/>
    <w:rsid w:val="00062BB2"/>
    <w:rsid w:val="00063B20"/>
    <w:rsid w:val="00064648"/>
    <w:rsid w:val="00065002"/>
    <w:rsid w:val="00070508"/>
    <w:rsid w:val="000715C3"/>
    <w:rsid w:val="000737CC"/>
    <w:rsid w:val="00074003"/>
    <w:rsid w:val="000760F7"/>
    <w:rsid w:val="00076B89"/>
    <w:rsid w:val="00076C9E"/>
    <w:rsid w:val="00077DFF"/>
    <w:rsid w:val="00080FAE"/>
    <w:rsid w:val="0008133F"/>
    <w:rsid w:val="000819A2"/>
    <w:rsid w:val="00082470"/>
    <w:rsid w:val="000857B6"/>
    <w:rsid w:val="000875EB"/>
    <w:rsid w:val="00092DA0"/>
    <w:rsid w:val="00092E0A"/>
    <w:rsid w:val="00093027"/>
    <w:rsid w:val="000933D8"/>
    <w:rsid w:val="00097F3B"/>
    <w:rsid w:val="000A0FD7"/>
    <w:rsid w:val="000A223D"/>
    <w:rsid w:val="000A6F90"/>
    <w:rsid w:val="000B1EE7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E082E"/>
    <w:rsid w:val="000E310F"/>
    <w:rsid w:val="000E636F"/>
    <w:rsid w:val="000E67AB"/>
    <w:rsid w:val="000F12E3"/>
    <w:rsid w:val="000F27EF"/>
    <w:rsid w:val="000F3AC7"/>
    <w:rsid w:val="000F3FCE"/>
    <w:rsid w:val="000F7DEF"/>
    <w:rsid w:val="001017C9"/>
    <w:rsid w:val="00102D0B"/>
    <w:rsid w:val="00102E24"/>
    <w:rsid w:val="00103678"/>
    <w:rsid w:val="001036EA"/>
    <w:rsid w:val="00105314"/>
    <w:rsid w:val="001101C6"/>
    <w:rsid w:val="00110C30"/>
    <w:rsid w:val="00111E0D"/>
    <w:rsid w:val="001217F6"/>
    <w:rsid w:val="00121FB8"/>
    <w:rsid w:val="00122C70"/>
    <w:rsid w:val="00122DA3"/>
    <w:rsid w:val="001365BB"/>
    <w:rsid w:val="00144E2E"/>
    <w:rsid w:val="0014575C"/>
    <w:rsid w:val="00146373"/>
    <w:rsid w:val="0015005C"/>
    <w:rsid w:val="00150871"/>
    <w:rsid w:val="00153744"/>
    <w:rsid w:val="00153AAA"/>
    <w:rsid w:val="001552C1"/>
    <w:rsid w:val="001567F3"/>
    <w:rsid w:val="001573C8"/>
    <w:rsid w:val="00160404"/>
    <w:rsid w:val="00160A1A"/>
    <w:rsid w:val="001611ED"/>
    <w:rsid w:val="00164E1F"/>
    <w:rsid w:val="00165736"/>
    <w:rsid w:val="00166D94"/>
    <w:rsid w:val="00167F4B"/>
    <w:rsid w:val="00171EB5"/>
    <w:rsid w:val="00172FBA"/>
    <w:rsid w:val="0017436B"/>
    <w:rsid w:val="00175691"/>
    <w:rsid w:val="00176884"/>
    <w:rsid w:val="00177D6E"/>
    <w:rsid w:val="00181AC4"/>
    <w:rsid w:val="00182A81"/>
    <w:rsid w:val="00182FE8"/>
    <w:rsid w:val="00184870"/>
    <w:rsid w:val="0018557E"/>
    <w:rsid w:val="00187B36"/>
    <w:rsid w:val="00191486"/>
    <w:rsid w:val="00191687"/>
    <w:rsid w:val="001934F6"/>
    <w:rsid w:val="001A1932"/>
    <w:rsid w:val="001A1CBE"/>
    <w:rsid w:val="001A46F0"/>
    <w:rsid w:val="001A71FA"/>
    <w:rsid w:val="001A784D"/>
    <w:rsid w:val="001B1362"/>
    <w:rsid w:val="001B44A3"/>
    <w:rsid w:val="001B4C2F"/>
    <w:rsid w:val="001B4F76"/>
    <w:rsid w:val="001B587C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3A0"/>
    <w:rsid w:val="001D2422"/>
    <w:rsid w:val="001D4BC4"/>
    <w:rsid w:val="001E006D"/>
    <w:rsid w:val="001E01BC"/>
    <w:rsid w:val="001E15FD"/>
    <w:rsid w:val="001E2369"/>
    <w:rsid w:val="001E243F"/>
    <w:rsid w:val="001E26D7"/>
    <w:rsid w:val="001E4CC6"/>
    <w:rsid w:val="001E6F85"/>
    <w:rsid w:val="001E7BF8"/>
    <w:rsid w:val="001F1DCF"/>
    <w:rsid w:val="001F2C91"/>
    <w:rsid w:val="001F7E31"/>
    <w:rsid w:val="00200AB7"/>
    <w:rsid w:val="00200C6B"/>
    <w:rsid w:val="00204DA6"/>
    <w:rsid w:val="00205CB7"/>
    <w:rsid w:val="00206775"/>
    <w:rsid w:val="00207038"/>
    <w:rsid w:val="00214CA5"/>
    <w:rsid w:val="002157A0"/>
    <w:rsid w:val="00215ADE"/>
    <w:rsid w:val="00216ECA"/>
    <w:rsid w:val="00220BE2"/>
    <w:rsid w:val="00221710"/>
    <w:rsid w:val="00222C4E"/>
    <w:rsid w:val="00223529"/>
    <w:rsid w:val="00230F20"/>
    <w:rsid w:val="002321FF"/>
    <w:rsid w:val="002338CB"/>
    <w:rsid w:val="002338D8"/>
    <w:rsid w:val="002353B1"/>
    <w:rsid w:val="00236CCA"/>
    <w:rsid w:val="00240CF8"/>
    <w:rsid w:val="00245B54"/>
    <w:rsid w:val="00247874"/>
    <w:rsid w:val="00251043"/>
    <w:rsid w:val="002510A3"/>
    <w:rsid w:val="002544F0"/>
    <w:rsid w:val="002567E1"/>
    <w:rsid w:val="00257C9A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0B00"/>
    <w:rsid w:val="00283C02"/>
    <w:rsid w:val="00284BFD"/>
    <w:rsid w:val="00286137"/>
    <w:rsid w:val="00286ED0"/>
    <w:rsid w:val="00287116"/>
    <w:rsid w:val="002913F6"/>
    <w:rsid w:val="00292883"/>
    <w:rsid w:val="00293683"/>
    <w:rsid w:val="00294073"/>
    <w:rsid w:val="00295B08"/>
    <w:rsid w:val="00297743"/>
    <w:rsid w:val="002A0571"/>
    <w:rsid w:val="002A2BF9"/>
    <w:rsid w:val="002B20BB"/>
    <w:rsid w:val="002B2B97"/>
    <w:rsid w:val="002B2D40"/>
    <w:rsid w:val="002B301E"/>
    <w:rsid w:val="002B36F8"/>
    <w:rsid w:val="002B5777"/>
    <w:rsid w:val="002B606F"/>
    <w:rsid w:val="002B61F6"/>
    <w:rsid w:val="002C1220"/>
    <w:rsid w:val="002C43FF"/>
    <w:rsid w:val="002D1604"/>
    <w:rsid w:val="002D1EB4"/>
    <w:rsid w:val="002D2139"/>
    <w:rsid w:val="002D213E"/>
    <w:rsid w:val="002D2C87"/>
    <w:rsid w:val="002D41BE"/>
    <w:rsid w:val="002D492F"/>
    <w:rsid w:val="002D6343"/>
    <w:rsid w:val="002D74DF"/>
    <w:rsid w:val="002D777A"/>
    <w:rsid w:val="002E0E04"/>
    <w:rsid w:val="002E1623"/>
    <w:rsid w:val="002E6277"/>
    <w:rsid w:val="002E6CB5"/>
    <w:rsid w:val="002F7A66"/>
    <w:rsid w:val="00300654"/>
    <w:rsid w:val="00303AE1"/>
    <w:rsid w:val="00303F02"/>
    <w:rsid w:val="00306F75"/>
    <w:rsid w:val="0031048C"/>
    <w:rsid w:val="0031169D"/>
    <w:rsid w:val="00312277"/>
    <w:rsid w:val="00312742"/>
    <w:rsid w:val="0031472F"/>
    <w:rsid w:val="0031698B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41E07"/>
    <w:rsid w:val="00342035"/>
    <w:rsid w:val="00342556"/>
    <w:rsid w:val="00345415"/>
    <w:rsid w:val="0034590B"/>
    <w:rsid w:val="00350A87"/>
    <w:rsid w:val="00351D2C"/>
    <w:rsid w:val="00352042"/>
    <w:rsid w:val="00353578"/>
    <w:rsid w:val="00355202"/>
    <w:rsid w:val="0035532D"/>
    <w:rsid w:val="003556ED"/>
    <w:rsid w:val="00355C21"/>
    <w:rsid w:val="00360C38"/>
    <w:rsid w:val="00361A65"/>
    <w:rsid w:val="0036403C"/>
    <w:rsid w:val="003643C7"/>
    <w:rsid w:val="00364DB0"/>
    <w:rsid w:val="00366FFB"/>
    <w:rsid w:val="003740D4"/>
    <w:rsid w:val="003744C0"/>
    <w:rsid w:val="00374B84"/>
    <w:rsid w:val="00375F44"/>
    <w:rsid w:val="0037683F"/>
    <w:rsid w:val="003776F1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8D9"/>
    <w:rsid w:val="003A7D22"/>
    <w:rsid w:val="003B264E"/>
    <w:rsid w:val="003B5CF0"/>
    <w:rsid w:val="003C0899"/>
    <w:rsid w:val="003C4424"/>
    <w:rsid w:val="003C54C6"/>
    <w:rsid w:val="003C7A40"/>
    <w:rsid w:val="003D10BA"/>
    <w:rsid w:val="003D1320"/>
    <w:rsid w:val="003D4EA1"/>
    <w:rsid w:val="003D62F0"/>
    <w:rsid w:val="003D7490"/>
    <w:rsid w:val="003D7C44"/>
    <w:rsid w:val="003E3340"/>
    <w:rsid w:val="003E77F8"/>
    <w:rsid w:val="003F4FB3"/>
    <w:rsid w:val="003F6649"/>
    <w:rsid w:val="003F6737"/>
    <w:rsid w:val="003F6DFD"/>
    <w:rsid w:val="003F7489"/>
    <w:rsid w:val="00401093"/>
    <w:rsid w:val="00405D54"/>
    <w:rsid w:val="00406754"/>
    <w:rsid w:val="00412714"/>
    <w:rsid w:val="00413AB8"/>
    <w:rsid w:val="004165DD"/>
    <w:rsid w:val="00416EF3"/>
    <w:rsid w:val="00420634"/>
    <w:rsid w:val="00421E09"/>
    <w:rsid w:val="004233C0"/>
    <w:rsid w:val="004246DE"/>
    <w:rsid w:val="0042733F"/>
    <w:rsid w:val="0043074A"/>
    <w:rsid w:val="00430D31"/>
    <w:rsid w:val="004317A9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0241"/>
    <w:rsid w:val="004410D8"/>
    <w:rsid w:val="00441C0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FB"/>
    <w:rsid w:val="00467647"/>
    <w:rsid w:val="00467F14"/>
    <w:rsid w:val="004701FC"/>
    <w:rsid w:val="00470D3D"/>
    <w:rsid w:val="00471108"/>
    <w:rsid w:val="00471A32"/>
    <w:rsid w:val="0047283A"/>
    <w:rsid w:val="00473B8C"/>
    <w:rsid w:val="00474374"/>
    <w:rsid w:val="004759D3"/>
    <w:rsid w:val="00477211"/>
    <w:rsid w:val="004809C0"/>
    <w:rsid w:val="004814B5"/>
    <w:rsid w:val="00481860"/>
    <w:rsid w:val="00481ADD"/>
    <w:rsid w:val="00482FAD"/>
    <w:rsid w:val="004842F2"/>
    <w:rsid w:val="00485235"/>
    <w:rsid w:val="00485877"/>
    <w:rsid w:val="0049084E"/>
    <w:rsid w:val="0049092A"/>
    <w:rsid w:val="00490EDB"/>
    <w:rsid w:val="00491658"/>
    <w:rsid w:val="00491A5A"/>
    <w:rsid w:val="004927EF"/>
    <w:rsid w:val="00492C6D"/>
    <w:rsid w:val="00493234"/>
    <w:rsid w:val="004941AF"/>
    <w:rsid w:val="00494393"/>
    <w:rsid w:val="004948C1"/>
    <w:rsid w:val="00494CB1"/>
    <w:rsid w:val="00495F28"/>
    <w:rsid w:val="00496A4E"/>
    <w:rsid w:val="004A05E9"/>
    <w:rsid w:val="004A0A39"/>
    <w:rsid w:val="004A208E"/>
    <w:rsid w:val="004A26E5"/>
    <w:rsid w:val="004A42FF"/>
    <w:rsid w:val="004A654C"/>
    <w:rsid w:val="004B2C85"/>
    <w:rsid w:val="004B48C3"/>
    <w:rsid w:val="004B6823"/>
    <w:rsid w:val="004C07DF"/>
    <w:rsid w:val="004C3C0C"/>
    <w:rsid w:val="004C53A8"/>
    <w:rsid w:val="004C6B0C"/>
    <w:rsid w:val="004C742C"/>
    <w:rsid w:val="004D038D"/>
    <w:rsid w:val="004D0C34"/>
    <w:rsid w:val="004D52D5"/>
    <w:rsid w:val="004D680D"/>
    <w:rsid w:val="004E217D"/>
    <w:rsid w:val="004E4D7E"/>
    <w:rsid w:val="004E592B"/>
    <w:rsid w:val="004E6858"/>
    <w:rsid w:val="004E6C6E"/>
    <w:rsid w:val="004F35CD"/>
    <w:rsid w:val="004F3EF1"/>
    <w:rsid w:val="004F4F13"/>
    <w:rsid w:val="004F5118"/>
    <w:rsid w:val="00501E52"/>
    <w:rsid w:val="005028CF"/>
    <w:rsid w:val="005054D1"/>
    <w:rsid w:val="005055D4"/>
    <w:rsid w:val="00506757"/>
    <w:rsid w:val="00514A79"/>
    <w:rsid w:val="00516126"/>
    <w:rsid w:val="00516A43"/>
    <w:rsid w:val="00516C3C"/>
    <w:rsid w:val="0051726E"/>
    <w:rsid w:val="005208A3"/>
    <w:rsid w:val="0052232F"/>
    <w:rsid w:val="005237FA"/>
    <w:rsid w:val="00531800"/>
    <w:rsid w:val="005345F5"/>
    <w:rsid w:val="005352FD"/>
    <w:rsid w:val="0053703A"/>
    <w:rsid w:val="005502D8"/>
    <w:rsid w:val="005518B6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37EB"/>
    <w:rsid w:val="0057460D"/>
    <w:rsid w:val="00574EB5"/>
    <w:rsid w:val="00581874"/>
    <w:rsid w:val="00585EAB"/>
    <w:rsid w:val="00586940"/>
    <w:rsid w:val="00587734"/>
    <w:rsid w:val="00590BCD"/>
    <w:rsid w:val="00590CAE"/>
    <w:rsid w:val="005911A8"/>
    <w:rsid w:val="00591653"/>
    <w:rsid w:val="0059189C"/>
    <w:rsid w:val="00591B46"/>
    <w:rsid w:val="00592337"/>
    <w:rsid w:val="0059451D"/>
    <w:rsid w:val="00595474"/>
    <w:rsid w:val="00597F5F"/>
    <w:rsid w:val="005A00D1"/>
    <w:rsid w:val="005A0EAB"/>
    <w:rsid w:val="005A0EC7"/>
    <w:rsid w:val="005A3D8C"/>
    <w:rsid w:val="005A482E"/>
    <w:rsid w:val="005A7986"/>
    <w:rsid w:val="005B0027"/>
    <w:rsid w:val="005B0AF7"/>
    <w:rsid w:val="005B108C"/>
    <w:rsid w:val="005B3FAA"/>
    <w:rsid w:val="005B4FFA"/>
    <w:rsid w:val="005B67DD"/>
    <w:rsid w:val="005B7536"/>
    <w:rsid w:val="005B7A1D"/>
    <w:rsid w:val="005B7F28"/>
    <w:rsid w:val="005C03A1"/>
    <w:rsid w:val="005C4697"/>
    <w:rsid w:val="005C64D5"/>
    <w:rsid w:val="005C7311"/>
    <w:rsid w:val="005C746B"/>
    <w:rsid w:val="005C754C"/>
    <w:rsid w:val="005D11ED"/>
    <w:rsid w:val="005E15A7"/>
    <w:rsid w:val="005E16DA"/>
    <w:rsid w:val="005E1842"/>
    <w:rsid w:val="005F0D4C"/>
    <w:rsid w:val="005F1162"/>
    <w:rsid w:val="005F4745"/>
    <w:rsid w:val="005F589B"/>
    <w:rsid w:val="005F6A64"/>
    <w:rsid w:val="00600236"/>
    <w:rsid w:val="006021FD"/>
    <w:rsid w:val="006026F6"/>
    <w:rsid w:val="00604631"/>
    <w:rsid w:val="00604CE3"/>
    <w:rsid w:val="006079CB"/>
    <w:rsid w:val="00611572"/>
    <w:rsid w:val="0061165C"/>
    <w:rsid w:val="00611B14"/>
    <w:rsid w:val="00613025"/>
    <w:rsid w:val="00613CC4"/>
    <w:rsid w:val="0061699E"/>
    <w:rsid w:val="00625129"/>
    <w:rsid w:val="00626CCA"/>
    <w:rsid w:val="006277FA"/>
    <w:rsid w:val="00627C0D"/>
    <w:rsid w:val="00630E45"/>
    <w:rsid w:val="00631E49"/>
    <w:rsid w:val="00633777"/>
    <w:rsid w:val="00634CB4"/>
    <w:rsid w:val="00641E1B"/>
    <w:rsid w:val="006430D7"/>
    <w:rsid w:val="00647E93"/>
    <w:rsid w:val="00651E49"/>
    <w:rsid w:val="00652127"/>
    <w:rsid w:val="0065239E"/>
    <w:rsid w:val="00655177"/>
    <w:rsid w:val="006566B6"/>
    <w:rsid w:val="006578DF"/>
    <w:rsid w:val="0066064B"/>
    <w:rsid w:val="00663F54"/>
    <w:rsid w:val="0066587B"/>
    <w:rsid w:val="00670518"/>
    <w:rsid w:val="00676B72"/>
    <w:rsid w:val="00677063"/>
    <w:rsid w:val="0068067B"/>
    <w:rsid w:val="00680F2F"/>
    <w:rsid w:val="00680FA7"/>
    <w:rsid w:val="0068231E"/>
    <w:rsid w:val="00682A3D"/>
    <w:rsid w:val="006848DA"/>
    <w:rsid w:val="00686C7C"/>
    <w:rsid w:val="006877E6"/>
    <w:rsid w:val="0069018C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A2D"/>
    <w:rsid w:val="006B7F6F"/>
    <w:rsid w:val="006C0DC1"/>
    <w:rsid w:val="006C0EE1"/>
    <w:rsid w:val="006C10B8"/>
    <w:rsid w:val="006C65EC"/>
    <w:rsid w:val="006C6F3C"/>
    <w:rsid w:val="006C72C3"/>
    <w:rsid w:val="006C7CFC"/>
    <w:rsid w:val="006D1346"/>
    <w:rsid w:val="006D48B8"/>
    <w:rsid w:val="006D50E7"/>
    <w:rsid w:val="006D57DF"/>
    <w:rsid w:val="006D5AD0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6DA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4E5C"/>
    <w:rsid w:val="007061D9"/>
    <w:rsid w:val="00706A3F"/>
    <w:rsid w:val="00706A55"/>
    <w:rsid w:val="00711B8B"/>
    <w:rsid w:val="00712E2A"/>
    <w:rsid w:val="007157A7"/>
    <w:rsid w:val="00717F11"/>
    <w:rsid w:val="007211A2"/>
    <w:rsid w:val="007213D0"/>
    <w:rsid w:val="007216AA"/>
    <w:rsid w:val="00721FA9"/>
    <w:rsid w:val="00726A0F"/>
    <w:rsid w:val="007303AB"/>
    <w:rsid w:val="00732591"/>
    <w:rsid w:val="00733D63"/>
    <w:rsid w:val="007347A9"/>
    <w:rsid w:val="007403D9"/>
    <w:rsid w:val="00744620"/>
    <w:rsid w:val="00744F87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6001B"/>
    <w:rsid w:val="00760215"/>
    <w:rsid w:val="00761CAC"/>
    <w:rsid w:val="0076246D"/>
    <w:rsid w:val="00764DCE"/>
    <w:rsid w:val="00765A21"/>
    <w:rsid w:val="0076681A"/>
    <w:rsid w:val="0076749E"/>
    <w:rsid w:val="00772B99"/>
    <w:rsid w:val="00776DBF"/>
    <w:rsid w:val="007815A5"/>
    <w:rsid w:val="00783492"/>
    <w:rsid w:val="00785934"/>
    <w:rsid w:val="00790D05"/>
    <w:rsid w:val="0079162C"/>
    <w:rsid w:val="007918B1"/>
    <w:rsid w:val="0079200C"/>
    <w:rsid w:val="00792BB6"/>
    <w:rsid w:val="00792C1D"/>
    <w:rsid w:val="007957FC"/>
    <w:rsid w:val="00795DC0"/>
    <w:rsid w:val="007A1BE5"/>
    <w:rsid w:val="007A67C2"/>
    <w:rsid w:val="007B18F5"/>
    <w:rsid w:val="007B247E"/>
    <w:rsid w:val="007B2DB5"/>
    <w:rsid w:val="007B335B"/>
    <w:rsid w:val="007B3A65"/>
    <w:rsid w:val="007B72F7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85E"/>
    <w:rsid w:val="007F1B68"/>
    <w:rsid w:val="007F1FB5"/>
    <w:rsid w:val="007F268F"/>
    <w:rsid w:val="007F363B"/>
    <w:rsid w:val="007F519F"/>
    <w:rsid w:val="007F65D6"/>
    <w:rsid w:val="007F7A90"/>
    <w:rsid w:val="00803F9D"/>
    <w:rsid w:val="0080420F"/>
    <w:rsid w:val="00804F36"/>
    <w:rsid w:val="0080679A"/>
    <w:rsid w:val="00811D58"/>
    <w:rsid w:val="00812D44"/>
    <w:rsid w:val="008146D6"/>
    <w:rsid w:val="00817869"/>
    <w:rsid w:val="008178FF"/>
    <w:rsid w:val="00817D5B"/>
    <w:rsid w:val="008202D7"/>
    <w:rsid w:val="0082142D"/>
    <w:rsid w:val="0082192F"/>
    <w:rsid w:val="00821C4D"/>
    <w:rsid w:val="008263B3"/>
    <w:rsid w:val="00827575"/>
    <w:rsid w:val="0083058A"/>
    <w:rsid w:val="00830755"/>
    <w:rsid w:val="00830ED8"/>
    <w:rsid w:val="0083723B"/>
    <w:rsid w:val="00845A73"/>
    <w:rsid w:val="00845AB8"/>
    <w:rsid w:val="00845E79"/>
    <w:rsid w:val="008524EE"/>
    <w:rsid w:val="00852EF4"/>
    <w:rsid w:val="008541E7"/>
    <w:rsid w:val="008548F2"/>
    <w:rsid w:val="00855C3E"/>
    <w:rsid w:val="00857470"/>
    <w:rsid w:val="008606B8"/>
    <w:rsid w:val="00862241"/>
    <w:rsid w:val="00864937"/>
    <w:rsid w:val="00871880"/>
    <w:rsid w:val="00872D7E"/>
    <w:rsid w:val="00873036"/>
    <w:rsid w:val="0087405E"/>
    <w:rsid w:val="008751C4"/>
    <w:rsid w:val="008809EB"/>
    <w:rsid w:val="00883D1B"/>
    <w:rsid w:val="008915CA"/>
    <w:rsid w:val="00893051"/>
    <w:rsid w:val="0089727E"/>
    <w:rsid w:val="008A2283"/>
    <w:rsid w:val="008A22C5"/>
    <w:rsid w:val="008A47B4"/>
    <w:rsid w:val="008A6EB2"/>
    <w:rsid w:val="008B10D4"/>
    <w:rsid w:val="008B567A"/>
    <w:rsid w:val="008B5CF7"/>
    <w:rsid w:val="008B6DCE"/>
    <w:rsid w:val="008B7479"/>
    <w:rsid w:val="008C11C4"/>
    <w:rsid w:val="008C27BC"/>
    <w:rsid w:val="008C2AEC"/>
    <w:rsid w:val="008C4C78"/>
    <w:rsid w:val="008D1AB5"/>
    <w:rsid w:val="008D6C2F"/>
    <w:rsid w:val="008D713A"/>
    <w:rsid w:val="008D7514"/>
    <w:rsid w:val="008D7723"/>
    <w:rsid w:val="008D7778"/>
    <w:rsid w:val="008E02D4"/>
    <w:rsid w:val="008E4AFD"/>
    <w:rsid w:val="008E7A85"/>
    <w:rsid w:val="00900485"/>
    <w:rsid w:val="00900A9A"/>
    <w:rsid w:val="0090302A"/>
    <w:rsid w:val="009061C3"/>
    <w:rsid w:val="00906731"/>
    <w:rsid w:val="00910ED2"/>
    <w:rsid w:val="009129A5"/>
    <w:rsid w:val="009217CA"/>
    <w:rsid w:val="00921AC1"/>
    <w:rsid w:val="00921B56"/>
    <w:rsid w:val="009245F8"/>
    <w:rsid w:val="0092741C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574C7"/>
    <w:rsid w:val="00963011"/>
    <w:rsid w:val="00963A30"/>
    <w:rsid w:val="0096465E"/>
    <w:rsid w:val="009669F2"/>
    <w:rsid w:val="00967A36"/>
    <w:rsid w:val="009704CC"/>
    <w:rsid w:val="009723FE"/>
    <w:rsid w:val="0097317D"/>
    <w:rsid w:val="00983888"/>
    <w:rsid w:val="00990987"/>
    <w:rsid w:val="0099244D"/>
    <w:rsid w:val="00992B68"/>
    <w:rsid w:val="009939E9"/>
    <w:rsid w:val="00995A4E"/>
    <w:rsid w:val="00996A20"/>
    <w:rsid w:val="00997810"/>
    <w:rsid w:val="009A05EC"/>
    <w:rsid w:val="009A3B67"/>
    <w:rsid w:val="009A5B96"/>
    <w:rsid w:val="009A6682"/>
    <w:rsid w:val="009A6D0F"/>
    <w:rsid w:val="009A7257"/>
    <w:rsid w:val="009A7AE6"/>
    <w:rsid w:val="009B07C0"/>
    <w:rsid w:val="009B5783"/>
    <w:rsid w:val="009B5C27"/>
    <w:rsid w:val="009B5D0C"/>
    <w:rsid w:val="009B73EF"/>
    <w:rsid w:val="009C16C5"/>
    <w:rsid w:val="009C16DD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13A"/>
    <w:rsid w:val="009D6768"/>
    <w:rsid w:val="009E1A81"/>
    <w:rsid w:val="009E33BA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EBE"/>
    <w:rsid w:val="00A16A44"/>
    <w:rsid w:val="00A16B5C"/>
    <w:rsid w:val="00A16BFC"/>
    <w:rsid w:val="00A16E66"/>
    <w:rsid w:val="00A20B1C"/>
    <w:rsid w:val="00A21C38"/>
    <w:rsid w:val="00A229C6"/>
    <w:rsid w:val="00A24CB0"/>
    <w:rsid w:val="00A24EF3"/>
    <w:rsid w:val="00A31BD1"/>
    <w:rsid w:val="00A3328F"/>
    <w:rsid w:val="00A40CD9"/>
    <w:rsid w:val="00A43D21"/>
    <w:rsid w:val="00A450A7"/>
    <w:rsid w:val="00A46D55"/>
    <w:rsid w:val="00A477E5"/>
    <w:rsid w:val="00A479CD"/>
    <w:rsid w:val="00A50563"/>
    <w:rsid w:val="00A50C19"/>
    <w:rsid w:val="00A53602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806C8"/>
    <w:rsid w:val="00A811EA"/>
    <w:rsid w:val="00A82F2B"/>
    <w:rsid w:val="00A85C48"/>
    <w:rsid w:val="00A93AAD"/>
    <w:rsid w:val="00A94BCB"/>
    <w:rsid w:val="00A94F09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4C07"/>
    <w:rsid w:val="00AB70FF"/>
    <w:rsid w:val="00AB7369"/>
    <w:rsid w:val="00AB7804"/>
    <w:rsid w:val="00AC3A25"/>
    <w:rsid w:val="00AC3B64"/>
    <w:rsid w:val="00AC41D3"/>
    <w:rsid w:val="00AC702E"/>
    <w:rsid w:val="00AC7612"/>
    <w:rsid w:val="00AD60A6"/>
    <w:rsid w:val="00AD77B9"/>
    <w:rsid w:val="00AD7834"/>
    <w:rsid w:val="00AD7946"/>
    <w:rsid w:val="00AD7E25"/>
    <w:rsid w:val="00AE1044"/>
    <w:rsid w:val="00AE3855"/>
    <w:rsid w:val="00AE44B0"/>
    <w:rsid w:val="00AE4565"/>
    <w:rsid w:val="00AE47A1"/>
    <w:rsid w:val="00AE5419"/>
    <w:rsid w:val="00AE75DC"/>
    <w:rsid w:val="00AF16EB"/>
    <w:rsid w:val="00AF1790"/>
    <w:rsid w:val="00AF6381"/>
    <w:rsid w:val="00B0135D"/>
    <w:rsid w:val="00B02BC7"/>
    <w:rsid w:val="00B03037"/>
    <w:rsid w:val="00B03F31"/>
    <w:rsid w:val="00B0477D"/>
    <w:rsid w:val="00B07649"/>
    <w:rsid w:val="00B126BF"/>
    <w:rsid w:val="00B14783"/>
    <w:rsid w:val="00B1535C"/>
    <w:rsid w:val="00B15CE7"/>
    <w:rsid w:val="00B17B5E"/>
    <w:rsid w:val="00B225B6"/>
    <w:rsid w:val="00B22682"/>
    <w:rsid w:val="00B24A4E"/>
    <w:rsid w:val="00B2789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4477A"/>
    <w:rsid w:val="00B503CC"/>
    <w:rsid w:val="00B50651"/>
    <w:rsid w:val="00B5125E"/>
    <w:rsid w:val="00B54043"/>
    <w:rsid w:val="00B55565"/>
    <w:rsid w:val="00B56EB5"/>
    <w:rsid w:val="00B60B8D"/>
    <w:rsid w:val="00B61974"/>
    <w:rsid w:val="00B638A4"/>
    <w:rsid w:val="00B63FC9"/>
    <w:rsid w:val="00B7036E"/>
    <w:rsid w:val="00B709A5"/>
    <w:rsid w:val="00B743CE"/>
    <w:rsid w:val="00B76F96"/>
    <w:rsid w:val="00B806FB"/>
    <w:rsid w:val="00B81430"/>
    <w:rsid w:val="00B82F28"/>
    <w:rsid w:val="00B83EA6"/>
    <w:rsid w:val="00B84966"/>
    <w:rsid w:val="00B860A1"/>
    <w:rsid w:val="00B92467"/>
    <w:rsid w:val="00B92DDF"/>
    <w:rsid w:val="00B93CC6"/>
    <w:rsid w:val="00B948F4"/>
    <w:rsid w:val="00BA044A"/>
    <w:rsid w:val="00BA0FE8"/>
    <w:rsid w:val="00BA3A40"/>
    <w:rsid w:val="00BA554A"/>
    <w:rsid w:val="00BB0A9B"/>
    <w:rsid w:val="00BB1EF9"/>
    <w:rsid w:val="00BB2B50"/>
    <w:rsid w:val="00BB3665"/>
    <w:rsid w:val="00BB5266"/>
    <w:rsid w:val="00BB56DE"/>
    <w:rsid w:val="00BB7131"/>
    <w:rsid w:val="00BC0A0D"/>
    <w:rsid w:val="00BC0FFC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D751A"/>
    <w:rsid w:val="00BE48BB"/>
    <w:rsid w:val="00BE6FAB"/>
    <w:rsid w:val="00BE7538"/>
    <w:rsid w:val="00BF1393"/>
    <w:rsid w:val="00BF6D04"/>
    <w:rsid w:val="00BF705C"/>
    <w:rsid w:val="00BF7DA0"/>
    <w:rsid w:val="00C011D2"/>
    <w:rsid w:val="00C037C9"/>
    <w:rsid w:val="00C038FC"/>
    <w:rsid w:val="00C067A2"/>
    <w:rsid w:val="00C106B5"/>
    <w:rsid w:val="00C12A25"/>
    <w:rsid w:val="00C130DF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1EF2"/>
    <w:rsid w:val="00C32BD1"/>
    <w:rsid w:val="00C330D2"/>
    <w:rsid w:val="00C33868"/>
    <w:rsid w:val="00C348A0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613A7"/>
    <w:rsid w:val="00C62B91"/>
    <w:rsid w:val="00C65ED2"/>
    <w:rsid w:val="00C67F87"/>
    <w:rsid w:val="00C717A6"/>
    <w:rsid w:val="00C7180B"/>
    <w:rsid w:val="00C7452D"/>
    <w:rsid w:val="00C764E9"/>
    <w:rsid w:val="00C76611"/>
    <w:rsid w:val="00C821D7"/>
    <w:rsid w:val="00C823DC"/>
    <w:rsid w:val="00C925E8"/>
    <w:rsid w:val="00C93713"/>
    <w:rsid w:val="00CA1E74"/>
    <w:rsid w:val="00CA3778"/>
    <w:rsid w:val="00CA4B16"/>
    <w:rsid w:val="00CA50A5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2DF4"/>
    <w:rsid w:val="00CC36D2"/>
    <w:rsid w:val="00CC4109"/>
    <w:rsid w:val="00CC5053"/>
    <w:rsid w:val="00CC76C4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1F94"/>
    <w:rsid w:val="00CF2409"/>
    <w:rsid w:val="00CF2D0C"/>
    <w:rsid w:val="00CF40A6"/>
    <w:rsid w:val="00CF42D6"/>
    <w:rsid w:val="00CF4BB5"/>
    <w:rsid w:val="00CF4D30"/>
    <w:rsid w:val="00CF58B1"/>
    <w:rsid w:val="00CF6134"/>
    <w:rsid w:val="00D04387"/>
    <w:rsid w:val="00D119B9"/>
    <w:rsid w:val="00D12E38"/>
    <w:rsid w:val="00D1340B"/>
    <w:rsid w:val="00D13A1A"/>
    <w:rsid w:val="00D15552"/>
    <w:rsid w:val="00D16518"/>
    <w:rsid w:val="00D16BE7"/>
    <w:rsid w:val="00D178A7"/>
    <w:rsid w:val="00D245F6"/>
    <w:rsid w:val="00D260E1"/>
    <w:rsid w:val="00D27043"/>
    <w:rsid w:val="00D27292"/>
    <w:rsid w:val="00D31DA2"/>
    <w:rsid w:val="00D32DAE"/>
    <w:rsid w:val="00D37BB9"/>
    <w:rsid w:val="00D424C9"/>
    <w:rsid w:val="00D455CF"/>
    <w:rsid w:val="00D45A64"/>
    <w:rsid w:val="00D45B04"/>
    <w:rsid w:val="00D45B71"/>
    <w:rsid w:val="00D46D13"/>
    <w:rsid w:val="00D50BB5"/>
    <w:rsid w:val="00D52419"/>
    <w:rsid w:val="00D52587"/>
    <w:rsid w:val="00D559B0"/>
    <w:rsid w:val="00D55AB5"/>
    <w:rsid w:val="00D562DF"/>
    <w:rsid w:val="00D57CBB"/>
    <w:rsid w:val="00D61E70"/>
    <w:rsid w:val="00D62663"/>
    <w:rsid w:val="00D63A70"/>
    <w:rsid w:val="00D6575F"/>
    <w:rsid w:val="00D6713A"/>
    <w:rsid w:val="00D67487"/>
    <w:rsid w:val="00D74395"/>
    <w:rsid w:val="00D74A51"/>
    <w:rsid w:val="00D760D8"/>
    <w:rsid w:val="00D77A37"/>
    <w:rsid w:val="00D77F62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32EE"/>
    <w:rsid w:val="00D943A8"/>
    <w:rsid w:val="00D944C5"/>
    <w:rsid w:val="00D946B5"/>
    <w:rsid w:val="00D96451"/>
    <w:rsid w:val="00DA3D63"/>
    <w:rsid w:val="00DA7D9D"/>
    <w:rsid w:val="00DB535F"/>
    <w:rsid w:val="00DC1877"/>
    <w:rsid w:val="00DC2608"/>
    <w:rsid w:val="00DC3D10"/>
    <w:rsid w:val="00DC408F"/>
    <w:rsid w:val="00DC4827"/>
    <w:rsid w:val="00DC5558"/>
    <w:rsid w:val="00DC633F"/>
    <w:rsid w:val="00DD25F7"/>
    <w:rsid w:val="00DD3CD2"/>
    <w:rsid w:val="00DD64DF"/>
    <w:rsid w:val="00DE2317"/>
    <w:rsid w:val="00DE2A24"/>
    <w:rsid w:val="00DE2CF4"/>
    <w:rsid w:val="00DE2F44"/>
    <w:rsid w:val="00DE3732"/>
    <w:rsid w:val="00DE7155"/>
    <w:rsid w:val="00DF1D56"/>
    <w:rsid w:val="00DF2388"/>
    <w:rsid w:val="00DF29F5"/>
    <w:rsid w:val="00DF3E25"/>
    <w:rsid w:val="00DF50DA"/>
    <w:rsid w:val="00E014DD"/>
    <w:rsid w:val="00E06ADE"/>
    <w:rsid w:val="00E10C71"/>
    <w:rsid w:val="00E1420D"/>
    <w:rsid w:val="00E14C02"/>
    <w:rsid w:val="00E2389C"/>
    <w:rsid w:val="00E23DAC"/>
    <w:rsid w:val="00E24552"/>
    <w:rsid w:val="00E24B7C"/>
    <w:rsid w:val="00E255A1"/>
    <w:rsid w:val="00E34837"/>
    <w:rsid w:val="00E35BB2"/>
    <w:rsid w:val="00E36C14"/>
    <w:rsid w:val="00E3797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77F7"/>
    <w:rsid w:val="00E713DD"/>
    <w:rsid w:val="00E71B02"/>
    <w:rsid w:val="00E7536A"/>
    <w:rsid w:val="00E775E3"/>
    <w:rsid w:val="00E77B97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A2D1D"/>
    <w:rsid w:val="00EA7C5F"/>
    <w:rsid w:val="00EB0F65"/>
    <w:rsid w:val="00EB16D5"/>
    <w:rsid w:val="00EB47FC"/>
    <w:rsid w:val="00EB7FAC"/>
    <w:rsid w:val="00EC6A36"/>
    <w:rsid w:val="00ED0C60"/>
    <w:rsid w:val="00ED0CE2"/>
    <w:rsid w:val="00ED25EE"/>
    <w:rsid w:val="00ED4676"/>
    <w:rsid w:val="00ED4C85"/>
    <w:rsid w:val="00ED56E9"/>
    <w:rsid w:val="00ED6789"/>
    <w:rsid w:val="00EE08A6"/>
    <w:rsid w:val="00EE14FF"/>
    <w:rsid w:val="00EE166D"/>
    <w:rsid w:val="00EE4408"/>
    <w:rsid w:val="00EE5BAB"/>
    <w:rsid w:val="00EE7F95"/>
    <w:rsid w:val="00EF5B96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13B5"/>
    <w:rsid w:val="00F12393"/>
    <w:rsid w:val="00F20BF5"/>
    <w:rsid w:val="00F24BD1"/>
    <w:rsid w:val="00F24DC8"/>
    <w:rsid w:val="00F25933"/>
    <w:rsid w:val="00F30CCB"/>
    <w:rsid w:val="00F32854"/>
    <w:rsid w:val="00F33A0C"/>
    <w:rsid w:val="00F341C4"/>
    <w:rsid w:val="00F40EF3"/>
    <w:rsid w:val="00F43694"/>
    <w:rsid w:val="00F44003"/>
    <w:rsid w:val="00F4518B"/>
    <w:rsid w:val="00F45617"/>
    <w:rsid w:val="00F46CE2"/>
    <w:rsid w:val="00F50230"/>
    <w:rsid w:val="00F50CA4"/>
    <w:rsid w:val="00F5572E"/>
    <w:rsid w:val="00F57DA4"/>
    <w:rsid w:val="00F57F94"/>
    <w:rsid w:val="00F63014"/>
    <w:rsid w:val="00F63A14"/>
    <w:rsid w:val="00F63B8F"/>
    <w:rsid w:val="00F64032"/>
    <w:rsid w:val="00F649FD"/>
    <w:rsid w:val="00F65F2F"/>
    <w:rsid w:val="00F70008"/>
    <w:rsid w:val="00F757EE"/>
    <w:rsid w:val="00F8081A"/>
    <w:rsid w:val="00F816F3"/>
    <w:rsid w:val="00F86FBD"/>
    <w:rsid w:val="00F91EAC"/>
    <w:rsid w:val="00F92A45"/>
    <w:rsid w:val="00F93782"/>
    <w:rsid w:val="00F95471"/>
    <w:rsid w:val="00F97CF5"/>
    <w:rsid w:val="00FA0C24"/>
    <w:rsid w:val="00FA1CF4"/>
    <w:rsid w:val="00FA354F"/>
    <w:rsid w:val="00FA58C6"/>
    <w:rsid w:val="00FA593B"/>
    <w:rsid w:val="00FB1284"/>
    <w:rsid w:val="00FB5239"/>
    <w:rsid w:val="00FB6660"/>
    <w:rsid w:val="00FC0EE2"/>
    <w:rsid w:val="00FC110B"/>
    <w:rsid w:val="00FC259E"/>
    <w:rsid w:val="00FC2FD7"/>
    <w:rsid w:val="00FC54E8"/>
    <w:rsid w:val="00FC6AB8"/>
    <w:rsid w:val="00FD171A"/>
    <w:rsid w:val="00FD1BE4"/>
    <w:rsid w:val="00FD2238"/>
    <w:rsid w:val="00FD27B7"/>
    <w:rsid w:val="00FD3A4C"/>
    <w:rsid w:val="00FD3F15"/>
    <w:rsid w:val="00FD40AE"/>
    <w:rsid w:val="00FD5BE2"/>
    <w:rsid w:val="00FD728F"/>
    <w:rsid w:val="00FD74A8"/>
    <w:rsid w:val="00FD78BF"/>
    <w:rsid w:val="00FD79FD"/>
    <w:rsid w:val="00FE256F"/>
    <w:rsid w:val="00FE2AC8"/>
    <w:rsid w:val="00FE2BD7"/>
    <w:rsid w:val="00FE4670"/>
    <w:rsid w:val="00FE46E7"/>
    <w:rsid w:val="00FE6868"/>
    <w:rsid w:val="00FE71B4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38F391"/>
  <w15:docId w15:val="{E88D4D8B-725B-4F85-98B2-98890F3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qFormat/>
    <w:rsid w:val="00F92A45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F92A45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F92A4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F92A4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F92A45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2A45"/>
  </w:style>
  <w:style w:type="character" w:customStyle="1" w:styleId="WW8Num1z1">
    <w:name w:val="WW8Num1z1"/>
    <w:rsid w:val="00F92A45"/>
  </w:style>
  <w:style w:type="character" w:customStyle="1" w:styleId="WW8Num1z2">
    <w:name w:val="WW8Num1z2"/>
    <w:rsid w:val="00F92A45"/>
  </w:style>
  <w:style w:type="character" w:customStyle="1" w:styleId="WW8Num1z3">
    <w:name w:val="WW8Num1z3"/>
    <w:rsid w:val="00F92A45"/>
  </w:style>
  <w:style w:type="character" w:customStyle="1" w:styleId="WW8Num1z4">
    <w:name w:val="WW8Num1z4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92A45"/>
  </w:style>
  <w:style w:type="character" w:customStyle="1" w:styleId="WW8Num1z6">
    <w:name w:val="WW8Num1z6"/>
    <w:rsid w:val="00F92A45"/>
  </w:style>
  <w:style w:type="character" w:customStyle="1" w:styleId="WW8Num1z7">
    <w:name w:val="WW8Num1z7"/>
    <w:rsid w:val="00F92A45"/>
  </w:style>
  <w:style w:type="character" w:customStyle="1" w:styleId="WW8Num1z8">
    <w:name w:val="WW8Num1z8"/>
    <w:rsid w:val="00F92A45"/>
  </w:style>
  <w:style w:type="character" w:customStyle="1" w:styleId="WW8Num2z0">
    <w:name w:val="WW8Num2z0"/>
    <w:rsid w:val="00F92A45"/>
    <w:rPr>
      <w:rFonts w:ascii="Symbol" w:hAnsi="Symbol" w:cs="Symbol"/>
      <w:lang w:val="el-GR"/>
    </w:rPr>
  </w:style>
  <w:style w:type="character" w:customStyle="1" w:styleId="WW8Num3z0">
    <w:name w:val="WW8Num3z0"/>
    <w:rsid w:val="00F92A45"/>
    <w:rPr>
      <w:lang w:val="el-GR"/>
    </w:rPr>
  </w:style>
  <w:style w:type="character" w:customStyle="1" w:styleId="WW8Num4z0">
    <w:name w:val="WW8Num4z0"/>
    <w:rsid w:val="00F92A4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92A45"/>
    <w:rPr>
      <w:shd w:val="clear" w:color="auto" w:fill="FFFF00"/>
      <w:lang w:val="el-GR"/>
    </w:rPr>
  </w:style>
  <w:style w:type="character" w:customStyle="1" w:styleId="WW8Num6z0">
    <w:name w:val="WW8Num6z0"/>
    <w:rsid w:val="00F92A45"/>
    <w:rPr>
      <w:b/>
      <w:bCs/>
      <w:szCs w:val="22"/>
      <w:lang w:val="el-GR"/>
    </w:rPr>
  </w:style>
  <w:style w:type="character" w:customStyle="1" w:styleId="WW8Num6z1">
    <w:name w:val="WW8Num6z1"/>
    <w:rsid w:val="00F92A45"/>
  </w:style>
  <w:style w:type="character" w:customStyle="1" w:styleId="WW8Num6z2">
    <w:name w:val="WW8Num6z2"/>
    <w:rsid w:val="00F92A45"/>
  </w:style>
  <w:style w:type="character" w:customStyle="1" w:styleId="WW8Num6z3">
    <w:name w:val="WW8Num6z3"/>
    <w:rsid w:val="00F92A45"/>
  </w:style>
  <w:style w:type="character" w:customStyle="1" w:styleId="WW8Num6z4">
    <w:name w:val="WW8Num6z4"/>
    <w:rsid w:val="00F92A45"/>
  </w:style>
  <w:style w:type="character" w:customStyle="1" w:styleId="WW8Num6z5">
    <w:name w:val="WW8Num6z5"/>
    <w:rsid w:val="00F92A45"/>
  </w:style>
  <w:style w:type="character" w:customStyle="1" w:styleId="WW8Num6z6">
    <w:name w:val="WW8Num6z6"/>
    <w:rsid w:val="00F92A45"/>
  </w:style>
  <w:style w:type="character" w:customStyle="1" w:styleId="WW8Num6z7">
    <w:name w:val="WW8Num6z7"/>
    <w:rsid w:val="00F92A45"/>
  </w:style>
  <w:style w:type="character" w:customStyle="1" w:styleId="WW8Num6z8">
    <w:name w:val="WW8Num6z8"/>
    <w:rsid w:val="00F92A45"/>
  </w:style>
  <w:style w:type="character" w:customStyle="1" w:styleId="WW8Num7z0">
    <w:name w:val="WW8Num7z0"/>
    <w:rsid w:val="00F92A45"/>
    <w:rPr>
      <w:b/>
      <w:bCs/>
      <w:szCs w:val="22"/>
      <w:lang w:val="el-GR"/>
    </w:rPr>
  </w:style>
  <w:style w:type="character" w:customStyle="1" w:styleId="WW8Num7z1">
    <w:name w:val="WW8Num7z1"/>
    <w:rsid w:val="00F92A45"/>
    <w:rPr>
      <w:rFonts w:eastAsia="Calibri"/>
      <w:lang w:val="el-GR"/>
    </w:rPr>
  </w:style>
  <w:style w:type="character" w:customStyle="1" w:styleId="WW8Num7z2">
    <w:name w:val="WW8Num7z2"/>
    <w:rsid w:val="00F92A45"/>
  </w:style>
  <w:style w:type="character" w:customStyle="1" w:styleId="WW8Num7z3">
    <w:name w:val="WW8Num7z3"/>
    <w:rsid w:val="00F92A45"/>
  </w:style>
  <w:style w:type="character" w:customStyle="1" w:styleId="WW8Num7z4">
    <w:name w:val="WW8Num7z4"/>
    <w:rsid w:val="00F92A45"/>
  </w:style>
  <w:style w:type="character" w:customStyle="1" w:styleId="WW8Num7z5">
    <w:name w:val="WW8Num7z5"/>
    <w:rsid w:val="00F92A45"/>
  </w:style>
  <w:style w:type="character" w:customStyle="1" w:styleId="WW8Num7z6">
    <w:name w:val="WW8Num7z6"/>
    <w:rsid w:val="00F92A45"/>
  </w:style>
  <w:style w:type="character" w:customStyle="1" w:styleId="WW8Num7z7">
    <w:name w:val="WW8Num7z7"/>
    <w:rsid w:val="00F92A45"/>
  </w:style>
  <w:style w:type="character" w:customStyle="1" w:styleId="WW8Num7z8">
    <w:name w:val="WW8Num7z8"/>
    <w:rsid w:val="00F92A45"/>
  </w:style>
  <w:style w:type="character" w:customStyle="1" w:styleId="WW8Num8z0">
    <w:name w:val="WW8Num8z0"/>
    <w:rsid w:val="00F92A45"/>
    <w:rPr>
      <w:rFonts w:ascii="Symbol" w:hAnsi="Symbol" w:cs="OpenSymbol"/>
      <w:color w:val="5B9BD5"/>
    </w:rPr>
  </w:style>
  <w:style w:type="character" w:customStyle="1" w:styleId="WW8Num9z0">
    <w:name w:val="WW8Num9z0"/>
    <w:rsid w:val="00F92A4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92A4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92A4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92A45"/>
    <w:rPr>
      <w:rFonts w:ascii="Courier New" w:hAnsi="Courier New" w:cs="Courier New" w:hint="default"/>
    </w:rPr>
  </w:style>
  <w:style w:type="character" w:customStyle="1" w:styleId="WW8Num11z2">
    <w:name w:val="WW8Num11z2"/>
    <w:rsid w:val="00F92A45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F92A45"/>
  </w:style>
  <w:style w:type="character" w:customStyle="1" w:styleId="WW8Num10z1">
    <w:name w:val="WW8Num10z1"/>
    <w:rsid w:val="00F92A45"/>
  </w:style>
  <w:style w:type="character" w:customStyle="1" w:styleId="WW8Num10z2">
    <w:name w:val="WW8Num10z2"/>
    <w:rsid w:val="00F92A45"/>
  </w:style>
  <w:style w:type="character" w:customStyle="1" w:styleId="WW8Num10z3">
    <w:name w:val="WW8Num10z3"/>
    <w:rsid w:val="00F92A45"/>
  </w:style>
  <w:style w:type="character" w:customStyle="1" w:styleId="WW8Num10z4">
    <w:name w:val="WW8Num10z4"/>
    <w:rsid w:val="00F92A45"/>
  </w:style>
  <w:style w:type="character" w:customStyle="1" w:styleId="WW8Num10z5">
    <w:name w:val="WW8Num10z5"/>
    <w:rsid w:val="00F92A45"/>
  </w:style>
  <w:style w:type="character" w:customStyle="1" w:styleId="WW8Num10z6">
    <w:name w:val="WW8Num10z6"/>
    <w:rsid w:val="00F92A45"/>
  </w:style>
  <w:style w:type="character" w:customStyle="1" w:styleId="WW8Num10z7">
    <w:name w:val="WW8Num10z7"/>
    <w:rsid w:val="00F92A45"/>
  </w:style>
  <w:style w:type="character" w:customStyle="1" w:styleId="WW8Num10z8">
    <w:name w:val="WW8Num10z8"/>
    <w:rsid w:val="00F92A45"/>
  </w:style>
  <w:style w:type="character" w:customStyle="1" w:styleId="WW-">
    <w:name w:val="WW-Προεπιλεγμένη γραμματοσειρά"/>
    <w:rsid w:val="00F92A45"/>
  </w:style>
  <w:style w:type="character" w:customStyle="1" w:styleId="WW-DefaultParagraphFont">
    <w:name w:val="WW-Default Paragraph Font"/>
    <w:rsid w:val="00F92A45"/>
  </w:style>
  <w:style w:type="character" w:customStyle="1" w:styleId="WW8Num8z1">
    <w:name w:val="WW8Num8z1"/>
    <w:rsid w:val="00F92A45"/>
    <w:rPr>
      <w:rFonts w:eastAsia="Calibri"/>
      <w:lang w:val="el-GR"/>
    </w:rPr>
  </w:style>
  <w:style w:type="character" w:customStyle="1" w:styleId="WW8Num8z2">
    <w:name w:val="WW8Num8z2"/>
    <w:rsid w:val="00F92A45"/>
  </w:style>
  <w:style w:type="character" w:customStyle="1" w:styleId="WW8Num8z3">
    <w:name w:val="WW8Num8z3"/>
    <w:rsid w:val="00F92A45"/>
  </w:style>
  <w:style w:type="character" w:customStyle="1" w:styleId="WW8Num8z4">
    <w:name w:val="WW8Num8z4"/>
    <w:rsid w:val="00F92A45"/>
  </w:style>
  <w:style w:type="character" w:customStyle="1" w:styleId="WW8Num8z5">
    <w:name w:val="WW8Num8z5"/>
    <w:rsid w:val="00F92A45"/>
  </w:style>
  <w:style w:type="character" w:customStyle="1" w:styleId="WW8Num8z6">
    <w:name w:val="WW8Num8z6"/>
    <w:rsid w:val="00F92A45"/>
  </w:style>
  <w:style w:type="character" w:customStyle="1" w:styleId="WW8Num8z7">
    <w:name w:val="WW8Num8z7"/>
    <w:rsid w:val="00F92A45"/>
  </w:style>
  <w:style w:type="character" w:customStyle="1" w:styleId="WW8Num8z8">
    <w:name w:val="WW8Num8z8"/>
    <w:rsid w:val="00F92A45"/>
  </w:style>
  <w:style w:type="character" w:customStyle="1" w:styleId="WW8Num11z3">
    <w:name w:val="WW8Num11z3"/>
    <w:rsid w:val="00F92A45"/>
  </w:style>
  <w:style w:type="character" w:customStyle="1" w:styleId="WW8Num11z4">
    <w:name w:val="WW8Num11z4"/>
    <w:rsid w:val="00F92A45"/>
  </w:style>
  <w:style w:type="character" w:customStyle="1" w:styleId="WW8Num11z5">
    <w:name w:val="WW8Num11z5"/>
    <w:rsid w:val="00F92A45"/>
  </w:style>
  <w:style w:type="character" w:customStyle="1" w:styleId="WW8Num11z6">
    <w:name w:val="WW8Num11z6"/>
    <w:rsid w:val="00F92A45"/>
  </w:style>
  <w:style w:type="character" w:customStyle="1" w:styleId="WW8Num11z7">
    <w:name w:val="WW8Num11z7"/>
    <w:rsid w:val="00F92A45"/>
  </w:style>
  <w:style w:type="character" w:customStyle="1" w:styleId="WW8Num11z8">
    <w:name w:val="WW8Num11z8"/>
    <w:rsid w:val="00F92A45"/>
  </w:style>
  <w:style w:type="character" w:customStyle="1" w:styleId="WW-DefaultParagraphFont1">
    <w:name w:val="WW-Default Paragraph Font1"/>
    <w:rsid w:val="00F92A45"/>
  </w:style>
  <w:style w:type="character" w:customStyle="1" w:styleId="40">
    <w:name w:val="Προεπιλεγμένη γραμματοσειρά4"/>
    <w:rsid w:val="00F92A45"/>
  </w:style>
  <w:style w:type="character" w:customStyle="1" w:styleId="WW8Num2z1">
    <w:name w:val="WW8Num2z1"/>
    <w:rsid w:val="00F92A45"/>
  </w:style>
  <w:style w:type="character" w:customStyle="1" w:styleId="WW8Num2z2">
    <w:name w:val="WW8Num2z2"/>
    <w:rsid w:val="00F92A45"/>
  </w:style>
  <w:style w:type="character" w:customStyle="1" w:styleId="WW8Num2z3">
    <w:name w:val="WW8Num2z3"/>
    <w:rsid w:val="00F92A45"/>
  </w:style>
  <w:style w:type="character" w:customStyle="1" w:styleId="WW8Num2z4">
    <w:name w:val="WW8Num2z4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92A45"/>
  </w:style>
  <w:style w:type="character" w:customStyle="1" w:styleId="WW8Num2z6">
    <w:name w:val="WW8Num2z6"/>
    <w:rsid w:val="00F92A45"/>
  </w:style>
  <w:style w:type="character" w:customStyle="1" w:styleId="WW8Num2z7">
    <w:name w:val="WW8Num2z7"/>
    <w:rsid w:val="00F92A45"/>
  </w:style>
  <w:style w:type="character" w:customStyle="1" w:styleId="WW8Num2z8">
    <w:name w:val="WW8Num2z8"/>
    <w:rsid w:val="00F92A45"/>
  </w:style>
  <w:style w:type="character" w:customStyle="1" w:styleId="WW8Num9z1">
    <w:name w:val="WW8Num9z1"/>
    <w:rsid w:val="00F92A45"/>
    <w:rPr>
      <w:rFonts w:eastAsia="Calibri"/>
      <w:lang w:val="el-GR"/>
    </w:rPr>
  </w:style>
  <w:style w:type="character" w:customStyle="1" w:styleId="WW8Num9z2">
    <w:name w:val="WW8Num9z2"/>
    <w:rsid w:val="00F92A45"/>
  </w:style>
  <w:style w:type="character" w:customStyle="1" w:styleId="WW8Num9z3">
    <w:name w:val="WW8Num9z3"/>
    <w:rsid w:val="00F92A45"/>
  </w:style>
  <w:style w:type="character" w:customStyle="1" w:styleId="WW8Num9z4">
    <w:name w:val="WW8Num9z4"/>
    <w:rsid w:val="00F92A45"/>
  </w:style>
  <w:style w:type="character" w:customStyle="1" w:styleId="WW8Num9z5">
    <w:name w:val="WW8Num9z5"/>
    <w:rsid w:val="00F92A45"/>
  </w:style>
  <w:style w:type="character" w:customStyle="1" w:styleId="WW8Num9z6">
    <w:name w:val="WW8Num9z6"/>
    <w:rsid w:val="00F92A45"/>
  </w:style>
  <w:style w:type="character" w:customStyle="1" w:styleId="WW8Num9z7">
    <w:name w:val="WW8Num9z7"/>
    <w:rsid w:val="00F92A45"/>
  </w:style>
  <w:style w:type="character" w:customStyle="1" w:styleId="WW8Num9z8">
    <w:name w:val="WW8Num9z8"/>
    <w:rsid w:val="00F92A45"/>
  </w:style>
  <w:style w:type="character" w:customStyle="1" w:styleId="WW-DefaultParagraphFont11">
    <w:name w:val="WW-Default Paragraph Font11"/>
    <w:rsid w:val="00F92A45"/>
  </w:style>
  <w:style w:type="character" w:customStyle="1" w:styleId="WW8Num12z0">
    <w:name w:val="WW8Num12z0"/>
    <w:rsid w:val="00F92A45"/>
    <w:rPr>
      <w:rFonts w:ascii="Symbol" w:hAnsi="Symbol" w:cs="Symbol"/>
    </w:rPr>
  </w:style>
  <w:style w:type="character" w:customStyle="1" w:styleId="WW8Num12z1">
    <w:name w:val="WW8Num12z1"/>
    <w:rsid w:val="00F92A45"/>
    <w:rPr>
      <w:rFonts w:ascii="Courier New" w:hAnsi="Courier New" w:cs="Courier New"/>
    </w:rPr>
  </w:style>
  <w:style w:type="character" w:customStyle="1" w:styleId="WW8Num12z2">
    <w:name w:val="WW8Num12z2"/>
    <w:rsid w:val="00F92A45"/>
    <w:rPr>
      <w:rFonts w:ascii="Wingdings" w:hAnsi="Wingdings" w:cs="Wingdings"/>
    </w:rPr>
  </w:style>
  <w:style w:type="character" w:customStyle="1" w:styleId="WW-DefaultParagraphFont111">
    <w:name w:val="WW-Default Paragraph Font111"/>
    <w:rsid w:val="00F92A45"/>
  </w:style>
  <w:style w:type="character" w:customStyle="1" w:styleId="WW-DefaultParagraphFont1111">
    <w:name w:val="WW-Default Paragraph Font1111"/>
    <w:rsid w:val="00F92A45"/>
  </w:style>
  <w:style w:type="character" w:customStyle="1" w:styleId="WW-DefaultParagraphFont11111">
    <w:name w:val="WW-Default Paragraph Font11111"/>
    <w:rsid w:val="00F92A45"/>
  </w:style>
  <w:style w:type="character" w:customStyle="1" w:styleId="30">
    <w:name w:val="Προεπιλεγμένη γραμματοσειρά3"/>
    <w:rsid w:val="00F92A45"/>
  </w:style>
  <w:style w:type="character" w:customStyle="1" w:styleId="WW-DefaultParagraphFont111111">
    <w:name w:val="WW-Default Paragraph Font111111"/>
    <w:rsid w:val="00F92A45"/>
  </w:style>
  <w:style w:type="character" w:customStyle="1" w:styleId="DefaultParagraphFont2">
    <w:name w:val="Default Paragraph Font2"/>
    <w:rsid w:val="00F92A45"/>
  </w:style>
  <w:style w:type="character" w:customStyle="1" w:styleId="WW8Num12z3">
    <w:name w:val="WW8Num12z3"/>
    <w:rsid w:val="00F92A45"/>
  </w:style>
  <w:style w:type="character" w:customStyle="1" w:styleId="WW8Num12z4">
    <w:name w:val="WW8Num12z4"/>
    <w:rsid w:val="00F92A45"/>
  </w:style>
  <w:style w:type="character" w:customStyle="1" w:styleId="WW8Num12z5">
    <w:name w:val="WW8Num12z5"/>
    <w:rsid w:val="00F92A45"/>
  </w:style>
  <w:style w:type="character" w:customStyle="1" w:styleId="WW8Num12z6">
    <w:name w:val="WW8Num12z6"/>
    <w:rsid w:val="00F92A45"/>
  </w:style>
  <w:style w:type="character" w:customStyle="1" w:styleId="WW8Num12z7">
    <w:name w:val="WW8Num12z7"/>
    <w:rsid w:val="00F92A45"/>
  </w:style>
  <w:style w:type="character" w:customStyle="1" w:styleId="WW8Num12z8">
    <w:name w:val="WW8Num12z8"/>
    <w:rsid w:val="00F92A45"/>
  </w:style>
  <w:style w:type="character" w:customStyle="1" w:styleId="WW8Num13z0">
    <w:name w:val="WW8Num13z0"/>
    <w:rsid w:val="00F92A4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92A45"/>
  </w:style>
  <w:style w:type="character" w:customStyle="1" w:styleId="WW8Num13z1">
    <w:name w:val="WW8Num13z1"/>
    <w:rsid w:val="00F92A45"/>
    <w:rPr>
      <w:rFonts w:eastAsia="Calibri"/>
      <w:lang w:val="el-GR"/>
    </w:rPr>
  </w:style>
  <w:style w:type="character" w:customStyle="1" w:styleId="WW8Num13z2">
    <w:name w:val="WW8Num13z2"/>
    <w:rsid w:val="00F92A45"/>
  </w:style>
  <w:style w:type="character" w:customStyle="1" w:styleId="WW8Num13z3">
    <w:name w:val="WW8Num13z3"/>
    <w:rsid w:val="00F92A45"/>
  </w:style>
  <w:style w:type="character" w:customStyle="1" w:styleId="WW8Num13z4">
    <w:name w:val="WW8Num13z4"/>
    <w:rsid w:val="00F92A45"/>
  </w:style>
  <w:style w:type="character" w:customStyle="1" w:styleId="WW8Num13z5">
    <w:name w:val="WW8Num13z5"/>
    <w:rsid w:val="00F92A45"/>
  </w:style>
  <w:style w:type="character" w:customStyle="1" w:styleId="WW8Num13z6">
    <w:name w:val="WW8Num13z6"/>
    <w:rsid w:val="00F92A45"/>
  </w:style>
  <w:style w:type="character" w:customStyle="1" w:styleId="WW8Num13z7">
    <w:name w:val="WW8Num13z7"/>
    <w:rsid w:val="00F92A45"/>
  </w:style>
  <w:style w:type="character" w:customStyle="1" w:styleId="WW8Num13z8">
    <w:name w:val="WW8Num13z8"/>
    <w:rsid w:val="00F92A45"/>
  </w:style>
  <w:style w:type="character" w:customStyle="1" w:styleId="WW8Num14z0">
    <w:name w:val="WW8Num14z0"/>
    <w:rsid w:val="00F92A45"/>
    <w:rPr>
      <w:rFonts w:ascii="Symbol" w:hAnsi="Symbol" w:cs="OpenSymbol"/>
    </w:rPr>
  </w:style>
  <w:style w:type="character" w:customStyle="1" w:styleId="WW8Num14z1">
    <w:name w:val="WW8Num14z1"/>
    <w:rsid w:val="00F92A45"/>
  </w:style>
  <w:style w:type="character" w:customStyle="1" w:styleId="WW8Num14z2">
    <w:name w:val="WW8Num14z2"/>
    <w:rsid w:val="00F92A45"/>
  </w:style>
  <w:style w:type="character" w:customStyle="1" w:styleId="WW8Num14z3">
    <w:name w:val="WW8Num14z3"/>
    <w:rsid w:val="00F92A45"/>
  </w:style>
  <w:style w:type="character" w:customStyle="1" w:styleId="WW8Num14z4">
    <w:name w:val="WW8Num14z4"/>
    <w:rsid w:val="00F92A45"/>
  </w:style>
  <w:style w:type="character" w:customStyle="1" w:styleId="WW8Num14z5">
    <w:name w:val="WW8Num14z5"/>
    <w:rsid w:val="00F92A45"/>
  </w:style>
  <w:style w:type="character" w:customStyle="1" w:styleId="WW8Num14z6">
    <w:name w:val="WW8Num14z6"/>
    <w:rsid w:val="00F92A45"/>
  </w:style>
  <w:style w:type="character" w:customStyle="1" w:styleId="WW8Num14z7">
    <w:name w:val="WW8Num14z7"/>
    <w:rsid w:val="00F92A45"/>
  </w:style>
  <w:style w:type="character" w:customStyle="1" w:styleId="WW8Num14z8">
    <w:name w:val="WW8Num14z8"/>
    <w:rsid w:val="00F92A45"/>
  </w:style>
  <w:style w:type="character" w:customStyle="1" w:styleId="WW8Num15z0">
    <w:name w:val="WW8Num15z0"/>
    <w:rsid w:val="00F92A45"/>
  </w:style>
  <w:style w:type="character" w:customStyle="1" w:styleId="WW8Num15z1">
    <w:name w:val="WW8Num15z1"/>
    <w:rsid w:val="00F92A45"/>
  </w:style>
  <w:style w:type="character" w:customStyle="1" w:styleId="WW8Num15z2">
    <w:name w:val="WW8Num15z2"/>
    <w:rsid w:val="00F92A45"/>
  </w:style>
  <w:style w:type="character" w:customStyle="1" w:styleId="WW8Num15z3">
    <w:name w:val="WW8Num15z3"/>
    <w:rsid w:val="00F92A45"/>
  </w:style>
  <w:style w:type="character" w:customStyle="1" w:styleId="WW8Num15z4">
    <w:name w:val="WW8Num15z4"/>
    <w:rsid w:val="00F92A45"/>
  </w:style>
  <w:style w:type="character" w:customStyle="1" w:styleId="WW8Num15z5">
    <w:name w:val="WW8Num15z5"/>
    <w:rsid w:val="00F92A45"/>
  </w:style>
  <w:style w:type="character" w:customStyle="1" w:styleId="WW8Num15z6">
    <w:name w:val="WW8Num15z6"/>
    <w:rsid w:val="00F92A45"/>
  </w:style>
  <w:style w:type="character" w:customStyle="1" w:styleId="WW8Num15z7">
    <w:name w:val="WW8Num15z7"/>
    <w:rsid w:val="00F92A45"/>
  </w:style>
  <w:style w:type="character" w:customStyle="1" w:styleId="WW8Num15z8">
    <w:name w:val="WW8Num15z8"/>
    <w:rsid w:val="00F92A45"/>
  </w:style>
  <w:style w:type="character" w:customStyle="1" w:styleId="WW8Num16z0">
    <w:name w:val="WW8Num16z0"/>
    <w:rsid w:val="00F92A45"/>
  </w:style>
  <w:style w:type="character" w:customStyle="1" w:styleId="WW8Num16z1">
    <w:name w:val="WW8Num16z1"/>
    <w:rsid w:val="00F92A45"/>
  </w:style>
  <w:style w:type="character" w:customStyle="1" w:styleId="WW8Num16z2">
    <w:name w:val="WW8Num16z2"/>
    <w:rsid w:val="00F92A45"/>
  </w:style>
  <w:style w:type="character" w:customStyle="1" w:styleId="WW8Num16z3">
    <w:name w:val="WW8Num16z3"/>
    <w:rsid w:val="00F92A45"/>
  </w:style>
  <w:style w:type="character" w:customStyle="1" w:styleId="WW8Num16z4">
    <w:name w:val="WW8Num16z4"/>
    <w:rsid w:val="00F92A45"/>
  </w:style>
  <w:style w:type="character" w:customStyle="1" w:styleId="WW8Num16z5">
    <w:name w:val="WW8Num16z5"/>
    <w:rsid w:val="00F92A45"/>
  </w:style>
  <w:style w:type="character" w:customStyle="1" w:styleId="WW8Num16z6">
    <w:name w:val="WW8Num16z6"/>
    <w:rsid w:val="00F92A45"/>
  </w:style>
  <w:style w:type="character" w:customStyle="1" w:styleId="WW8Num16z7">
    <w:name w:val="WW8Num16z7"/>
    <w:rsid w:val="00F92A45"/>
  </w:style>
  <w:style w:type="character" w:customStyle="1" w:styleId="WW8Num16z8">
    <w:name w:val="WW8Num16z8"/>
    <w:rsid w:val="00F92A45"/>
  </w:style>
  <w:style w:type="character" w:customStyle="1" w:styleId="WW-DefaultParagraphFont11111111">
    <w:name w:val="WW-Default Paragraph Font11111111"/>
    <w:rsid w:val="00F92A45"/>
  </w:style>
  <w:style w:type="character" w:customStyle="1" w:styleId="WW-DefaultParagraphFont111111111">
    <w:name w:val="WW-Default Paragraph Font111111111"/>
    <w:rsid w:val="00F92A45"/>
  </w:style>
  <w:style w:type="character" w:customStyle="1" w:styleId="WW-DefaultParagraphFont1111111111">
    <w:name w:val="WW-Default Paragraph Font1111111111"/>
    <w:rsid w:val="00F92A45"/>
  </w:style>
  <w:style w:type="character" w:customStyle="1" w:styleId="WW-DefaultParagraphFont11111111111">
    <w:name w:val="WW-Default Paragraph Font11111111111"/>
    <w:rsid w:val="00F92A45"/>
  </w:style>
  <w:style w:type="character" w:customStyle="1" w:styleId="WW-DefaultParagraphFont111111111111">
    <w:name w:val="WW-Default Paragraph Font111111111111"/>
    <w:rsid w:val="00F92A45"/>
  </w:style>
  <w:style w:type="character" w:customStyle="1" w:styleId="WW8Num17z0">
    <w:name w:val="WW8Num17z0"/>
    <w:rsid w:val="00F92A45"/>
  </w:style>
  <w:style w:type="character" w:customStyle="1" w:styleId="WW8Num17z1">
    <w:name w:val="WW8Num17z1"/>
    <w:rsid w:val="00F92A45"/>
  </w:style>
  <w:style w:type="character" w:customStyle="1" w:styleId="WW8Num17z2">
    <w:name w:val="WW8Num17z2"/>
    <w:rsid w:val="00F92A45"/>
  </w:style>
  <w:style w:type="character" w:customStyle="1" w:styleId="WW8Num17z3">
    <w:name w:val="WW8Num17z3"/>
    <w:rsid w:val="00F92A45"/>
  </w:style>
  <w:style w:type="character" w:customStyle="1" w:styleId="WW8Num17z4">
    <w:name w:val="WW8Num17z4"/>
    <w:rsid w:val="00F92A45"/>
  </w:style>
  <w:style w:type="character" w:customStyle="1" w:styleId="WW8Num17z5">
    <w:name w:val="WW8Num17z5"/>
    <w:rsid w:val="00F92A45"/>
  </w:style>
  <w:style w:type="character" w:customStyle="1" w:styleId="WW8Num17z6">
    <w:name w:val="WW8Num17z6"/>
    <w:rsid w:val="00F92A45"/>
  </w:style>
  <w:style w:type="character" w:customStyle="1" w:styleId="WW8Num17z7">
    <w:name w:val="WW8Num17z7"/>
    <w:rsid w:val="00F92A45"/>
  </w:style>
  <w:style w:type="character" w:customStyle="1" w:styleId="WW8Num17z8">
    <w:name w:val="WW8Num17z8"/>
    <w:rsid w:val="00F92A45"/>
  </w:style>
  <w:style w:type="character" w:customStyle="1" w:styleId="WW8Num18z0">
    <w:name w:val="WW8Num18z0"/>
    <w:rsid w:val="00F92A45"/>
  </w:style>
  <w:style w:type="character" w:customStyle="1" w:styleId="WW8Num18z1">
    <w:name w:val="WW8Num18z1"/>
    <w:rsid w:val="00F92A45"/>
  </w:style>
  <w:style w:type="character" w:customStyle="1" w:styleId="WW8Num18z2">
    <w:name w:val="WW8Num18z2"/>
    <w:rsid w:val="00F92A45"/>
  </w:style>
  <w:style w:type="character" w:customStyle="1" w:styleId="WW8Num18z3">
    <w:name w:val="WW8Num18z3"/>
    <w:rsid w:val="00F92A45"/>
  </w:style>
  <w:style w:type="character" w:customStyle="1" w:styleId="WW8Num18z4">
    <w:name w:val="WW8Num18z4"/>
    <w:rsid w:val="00F92A45"/>
  </w:style>
  <w:style w:type="character" w:customStyle="1" w:styleId="WW8Num18z5">
    <w:name w:val="WW8Num18z5"/>
    <w:rsid w:val="00F92A45"/>
  </w:style>
  <w:style w:type="character" w:customStyle="1" w:styleId="WW8Num18z6">
    <w:name w:val="WW8Num18z6"/>
    <w:rsid w:val="00F92A45"/>
  </w:style>
  <w:style w:type="character" w:customStyle="1" w:styleId="WW8Num18z7">
    <w:name w:val="WW8Num18z7"/>
    <w:rsid w:val="00F92A45"/>
  </w:style>
  <w:style w:type="character" w:customStyle="1" w:styleId="WW8Num18z8">
    <w:name w:val="WW8Num18z8"/>
    <w:rsid w:val="00F92A45"/>
  </w:style>
  <w:style w:type="character" w:customStyle="1" w:styleId="WW8Num3z1">
    <w:name w:val="WW8Num3z1"/>
    <w:rsid w:val="00F92A45"/>
  </w:style>
  <w:style w:type="character" w:customStyle="1" w:styleId="WW8Num3z2">
    <w:name w:val="WW8Num3z2"/>
    <w:rsid w:val="00F92A45"/>
  </w:style>
  <w:style w:type="character" w:customStyle="1" w:styleId="WW8Num3z3">
    <w:name w:val="WW8Num3z3"/>
    <w:rsid w:val="00F92A45"/>
  </w:style>
  <w:style w:type="character" w:customStyle="1" w:styleId="WW8Num3z4">
    <w:name w:val="WW8Num3z4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92A45"/>
  </w:style>
  <w:style w:type="character" w:customStyle="1" w:styleId="WW8Num3z6">
    <w:name w:val="WW8Num3z6"/>
    <w:rsid w:val="00F92A45"/>
  </w:style>
  <w:style w:type="character" w:customStyle="1" w:styleId="WW8Num3z7">
    <w:name w:val="WW8Num3z7"/>
    <w:rsid w:val="00F92A45"/>
  </w:style>
  <w:style w:type="character" w:customStyle="1" w:styleId="WW8Num3z8">
    <w:name w:val="WW8Num3z8"/>
    <w:rsid w:val="00F92A45"/>
  </w:style>
  <w:style w:type="character" w:customStyle="1" w:styleId="WW-DefaultParagraphFont1111111111111">
    <w:name w:val="WW-Default Paragraph Font1111111111111"/>
    <w:rsid w:val="00F92A45"/>
  </w:style>
  <w:style w:type="character" w:customStyle="1" w:styleId="WW-DefaultParagraphFont11111111111111">
    <w:name w:val="WW-Default Paragraph Font11111111111111"/>
    <w:rsid w:val="00F92A45"/>
  </w:style>
  <w:style w:type="character" w:customStyle="1" w:styleId="WW-DefaultParagraphFont111111111111111">
    <w:name w:val="WW-Default Paragraph Font111111111111111"/>
    <w:rsid w:val="00F92A45"/>
  </w:style>
  <w:style w:type="character" w:customStyle="1" w:styleId="WW-DefaultParagraphFont1111111111111111">
    <w:name w:val="WW-Default Paragraph Font1111111111111111"/>
    <w:rsid w:val="00F92A45"/>
  </w:style>
  <w:style w:type="character" w:customStyle="1" w:styleId="20">
    <w:name w:val="Προεπιλεγμένη γραμματοσειρά2"/>
    <w:rsid w:val="00F92A45"/>
  </w:style>
  <w:style w:type="character" w:customStyle="1" w:styleId="WW8Num19z0">
    <w:name w:val="WW8Num19z0"/>
    <w:rsid w:val="00F92A45"/>
    <w:rPr>
      <w:rFonts w:ascii="Calibri" w:hAnsi="Calibri" w:cs="Calibri"/>
    </w:rPr>
  </w:style>
  <w:style w:type="character" w:customStyle="1" w:styleId="WW8Num19z1">
    <w:name w:val="WW8Num19z1"/>
    <w:rsid w:val="00F92A45"/>
  </w:style>
  <w:style w:type="character" w:customStyle="1" w:styleId="WW8Num20z0">
    <w:name w:val="WW8Num20z0"/>
    <w:rsid w:val="00F92A45"/>
    <w:rPr>
      <w:rFonts w:ascii="Calibri" w:eastAsia="Calibri" w:hAnsi="Calibri" w:cs="Times New Roman"/>
    </w:rPr>
  </w:style>
  <w:style w:type="character" w:customStyle="1" w:styleId="WW8Num20z1">
    <w:name w:val="WW8Num20z1"/>
    <w:rsid w:val="00F92A45"/>
    <w:rPr>
      <w:rFonts w:ascii="Courier New" w:hAnsi="Courier New" w:cs="Courier New"/>
    </w:rPr>
  </w:style>
  <w:style w:type="character" w:customStyle="1" w:styleId="WW8Num20z2">
    <w:name w:val="WW8Num20z2"/>
    <w:rsid w:val="00F92A45"/>
    <w:rPr>
      <w:rFonts w:ascii="Wingdings" w:hAnsi="Wingdings" w:cs="Wingdings"/>
    </w:rPr>
  </w:style>
  <w:style w:type="character" w:customStyle="1" w:styleId="WW8Num20z3">
    <w:name w:val="WW8Num20z3"/>
    <w:rsid w:val="00F92A4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92A45"/>
  </w:style>
  <w:style w:type="character" w:customStyle="1" w:styleId="WW8Num19z2">
    <w:name w:val="WW8Num19z2"/>
    <w:rsid w:val="00F92A45"/>
  </w:style>
  <w:style w:type="character" w:customStyle="1" w:styleId="WW8Num19z3">
    <w:name w:val="WW8Num19z3"/>
    <w:rsid w:val="00F92A45"/>
  </w:style>
  <w:style w:type="character" w:customStyle="1" w:styleId="WW8Num19z4">
    <w:name w:val="WW8Num19z4"/>
    <w:rsid w:val="00F92A45"/>
  </w:style>
  <w:style w:type="character" w:customStyle="1" w:styleId="WW8Num19z5">
    <w:name w:val="WW8Num19z5"/>
    <w:rsid w:val="00F92A45"/>
  </w:style>
  <w:style w:type="character" w:customStyle="1" w:styleId="WW8Num19z6">
    <w:name w:val="WW8Num19z6"/>
    <w:rsid w:val="00F92A45"/>
  </w:style>
  <w:style w:type="character" w:customStyle="1" w:styleId="WW8Num19z7">
    <w:name w:val="WW8Num19z7"/>
    <w:rsid w:val="00F92A45"/>
  </w:style>
  <w:style w:type="character" w:customStyle="1" w:styleId="WW8Num19z8">
    <w:name w:val="WW8Num19z8"/>
    <w:rsid w:val="00F92A45"/>
  </w:style>
  <w:style w:type="character" w:customStyle="1" w:styleId="WW8Num20z4">
    <w:name w:val="WW8Num20z4"/>
    <w:rsid w:val="00F92A45"/>
  </w:style>
  <w:style w:type="character" w:customStyle="1" w:styleId="WW8Num20z5">
    <w:name w:val="WW8Num20z5"/>
    <w:rsid w:val="00F92A45"/>
  </w:style>
  <w:style w:type="character" w:customStyle="1" w:styleId="WW8Num20z6">
    <w:name w:val="WW8Num20z6"/>
    <w:rsid w:val="00F92A45"/>
  </w:style>
  <w:style w:type="character" w:customStyle="1" w:styleId="WW8Num20z7">
    <w:name w:val="WW8Num20z7"/>
    <w:rsid w:val="00F92A45"/>
  </w:style>
  <w:style w:type="character" w:customStyle="1" w:styleId="WW8Num20z8">
    <w:name w:val="WW8Num20z8"/>
    <w:rsid w:val="00F92A45"/>
  </w:style>
  <w:style w:type="character" w:customStyle="1" w:styleId="WW-DefaultParagraphFont111111111111111111">
    <w:name w:val="WW-Default Paragraph Font111111111111111111"/>
    <w:rsid w:val="00F92A45"/>
  </w:style>
  <w:style w:type="character" w:customStyle="1" w:styleId="WW-DefaultParagraphFont1111111111111111111">
    <w:name w:val="WW-Default Paragraph Font1111111111111111111"/>
    <w:rsid w:val="00F92A45"/>
  </w:style>
  <w:style w:type="character" w:customStyle="1" w:styleId="WW8Num21z0">
    <w:name w:val="WW8Num21z0"/>
    <w:rsid w:val="00F92A45"/>
    <w:rPr>
      <w:rFonts w:ascii="Calibri" w:eastAsia="Times New Roman" w:hAnsi="Calibri" w:cs="Calibri"/>
    </w:rPr>
  </w:style>
  <w:style w:type="character" w:customStyle="1" w:styleId="WW8Num21z1">
    <w:name w:val="WW8Num21z1"/>
    <w:rsid w:val="00F92A45"/>
    <w:rPr>
      <w:rFonts w:ascii="Courier New" w:hAnsi="Courier New" w:cs="Courier New"/>
    </w:rPr>
  </w:style>
  <w:style w:type="character" w:customStyle="1" w:styleId="WW8Num21z2">
    <w:name w:val="WW8Num21z2"/>
    <w:rsid w:val="00F92A45"/>
    <w:rPr>
      <w:rFonts w:ascii="Wingdings" w:hAnsi="Wingdings" w:cs="Wingdings"/>
    </w:rPr>
  </w:style>
  <w:style w:type="character" w:customStyle="1" w:styleId="WW8Num21z3">
    <w:name w:val="WW8Num21z3"/>
    <w:rsid w:val="00F92A45"/>
    <w:rPr>
      <w:rFonts w:ascii="Symbol" w:hAnsi="Symbol" w:cs="Symbol"/>
    </w:rPr>
  </w:style>
  <w:style w:type="character" w:customStyle="1" w:styleId="WW8Num22z0">
    <w:name w:val="WW8Num22z0"/>
    <w:rsid w:val="00F92A45"/>
    <w:rPr>
      <w:rFonts w:ascii="Symbol" w:hAnsi="Symbol" w:cs="Symbol"/>
    </w:rPr>
  </w:style>
  <w:style w:type="character" w:customStyle="1" w:styleId="WW8Num22z1">
    <w:name w:val="WW8Num22z1"/>
    <w:rsid w:val="00F92A45"/>
    <w:rPr>
      <w:rFonts w:ascii="Courier New" w:hAnsi="Courier New" w:cs="Courier New"/>
    </w:rPr>
  </w:style>
  <w:style w:type="character" w:customStyle="1" w:styleId="WW8Num22z2">
    <w:name w:val="WW8Num22z2"/>
    <w:rsid w:val="00F92A45"/>
    <w:rPr>
      <w:rFonts w:ascii="Wingdings" w:hAnsi="Wingdings" w:cs="Wingdings"/>
    </w:rPr>
  </w:style>
  <w:style w:type="character" w:customStyle="1" w:styleId="WW8Num23z0">
    <w:name w:val="WW8Num23z0"/>
    <w:rsid w:val="00F92A45"/>
    <w:rPr>
      <w:rFonts w:ascii="Calibri" w:eastAsia="Times New Roman" w:hAnsi="Calibri" w:cs="Calibri"/>
    </w:rPr>
  </w:style>
  <w:style w:type="character" w:customStyle="1" w:styleId="WW8Num23z1">
    <w:name w:val="WW8Num23z1"/>
    <w:rsid w:val="00F92A45"/>
    <w:rPr>
      <w:rFonts w:ascii="Courier New" w:hAnsi="Courier New" w:cs="Courier New"/>
    </w:rPr>
  </w:style>
  <w:style w:type="character" w:customStyle="1" w:styleId="WW8Num23z2">
    <w:name w:val="WW8Num23z2"/>
    <w:rsid w:val="00F92A45"/>
    <w:rPr>
      <w:rFonts w:ascii="Wingdings" w:hAnsi="Wingdings" w:cs="Wingdings"/>
    </w:rPr>
  </w:style>
  <w:style w:type="character" w:customStyle="1" w:styleId="WW8Num23z3">
    <w:name w:val="WW8Num23z3"/>
    <w:rsid w:val="00F92A45"/>
    <w:rPr>
      <w:rFonts w:ascii="Symbol" w:hAnsi="Symbol" w:cs="Symbol"/>
    </w:rPr>
  </w:style>
  <w:style w:type="character" w:customStyle="1" w:styleId="WW8Num24z0">
    <w:name w:val="WW8Num24z0"/>
    <w:rsid w:val="00F92A4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92A45"/>
    <w:rPr>
      <w:rFonts w:ascii="Courier New" w:hAnsi="Courier New" w:cs="Courier New"/>
    </w:rPr>
  </w:style>
  <w:style w:type="character" w:customStyle="1" w:styleId="WW8Num24z2">
    <w:name w:val="WW8Num24z2"/>
    <w:rsid w:val="00F92A45"/>
    <w:rPr>
      <w:rFonts w:ascii="Wingdings" w:hAnsi="Wingdings" w:cs="Wingdings"/>
    </w:rPr>
  </w:style>
  <w:style w:type="character" w:customStyle="1" w:styleId="WW8Num25z0">
    <w:name w:val="WW8Num25z0"/>
    <w:rsid w:val="00F92A45"/>
    <w:rPr>
      <w:rFonts w:ascii="Symbol" w:hAnsi="Symbol" w:cs="Symbol"/>
    </w:rPr>
  </w:style>
  <w:style w:type="character" w:customStyle="1" w:styleId="WW8Num25z1">
    <w:name w:val="WW8Num25z1"/>
    <w:rsid w:val="00F92A45"/>
    <w:rPr>
      <w:rFonts w:ascii="Courier New" w:hAnsi="Courier New" w:cs="Courier New"/>
    </w:rPr>
  </w:style>
  <w:style w:type="character" w:customStyle="1" w:styleId="WW8Num25z2">
    <w:name w:val="WW8Num25z2"/>
    <w:rsid w:val="00F92A45"/>
    <w:rPr>
      <w:rFonts w:ascii="Wingdings" w:hAnsi="Wingdings" w:cs="Wingdings"/>
    </w:rPr>
  </w:style>
  <w:style w:type="character" w:customStyle="1" w:styleId="WW8Num26z0">
    <w:name w:val="WW8Num26z0"/>
    <w:rsid w:val="00F92A45"/>
    <w:rPr>
      <w:rFonts w:ascii="Symbol" w:hAnsi="Symbol" w:cs="Symbol"/>
    </w:rPr>
  </w:style>
  <w:style w:type="character" w:customStyle="1" w:styleId="WW8Num26z1">
    <w:name w:val="WW8Num26z1"/>
    <w:rsid w:val="00F92A45"/>
    <w:rPr>
      <w:rFonts w:ascii="Courier New" w:hAnsi="Courier New" w:cs="Courier New"/>
    </w:rPr>
  </w:style>
  <w:style w:type="character" w:customStyle="1" w:styleId="WW8Num26z2">
    <w:name w:val="WW8Num26z2"/>
    <w:rsid w:val="00F92A45"/>
    <w:rPr>
      <w:rFonts w:ascii="Wingdings" w:hAnsi="Wingdings" w:cs="Wingdings"/>
    </w:rPr>
  </w:style>
  <w:style w:type="character" w:customStyle="1" w:styleId="WW8Num27z0">
    <w:name w:val="WW8Num27z0"/>
    <w:rsid w:val="00F92A45"/>
    <w:rPr>
      <w:rFonts w:ascii="Calibri" w:eastAsia="Times New Roman" w:hAnsi="Calibri" w:cs="Calibri"/>
    </w:rPr>
  </w:style>
  <w:style w:type="character" w:customStyle="1" w:styleId="WW8Num27z1">
    <w:name w:val="WW8Num27z1"/>
    <w:rsid w:val="00F92A45"/>
    <w:rPr>
      <w:rFonts w:ascii="Courier New" w:hAnsi="Courier New" w:cs="Courier New"/>
    </w:rPr>
  </w:style>
  <w:style w:type="character" w:customStyle="1" w:styleId="WW8Num27z2">
    <w:name w:val="WW8Num27z2"/>
    <w:rsid w:val="00F92A45"/>
    <w:rPr>
      <w:rFonts w:ascii="Wingdings" w:hAnsi="Wingdings" w:cs="Wingdings"/>
    </w:rPr>
  </w:style>
  <w:style w:type="character" w:customStyle="1" w:styleId="WW8Num27z3">
    <w:name w:val="WW8Num27z3"/>
    <w:rsid w:val="00F92A45"/>
    <w:rPr>
      <w:rFonts w:ascii="Symbol" w:hAnsi="Symbol" w:cs="Symbol"/>
    </w:rPr>
  </w:style>
  <w:style w:type="character" w:customStyle="1" w:styleId="WW8Num28z0">
    <w:name w:val="WW8Num28z0"/>
    <w:rsid w:val="00F92A45"/>
    <w:rPr>
      <w:rFonts w:ascii="Symbol" w:hAnsi="Symbol" w:cs="Symbol"/>
    </w:rPr>
  </w:style>
  <w:style w:type="character" w:customStyle="1" w:styleId="WW8Num28z1">
    <w:name w:val="WW8Num28z1"/>
    <w:rsid w:val="00F92A45"/>
    <w:rPr>
      <w:rFonts w:ascii="Courier New" w:hAnsi="Courier New" w:cs="Courier New"/>
    </w:rPr>
  </w:style>
  <w:style w:type="character" w:customStyle="1" w:styleId="WW8Num28z2">
    <w:name w:val="WW8Num28z2"/>
    <w:rsid w:val="00F92A45"/>
    <w:rPr>
      <w:rFonts w:ascii="Wingdings" w:hAnsi="Wingdings" w:cs="Wingdings"/>
    </w:rPr>
  </w:style>
  <w:style w:type="character" w:customStyle="1" w:styleId="WW8Num29z0">
    <w:name w:val="WW8Num29z0"/>
    <w:rsid w:val="00F92A45"/>
    <w:rPr>
      <w:rFonts w:ascii="Calibri" w:eastAsia="Times New Roman" w:hAnsi="Calibri" w:cs="Calibri"/>
    </w:rPr>
  </w:style>
  <w:style w:type="character" w:customStyle="1" w:styleId="WW8Num29z1">
    <w:name w:val="WW8Num29z1"/>
    <w:rsid w:val="00F92A45"/>
    <w:rPr>
      <w:rFonts w:ascii="Courier New" w:hAnsi="Courier New" w:cs="Courier New"/>
    </w:rPr>
  </w:style>
  <w:style w:type="character" w:customStyle="1" w:styleId="WW8Num29z2">
    <w:name w:val="WW8Num29z2"/>
    <w:rsid w:val="00F92A45"/>
    <w:rPr>
      <w:rFonts w:ascii="Wingdings" w:hAnsi="Wingdings" w:cs="Wingdings"/>
    </w:rPr>
  </w:style>
  <w:style w:type="character" w:customStyle="1" w:styleId="WW8Num29z3">
    <w:name w:val="WW8Num29z3"/>
    <w:rsid w:val="00F92A45"/>
    <w:rPr>
      <w:rFonts w:ascii="Symbol" w:hAnsi="Symbol" w:cs="Symbol"/>
    </w:rPr>
  </w:style>
  <w:style w:type="character" w:customStyle="1" w:styleId="WW8Num30z0">
    <w:name w:val="WW8Num30z0"/>
    <w:rsid w:val="00F92A4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92A45"/>
    <w:rPr>
      <w:rFonts w:ascii="Courier New" w:hAnsi="Courier New" w:cs="Courier New"/>
    </w:rPr>
  </w:style>
  <w:style w:type="character" w:customStyle="1" w:styleId="WW8Num30z2">
    <w:name w:val="WW8Num30z2"/>
    <w:rsid w:val="00F92A45"/>
    <w:rPr>
      <w:rFonts w:ascii="Wingdings" w:hAnsi="Wingdings" w:cs="Wingdings"/>
    </w:rPr>
  </w:style>
  <w:style w:type="character" w:customStyle="1" w:styleId="WW8Num31z0">
    <w:name w:val="WW8Num31z0"/>
    <w:rsid w:val="00F92A45"/>
    <w:rPr>
      <w:rFonts w:cs="Times New Roman"/>
    </w:rPr>
  </w:style>
  <w:style w:type="character" w:customStyle="1" w:styleId="WW8Num32z0">
    <w:name w:val="WW8Num32z0"/>
    <w:rsid w:val="00F92A45"/>
  </w:style>
  <w:style w:type="character" w:customStyle="1" w:styleId="WW8Num32z1">
    <w:name w:val="WW8Num32z1"/>
    <w:rsid w:val="00F92A45"/>
  </w:style>
  <w:style w:type="character" w:customStyle="1" w:styleId="WW8Num32z2">
    <w:name w:val="WW8Num32z2"/>
    <w:rsid w:val="00F92A45"/>
  </w:style>
  <w:style w:type="character" w:customStyle="1" w:styleId="WW8Num32z3">
    <w:name w:val="WW8Num32z3"/>
    <w:rsid w:val="00F92A45"/>
  </w:style>
  <w:style w:type="character" w:customStyle="1" w:styleId="WW8Num32z4">
    <w:name w:val="WW8Num32z4"/>
    <w:rsid w:val="00F92A45"/>
  </w:style>
  <w:style w:type="character" w:customStyle="1" w:styleId="WW8Num32z5">
    <w:name w:val="WW8Num32z5"/>
    <w:rsid w:val="00F92A45"/>
  </w:style>
  <w:style w:type="character" w:customStyle="1" w:styleId="WW8Num32z6">
    <w:name w:val="WW8Num32z6"/>
    <w:rsid w:val="00F92A45"/>
  </w:style>
  <w:style w:type="character" w:customStyle="1" w:styleId="WW8Num32z7">
    <w:name w:val="WW8Num32z7"/>
    <w:rsid w:val="00F92A45"/>
  </w:style>
  <w:style w:type="character" w:customStyle="1" w:styleId="WW8Num32z8">
    <w:name w:val="WW8Num32z8"/>
    <w:rsid w:val="00F92A45"/>
  </w:style>
  <w:style w:type="character" w:customStyle="1" w:styleId="WW8Num33z0">
    <w:name w:val="WW8Num33z0"/>
    <w:rsid w:val="00F92A45"/>
    <w:rPr>
      <w:rFonts w:ascii="Symbol" w:eastAsia="Calibri" w:hAnsi="Symbol" w:cs="Symbol"/>
    </w:rPr>
  </w:style>
  <w:style w:type="character" w:customStyle="1" w:styleId="WW8Num33z1">
    <w:name w:val="WW8Num33z1"/>
    <w:rsid w:val="00F92A45"/>
    <w:rPr>
      <w:rFonts w:ascii="Courier New" w:hAnsi="Courier New" w:cs="Courier New"/>
    </w:rPr>
  </w:style>
  <w:style w:type="character" w:customStyle="1" w:styleId="WW8Num33z2">
    <w:name w:val="WW8Num33z2"/>
    <w:rsid w:val="00F92A45"/>
    <w:rPr>
      <w:rFonts w:ascii="Wingdings" w:hAnsi="Wingdings" w:cs="Wingdings"/>
    </w:rPr>
  </w:style>
  <w:style w:type="character" w:customStyle="1" w:styleId="WW8Num34z0">
    <w:name w:val="WW8Num34z0"/>
    <w:rsid w:val="00F92A45"/>
    <w:rPr>
      <w:rFonts w:ascii="Symbol" w:hAnsi="Symbol" w:cs="Symbol"/>
    </w:rPr>
  </w:style>
  <w:style w:type="character" w:customStyle="1" w:styleId="WW8Num34z1">
    <w:name w:val="WW8Num34z1"/>
    <w:rsid w:val="00F92A45"/>
    <w:rPr>
      <w:rFonts w:ascii="Courier New" w:hAnsi="Courier New" w:cs="Courier New"/>
    </w:rPr>
  </w:style>
  <w:style w:type="character" w:customStyle="1" w:styleId="WW8Num34z2">
    <w:name w:val="WW8Num34z2"/>
    <w:rsid w:val="00F92A45"/>
    <w:rPr>
      <w:rFonts w:ascii="Wingdings" w:hAnsi="Wingdings" w:cs="Wingdings"/>
    </w:rPr>
  </w:style>
  <w:style w:type="character" w:customStyle="1" w:styleId="WW8Num35z0">
    <w:name w:val="WW8Num35z0"/>
    <w:rsid w:val="00F92A45"/>
    <w:rPr>
      <w:rFonts w:ascii="Calibri" w:eastAsia="Times New Roman" w:hAnsi="Calibri" w:cs="Calibri"/>
    </w:rPr>
  </w:style>
  <w:style w:type="character" w:customStyle="1" w:styleId="WW8Num35z1">
    <w:name w:val="WW8Num35z1"/>
    <w:rsid w:val="00F92A45"/>
    <w:rPr>
      <w:rFonts w:ascii="Courier New" w:hAnsi="Courier New" w:cs="Courier New"/>
    </w:rPr>
  </w:style>
  <w:style w:type="character" w:customStyle="1" w:styleId="WW8Num35z2">
    <w:name w:val="WW8Num35z2"/>
    <w:rsid w:val="00F92A45"/>
    <w:rPr>
      <w:rFonts w:ascii="Wingdings" w:hAnsi="Wingdings" w:cs="Wingdings"/>
    </w:rPr>
  </w:style>
  <w:style w:type="character" w:customStyle="1" w:styleId="WW8Num35z3">
    <w:name w:val="WW8Num35z3"/>
    <w:rsid w:val="00F92A45"/>
    <w:rPr>
      <w:rFonts w:ascii="Symbol" w:hAnsi="Symbol" w:cs="Symbol"/>
    </w:rPr>
  </w:style>
  <w:style w:type="character" w:customStyle="1" w:styleId="WW8Num36z0">
    <w:name w:val="WW8Num36z0"/>
    <w:rsid w:val="00F92A45"/>
    <w:rPr>
      <w:lang w:val="el-GR"/>
    </w:rPr>
  </w:style>
  <w:style w:type="character" w:customStyle="1" w:styleId="WW8Num36z1">
    <w:name w:val="WW8Num36z1"/>
    <w:rsid w:val="00F92A45"/>
  </w:style>
  <w:style w:type="character" w:customStyle="1" w:styleId="WW8Num36z2">
    <w:name w:val="WW8Num36z2"/>
    <w:rsid w:val="00F92A45"/>
  </w:style>
  <w:style w:type="character" w:customStyle="1" w:styleId="WW8Num36z3">
    <w:name w:val="WW8Num36z3"/>
    <w:rsid w:val="00F92A45"/>
  </w:style>
  <w:style w:type="character" w:customStyle="1" w:styleId="WW8Num36z4">
    <w:name w:val="WW8Num36z4"/>
    <w:rsid w:val="00F92A45"/>
  </w:style>
  <w:style w:type="character" w:customStyle="1" w:styleId="WW8Num36z5">
    <w:name w:val="WW8Num36z5"/>
    <w:rsid w:val="00F92A45"/>
  </w:style>
  <w:style w:type="character" w:customStyle="1" w:styleId="WW8Num36z6">
    <w:name w:val="WW8Num36z6"/>
    <w:rsid w:val="00F92A45"/>
  </w:style>
  <w:style w:type="character" w:customStyle="1" w:styleId="WW8Num36z7">
    <w:name w:val="WW8Num36z7"/>
    <w:rsid w:val="00F92A45"/>
  </w:style>
  <w:style w:type="character" w:customStyle="1" w:styleId="WW8Num36z8">
    <w:name w:val="WW8Num36z8"/>
    <w:rsid w:val="00F92A45"/>
  </w:style>
  <w:style w:type="character" w:customStyle="1" w:styleId="WW8Num37z0">
    <w:name w:val="WW8Num37z0"/>
    <w:rsid w:val="00F92A45"/>
    <w:rPr>
      <w:rFonts w:ascii="Calibri" w:eastAsia="Times New Roman" w:hAnsi="Calibri" w:cs="Calibri"/>
    </w:rPr>
  </w:style>
  <w:style w:type="character" w:customStyle="1" w:styleId="WW8Num37z1">
    <w:name w:val="WW8Num37z1"/>
    <w:rsid w:val="00F92A45"/>
    <w:rPr>
      <w:rFonts w:ascii="Courier New" w:hAnsi="Courier New" w:cs="Courier New"/>
    </w:rPr>
  </w:style>
  <w:style w:type="character" w:customStyle="1" w:styleId="WW8Num37z2">
    <w:name w:val="WW8Num37z2"/>
    <w:rsid w:val="00F92A45"/>
    <w:rPr>
      <w:rFonts w:ascii="Wingdings" w:hAnsi="Wingdings" w:cs="Wingdings"/>
    </w:rPr>
  </w:style>
  <w:style w:type="character" w:customStyle="1" w:styleId="WW8Num37z3">
    <w:name w:val="WW8Num37z3"/>
    <w:rsid w:val="00F92A45"/>
    <w:rPr>
      <w:rFonts w:ascii="Symbol" w:hAnsi="Symbol" w:cs="Symbol"/>
    </w:rPr>
  </w:style>
  <w:style w:type="character" w:customStyle="1" w:styleId="WW8Num38z0">
    <w:name w:val="WW8Num38z0"/>
    <w:rsid w:val="00F92A45"/>
  </w:style>
  <w:style w:type="character" w:customStyle="1" w:styleId="WW8Num38z1">
    <w:name w:val="WW8Num38z1"/>
    <w:rsid w:val="00F92A45"/>
  </w:style>
  <w:style w:type="character" w:customStyle="1" w:styleId="WW8Num38z2">
    <w:name w:val="WW8Num38z2"/>
    <w:rsid w:val="00F92A45"/>
  </w:style>
  <w:style w:type="character" w:customStyle="1" w:styleId="WW8Num38z3">
    <w:name w:val="WW8Num38z3"/>
    <w:rsid w:val="00F92A45"/>
  </w:style>
  <w:style w:type="character" w:customStyle="1" w:styleId="WW8Num38z4">
    <w:name w:val="WW8Num38z4"/>
    <w:rsid w:val="00F92A45"/>
  </w:style>
  <w:style w:type="character" w:customStyle="1" w:styleId="WW8Num38z5">
    <w:name w:val="WW8Num38z5"/>
    <w:rsid w:val="00F92A45"/>
  </w:style>
  <w:style w:type="character" w:customStyle="1" w:styleId="WW8Num38z6">
    <w:name w:val="WW8Num38z6"/>
    <w:rsid w:val="00F92A45"/>
  </w:style>
  <w:style w:type="character" w:customStyle="1" w:styleId="WW8Num38z7">
    <w:name w:val="WW8Num38z7"/>
    <w:rsid w:val="00F92A45"/>
  </w:style>
  <w:style w:type="character" w:customStyle="1" w:styleId="WW8Num38z8">
    <w:name w:val="WW8Num38z8"/>
    <w:rsid w:val="00F92A45"/>
  </w:style>
  <w:style w:type="character" w:customStyle="1" w:styleId="WW-DefaultParagraphFont11111111111111111111">
    <w:name w:val="WW-Default Paragraph Font11111111111111111111"/>
    <w:rsid w:val="00F92A45"/>
  </w:style>
  <w:style w:type="character" w:customStyle="1" w:styleId="WW8Num4z1">
    <w:name w:val="WW8Num4z1"/>
    <w:rsid w:val="00F92A45"/>
    <w:rPr>
      <w:rFonts w:cs="Times New Roman"/>
    </w:rPr>
  </w:style>
  <w:style w:type="character" w:customStyle="1" w:styleId="WW8Num5z1">
    <w:name w:val="WW8Num5z1"/>
    <w:rsid w:val="00F92A45"/>
    <w:rPr>
      <w:rFonts w:cs="Times New Roman"/>
    </w:rPr>
  </w:style>
  <w:style w:type="character" w:customStyle="1" w:styleId="WW8Num29z4">
    <w:name w:val="WW8Num29z4"/>
    <w:rsid w:val="00F92A45"/>
  </w:style>
  <w:style w:type="character" w:customStyle="1" w:styleId="WW8Num29z5">
    <w:name w:val="WW8Num29z5"/>
    <w:rsid w:val="00F92A45"/>
  </w:style>
  <w:style w:type="character" w:customStyle="1" w:styleId="WW8Num29z6">
    <w:name w:val="WW8Num29z6"/>
    <w:rsid w:val="00F92A45"/>
  </w:style>
  <w:style w:type="character" w:customStyle="1" w:styleId="WW8Num29z7">
    <w:name w:val="WW8Num29z7"/>
    <w:rsid w:val="00F92A45"/>
  </w:style>
  <w:style w:type="character" w:customStyle="1" w:styleId="WW8Num29z8">
    <w:name w:val="WW8Num29z8"/>
    <w:rsid w:val="00F92A45"/>
  </w:style>
  <w:style w:type="character" w:customStyle="1" w:styleId="WW8Num30z3">
    <w:name w:val="WW8Num30z3"/>
    <w:rsid w:val="00F92A45"/>
    <w:rPr>
      <w:rFonts w:ascii="Symbol" w:hAnsi="Symbol" w:cs="Symbol"/>
    </w:rPr>
  </w:style>
  <w:style w:type="character" w:customStyle="1" w:styleId="WW8Num31z1">
    <w:name w:val="WW8Num31z1"/>
    <w:rsid w:val="00F92A45"/>
  </w:style>
  <w:style w:type="character" w:customStyle="1" w:styleId="WW8Num31z2">
    <w:name w:val="WW8Num31z2"/>
    <w:rsid w:val="00F92A45"/>
  </w:style>
  <w:style w:type="character" w:customStyle="1" w:styleId="WW8Num31z3">
    <w:name w:val="WW8Num31z3"/>
    <w:rsid w:val="00F92A45"/>
  </w:style>
  <w:style w:type="character" w:customStyle="1" w:styleId="WW8Num31z4">
    <w:name w:val="WW8Num31z4"/>
    <w:rsid w:val="00F92A45"/>
  </w:style>
  <w:style w:type="character" w:customStyle="1" w:styleId="WW8Num31z5">
    <w:name w:val="WW8Num31z5"/>
    <w:rsid w:val="00F92A45"/>
  </w:style>
  <w:style w:type="character" w:customStyle="1" w:styleId="WW8Num31z6">
    <w:name w:val="WW8Num31z6"/>
    <w:rsid w:val="00F92A45"/>
  </w:style>
  <w:style w:type="character" w:customStyle="1" w:styleId="WW8Num31z7">
    <w:name w:val="WW8Num31z7"/>
    <w:rsid w:val="00F92A45"/>
  </w:style>
  <w:style w:type="character" w:customStyle="1" w:styleId="WW8Num31z8">
    <w:name w:val="WW8Num31z8"/>
    <w:rsid w:val="00F92A45"/>
  </w:style>
  <w:style w:type="character" w:customStyle="1" w:styleId="WW8Num39z0">
    <w:name w:val="WW8Num39z0"/>
    <w:rsid w:val="00F92A45"/>
    <w:rPr>
      <w:rFonts w:ascii="Calibri" w:eastAsia="Times New Roman" w:hAnsi="Calibri" w:cs="Calibri"/>
    </w:rPr>
  </w:style>
  <w:style w:type="character" w:customStyle="1" w:styleId="WW8Num39z1">
    <w:name w:val="WW8Num39z1"/>
    <w:rsid w:val="00F92A45"/>
    <w:rPr>
      <w:rFonts w:ascii="Courier New" w:hAnsi="Courier New" w:cs="Courier New"/>
    </w:rPr>
  </w:style>
  <w:style w:type="character" w:customStyle="1" w:styleId="WW8Num39z2">
    <w:name w:val="WW8Num39z2"/>
    <w:rsid w:val="00F92A45"/>
    <w:rPr>
      <w:rFonts w:ascii="Wingdings" w:hAnsi="Wingdings" w:cs="Wingdings"/>
    </w:rPr>
  </w:style>
  <w:style w:type="character" w:customStyle="1" w:styleId="WW8Num39z3">
    <w:name w:val="WW8Num39z3"/>
    <w:rsid w:val="00F92A45"/>
    <w:rPr>
      <w:rFonts w:ascii="Symbol" w:hAnsi="Symbol" w:cs="Symbol"/>
    </w:rPr>
  </w:style>
  <w:style w:type="character" w:customStyle="1" w:styleId="WW8Num40z0">
    <w:name w:val="WW8Num40z0"/>
    <w:rsid w:val="00F92A45"/>
    <w:rPr>
      <w:rFonts w:ascii="Symbol" w:hAnsi="Symbol" w:cs="Symbol"/>
    </w:rPr>
  </w:style>
  <w:style w:type="character" w:customStyle="1" w:styleId="WW8Num40z1">
    <w:name w:val="WW8Num40z1"/>
    <w:rsid w:val="00F92A45"/>
    <w:rPr>
      <w:rFonts w:ascii="Courier New" w:hAnsi="Courier New" w:cs="Courier New"/>
    </w:rPr>
  </w:style>
  <w:style w:type="character" w:customStyle="1" w:styleId="WW8Num40z2">
    <w:name w:val="WW8Num40z2"/>
    <w:rsid w:val="00F92A45"/>
    <w:rPr>
      <w:rFonts w:ascii="Wingdings" w:hAnsi="Wingdings" w:cs="Wingdings"/>
    </w:rPr>
  </w:style>
  <w:style w:type="character" w:customStyle="1" w:styleId="WW8Num41z0">
    <w:name w:val="WW8Num41z0"/>
    <w:rsid w:val="00F92A4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92A45"/>
    <w:rPr>
      <w:rFonts w:cs="Times New Roman"/>
    </w:rPr>
  </w:style>
  <w:style w:type="character" w:customStyle="1" w:styleId="WW8Num41z2">
    <w:name w:val="WW8Num41z2"/>
    <w:rsid w:val="00F92A4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92A45"/>
  </w:style>
  <w:style w:type="character" w:customStyle="1" w:styleId="Heading1Char">
    <w:name w:val="Heading 1 Char"/>
    <w:rsid w:val="00F92A4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92A4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92A4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92A45"/>
    <w:rPr>
      <w:sz w:val="24"/>
      <w:szCs w:val="24"/>
      <w:lang w:val="en-GB"/>
    </w:rPr>
  </w:style>
  <w:style w:type="character" w:customStyle="1" w:styleId="FooterChar">
    <w:name w:val="Footer Char"/>
    <w:rsid w:val="00F92A45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F92A45"/>
    <w:rPr>
      <w:sz w:val="16"/>
    </w:rPr>
  </w:style>
  <w:style w:type="character" w:styleId="-">
    <w:name w:val="Hyperlink"/>
    <w:uiPriority w:val="99"/>
    <w:rsid w:val="00F92A45"/>
    <w:rPr>
      <w:color w:val="0000FF"/>
      <w:u w:val="single"/>
    </w:rPr>
  </w:style>
  <w:style w:type="character" w:customStyle="1" w:styleId="HeaderChar">
    <w:name w:val="Header Char"/>
    <w:rsid w:val="00F92A45"/>
    <w:rPr>
      <w:rFonts w:cs="Times New Roman"/>
      <w:sz w:val="24"/>
      <w:szCs w:val="24"/>
      <w:lang w:val="en-GB"/>
    </w:rPr>
  </w:style>
  <w:style w:type="character" w:styleId="a3">
    <w:name w:val="page number"/>
    <w:rsid w:val="00F92A45"/>
    <w:rPr>
      <w:rFonts w:cs="Times New Roman"/>
    </w:rPr>
  </w:style>
  <w:style w:type="character" w:customStyle="1" w:styleId="BalloonTextChar">
    <w:name w:val="Balloon Text Char"/>
    <w:rsid w:val="00F92A4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92A45"/>
    <w:rPr>
      <w:rFonts w:cs="Times New Roman"/>
      <w:lang w:val="en-GB"/>
    </w:rPr>
  </w:style>
  <w:style w:type="character" w:customStyle="1" w:styleId="CommentSubjectChar">
    <w:name w:val="Comment Subject Char"/>
    <w:rsid w:val="00F92A45"/>
    <w:rPr>
      <w:rFonts w:cs="Times New Roman"/>
      <w:b/>
      <w:bCs/>
      <w:lang w:val="en-GB"/>
    </w:rPr>
  </w:style>
  <w:style w:type="character" w:customStyle="1" w:styleId="BodyTextChar">
    <w:name w:val="Body Text Char"/>
    <w:rsid w:val="00F92A45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F92A45"/>
    <w:rPr>
      <w:rFonts w:cs="Times New Roman"/>
      <w:color w:val="808080"/>
    </w:rPr>
  </w:style>
  <w:style w:type="character" w:customStyle="1" w:styleId="a4">
    <w:name w:val="Χαρακτήρες υποσημείωσης"/>
    <w:rsid w:val="00F92A45"/>
    <w:rPr>
      <w:rFonts w:cs="Times New Roman"/>
      <w:vertAlign w:val="superscript"/>
    </w:rPr>
  </w:style>
  <w:style w:type="character" w:customStyle="1" w:styleId="FootnoteTextChar">
    <w:name w:val="Footnote Text Char"/>
    <w:rsid w:val="00F92A45"/>
    <w:rPr>
      <w:rFonts w:ascii="Calibri" w:hAnsi="Calibri" w:cs="Times New Roman"/>
    </w:rPr>
  </w:style>
  <w:style w:type="character" w:customStyle="1" w:styleId="Heading3Char">
    <w:name w:val="Heading 3 Char"/>
    <w:rsid w:val="00F92A4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92A4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92A4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92A4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92A4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92A45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92A45"/>
    <w:rPr>
      <w:vertAlign w:val="superscript"/>
    </w:rPr>
  </w:style>
  <w:style w:type="character" w:customStyle="1" w:styleId="FootnoteReference2">
    <w:name w:val="Footnote Reference2"/>
    <w:rsid w:val="00F92A45"/>
    <w:rPr>
      <w:vertAlign w:val="superscript"/>
    </w:rPr>
  </w:style>
  <w:style w:type="character" w:customStyle="1" w:styleId="EndnoteReference1">
    <w:name w:val="Endnote Reference1"/>
    <w:rsid w:val="00F92A45"/>
    <w:rPr>
      <w:vertAlign w:val="superscript"/>
    </w:rPr>
  </w:style>
  <w:style w:type="character" w:customStyle="1" w:styleId="a6">
    <w:name w:val="Κουκκίδες"/>
    <w:rsid w:val="00F92A45"/>
    <w:rPr>
      <w:rFonts w:ascii="OpenSymbol" w:eastAsia="OpenSymbol" w:hAnsi="OpenSymbol" w:cs="OpenSymbol"/>
    </w:rPr>
  </w:style>
  <w:style w:type="character" w:styleId="a7">
    <w:name w:val="Strong"/>
    <w:qFormat/>
    <w:rsid w:val="00F92A45"/>
    <w:rPr>
      <w:b/>
      <w:bCs/>
    </w:rPr>
  </w:style>
  <w:style w:type="character" w:customStyle="1" w:styleId="11">
    <w:name w:val="Προεπιλεγμένη γραμματοσειρά1"/>
    <w:rsid w:val="00F92A45"/>
  </w:style>
  <w:style w:type="character" w:customStyle="1" w:styleId="a8">
    <w:name w:val="Σύμβολο υποσημείωσης"/>
    <w:rsid w:val="00F92A45"/>
    <w:rPr>
      <w:vertAlign w:val="superscript"/>
    </w:rPr>
  </w:style>
  <w:style w:type="character" w:styleId="a9">
    <w:name w:val="Emphasis"/>
    <w:qFormat/>
    <w:rsid w:val="00F92A45"/>
    <w:rPr>
      <w:i/>
      <w:iCs/>
    </w:rPr>
  </w:style>
  <w:style w:type="character" w:customStyle="1" w:styleId="aa">
    <w:name w:val="Χαρακτήρες αρίθμησης"/>
    <w:rsid w:val="00F92A45"/>
  </w:style>
  <w:style w:type="character" w:customStyle="1" w:styleId="normalwithoutspacingChar">
    <w:name w:val="normal_without_spacing Char"/>
    <w:rsid w:val="00F92A4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92A4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92A4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92A45"/>
  </w:style>
  <w:style w:type="character" w:customStyle="1" w:styleId="BodyTextIndent3Char">
    <w:name w:val="Body Text Indent 3 Char"/>
    <w:rsid w:val="00F92A4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92A45"/>
    <w:rPr>
      <w:vertAlign w:val="superscript"/>
    </w:rPr>
  </w:style>
  <w:style w:type="character" w:customStyle="1" w:styleId="WW-EndnoteReference">
    <w:name w:val="WW-Endnote Reference"/>
    <w:rsid w:val="00F92A45"/>
    <w:rPr>
      <w:vertAlign w:val="superscript"/>
    </w:rPr>
  </w:style>
  <w:style w:type="character" w:customStyle="1" w:styleId="FootnoteReference1">
    <w:name w:val="Footnote Reference1"/>
    <w:rsid w:val="00F92A45"/>
    <w:rPr>
      <w:vertAlign w:val="superscript"/>
    </w:rPr>
  </w:style>
  <w:style w:type="character" w:customStyle="1" w:styleId="FootnoteTextChar2">
    <w:name w:val="Footnote Text Char2"/>
    <w:rsid w:val="00F92A4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92A4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92A4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92A4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92A45"/>
    <w:rPr>
      <w:vertAlign w:val="superscript"/>
    </w:rPr>
  </w:style>
  <w:style w:type="character" w:customStyle="1" w:styleId="WW-EndnoteReference1">
    <w:name w:val="WW-Endnote Reference1"/>
    <w:rsid w:val="00F92A45"/>
    <w:rPr>
      <w:vertAlign w:val="superscript"/>
    </w:rPr>
  </w:style>
  <w:style w:type="character" w:customStyle="1" w:styleId="WW-FootnoteReference2">
    <w:name w:val="WW-Footnote Reference2"/>
    <w:rsid w:val="00F92A45"/>
    <w:rPr>
      <w:vertAlign w:val="superscript"/>
    </w:rPr>
  </w:style>
  <w:style w:type="character" w:customStyle="1" w:styleId="WW-EndnoteReference2">
    <w:name w:val="WW-Endnote Reference2"/>
    <w:rsid w:val="00F92A45"/>
    <w:rPr>
      <w:vertAlign w:val="superscript"/>
    </w:rPr>
  </w:style>
  <w:style w:type="character" w:customStyle="1" w:styleId="FootnoteTextChar3">
    <w:name w:val="Footnote Text Char3"/>
    <w:rsid w:val="00F92A4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F92A45"/>
    <w:rPr>
      <w:vertAlign w:val="superscript"/>
    </w:rPr>
  </w:style>
  <w:style w:type="character" w:customStyle="1" w:styleId="13">
    <w:name w:val="Παραπομπή σημείωσης τέλους1"/>
    <w:rsid w:val="00F92A45"/>
    <w:rPr>
      <w:vertAlign w:val="superscript"/>
    </w:rPr>
  </w:style>
  <w:style w:type="character" w:customStyle="1" w:styleId="Char">
    <w:name w:val="Κείμενο πλαισίου Char"/>
    <w:rsid w:val="00F92A4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92A45"/>
    <w:rPr>
      <w:sz w:val="16"/>
      <w:szCs w:val="16"/>
    </w:rPr>
  </w:style>
  <w:style w:type="character" w:customStyle="1" w:styleId="Char0">
    <w:name w:val="Κείμενο σχολίου Char"/>
    <w:rsid w:val="00F92A4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92A4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92A4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92A45"/>
    <w:rPr>
      <w:vertAlign w:val="superscript"/>
    </w:rPr>
  </w:style>
  <w:style w:type="character" w:customStyle="1" w:styleId="WW-EndnoteReference3">
    <w:name w:val="WW-Endnote Reference3"/>
    <w:rsid w:val="00F92A45"/>
    <w:rPr>
      <w:vertAlign w:val="superscript"/>
    </w:rPr>
  </w:style>
  <w:style w:type="character" w:customStyle="1" w:styleId="WW-FootnoteReference4">
    <w:name w:val="WW-Footnote Reference4"/>
    <w:rsid w:val="00F92A45"/>
    <w:rPr>
      <w:vertAlign w:val="superscript"/>
    </w:rPr>
  </w:style>
  <w:style w:type="character" w:customStyle="1" w:styleId="WW-EndnoteReference4">
    <w:name w:val="WW-Endnote Reference4"/>
    <w:rsid w:val="00F92A45"/>
    <w:rPr>
      <w:vertAlign w:val="superscript"/>
    </w:rPr>
  </w:style>
  <w:style w:type="character" w:customStyle="1" w:styleId="WW-FootnoteReference5">
    <w:name w:val="WW-Footnote Reference5"/>
    <w:rsid w:val="00F92A45"/>
    <w:rPr>
      <w:vertAlign w:val="superscript"/>
    </w:rPr>
  </w:style>
  <w:style w:type="character" w:customStyle="1" w:styleId="WW-EndnoteReference5">
    <w:name w:val="WW-Endnote Reference5"/>
    <w:rsid w:val="00F92A45"/>
    <w:rPr>
      <w:vertAlign w:val="superscript"/>
    </w:rPr>
  </w:style>
  <w:style w:type="character" w:customStyle="1" w:styleId="WW-FootnoteReference6">
    <w:name w:val="WW-Footnote Reference6"/>
    <w:rsid w:val="00F92A45"/>
    <w:rPr>
      <w:vertAlign w:val="superscript"/>
    </w:rPr>
  </w:style>
  <w:style w:type="character" w:styleId="-0">
    <w:name w:val="FollowedHyperlink"/>
    <w:rsid w:val="00F92A45"/>
    <w:rPr>
      <w:color w:val="800000"/>
      <w:u w:val="single"/>
    </w:rPr>
  </w:style>
  <w:style w:type="character" w:customStyle="1" w:styleId="WW-EndnoteReference6">
    <w:name w:val="WW-Endnote Reference6"/>
    <w:rsid w:val="00F92A45"/>
    <w:rPr>
      <w:vertAlign w:val="superscript"/>
    </w:rPr>
  </w:style>
  <w:style w:type="character" w:customStyle="1" w:styleId="WW-FootnoteReference7">
    <w:name w:val="WW-Footnote Reference7"/>
    <w:rsid w:val="00F92A45"/>
    <w:rPr>
      <w:vertAlign w:val="superscript"/>
    </w:rPr>
  </w:style>
  <w:style w:type="character" w:customStyle="1" w:styleId="WW-EndnoteReference7">
    <w:name w:val="WW-Endnote Reference7"/>
    <w:rsid w:val="00F92A45"/>
    <w:rPr>
      <w:vertAlign w:val="superscript"/>
    </w:rPr>
  </w:style>
  <w:style w:type="character" w:customStyle="1" w:styleId="WW-FootnoteReference8">
    <w:name w:val="WW-Footnote Reference8"/>
    <w:rsid w:val="00F92A45"/>
    <w:rPr>
      <w:vertAlign w:val="superscript"/>
    </w:rPr>
  </w:style>
  <w:style w:type="character" w:customStyle="1" w:styleId="WW-EndnoteReference8">
    <w:name w:val="WW-Endnote Reference8"/>
    <w:rsid w:val="00F92A45"/>
    <w:rPr>
      <w:vertAlign w:val="superscript"/>
    </w:rPr>
  </w:style>
  <w:style w:type="character" w:customStyle="1" w:styleId="WW-FootnoteReference9">
    <w:name w:val="WW-Footnote Reference9"/>
    <w:rsid w:val="00F92A45"/>
    <w:rPr>
      <w:vertAlign w:val="superscript"/>
    </w:rPr>
  </w:style>
  <w:style w:type="character" w:customStyle="1" w:styleId="WW-EndnoteReference9">
    <w:name w:val="WW-Endnote Reference9"/>
    <w:rsid w:val="00F92A45"/>
    <w:rPr>
      <w:vertAlign w:val="superscript"/>
    </w:rPr>
  </w:style>
  <w:style w:type="character" w:customStyle="1" w:styleId="WW-FootnoteReference10">
    <w:name w:val="WW-Footnote Reference10"/>
    <w:rsid w:val="00F92A45"/>
    <w:rPr>
      <w:vertAlign w:val="superscript"/>
    </w:rPr>
  </w:style>
  <w:style w:type="character" w:customStyle="1" w:styleId="WW-EndnoteReference10">
    <w:name w:val="WW-Endnote Reference10"/>
    <w:rsid w:val="00F92A45"/>
    <w:rPr>
      <w:vertAlign w:val="superscript"/>
    </w:rPr>
  </w:style>
  <w:style w:type="character" w:customStyle="1" w:styleId="WW-FootnoteReference11">
    <w:name w:val="WW-Footnote Reference11"/>
    <w:rsid w:val="00F92A45"/>
    <w:rPr>
      <w:vertAlign w:val="superscript"/>
    </w:rPr>
  </w:style>
  <w:style w:type="character" w:customStyle="1" w:styleId="WW-EndnoteReference11">
    <w:name w:val="WW-Endnote Reference11"/>
    <w:rsid w:val="00F92A45"/>
    <w:rPr>
      <w:vertAlign w:val="superscript"/>
    </w:rPr>
  </w:style>
  <w:style w:type="character" w:customStyle="1" w:styleId="WW-FootnoteReference12">
    <w:name w:val="WW-Footnote Reference12"/>
    <w:rsid w:val="00F92A45"/>
    <w:rPr>
      <w:vertAlign w:val="superscript"/>
    </w:rPr>
  </w:style>
  <w:style w:type="character" w:customStyle="1" w:styleId="WW-EndnoteReference12">
    <w:name w:val="WW-Endnote Reference12"/>
    <w:rsid w:val="00F92A45"/>
    <w:rPr>
      <w:vertAlign w:val="superscript"/>
    </w:rPr>
  </w:style>
  <w:style w:type="character" w:customStyle="1" w:styleId="WW-FootnoteReference13">
    <w:name w:val="WW-Footnote Reference13"/>
    <w:rsid w:val="00F92A45"/>
    <w:rPr>
      <w:vertAlign w:val="superscript"/>
    </w:rPr>
  </w:style>
  <w:style w:type="character" w:customStyle="1" w:styleId="WW-EndnoteReference13">
    <w:name w:val="WW-Endnote Reference13"/>
    <w:rsid w:val="00F92A45"/>
    <w:rPr>
      <w:vertAlign w:val="superscript"/>
    </w:rPr>
  </w:style>
  <w:style w:type="character" w:customStyle="1" w:styleId="41">
    <w:name w:val="Παραπομπή υποσημείωσης4"/>
    <w:rsid w:val="00F92A45"/>
    <w:rPr>
      <w:vertAlign w:val="superscript"/>
    </w:rPr>
  </w:style>
  <w:style w:type="character" w:customStyle="1" w:styleId="ab">
    <w:name w:val="Σύμβολα σημείωσης τέλους"/>
    <w:rsid w:val="00F92A45"/>
    <w:rPr>
      <w:vertAlign w:val="superscript"/>
    </w:rPr>
  </w:style>
  <w:style w:type="character" w:customStyle="1" w:styleId="23">
    <w:name w:val="Παραπομπή υποσημείωσης2"/>
    <w:rsid w:val="00F92A45"/>
    <w:rPr>
      <w:vertAlign w:val="superscript"/>
    </w:rPr>
  </w:style>
  <w:style w:type="character" w:customStyle="1" w:styleId="24">
    <w:name w:val="Παραπομπή σημείωσης τέλους2"/>
    <w:rsid w:val="00F92A45"/>
    <w:rPr>
      <w:vertAlign w:val="superscript"/>
    </w:rPr>
  </w:style>
  <w:style w:type="character" w:customStyle="1" w:styleId="WW-FootnoteReference14">
    <w:name w:val="WW-Footnote Reference14"/>
    <w:rsid w:val="00F92A45"/>
    <w:rPr>
      <w:vertAlign w:val="superscript"/>
    </w:rPr>
  </w:style>
  <w:style w:type="character" w:customStyle="1" w:styleId="WW-EndnoteReference14">
    <w:name w:val="WW-Endnote Reference14"/>
    <w:rsid w:val="00F92A45"/>
    <w:rPr>
      <w:vertAlign w:val="superscript"/>
    </w:rPr>
  </w:style>
  <w:style w:type="character" w:customStyle="1" w:styleId="WW-FootnoteReference15">
    <w:name w:val="WW-Footnote Reference15"/>
    <w:rsid w:val="00F92A45"/>
    <w:rPr>
      <w:vertAlign w:val="superscript"/>
    </w:rPr>
  </w:style>
  <w:style w:type="character" w:customStyle="1" w:styleId="WW-EndnoteReference15">
    <w:name w:val="WW-Endnote Reference15"/>
    <w:rsid w:val="00F92A45"/>
    <w:rPr>
      <w:vertAlign w:val="superscript"/>
    </w:rPr>
  </w:style>
  <w:style w:type="character" w:customStyle="1" w:styleId="WW-FootnoteReference16">
    <w:name w:val="WW-Footnote Reference16"/>
    <w:rsid w:val="00F92A45"/>
    <w:rPr>
      <w:vertAlign w:val="superscript"/>
    </w:rPr>
  </w:style>
  <w:style w:type="character" w:customStyle="1" w:styleId="WW-EndnoteReference16">
    <w:name w:val="WW-Endnote Reference16"/>
    <w:rsid w:val="00F92A45"/>
    <w:rPr>
      <w:vertAlign w:val="superscript"/>
    </w:rPr>
  </w:style>
  <w:style w:type="character" w:customStyle="1" w:styleId="WW-FootnoteReference17">
    <w:name w:val="WW-Footnote Reference17"/>
    <w:rsid w:val="00F92A45"/>
    <w:rPr>
      <w:vertAlign w:val="superscript"/>
    </w:rPr>
  </w:style>
  <w:style w:type="character" w:customStyle="1" w:styleId="WW-EndnoteReference17">
    <w:name w:val="WW-Endnote Reference17"/>
    <w:rsid w:val="00F92A45"/>
    <w:rPr>
      <w:vertAlign w:val="superscript"/>
    </w:rPr>
  </w:style>
  <w:style w:type="character" w:customStyle="1" w:styleId="31">
    <w:name w:val="Παραπομπή υποσημείωσης3"/>
    <w:rsid w:val="00F92A45"/>
    <w:rPr>
      <w:vertAlign w:val="superscript"/>
    </w:rPr>
  </w:style>
  <w:style w:type="character" w:customStyle="1" w:styleId="32">
    <w:name w:val="Παραπομπή σημείωσης τέλους3"/>
    <w:rsid w:val="00F92A45"/>
    <w:rPr>
      <w:vertAlign w:val="superscript"/>
    </w:rPr>
  </w:style>
  <w:style w:type="character" w:customStyle="1" w:styleId="WW-FootnoteReference18">
    <w:name w:val="WW-Footnote Reference18"/>
    <w:rsid w:val="00F92A45"/>
    <w:rPr>
      <w:vertAlign w:val="superscript"/>
    </w:rPr>
  </w:style>
  <w:style w:type="character" w:customStyle="1" w:styleId="WW-EndnoteReference18">
    <w:name w:val="WW-Endnote Reference18"/>
    <w:rsid w:val="00F92A45"/>
    <w:rPr>
      <w:vertAlign w:val="superscript"/>
    </w:rPr>
  </w:style>
  <w:style w:type="character" w:customStyle="1" w:styleId="WW-FootnoteReference19">
    <w:name w:val="WW-Footnote Reference19"/>
    <w:rsid w:val="00F92A45"/>
    <w:rPr>
      <w:vertAlign w:val="superscript"/>
    </w:rPr>
  </w:style>
  <w:style w:type="character" w:customStyle="1" w:styleId="WW-EndnoteReference19">
    <w:name w:val="WW-Endnote Reference19"/>
    <w:rsid w:val="00F92A45"/>
    <w:rPr>
      <w:vertAlign w:val="superscript"/>
    </w:rPr>
  </w:style>
  <w:style w:type="character" w:customStyle="1" w:styleId="WW-FootnoteReference20">
    <w:name w:val="WW-Footnote Reference20"/>
    <w:rsid w:val="00F92A45"/>
    <w:rPr>
      <w:vertAlign w:val="superscript"/>
    </w:rPr>
  </w:style>
  <w:style w:type="character" w:customStyle="1" w:styleId="WW-EndnoteReference20">
    <w:name w:val="WW-Endnote Reference20"/>
    <w:rsid w:val="00F92A45"/>
    <w:rPr>
      <w:vertAlign w:val="superscript"/>
    </w:rPr>
  </w:style>
  <w:style w:type="character" w:customStyle="1" w:styleId="ac">
    <w:name w:val="Σύνδεση ευρετηρίου"/>
    <w:rsid w:val="00F92A45"/>
  </w:style>
  <w:style w:type="character" w:customStyle="1" w:styleId="WW-0">
    <w:name w:val="WW-Παραπομπή υποσημείωσης"/>
    <w:rsid w:val="00F92A45"/>
    <w:rPr>
      <w:vertAlign w:val="superscript"/>
    </w:rPr>
  </w:style>
  <w:style w:type="character" w:customStyle="1" w:styleId="42">
    <w:name w:val="Παραπομπή σημείωσης τέλους4"/>
    <w:rsid w:val="00F92A45"/>
    <w:rPr>
      <w:vertAlign w:val="superscript"/>
    </w:rPr>
  </w:style>
  <w:style w:type="character" w:customStyle="1" w:styleId="Char2">
    <w:name w:val="Κείμενο υποσημείωσης Char"/>
    <w:rsid w:val="00F92A45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F92A45"/>
    <w:rPr>
      <w:vertAlign w:val="superscript"/>
    </w:rPr>
  </w:style>
  <w:style w:type="character" w:styleId="ae">
    <w:name w:val="endnote reference"/>
    <w:rsid w:val="00F92A45"/>
    <w:rPr>
      <w:vertAlign w:val="superscript"/>
    </w:rPr>
  </w:style>
  <w:style w:type="character" w:customStyle="1" w:styleId="WW-FootnoteReference123">
    <w:name w:val="WW-Footnote Reference123"/>
    <w:rsid w:val="00F92A45"/>
    <w:rPr>
      <w:vertAlign w:val="superscript"/>
    </w:rPr>
  </w:style>
  <w:style w:type="paragraph" w:customStyle="1" w:styleId="af">
    <w:name w:val="Επικεφαλίδα"/>
    <w:basedOn w:val="a"/>
    <w:next w:val="af0"/>
    <w:rsid w:val="00F92A4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F92A45"/>
    <w:pPr>
      <w:spacing w:after="240"/>
    </w:pPr>
  </w:style>
  <w:style w:type="paragraph" w:styleId="af1">
    <w:name w:val="List"/>
    <w:basedOn w:val="af0"/>
    <w:rsid w:val="00F92A45"/>
    <w:rPr>
      <w:rFonts w:cs="Mangal"/>
    </w:rPr>
  </w:style>
  <w:style w:type="paragraph" w:customStyle="1" w:styleId="43">
    <w:name w:val="Λεζάντα4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F92A45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92A45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F92A4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92A45"/>
  </w:style>
  <w:style w:type="paragraph" w:customStyle="1" w:styleId="inserttext">
    <w:name w:val="insert text"/>
    <w:basedOn w:val="a"/>
    <w:rsid w:val="00F92A45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F92A45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F92A45"/>
  </w:style>
  <w:style w:type="paragraph" w:customStyle="1" w:styleId="26">
    <w:name w:val="Κείμενο πλαισίου2"/>
    <w:basedOn w:val="a"/>
    <w:rsid w:val="00F92A45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F92A45"/>
    <w:rPr>
      <w:sz w:val="20"/>
      <w:szCs w:val="20"/>
    </w:rPr>
  </w:style>
  <w:style w:type="paragraph" w:customStyle="1" w:styleId="28">
    <w:name w:val="Θέμα σχολίου2"/>
    <w:basedOn w:val="27"/>
    <w:next w:val="27"/>
    <w:rsid w:val="00F92A45"/>
    <w:rPr>
      <w:b/>
      <w:bCs/>
    </w:rPr>
  </w:style>
  <w:style w:type="paragraph" w:customStyle="1" w:styleId="29">
    <w:name w:val="Αναθεώρηση2"/>
    <w:rsid w:val="00F92A45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F92A45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F92A45"/>
    <w:pPr>
      <w:spacing w:after="200"/>
      <w:ind w:left="720"/>
    </w:pPr>
  </w:style>
  <w:style w:type="paragraph" w:styleId="af5">
    <w:name w:val="footnote text"/>
    <w:basedOn w:val="a"/>
    <w:rsid w:val="00F92A45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F92A45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F92A4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F92A45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F92A45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rsid w:val="00F92A4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F92A4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F92A4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F92A4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F92A4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92A45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92A45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F92A45"/>
    <w:rPr>
      <w:rFonts w:cs="Times New Roman"/>
      <w:sz w:val="20"/>
      <w:szCs w:val="20"/>
    </w:rPr>
  </w:style>
  <w:style w:type="paragraph" w:customStyle="1" w:styleId="Default">
    <w:name w:val="Default"/>
    <w:rsid w:val="00F92A4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F92A45"/>
  </w:style>
  <w:style w:type="paragraph" w:styleId="af8">
    <w:name w:val="Body Text Indent"/>
    <w:basedOn w:val="a"/>
    <w:rsid w:val="00F92A4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F92A45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F92A4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F92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92A4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F92A4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F92A45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F92A45"/>
    <w:pPr>
      <w:suppressLineNumbers/>
    </w:pPr>
  </w:style>
  <w:style w:type="paragraph" w:customStyle="1" w:styleId="afa">
    <w:name w:val="Επικεφαλίδα πίνακα"/>
    <w:basedOn w:val="af9"/>
    <w:rsid w:val="00F92A4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92A45"/>
  </w:style>
  <w:style w:type="paragraph" w:customStyle="1" w:styleId="Standard">
    <w:name w:val="Standard"/>
    <w:rsid w:val="00F92A4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92A45"/>
    <w:pPr>
      <w:spacing w:after="120"/>
    </w:pPr>
  </w:style>
  <w:style w:type="paragraph" w:customStyle="1" w:styleId="Footnote">
    <w:name w:val="Footnote"/>
    <w:basedOn w:val="Standard"/>
    <w:rsid w:val="00F92A4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92A45"/>
    <w:rPr>
      <w:sz w:val="16"/>
      <w:szCs w:val="16"/>
    </w:rPr>
  </w:style>
  <w:style w:type="paragraph" w:customStyle="1" w:styleId="fooot">
    <w:name w:val="fooot"/>
    <w:basedOn w:val="footers"/>
    <w:rsid w:val="00F92A45"/>
  </w:style>
  <w:style w:type="paragraph" w:customStyle="1" w:styleId="1a">
    <w:name w:val="Κείμενο πλαισίου1"/>
    <w:basedOn w:val="a"/>
    <w:rsid w:val="00F92A45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F92A45"/>
    <w:rPr>
      <w:sz w:val="20"/>
      <w:szCs w:val="20"/>
    </w:rPr>
  </w:style>
  <w:style w:type="paragraph" w:customStyle="1" w:styleId="1c">
    <w:name w:val="Θέμα σχολίου1"/>
    <w:basedOn w:val="1b"/>
    <w:next w:val="1b"/>
    <w:rsid w:val="00F92A45"/>
    <w:rPr>
      <w:b/>
      <w:bCs/>
    </w:rPr>
  </w:style>
  <w:style w:type="paragraph" w:customStyle="1" w:styleId="-HTML1">
    <w:name w:val="Προ-διαμορφωμένο HTML1"/>
    <w:basedOn w:val="a"/>
    <w:rsid w:val="00F92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F92A45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F92A45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F92A45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F92A45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F92A4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F92A4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F92A45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0">
    <w:name w:val="Παραπομπή υποσημείωσης_0"/>
    <w:uiPriority w:val="99"/>
    <w:rsid w:val="006079CB"/>
    <w:rPr>
      <w:vertAlign w:val="superscript"/>
    </w:rPr>
  </w:style>
  <w:style w:type="character" w:customStyle="1" w:styleId="00">
    <w:name w:val="Προεπιλεγμένη γραμματοσειρά_0"/>
    <w:rsid w:val="009B73EF"/>
  </w:style>
  <w:style w:type="character" w:styleId="aff2">
    <w:name w:val="Placeholder Text"/>
    <w:rsid w:val="009B73EF"/>
    <w:rPr>
      <w:rFonts w:cs="Times New Roman"/>
      <w:color w:val="808080"/>
    </w:rPr>
  </w:style>
  <w:style w:type="character" w:customStyle="1" w:styleId="01">
    <w:name w:val="Παραπομπή σημείωσης τέλους_0"/>
    <w:rsid w:val="009B73EF"/>
    <w:rPr>
      <w:vertAlign w:val="superscript"/>
    </w:rPr>
  </w:style>
  <w:style w:type="paragraph" w:styleId="aff3">
    <w:name w:val="caption"/>
    <w:basedOn w:val="a"/>
    <w:qFormat/>
    <w:rsid w:val="009B73EF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customStyle="1" w:styleId="02">
    <w:name w:val="Λεζάντα_0"/>
    <w:basedOn w:val="a"/>
    <w:qFormat/>
    <w:rsid w:val="009B73EF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aff4">
    <w:name w:val="Date"/>
    <w:basedOn w:val="a"/>
    <w:next w:val="a"/>
    <w:link w:val="Char4"/>
    <w:rsid w:val="009B73EF"/>
    <w:pPr>
      <w:spacing w:after="100"/>
    </w:pPr>
    <w:rPr>
      <w:rFonts w:eastAsia="MS Mincho" w:cs="Times New Roman"/>
      <w:lang w:val="en-US" w:eastAsia="ja-JP"/>
    </w:rPr>
  </w:style>
  <w:style w:type="character" w:customStyle="1" w:styleId="Char4">
    <w:name w:val="Ημερομηνία Char"/>
    <w:link w:val="aff4"/>
    <w:rsid w:val="009B73EF"/>
    <w:rPr>
      <w:rFonts w:ascii="Calibri" w:eastAsia="MS Mincho" w:hAnsi="Calibri" w:cs="Calibri"/>
      <w:sz w:val="22"/>
      <w:szCs w:val="24"/>
      <w:lang w:val="en-US" w:eastAsia="ja-JP"/>
    </w:rPr>
  </w:style>
  <w:style w:type="paragraph" w:styleId="35">
    <w:name w:val="Body Text Indent 3"/>
    <w:basedOn w:val="a"/>
    <w:link w:val="3Char"/>
    <w:rsid w:val="009B73EF"/>
    <w:pPr>
      <w:suppressAutoHyphens w:val="0"/>
      <w:spacing w:line="312" w:lineRule="auto"/>
      <w:ind w:left="283"/>
    </w:pPr>
    <w:rPr>
      <w:rFonts w:cs="Times New Roman"/>
      <w:sz w:val="16"/>
      <w:szCs w:val="16"/>
      <w:lang w:eastAsia="zh-CN"/>
    </w:rPr>
  </w:style>
  <w:style w:type="character" w:customStyle="1" w:styleId="3Char">
    <w:name w:val="Σώμα κείμενου με εσοχή 3 Char"/>
    <w:link w:val="35"/>
    <w:rsid w:val="009B73EF"/>
    <w:rPr>
      <w:rFonts w:ascii="Calibri" w:hAnsi="Calibri"/>
      <w:sz w:val="16"/>
      <w:szCs w:val="16"/>
      <w:lang w:val="en-GB" w:eastAsia="zh-CN"/>
    </w:rPr>
  </w:style>
  <w:style w:type="paragraph" w:styleId="aff5">
    <w:name w:val="No Spacing"/>
    <w:qFormat/>
    <w:rsid w:val="009B73EF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36">
    <w:name w:val="Body Text 3"/>
    <w:basedOn w:val="a"/>
    <w:link w:val="3Char0"/>
    <w:rsid w:val="009B73EF"/>
    <w:rPr>
      <w:rFonts w:cs="Times New Roman"/>
      <w:sz w:val="16"/>
      <w:szCs w:val="16"/>
      <w:lang w:eastAsia="zh-CN"/>
    </w:rPr>
  </w:style>
  <w:style w:type="character" w:customStyle="1" w:styleId="3Char0">
    <w:name w:val="Σώμα κείμενου 3 Char"/>
    <w:link w:val="36"/>
    <w:rsid w:val="009B73EF"/>
    <w:rPr>
      <w:rFonts w:ascii="Calibri" w:hAnsi="Calibri" w:cs="Calibri"/>
      <w:sz w:val="16"/>
      <w:szCs w:val="16"/>
      <w:lang w:val="en-GB" w:eastAsia="zh-CN"/>
    </w:rPr>
  </w:style>
  <w:style w:type="paragraph" w:styleId="2b">
    <w:name w:val="List Bullet 2"/>
    <w:basedOn w:val="a"/>
    <w:rsid w:val="009B73EF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 w:eastAsia="zh-CN"/>
    </w:rPr>
  </w:style>
  <w:style w:type="character" w:customStyle="1" w:styleId="2Char">
    <w:name w:val="Επικεφαλίδα 2 Char"/>
    <w:link w:val="2"/>
    <w:rsid w:val="009B73EF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-2">
    <w:name w:val="WW-Χαρακτήρες υποσημείωσης"/>
    <w:rsid w:val="009B73EF"/>
  </w:style>
  <w:style w:type="paragraph" w:customStyle="1" w:styleId="aff6">
    <w:name w:val="ΣτυλΔημοσιότητας"/>
    <w:basedOn w:val="1"/>
    <w:rsid w:val="009B73EF"/>
    <w:pPr>
      <w:keepNext w:val="0"/>
      <w:keepLines/>
      <w:pageBreakBefore w:val="0"/>
      <w:pBdr>
        <w:bottom w:val="none" w:sz="0" w:space="0" w:color="auto"/>
      </w:pBdr>
      <w:tabs>
        <w:tab w:val="left" w:pos="0"/>
      </w:tabs>
      <w:spacing w:before="0" w:after="0" w:line="360" w:lineRule="auto"/>
      <w:jc w:val="center"/>
    </w:pPr>
    <w:rPr>
      <w:rFonts w:ascii="Calibri" w:hAnsi="Calibri" w:cs="Calibri"/>
      <w:bCs w:val="0"/>
      <w:caps/>
      <w:color w:val="auto"/>
      <w:kern w:val="1"/>
      <w:sz w:val="24"/>
      <w:szCs w:val="24"/>
      <w:lang w:val="el-GR" w:eastAsia="zh-CN"/>
    </w:rPr>
  </w:style>
  <w:style w:type="table" w:styleId="aff7">
    <w:name w:val="Table Grid"/>
    <w:basedOn w:val="a1"/>
    <w:uiPriority w:val="39"/>
    <w:rsid w:val="009B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42B2-DAB4-4839-B036-EB634D06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Links>
    <vt:vector size="576" baseType="variant">
      <vt:variant>
        <vt:i4>4456515</vt:i4>
      </vt:variant>
      <vt:variant>
        <vt:i4>516</vt:i4>
      </vt:variant>
      <vt:variant>
        <vt:i4>0</vt:i4>
      </vt:variant>
      <vt:variant>
        <vt:i4>5</vt:i4>
      </vt:variant>
      <vt:variant>
        <vt:lpwstr>http://www.eprocurement.gov.gr/webcenter/faces/oracle/webcenter/page/scopedMD/sd0cb90ef_26cf_4703_99d5_1561ceff660f/Page119.jspx?_afrLoop=31647706017332768</vt:lpwstr>
      </vt:variant>
      <vt:variant>
        <vt:lpwstr>%2Foracle%2Fwebcenter%2Fpage%2FscopedMD%2Fsd0cb90ef_26cf_4703_99d5_1561ceff660f%2FPage252.jspx%40%3Fwc.contextURL%3D%2Fspaces%2Fprod_ministry%26_adf.ctrl-state%3Durt4kj2q0_146</vt:lpwstr>
      </vt:variant>
      <vt:variant>
        <vt:i4>6094939</vt:i4>
      </vt:variant>
      <vt:variant>
        <vt:i4>513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6815824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474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471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462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459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1441848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_Toc90022734</vt:lpwstr>
      </vt:variant>
      <vt:variant>
        <vt:i4>1114168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_Toc90022733</vt:lpwstr>
      </vt:variant>
      <vt:variant>
        <vt:i4>1048632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_Toc90022732</vt:lpwstr>
      </vt:variant>
      <vt:variant>
        <vt:i4>1245240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_Toc90022731</vt:lpwstr>
      </vt:variant>
      <vt:variant>
        <vt:i4>1179704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_Toc90022730</vt:lpwstr>
      </vt:variant>
      <vt:variant>
        <vt:i4>1769529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_Toc90022729</vt:lpwstr>
      </vt:variant>
      <vt:variant>
        <vt:i4>1703993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_Toc90022728</vt:lpwstr>
      </vt:variant>
      <vt:variant>
        <vt:i4>1376313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_Toc90022727</vt:lpwstr>
      </vt:variant>
      <vt:variant>
        <vt:i4>1310777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_Toc90022726</vt:lpwstr>
      </vt:variant>
      <vt:variant>
        <vt:i4>1507385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_Toc90022725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_Toc90022724</vt:lpwstr>
      </vt:variant>
      <vt:variant>
        <vt:i4>1114169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_Toc90022723</vt:lpwstr>
      </vt:variant>
      <vt:variant>
        <vt:i4>1048633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_Toc90022722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_Toc90022721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_Toc90022720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_Toc90022719</vt:lpwstr>
      </vt:variant>
      <vt:variant>
        <vt:i4>1703994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_Toc90022718</vt:lpwstr>
      </vt:variant>
      <vt:variant>
        <vt:i4>1376314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_Toc90022717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_Toc90022716</vt:lpwstr>
      </vt:variant>
      <vt:variant>
        <vt:i4>1507386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_Toc90022715</vt:lpwstr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_Toc90022714</vt:lpwstr>
      </vt:variant>
      <vt:variant>
        <vt:i4>1114170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_Toc90022713</vt:lpwstr>
      </vt:variant>
      <vt:variant>
        <vt:i4>1048634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_Toc90022712</vt:lpwstr>
      </vt:variant>
      <vt:variant>
        <vt:i4>1245242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_Toc90022711</vt:lpwstr>
      </vt:variant>
      <vt:variant>
        <vt:i4>1179706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_Toc90022710</vt:lpwstr>
      </vt:variant>
      <vt:variant>
        <vt:i4>1769531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_Toc90022709</vt:lpwstr>
      </vt:variant>
      <vt:variant>
        <vt:i4>1703995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_Toc90022708</vt:lpwstr>
      </vt:variant>
      <vt:variant>
        <vt:i4>1376315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_Toc90022707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_Toc90022706</vt:lpwstr>
      </vt:variant>
      <vt:variant>
        <vt:i4>1507387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_Toc90022705</vt:lpwstr>
      </vt:variant>
      <vt:variant>
        <vt:i4>1441851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_Toc90022704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_Toc90022703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_Toc90022702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_Toc90022701</vt:lpwstr>
      </vt:variant>
      <vt:variant>
        <vt:i4>1179707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_Toc90022700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_Toc90022699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_Toc90022698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_Toc90022697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_Toc90022696</vt:lpwstr>
      </vt:variant>
      <vt:variant>
        <vt:i4>1441842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_Toc90022695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_Toc90022694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_Toc90022693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_Toc90022692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_Toc90022691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_Toc90022690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_Toc90022689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_Toc90022688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_Toc90022687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_Toc90022686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_Toc90022685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_Toc90022684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_Toc90022683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_Toc90022682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_Toc90022681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_Toc90022680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_Toc90022679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_Toc90022678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_Toc90022677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_Toc90022676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_Toc90022675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_Toc90022674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_Toc90022673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_Toc90022672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_Toc90022671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_Toc90022670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_Toc90022669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_Toc90022668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_Toc90022667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_Toc90022666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_Toc90022665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_Toc90022664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_Toc90022663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_Toc90022662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_Toc90022661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_Toc90022660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_Toc90022659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5</cp:revision>
  <cp:lastPrinted>2022-12-02T05:49:00Z</cp:lastPrinted>
  <dcterms:created xsi:type="dcterms:W3CDTF">2022-12-02T05:50:00Z</dcterms:created>
  <dcterms:modified xsi:type="dcterms:W3CDTF">2022-12-02T05:57:00Z</dcterms:modified>
</cp:coreProperties>
</file>