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E536B" w14:textId="77777777" w:rsidR="00002F5A" w:rsidRPr="009B73EF" w:rsidRDefault="00002F5A" w:rsidP="00002F5A">
      <w:pPr>
        <w:pStyle w:val="2"/>
        <w:rPr>
          <w:lang w:val="el-GR" w:eastAsia="zh-CN"/>
        </w:rPr>
      </w:pPr>
      <w:bookmarkStart w:id="0" w:name="_Toc86069387"/>
      <w:bookmarkStart w:id="1" w:name="_Toc117057843"/>
      <w:r w:rsidRPr="009B73EF">
        <w:rPr>
          <w:lang w:val="el-GR" w:eastAsia="zh-CN"/>
        </w:rPr>
        <w:t>ΠΑΡΑΡΤΗΜΑ ΙΙΙ – Υπόδειγμα Οικονομικής Προσφοράς</w:t>
      </w:r>
      <w:bookmarkEnd w:id="0"/>
      <w:bookmarkEnd w:id="1"/>
      <w:r w:rsidRPr="009B73EF">
        <w:rPr>
          <w:lang w:val="el-GR" w:eastAsia="zh-CN"/>
        </w:rPr>
        <w:t xml:space="preserve"> </w:t>
      </w:r>
    </w:p>
    <w:p w14:paraId="470332EC" w14:textId="77777777" w:rsidR="00002F5A" w:rsidRPr="009B73EF" w:rsidRDefault="00002F5A" w:rsidP="00002F5A">
      <w:pPr>
        <w:spacing w:after="0"/>
        <w:jc w:val="center"/>
        <w:rPr>
          <w:b/>
          <w:bCs/>
          <w:iCs/>
          <w:sz w:val="28"/>
          <w:szCs w:val="28"/>
          <w:lang w:val="el-GR" w:eastAsia="zh-CN"/>
        </w:rPr>
      </w:pPr>
      <w:r w:rsidRPr="009B73EF">
        <w:rPr>
          <w:b/>
          <w:bCs/>
          <w:iCs/>
          <w:sz w:val="28"/>
          <w:szCs w:val="28"/>
          <w:lang w:val="el-GR" w:eastAsia="zh-CN"/>
        </w:rPr>
        <w:t xml:space="preserve">Οικονομική  προσφορά </w:t>
      </w:r>
    </w:p>
    <w:p w14:paraId="60C555BC" w14:textId="77777777" w:rsidR="00002F5A" w:rsidRPr="000508A7" w:rsidRDefault="00002F5A" w:rsidP="00002F5A">
      <w:pPr>
        <w:spacing w:after="0"/>
        <w:jc w:val="center"/>
        <w:rPr>
          <w:b/>
          <w:szCs w:val="22"/>
          <w:lang w:val="el-GR" w:eastAsia="zh-CN"/>
        </w:rPr>
      </w:pPr>
      <w:r w:rsidRPr="000508A7">
        <w:rPr>
          <w:b/>
          <w:szCs w:val="22"/>
          <w:lang w:val="el-GR" w:eastAsia="zh-CN"/>
        </w:rPr>
        <w:t xml:space="preserve">Ανοιχτού ηλεκτρονικού, κάτω των ορίων  διαγωνισμού, σύναψης συμβάσης </w:t>
      </w:r>
    </w:p>
    <w:p w14:paraId="0D76EA83" w14:textId="77777777" w:rsidR="00002F5A" w:rsidRPr="00B5707F" w:rsidRDefault="00002F5A" w:rsidP="00002F5A">
      <w:pPr>
        <w:spacing w:after="0"/>
        <w:jc w:val="center"/>
        <w:rPr>
          <w:b/>
          <w:szCs w:val="22"/>
          <w:lang w:val="el-GR" w:eastAsia="zh-CN"/>
        </w:rPr>
      </w:pPr>
      <w:r w:rsidRPr="000508A7">
        <w:rPr>
          <w:b/>
          <w:szCs w:val="22"/>
          <w:lang w:val="el-GR" w:eastAsia="zh-CN"/>
        </w:rPr>
        <w:t xml:space="preserve">προμήθειας </w:t>
      </w:r>
      <w:r w:rsidRPr="00B5707F">
        <w:rPr>
          <w:b/>
          <w:szCs w:val="22"/>
          <w:lang w:val="el-GR" w:eastAsia="zh-CN"/>
        </w:rPr>
        <w:t>H/Y και περιφερειακών για τις ανάγκες των διοικητικών υπηρεσιών</w:t>
      </w:r>
    </w:p>
    <w:p w14:paraId="260F5592" w14:textId="77777777" w:rsidR="00002F5A" w:rsidRPr="009B73EF" w:rsidRDefault="00002F5A" w:rsidP="00002F5A">
      <w:pPr>
        <w:spacing w:after="0"/>
        <w:jc w:val="center"/>
        <w:rPr>
          <w:rFonts w:cs="Times New Roman"/>
          <w:b/>
          <w:szCs w:val="22"/>
          <w:lang w:val="el-GR" w:eastAsia="zh-CN"/>
        </w:rPr>
      </w:pPr>
      <w:r w:rsidRPr="00B5707F">
        <w:rPr>
          <w:b/>
          <w:szCs w:val="22"/>
          <w:lang w:val="el-GR" w:eastAsia="zh-CN"/>
        </w:rPr>
        <w:t>και των μελών ΔΕΠ του ΔΙΠΑΕ</w:t>
      </w: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928"/>
        <w:gridCol w:w="6384"/>
      </w:tblGrid>
      <w:tr w:rsidR="00002F5A" w:rsidRPr="009B73EF" w14:paraId="5D8BF2E0" w14:textId="77777777" w:rsidTr="00D16357"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527B6F" w14:textId="77777777" w:rsidR="00002F5A" w:rsidRPr="009B73EF" w:rsidRDefault="00002F5A" w:rsidP="00D16357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ΕΠΩΝΥΜΙΑ</w:t>
            </w:r>
          </w:p>
        </w:tc>
        <w:tc>
          <w:tcPr>
            <w:tcW w:w="77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8563069" w14:textId="77777777" w:rsidR="00002F5A" w:rsidRPr="009B73EF" w:rsidRDefault="00002F5A" w:rsidP="00D16357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002F5A" w:rsidRPr="009B73EF" w14:paraId="044655D2" w14:textId="77777777" w:rsidTr="00D16357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F16732" w14:textId="77777777" w:rsidR="00002F5A" w:rsidRPr="009B73EF" w:rsidRDefault="00002F5A" w:rsidP="00D16357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Α.Φ.Μ.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410D19D" w14:textId="77777777" w:rsidR="00002F5A" w:rsidRPr="009B73EF" w:rsidRDefault="00002F5A" w:rsidP="00D16357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002F5A" w:rsidRPr="009B73EF" w14:paraId="659CF677" w14:textId="77777777" w:rsidTr="00D16357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9570E57" w14:textId="77777777" w:rsidR="00002F5A" w:rsidRPr="009B73EF" w:rsidRDefault="00002F5A" w:rsidP="00D16357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ΔΙΕΥΘΥΝΣΗ – Τ.Κ.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BCDEA29" w14:textId="77777777" w:rsidR="00002F5A" w:rsidRPr="009B73EF" w:rsidRDefault="00002F5A" w:rsidP="00D16357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002F5A" w:rsidRPr="009B73EF" w14:paraId="21EE337F" w14:textId="77777777" w:rsidTr="00D16357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A82FB0" w14:textId="77777777" w:rsidR="00002F5A" w:rsidRPr="009B73EF" w:rsidRDefault="00002F5A" w:rsidP="00D16357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ΑΡΙΘΜΟΣ ΤΗΛΕΦΩΝΟΥ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C3A4177" w14:textId="77777777" w:rsidR="00002F5A" w:rsidRPr="009B73EF" w:rsidRDefault="00002F5A" w:rsidP="00D16357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002F5A" w:rsidRPr="009B73EF" w14:paraId="7C520571" w14:textId="77777777" w:rsidTr="00D16357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A3A4AA1" w14:textId="77777777" w:rsidR="00002F5A" w:rsidRPr="009B73EF" w:rsidRDefault="00002F5A" w:rsidP="00D16357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n-US" w:eastAsia="en-US" w:bidi="en-US"/>
              </w:rPr>
              <w:t>e</w:t>
            </w:r>
            <w:r w:rsidRPr="009B73EF">
              <w:rPr>
                <w:rFonts w:cs="Times New Roman"/>
                <w:sz w:val="18"/>
                <w:szCs w:val="18"/>
                <w:lang w:val="el-GR" w:eastAsia="en-US" w:bidi="en-US"/>
              </w:rPr>
              <w:t>-</w:t>
            </w:r>
            <w:r w:rsidRPr="009B73EF">
              <w:rPr>
                <w:rFonts w:cs="Times New Roman"/>
                <w:sz w:val="18"/>
                <w:szCs w:val="18"/>
                <w:lang w:val="en-US" w:eastAsia="en-US" w:bidi="en-US"/>
              </w:rPr>
              <w:t>mail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94DE4DF" w14:textId="77777777" w:rsidR="00002F5A" w:rsidRPr="009B73EF" w:rsidRDefault="00002F5A" w:rsidP="00D16357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</w:tbl>
    <w:p w14:paraId="71A7B65C" w14:textId="77777777" w:rsidR="00002F5A" w:rsidRDefault="00002F5A" w:rsidP="00002F5A">
      <w:pPr>
        <w:tabs>
          <w:tab w:val="left" w:pos="2904"/>
          <w:tab w:val="left" w:pos="4272"/>
        </w:tabs>
        <w:spacing w:after="0"/>
        <w:rPr>
          <w:rFonts w:cs="Times New Roman"/>
          <w:szCs w:val="22"/>
          <w:lang w:val="el-GR" w:eastAsia="en-US" w:bidi="en-US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424"/>
        <w:gridCol w:w="851"/>
        <w:gridCol w:w="992"/>
        <w:gridCol w:w="1276"/>
        <w:gridCol w:w="1417"/>
        <w:gridCol w:w="1276"/>
        <w:gridCol w:w="1418"/>
      </w:tblGrid>
      <w:tr w:rsidR="00002F5A" w:rsidRPr="00250662" w14:paraId="19CFF062" w14:textId="77777777" w:rsidTr="00D16357">
        <w:trPr>
          <w:cantSplit/>
          <w:trHeight w:val="1134"/>
          <w:jc w:val="center"/>
        </w:trPr>
        <w:tc>
          <w:tcPr>
            <w:tcW w:w="548" w:type="dxa"/>
            <w:shd w:val="clear" w:color="auto" w:fill="E2EFD9"/>
            <w:tcMar>
              <w:top w:w="28" w:type="dxa"/>
              <w:bottom w:w="28" w:type="dxa"/>
            </w:tcMar>
            <w:textDirection w:val="btLr"/>
            <w:vAlign w:val="center"/>
          </w:tcPr>
          <w:p w14:paraId="4A0BE06E" w14:textId="77777777" w:rsidR="00002F5A" w:rsidRPr="00250662" w:rsidRDefault="00002F5A" w:rsidP="00D16357">
            <w:pPr>
              <w:suppressAutoHyphens w:val="0"/>
              <w:spacing w:after="0"/>
              <w:ind w:left="113" w:right="113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Α/Α</w:t>
            </w:r>
            <w:r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 xml:space="preserve"> τμήματος</w:t>
            </w:r>
          </w:p>
        </w:tc>
        <w:tc>
          <w:tcPr>
            <w:tcW w:w="2424" w:type="dxa"/>
            <w:shd w:val="clear" w:color="auto" w:fill="E2EFD9"/>
            <w:tcMar>
              <w:top w:w="28" w:type="dxa"/>
              <w:bottom w:w="28" w:type="dxa"/>
            </w:tcMar>
            <w:vAlign w:val="center"/>
          </w:tcPr>
          <w:p w14:paraId="44ADC349" w14:textId="77777777" w:rsidR="00002F5A" w:rsidRPr="00250662" w:rsidRDefault="00002F5A" w:rsidP="00D16357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Περιγραφή</w:t>
            </w:r>
            <w:r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 xml:space="preserve"> Τμήματος</w:t>
            </w:r>
          </w:p>
        </w:tc>
        <w:tc>
          <w:tcPr>
            <w:tcW w:w="851" w:type="dxa"/>
            <w:shd w:val="clear" w:color="auto" w:fill="E2EFD9"/>
            <w:tcMar>
              <w:top w:w="28" w:type="dxa"/>
              <w:bottom w:w="28" w:type="dxa"/>
            </w:tcMar>
            <w:vAlign w:val="center"/>
          </w:tcPr>
          <w:p w14:paraId="5929B3DD" w14:textId="77777777" w:rsidR="00002F5A" w:rsidRPr="00250662" w:rsidRDefault="00002F5A" w:rsidP="00D16357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Ποσό-</w:t>
            </w:r>
            <w:proofErr w:type="spellStart"/>
            <w:r w:rsidRPr="00250662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τητα</w:t>
            </w:r>
            <w:proofErr w:type="spellEnd"/>
          </w:p>
        </w:tc>
        <w:tc>
          <w:tcPr>
            <w:tcW w:w="992" w:type="dxa"/>
            <w:shd w:val="clear" w:color="auto" w:fill="E2EFD9"/>
            <w:tcMar>
              <w:top w:w="28" w:type="dxa"/>
              <w:bottom w:w="28" w:type="dxa"/>
            </w:tcMar>
            <w:vAlign w:val="center"/>
          </w:tcPr>
          <w:p w14:paraId="2FE61827" w14:textId="77777777" w:rsidR="00002F5A" w:rsidRPr="00250662" w:rsidRDefault="00002F5A" w:rsidP="00D16357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 xml:space="preserve">Μονάδα </w:t>
            </w:r>
            <w:r w:rsidRPr="00250662">
              <w:rPr>
                <w:rFonts w:eastAsia="Calibri" w:cs="Times New Roman"/>
                <w:b/>
                <w:spacing w:val="-10"/>
                <w:sz w:val="20"/>
                <w:szCs w:val="20"/>
                <w:lang w:val="el-GR" w:eastAsia="en-US"/>
              </w:rPr>
              <w:t>μέτρησης</w:t>
            </w:r>
          </w:p>
        </w:tc>
        <w:tc>
          <w:tcPr>
            <w:tcW w:w="1276" w:type="dxa"/>
            <w:shd w:val="clear" w:color="auto" w:fill="E2EFD9"/>
            <w:tcMar>
              <w:top w:w="28" w:type="dxa"/>
              <w:bottom w:w="28" w:type="dxa"/>
            </w:tcMar>
            <w:vAlign w:val="center"/>
          </w:tcPr>
          <w:p w14:paraId="2939551B" w14:textId="77777777" w:rsidR="00002F5A" w:rsidRPr="00250662" w:rsidRDefault="00002F5A" w:rsidP="00D16357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 xml:space="preserve">Τιμή </w:t>
            </w:r>
            <w:proofErr w:type="spellStart"/>
            <w:r w:rsidRPr="00250662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Μονάδος</w:t>
            </w:r>
            <w:proofErr w:type="spellEnd"/>
            <w:r w:rsidRPr="00250662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 xml:space="preserve"> (χωρίς ΦΠΑ)</w:t>
            </w:r>
            <w:r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*</w:t>
            </w:r>
          </w:p>
        </w:tc>
        <w:tc>
          <w:tcPr>
            <w:tcW w:w="1417" w:type="dxa"/>
            <w:shd w:val="clear" w:color="auto" w:fill="E2EFD9"/>
            <w:tcMar>
              <w:top w:w="28" w:type="dxa"/>
              <w:bottom w:w="28" w:type="dxa"/>
            </w:tcMar>
            <w:vAlign w:val="center"/>
          </w:tcPr>
          <w:p w14:paraId="1782A47C" w14:textId="77777777" w:rsidR="00002F5A" w:rsidRPr="00250662" w:rsidRDefault="00002F5A" w:rsidP="00D16357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Εκτιμώμενη αξία χωρίς Φ.Π.Α.</w:t>
            </w:r>
            <w:r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*</w:t>
            </w:r>
          </w:p>
        </w:tc>
        <w:tc>
          <w:tcPr>
            <w:tcW w:w="1276" w:type="dxa"/>
            <w:shd w:val="clear" w:color="auto" w:fill="E2EFD9"/>
            <w:tcMar>
              <w:top w:w="28" w:type="dxa"/>
              <w:bottom w:w="28" w:type="dxa"/>
            </w:tcMar>
            <w:vAlign w:val="center"/>
          </w:tcPr>
          <w:p w14:paraId="09ECDAF4" w14:textId="77777777" w:rsidR="00002F5A" w:rsidRPr="00250662" w:rsidRDefault="00002F5A" w:rsidP="00D16357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Φ.Π.Α.</w:t>
            </w:r>
            <w:r w:rsidRPr="00250662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br/>
              <w:t>24%</w:t>
            </w:r>
            <w:r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*</w:t>
            </w:r>
          </w:p>
        </w:tc>
        <w:tc>
          <w:tcPr>
            <w:tcW w:w="1418" w:type="dxa"/>
            <w:shd w:val="clear" w:color="auto" w:fill="E2EFD9"/>
            <w:tcMar>
              <w:top w:w="28" w:type="dxa"/>
              <w:bottom w:w="28" w:type="dxa"/>
            </w:tcMar>
            <w:vAlign w:val="center"/>
          </w:tcPr>
          <w:p w14:paraId="5E987511" w14:textId="77777777" w:rsidR="00002F5A" w:rsidRPr="00250662" w:rsidRDefault="00002F5A" w:rsidP="00D16357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Εκτιμώμενη αξία με Φ.Π.Α.</w:t>
            </w:r>
            <w:r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*</w:t>
            </w:r>
          </w:p>
        </w:tc>
      </w:tr>
      <w:tr w:rsidR="00002F5A" w:rsidRPr="00250662" w14:paraId="504E3900" w14:textId="77777777" w:rsidTr="00D16357">
        <w:trPr>
          <w:jc w:val="center"/>
        </w:trPr>
        <w:tc>
          <w:tcPr>
            <w:tcW w:w="548" w:type="dxa"/>
            <w:shd w:val="clear" w:color="auto" w:fill="auto"/>
            <w:tcMar>
              <w:top w:w="28" w:type="dxa"/>
              <w:bottom w:w="28" w:type="dxa"/>
            </w:tcMar>
          </w:tcPr>
          <w:p w14:paraId="5945A5F5" w14:textId="77777777" w:rsidR="00002F5A" w:rsidRPr="00250662" w:rsidRDefault="00002F5A" w:rsidP="00D16357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1</w:t>
            </w:r>
            <w:r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2424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5FFC9759" w14:textId="77777777" w:rsidR="00002F5A" w:rsidRPr="00250662" w:rsidRDefault="00002F5A" w:rsidP="00D16357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>Επιτραπέζιοι Η/Υ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8470805" w14:textId="77777777" w:rsidR="00002F5A" w:rsidRPr="00250662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>365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580BAE16" w14:textId="77777777" w:rsidR="00002F5A" w:rsidRPr="00250662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250662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3226F03" w14:textId="77777777" w:rsidR="00002F5A" w:rsidRPr="00250662" w:rsidRDefault="00002F5A" w:rsidP="00D16357">
            <w:pPr>
              <w:tabs>
                <w:tab w:val="left" w:pos="315"/>
                <w:tab w:val="center" w:pos="388"/>
              </w:tabs>
              <w:suppressAutoHyphens w:val="0"/>
              <w:spacing w:after="0" w:line="256" w:lineRule="auto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B09AAF1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EFCC1F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676A2BE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002F5A" w:rsidRPr="00250662" w14:paraId="4843D99A" w14:textId="77777777" w:rsidTr="00D16357">
        <w:trPr>
          <w:jc w:val="center"/>
        </w:trPr>
        <w:tc>
          <w:tcPr>
            <w:tcW w:w="54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ED9701" w14:textId="77777777" w:rsidR="00002F5A" w:rsidRPr="00250662" w:rsidRDefault="00002F5A" w:rsidP="00D16357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2</w:t>
            </w:r>
            <w:r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.</w:t>
            </w:r>
          </w:p>
        </w:tc>
        <w:tc>
          <w:tcPr>
            <w:tcW w:w="242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CC6F1AF" w14:textId="77777777" w:rsidR="00002F5A" w:rsidRPr="00250662" w:rsidRDefault="00002F5A" w:rsidP="00D16357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n-US" w:eastAsia="en-US"/>
              </w:rPr>
            </w:pP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>Οθόνες Η/Υ LCD</w:t>
            </w:r>
            <w:r w:rsidRPr="00250662">
              <w:rPr>
                <w:rFonts w:eastAsia="Calibri" w:cs="Times New Roman"/>
                <w:sz w:val="20"/>
                <w:szCs w:val="20"/>
                <w:lang w:val="en-US" w:eastAsia="en-US"/>
              </w:rPr>
              <w:t xml:space="preserve"> 24”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73284C3" w14:textId="77777777" w:rsidR="00002F5A" w:rsidRPr="00250662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>348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1C23E7" w14:textId="77777777" w:rsidR="00002F5A" w:rsidRPr="00250662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250662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A9A2073" w14:textId="77777777" w:rsidR="00002F5A" w:rsidRPr="00250662" w:rsidRDefault="00002F5A" w:rsidP="00D16357">
            <w:pPr>
              <w:tabs>
                <w:tab w:val="left" w:pos="315"/>
                <w:tab w:val="center" w:pos="388"/>
              </w:tabs>
              <w:suppressAutoHyphens w:val="0"/>
              <w:spacing w:after="0" w:line="256" w:lineRule="auto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5DB92D9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39D7C13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ADDEAA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002F5A" w:rsidRPr="0005700D" w14:paraId="77607DB0" w14:textId="77777777" w:rsidTr="00D16357">
        <w:trPr>
          <w:jc w:val="center"/>
        </w:trPr>
        <w:tc>
          <w:tcPr>
            <w:tcW w:w="54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DFFCB79" w14:textId="77777777" w:rsidR="00002F5A" w:rsidRPr="00250662" w:rsidRDefault="00002F5A" w:rsidP="00D16357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3.</w:t>
            </w:r>
          </w:p>
        </w:tc>
        <w:tc>
          <w:tcPr>
            <w:tcW w:w="2424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92DDBB1" w14:textId="77777777" w:rsidR="00002F5A" w:rsidRPr="00250662" w:rsidRDefault="00002F5A" w:rsidP="00D16357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05700D">
              <w:rPr>
                <w:rFonts w:eastAsia="Calibri" w:cs="Times New Roman"/>
                <w:sz w:val="20"/>
                <w:szCs w:val="20"/>
                <w:lang w:val="el-GR" w:eastAsia="en-US"/>
              </w:rPr>
              <w:t>Εξοπλισμός ηλεκτρονικών υπολογιστών</w:t>
            </w:r>
            <w:r>
              <w:rPr>
                <w:rFonts w:eastAsia="Calibri" w:cs="Times New Roman"/>
                <w:sz w:val="20"/>
                <w:szCs w:val="20"/>
                <w:lang w:val="el-GR" w:eastAsia="en-US"/>
              </w:rPr>
              <w:t>, ο οποίος περιλαμβάνει τα είδη: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F51DD28" w14:textId="77777777" w:rsidR="00002F5A" w:rsidRPr="00250662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29E28CA" w14:textId="77777777" w:rsidR="00002F5A" w:rsidRPr="0005700D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val="el-GR" w:eastAsia="en-US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8F9E61" w14:textId="77777777" w:rsidR="00002F5A" w:rsidRPr="00250662" w:rsidRDefault="00002F5A" w:rsidP="00D16357">
            <w:pPr>
              <w:tabs>
                <w:tab w:val="left" w:pos="315"/>
                <w:tab w:val="center" w:pos="388"/>
              </w:tabs>
              <w:suppressAutoHyphens w:val="0"/>
              <w:spacing w:after="0" w:line="256" w:lineRule="auto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8BBD6A4" w14:textId="77777777" w:rsidR="00002F5A" w:rsidRPr="0005700D" w:rsidRDefault="00002F5A" w:rsidP="00D16357">
            <w:pPr>
              <w:suppressAutoHyphens w:val="0"/>
              <w:spacing w:after="0"/>
              <w:jc w:val="right"/>
              <w:rPr>
                <w:rFonts w:eastAsia="Calibri"/>
                <w:color w:val="000000"/>
                <w:sz w:val="20"/>
                <w:szCs w:val="20"/>
                <w:lang w:val="el-GR" w:eastAsia="en-US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9261E87" w14:textId="77777777" w:rsidR="00002F5A" w:rsidRPr="0005700D" w:rsidRDefault="00002F5A" w:rsidP="00D16357">
            <w:pPr>
              <w:suppressAutoHyphens w:val="0"/>
              <w:spacing w:after="0"/>
              <w:jc w:val="right"/>
              <w:rPr>
                <w:rFonts w:eastAsia="Calibri"/>
                <w:color w:val="000000"/>
                <w:sz w:val="20"/>
                <w:szCs w:val="20"/>
                <w:lang w:val="el-GR" w:eastAsia="en-US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66E0FC9" w14:textId="77777777" w:rsidR="00002F5A" w:rsidRPr="0005700D" w:rsidRDefault="00002F5A" w:rsidP="00D16357">
            <w:pPr>
              <w:suppressAutoHyphens w:val="0"/>
              <w:spacing w:after="0"/>
              <w:jc w:val="right"/>
              <w:rPr>
                <w:rFonts w:eastAsia="Calibri"/>
                <w:color w:val="000000"/>
                <w:sz w:val="20"/>
                <w:szCs w:val="20"/>
                <w:lang w:val="el-GR" w:eastAsia="en-US"/>
              </w:rPr>
            </w:pPr>
          </w:p>
        </w:tc>
      </w:tr>
      <w:tr w:rsidR="00002F5A" w:rsidRPr="00250662" w14:paraId="75764AF7" w14:textId="77777777" w:rsidTr="00D16357">
        <w:trPr>
          <w:jc w:val="center"/>
        </w:trPr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BC2C9E4" w14:textId="77777777" w:rsidR="00002F5A" w:rsidRPr="00250662" w:rsidRDefault="00002F5A" w:rsidP="00D16357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AC7FA89" w14:textId="77777777" w:rsidR="00002F5A" w:rsidRPr="00250662" w:rsidRDefault="00002F5A" w:rsidP="00D16357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3</w:t>
            </w:r>
            <w:r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 xml:space="preserve">.1: </w:t>
            </w: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 xml:space="preserve">Δίσκοι SSD </w:t>
            </w:r>
            <w:r w:rsidRPr="00250662">
              <w:rPr>
                <w:rFonts w:eastAsia="Calibri" w:cs="Times New Roman"/>
                <w:sz w:val="20"/>
                <w:szCs w:val="20"/>
                <w:lang w:val="en-US" w:eastAsia="en-US"/>
              </w:rPr>
              <w:t>480</w:t>
            </w: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>GB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4E310EB" w14:textId="77777777" w:rsidR="00002F5A" w:rsidRPr="00250662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>66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60CD53A" w14:textId="77777777" w:rsidR="00002F5A" w:rsidRPr="00250662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250662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55CBAFB" w14:textId="77777777" w:rsidR="00002F5A" w:rsidRPr="00250662" w:rsidRDefault="00002F5A" w:rsidP="00D16357">
            <w:pPr>
              <w:tabs>
                <w:tab w:val="left" w:pos="315"/>
                <w:tab w:val="center" w:pos="388"/>
              </w:tabs>
              <w:suppressAutoHyphens w:val="0"/>
              <w:spacing w:after="0" w:line="256" w:lineRule="auto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17E0FC4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C2FB137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CAE4ABE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002F5A" w:rsidRPr="00250662" w14:paraId="14D0DF3F" w14:textId="77777777" w:rsidTr="00D16357">
        <w:trPr>
          <w:jc w:val="center"/>
        </w:trPr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626CDF4" w14:textId="77777777" w:rsidR="00002F5A" w:rsidRPr="00332004" w:rsidRDefault="00002F5A" w:rsidP="00D16357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9B7FCF5" w14:textId="77777777" w:rsidR="00002F5A" w:rsidRPr="00250662" w:rsidRDefault="00002F5A" w:rsidP="00D16357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 xml:space="preserve">3.2: </w:t>
            </w: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>Μνήμες RAM DDR3 4GB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2700B63" w14:textId="77777777" w:rsidR="00002F5A" w:rsidRPr="00250662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F719A45" w14:textId="77777777" w:rsidR="00002F5A" w:rsidRPr="00250662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250662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3849F1" w14:textId="77777777" w:rsidR="00002F5A" w:rsidRPr="00250662" w:rsidRDefault="00002F5A" w:rsidP="00D16357">
            <w:pPr>
              <w:tabs>
                <w:tab w:val="left" w:pos="315"/>
                <w:tab w:val="center" w:pos="388"/>
              </w:tabs>
              <w:suppressAutoHyphens w:val="0"/>
              <w:spacing w:after="0" w:line="256" w:lineRule="auto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E798C93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812BE25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21543A5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002F5A" w:rsidRPr="00250662" w14:paraId="05E6B71F" w14:textId="77777777" w:rsidTr="00D16357">
        <w:trPr>
          <w:jc w:val="center"/>
        </w:trPr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C11203F" w14:textId="77777777" w:rsidR="00002F5A" w:rsidRPr="00332004" w:rsidRDefault="00002F5A" w:rsidP="00D16357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280ED8BF" w14:textId="77777777" w:rsidR="00002F5A" w:rsidRPr="00250662" w:rsidRDefault="00002F5A" w:rsidP="00D16357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3.3:</w:t>
            </w: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>Μνήμες RAM DDR3 8GB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9DD247" w14:textId="77777777" w:rsidR="00002F5A" w:rsidRPr="00250662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D98E528" w14:textId="77777777" w:rsidR="00002F5A" w:rsidRPr="00250662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250662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D9BF091" w14:textId="77777777" w:rsidR="00002F5A" w:rsidRPr="00250662" w:rsidRDefault="00002F5A" w:rsidP="00D16357">
            <w:pPr>
              <w:tabs>
                <w:tab w:val="left" w:pos="315"/>
                <w:tab w:val="center" w:pos="388"/>
              </w:tabs>
              <w:suppressAutoHyphens w:val="0"/>
              <w:spacing w:after="0" w:line="256" w:lineRule="auto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268DDFE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C1921A7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B2CEF56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002F5A" w:rsidRPr="00250662" w14:paraId="5362CAED" w14:textId="77777777" w:rsidTr="00D16357">
        <w:trPr>
          <w:jc w:val="center"/>
        </w:trPr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0BE3EB" w14:textId="77777777" w:rsidR="00002F5A" w:rsidRPr="00332004" w:rsidRDefault="00002F5A" w:rsidP="00D16357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633AF67" w14:textId="77777777" w:rsidR="00002F5A" w:rsidRPr="00250662" w:rsidRDefault="00002F5A" w:rsidP="00D16357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 xml:space="preserve">3.4: </w:t>
            </w: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>Μνήμες RAM DDR4 8GB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7DCADCE" w14:textId="77777777" w:rsidR="00002F5A" w:rsidRPr="00250662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0471D5" w14:textId="77777777" w:rsidR="00002F5A" w:rsidRPr="00250662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val="el-GR" w:eastAsia="en-US"/>
              </w:rPr>
            </w:pPr>
            <w:proofErr w:type="spellStart"/>
            <w:r w:rsidRPr="00250662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8FC27C" w14:textId="77777777" w:rsidR="00002F5A" w:rsidRPr="00250662" w:rsidRDefault="00002F5A" w:rsidP="00D16357">
            <w:pPr>
              <w:tabs>
                <w:tab w:val="left" w:pos="315"/>
                <w:tab w:val="center" w:pos="388"/>
              </w:tabs>
              <w:suppressAutoHyphens w:val="0"/>
              <w:spacing w:after="0" w:line="256" w:lineRule="auto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F24DB2D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3F915CE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5C64C1C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002F5A" w:rsidRPr="00250662" w14:paraId="3CE7215A" w14:textId="77777777" w:rsidTr="00D16357">
        <w:trPr>
          <w:jc w:val="center"/>
        </w:trPr>
        <w:tc>
          <w:tcPr>
            <w:tcW w:w="54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0FD093" w14:textId="77777777" w:rsidR="00002F5A" w:rsidRPr="00332004" w:rsidRDefault="00002F5A" w:rsidP="00D16357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49C14F26" w14:textId="77777777" w:rsidR="00002F5A" w:rsidRPr="00250662" w:rsidRDefault="00002F5A" w:rsidP="00D16357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3.5:</w:t>
            </w: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>Μνήμες RAM DDR4 16GB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06440B" w14:textId="77777777" w:rsidR="00002F5A" w:rsidRPr="00250662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36D084D" w14:textId="77777777" w:rsidR="00002F5A" w:rsidRPr="00250662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250662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8E4558D" w14:textId="77777777" w:rsidR="00002F5A" w:rsidRPr="00250662" w:rsidRDefault="00002F5A" w:rsidP="00D16357">
            <w:pPr>
              <w:tabs>
                <w:tab w:val="left" w:pos="315"/>
                <w:tab w:val="center" w:pos="388"/>
              </w:tabs>
              <w:suppressAutoHyphens w:val="0"/>
              <w:spacing w:after="0" w:line="256" w:lineRule="auto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AB2EB6B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CFE68F9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70DF11A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002F5A" w:rsidRPr="00250662" w14:paraId="72F0ECB4" w14:textId="77777777" w:rsidTr="00D16357">
        <w:trPr>
          <w:jc w:val="center"/>
        </w:trPr>
        <w:tc>
          <w:tcPr>
            <w:tcW w:w="548" w:type="dxa"/>
            <w:tcBorders>
              <w:top w:val="nil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9F7484C" w14:textId="77777777" w:rsidR="00002F5A" w:rsidRPr="00332004" w:rsidRDefault="00002F5A" w:rsidP="00D16357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</w:p>
        </w:tc>
        <w:tc>
          <w:tcPr>
            <w:tcW w:w="242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6E9D53D6" w14:textId="77777777" w:rsidR="00002F5A" w:rsidRPr="00250662" w:rsidRDefault="00002F5A" w:rsidP="00D16357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n-US" w:eastAsia="en-US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 xml:space="preserve">3.6: </w:t>
            </w: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>Τροφοδοτικά Η/Υ 550</w:t>
            </w:r>
            <w:r w:rsidRPr="00250662">
              <w:rPr>
                <w:rFonts w:eastAsia="Calibri" w:cs="Times New Roman"/>
                <w:sz w:val="20"/>
                <w:szCs w:val="20"/>
                <w:lang w:val="en-US" w:eastAsia="en-US"/>
              </w:rPr>
              <w:t>W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4A63CD8" w14:textId="77777777" w:rsidR="00002F5A" w:rsidRPr="00250662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878E6F0" w14:textId="77777777" w:rsidR="00002F5A" w:rsidRPr="00250662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250662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1404F10" w14:textId="77777777" w:rsidR="00002F5A" w:rsidRPr="00250662" w:rsidRDefault="00002F5A" w:rsidP="00D16357">
            <w:pPr>
              <w:tabs>
                <w:tab w:val="left" w:pos="315"/>
                <w:tab w:val="center" w:pos="388"/>
              </w:tabs>
              <w:suppressAutoHyphens w:val="0"/>
              <w:spacing w:after="0" w:line="256" w:lineRule="auto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4B261CC3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02A39BD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3EF5B36B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002F5A" w:rsidRPr="00250662" w14:paraId="6C3AF6FA" w14:textId="77777777" w:rsidTr="00D16357">
        <w:trPr>
          <w:jc w:val="center"/>
        </w:trPr>
        <w:tc>
          <w:tcPr>
            <w:tcW w:w="548" w:type="dxa"/>
            <w:shd w:val="clear" w:color="auto" w:fill="auto"/>
            <w:tcMar>
              <w:top w:w="28" w:type="dxa"/>
              <w:bottom w:w="28" w:type="dxa"/>
            </w:tcMar>
          </w:tcPr>
          <w:p w14:paraId="1FB5B79E" w14:textId="77777777" w:rsidR="00002F5A" w:rsidRPr="00332004" w:rsidRDefault="00002F5A" w:rsidP="00D16357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4.</w:t>
            </w:r>
          </w:p>
        </w:tc>
        <w:tc>
          <w:tcPr>
            <w:tcW w:w="2424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1951F68D" w14:textId="77777777" w:rsidR="00002F5A" w:rsidRPr="00250662" w:rsidRDefault="00002F5A" w:rsidP="00D16357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 xml:space="preserve">Εκτυπωτές </w:t>
            </w:r>
            <w:proofErr w:type="spellStart"/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>Laser</w:t>
            </w:r>
            <w:proofErr w:type="spellEnd"/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 xml:space="preserve"> </w:t>
            </w:r>
            <w:proofErr w:type="spellStart"/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>Mono</w:t>
            </w:r>
            <w:proofErr w:type="spellEnd"/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786C4401" w14:textId="77777777" w:rsidR="00002F5A" w:rsidRPr="00250662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>41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6C79D0D3" w14:textId="77777777" w:rsidR="00002F5A" w:rsidRPr="00250662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250662">
              <w:rPr>
                <w:rFonts w:eastAsia="Calibri"/>
                <w:color w:val="000000"/>
                <w:sz w:val="20"/>
                <w:szCs w:val="20"/>
                <w:lang w:val="en-US" w:eastAsia="en-US"/>
              </w:rPr>
              <w:t>τμχ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184D0F3D" w14:textId="77777777" w:rsidR="00002F5A" w:rsidRPr="00250662" w:rsidRDefault="00002F5A" w:rsidP="00D16357">
            <w:pPr>
              <w:tabs>
                <w:tab w:val="left" w:pos="315"/>
                <w:tab w:val="center" w:pos="388"/>
              </w:tabs>
              <w:suppressAutoHyphens w:val="0"/>
              <w:spacing w:after="0" w:line="256" w:lineRule="auto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F4E4FE1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5A5B57D5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7D457233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002F5A" w:rsidRPr="00250662" w14:paraId="73BA8B67" w14:textId="77777777" w:rsidTr="00D16357">
        <w:trPr>
          <w:jc w:val="center"/>
        </w:trPr>
        <w:tc>
          <w:tcPr>
            <w:tcW w:w="548" w:type="dxa"/>
            <w:shd w:val="clear" w:color="auto" w:fill="auto"/>
            <w:tcMar>
              <w:top w:w="28" w:type="dxa"/>
              <w:bottom w:w="28" w:type="dxa"/>
            </w:tcMar>
          </w:tcPr>
          <w:p w14:paraId="2D21B6C1" w14:textId="77777777" w:rsidR="00002F5A" w:rsidRPr="00332004" w:rsidRDefault="00002F5A" w:rsidP="00D16357">
            <w:pPr>
              <w:suppressAutoHyphens w:val="0"/>
              <w:spacing w:after="0"/>
              <w:jc w:val="center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5.</w:t>
            </w:r>
          </w:p>
        </w:tc>
        <w:tc>
          <w:tcPr>
            <w:tcW w:w="2424" w:type="dxa"/>
            <w:shd w:val="clear" w:color="auto" w:fill="auto"/>
            <w:tcMar>
              <w:top w:w="28" w:type="dxa"/>
              <w:bottom w:w="28" w:type="dxa"/>
            </w:tcMar>
            <w:vAlign w:val="bottom"/>
          </w:tcPr>
          <w:p w14:paraId="016CCD2E" w14:textId="77777777" w:rsidR="00002F5A" w:rsidRPr="00250662" w:rsidRDefault="00002F5A" w:rsidP="00D16357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>Σύστημα αδιάλειπτης τροφοδοσίας ισχύος (</w:t>
            </w:r>
            <w:r w:rsidRPr="00250662">
              <w:rPr>
                <w:rFonts w:eastAsia="Calibri" w:cs="Times New Roman"/>
                <w:sz w:val="20"/>
                <w:szCs w:val="20"/>
                <w:lang w:val="en-US" w:eastAsia="en-US"/>
              </w:rPr>
              <w:t>UPS</w:t>
            </w: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 xml:space="preserve">) </w:t>
            </w:r>
            <w:r w:rsidRPr="00250662">
              <w:rPr>
                <w:rFonts w:eastAsia="Calibri" w:cs="Times New Roman"/>
                <w:sz w:val="20"/>
                <w:szCs w:val="20"/>
                <w:lang w:val="en-US" w:eastAsia="en-US"/>
              </w:rPr>
              <w:t>Line</w:t>
            </w: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 xml:space="preserve"> </w:t>
            </w:r>
            <w:r w:rsidRPr="00250662">
              <w:rPr>
                <w:rFonts w:eastAsia="Calibri" w:cs="Times New Roman"/>
                <w:sz w:val="20"/>
                <w:szCs w:val="20"/>
                <w:lang w:val="en-US" w:eastAsia="en-US"/>
              </w:rPr>
              <w:t>Interactive</w:t>
            </w:r>
            <w:r w:rsidRPr="00250662">
              <w:rPr>
                <w:rFonts w:eastAsia="Calibri" w:cs="Times New Roman"/>
                <w:sz w:val="20"/>
                <w:szCs w:val="20"/>
                <w:lang w:val="el-GR" w:eastAsia="en-US"/>
              </w:rPr>
              <w:t xml:space="preserve"> 1500</w:t>
            </w:r>
            <w:r w:rsidRPr="00250662">
              <w:rPr>
                <w:rFonts w:eastAsia="Calibri" w:cs="Times New Roman"/>
                <w:sz w:val="20"/>
                <w:szCs w:val="20"/>
                <w:lang w:val="en-US" w:eastAsia="en-US"/>
              </w:rPr>
              <w:t>VA</w:t>
            </w:r>
          </w:p>
        </w:tc>
        <w:tc>
          <w:tcPr>
            <w:tcW w:w="851" w:type="dxa"/>
            <w:shd w:val="clear" w:color="auto" w:fill="auto"/>
            <w:tcMar>
              <w:top w:w="28" w:type="dxa"/>
              <w:bottom w:w="28" w:type="dxa"/>
            </w:tcMar>
          </w:tcPr>
          <w:p w14:paraId="460800A1" w14:textId="77777777" w:rsidR="00002F5A" w:rsidRPr="00250662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 w:cs="Times New Roman"/>
                <w:sz w:val="20"/>
                <w:szCs w:val="20"/>
                <w:lang w:val="en-US" w:eastAsia="en-US"/>
              </w:rPr>
            </w:pPr>
            <w:r w:rsidRPr="00250662">
              <w:rPr>
                <w:rFonts w:eastAsia="Calibri" w:cs="Times New Roman"/>
                <w:sz w:val="20"/>
                <w:szCs w:val="20"/>
                <w:lang w:val="en-US" w:eastAsia="en-US"/>
              </w:rPr>
              <w:t>45</w:t>
            </w:r>
          </w:p>
        </w:tc>
        <w:tc>
          <w:tcPr>
            <w:tcW w:w="992" w:type="dxa"/>
            <w:shd w:val="clear" w:color="auto" w:fill="auto"/>
            <w:tcMar>
              <w:top w:w="28" w:type="dxa"/>
              <w:bottom w:w="28" w:type="dxa"/>
            </w:tcMar>
          </w:tcPr>
          <w:p w14:paraId="3C0CECB1" w14:textId="77777777" w:rsidR="00002F5A" w:rsidRPr="00250662" w:rsidRDefault="00002F5A" w:rsidP="00D16357">
            <w:pPr>
              <w:suppressAutoHyphens w:val="0"/>
              <w:spacing w:after="0" w:line="256" w:lineRule="auto"/>
              <w:jc w:val="center"/>
              <w:rPr>
                <w:rFonts w:eastAsia="Calibri"/>
                <w:sz w:val="20"/>
                <w:szCs w:val="20"/>
                <w:lang w:val="el-GR" w:eastAsia="en-US"/>
              </w:rPr>
            </w:pPr>
            <w:proofErr w:type="spellStart"/>
            <w:r w:rsidRPr="00250662">
              <w:rPr>
                <w:rFonts w:eastAsia="Calibri"/>
                <w:sz w:val="20"/>
                <w:szCs w:val="20"/>
                <w:lang w:val="el-GR" w:eastAsia="en-US"/>
              </w:rPr>
              <w:t>Τμχ</w:t>
            </w:r>
            <w:proofErr w:type="spellEnd"/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56E11D30" w14:textId="77777777" w:rsidR="00002F5A" w:rsidRPr="00250662" w:rsidRDefault="00002F5A" w:rsidP="00D16357">
            <w:pPr>
              <w:tabs>
                <w:tab w:val="left" w:pos="315"/>
                <w:tab w:val="center" w:pos="388"/>
              </w:tabs>
              <w:suppressAutoHyphens w:val="0"/>
              <w:spacing w:after="0" w:line="256" w:lineRule="auto"/>
              <w:jc w:val="right"/>
              <w:rPr>
                <w:rFonts w:eastAsia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  <w:tcMar>
              <w:top w:w="28" w:type="dxa"/>
              <w:bottom w:w="28" w:type="dxa"/>
            </w:tcMar>
          </w:tcPr>
          <w:p w14:paraId="1529A0F1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14:paraId="7910039B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tcMar>
              <w:top w:w="28" w:type="dxa"/>
              <w:bottom w:w="28" w:type="dxa"/>
            </w:tcMar>
          </w:tcPr>
          <w:p w14:paraId="76674B24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</w:tr>
      <w:tr w:rsidR="00002F5A" w:rsidRPr="00250662" w14:paraId="48A7D6EF" w14:textId="77777777" w:rsidTr="00D16357">
        <w:trPr>
          <w:jc w:val="center"/>
        </w:trPr>
        <w:tc>
          <w:tcPr>
            <w:tcW w:w="548" w:type="dxa"/>
            <w:shd w:val="clear" w:color="auto" w:fill="DEEAF6"/>
            <w:tcMar>
              <w:top w:w="28" w:type="dxa"/>
              <w:bottom w:w="28" w:type="dxa"/>
            </w:tcMar>
          </w:tcPr>
          <w:p w14:paraId="5682DAD7" w14:textId="77777777" w:rsidR="00002F5A" w:rsidRPr="00250662" w:rsidRDefault="00002F5A" w:rsidP="00D16357">
            <w:pPr>
              <w:suppressAutoHyphens w:val="0"/>
              <w:spacing w:after="0"/>
              <w:jc w:val="left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2424" w:type="dxa"/>
            <w:shd w:val="clear" w:color="auto" w:fill="DEEAF6"/>
            <w:tcMar>
              <w:top w:w="28" w:type="dxa"/>
              <w:bottom w:w="28" w:type="dxa"/>
            </w:tcMar>
          </w:tcPr>
          <w:p w14:paraId="75123DA6" w14:textId="77777777" w:rsidR="00002F5A" w:rsidRPr="00250662" w:rsidRDefault="00002F5A" w:rsidP="00D16357">
            <w:pPr>
              <w:suppressAutoHyphens w:val="0"/>
              <w:spacing w:after="0"/>
              <w:jc w:val="left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  <w:r w:rsidRPr="00250662"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  <w:t>ΣΥΝΟΛΟ</w:t>
            </w:r>
          </w:p>
        </w:tc>
        <w:tc>
          <w:tcPr>
            <w:tcW w:w="851" w:type="dxa"/>
            <w:shd w:val="clear" w:color="auto" w:fill="DEEAF6"/>
            <w:tcMar>
              <w:top w:w="28" w:type="dxa"/>
              <w:bottom w:w="28" w:type="dxa"/>
            </w:tcMar>
          </w:tcPr>
          <w:p w14:paraId="57D3F773" w14:textId="77777777" w:rsidR="00002F5A" w:rsidRPr="00250662" w:rsidRDefault="00002F5A" w:rsidP="00D16357">
            <w:pPr>
              <w:suppressAutoHyphens w:val="0"/>
              <w:spacing w:after="0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992" w:type="dxa"/>
            <w:shd w:val="clear" w:color="auto" w:fill="DEEAF6"/>
            <w:tcMar>
              <w:top w:w="28" w:type="dxa"/>
              <w:bottom w:w="28" w:type="dxa"/>
            </w:tcMar>
          </w:tcPr>
          <w:p w14:paraId="79C8D136" w14:textId="77777777" w:rsidR="00002F5A" w:rsidRPr="00250662" w:rsidRDefault="00002F5A" w:rsidP="00D16357">
            <w:pPr>
              <w:suppressAutoHyphens w:val="0"/>
              <w:spacing w:after="0"/>
              <w:jc w:val="center"/>
              <w:rPr>
                <w:rFonts w:eastAsia="Calibri" w:cs="Times New Roman"/>
                <w:sz w:val="20"/>
                <w:szCs w:val="20"/>
                <w:lang w:val="el-GR" w:eastAsia="en-US"/>
              </w:rPr>
            </w:pPr>
          </w:p>
        </w:tc>
        <w:tc>
          <w:tcPr>
            <w:tcW w:w="1276" w:type="dxa"/>
            <w:shd w:val="clear" w:color="auto" w:fill="DEEAF6"/>
            <w:tcMar>
              <w:top w:w="28" w:type="dxa"/>
              <w:bottom w:w="28" w:type="dxa"/>
            </w:tcMar>
          </w:tcPr>
          <w:p w14:paraId="280F0E0A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shd w:val="clear" w:color="auto" w:fill="DEEAF6"/>
            <w:tcMar>
              <w:top w:w="28" w:type="dxa"/>
              <w:bottom w:w="28" w:type="dxa"/>
            </w:tcMar>
            <w:vAlign w:val="center"/>
          </w:tcPr>
          <w:p w14:paraId="649A4E34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</w:p>
        </w:tc>
        <w:tc>
          <w:tcPr>
            <w:tcW w:w="1276" w:type="dxa"/>
            <w:shd w:val="clear" w:color="auto" w:fill="DEEAF6"/>
            <w:tcMar>
              <w:top w:w="28" w:type="dxa"/>
              <w:bottom w:w="28" w:type="dxa"/>
            </w:tcMar>
            <w:vAlign w:val="center"/>
          </w:tcPr>
          <w:p w14:paraId="0EB7000E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</w:p>
        </w:tc>
        <w:tc>
          <w:tcPr>
            <w:tcW w:w="1418" w:type="dxa"/>
            <w:shd w:val="clear" w:color="auto" w:fill="DEEAF6"/>
            <w:tcMar>
              <w:top w:w="28" w:type="dxa"/>
              <w:bottom w:w="28" w:type="dxa"/>
            </w:tcMar>
            <w:vAlign w:val="center"/>
          </w:tcPr>
          <w:p w14:paraId="1D89C06D" w14:textId="77777777" w:rsidR="00002F5A" w:rsidRPr="00250662" w:rsidRDefault="00002F5A" w:rsidP="00D16357">
            <w:pPr>
              <w:suppressAutoHyphens w:val="0"/>
              <w:spacing w:after="0"/>
              <w:jc w:val="right"/>
              <w:rPr>
                <w:rFonts w:eastAsia="Calibri" w:cs="Times New Roman"/>
                <w:b/>
                <w:sz w:val="20"/>
                <w:szCs w:val="20"/>
                <w:lang w:val="el-GR" w:eastAsia="en-US"/>
              </w:rPr>
            </w:pPr>
          </w:p>
        </w:tc>
      </w:tr>
    </w:tbl>
    <w:p w14:paraId="69ED77A6" w14:textId="77777777" w:rsidR="00002F5A" w:rsidRPr="00511982" w:rsidRDefault="00002F5A" w:rsidP="00002F5A">
      <w:pPr>
        <w:rPr>
          <w:color w:val="000000"/>
          <w:szCs w:val="22"/>
          <w:lang w:val="el-GR" w:eastAsia="el-GR"/>
        </w:rPr>
      </w:pPr>
      <w:r>
        <w:rPr>
          <w:color w:val="000000"/>
          <w:szCs w:val="22"/>
          <w:lang w:val="el-GR" w:eastAsia="el-GR"/>
        </w:rPr>
        <w:t>*Συμπληρώνεται τιμή μόνο για το τμήμα για το οποίο προσφέρει ο οικονομικός φορέας</w:t>
      </w:r>
    </w:p>
    <w:p w14:paraId="5613F990" w14:textId="77777777" w:rsidR="00002F5A" w:rsidRDefault="00002F5A" w:rsidP="00002F5A">
      <w:pPr>
        <w:spacing w:after="60"/>
        <w:ind w:left="-426" w:right="-568"/>
        <w:rPr>
          <w:szCs w:val="22"/>
          <w:lang w:val="el-GR"/>
        </w:rPr>
      </w:pPr>
      <w:r>
        <w:rPr>
          <w:szCs w:val="22"/>
          <w:lang w:val="el-GR"/>
        </w:rPr>
        <w:t>Οι α</w:t>
      </w:r>
      <w:r w:rsidRPr="00451F4F">
        <w:rPr>
          <w:szCs w:val="22"/>
          <w:lang w:val="el-GR"/>
        </w:rPr>
        <w:t xml:space="preserve">παιτήσεις και </w:t>
      </w:r>
      <w:r>
        <w:rPr>
          <w:szCs w:val="22"/>
          <w:lang w:val="el-GR"/>
        </w:rPr>
        <w:t>τε</w:t>
      </w:r>
      <w:r w:rsidRPr="00451F4F">
        <w:rPr>
          <w:szCs w:val="22"/>
          <w:lang w:val="el-GR"/>
        </w:rPr>
        <w:t xml:space="preserve">χνικές </w:t>
      </w:r>
      <w:r>
        <w:rPr>
          <w:szCs w:val="22"/>
          <w:lang w:val="el-GR"/>
        </w:rPr>
        <w:t>π</w:t>
      </w:r>
      <w:r w:rsidRPr="00451F4F">
        <w:rPr>
          <w:szCs w:val="22"/>
          <w:lang w:val="el-GR"/>
        </w:rPr>
        <w:t>ροδιαγραφές</w:t>
      </w:r>
      <w:r>
        <w:rPr>
          <w:szCs w:val="22"/>
          <w:lang w:val="el-GR"/>
        </w:rPr>
        <w:t xml:space="preserve"> της περιγραφής του κάθε τμήματος αναφέρονται σ</w:t>
      </w:r>
      <w:r w:rsidRPr="00451F4F">
        <w:rPr>
          <w:szCs w:val="22"/>
          <w:lang w:val="el-GR"/>
        </w:rPr>
        <w:t xml:space="preserve">το ΠΑΡΑΡΤΗΜΑ  Ι  </w:t>
      </w:r>
    </w:p>
    <w:p w14:paraId="5759F67B" w14:textId="77777777" w:rsidR="00002F5A" w:rsidRPr="00E615EB" w:rsidRDefault="00002F5A" w:rsidP="00002F5A">
      <w:pPr>
        <w:spacing w:line="264" w:lineRule="auto"/>
        <w:ind w:left="-426"/>
        <w:rPr>
          <w:rFonts w:cs="Times New Roman"/>
          <w:lang w:val="el-GR"/>
        </w:rPr>
      </w:pPr>
      <w:r w:rsidRPr="00E615EB">
        <w:rPr>
          <w:rFonts w:cs="Times New Roman"/>
          <w:lang w:val="el-GR"/>
        </w:rPr>
        <w:t xml:space="preserve">Η προσφορά μου </w:t>
      </w:r>
      <w:r w:rsidRPr="008132E7">
        <w:rPr>
          <w:rFonts w:cs="Times New Roman"/>
          <w:b/>
          <w:bCs/>
          <w:lang w:val="el-GR"/>
        </w:rPr>
        <w:t>ισχύει για</w:t>
      </w:r>
      <w:r>
        <w:rPr>
          <w:rFonts w:cs="Times New Roman"/>
          <w:b/>
          <w:bCs/>
          <w:lang w:val="el-GR"/>
        </w:rPr>
        <w:t xml:space="preserve"> τέσσερις </w:t>
      </w:r>
      <w:r w:rsidRPr="008132E7">
        <w:rPr>
          <w:rFonts w:cs="Times New Roman"/>
          <w:b/>
          <w:bCs/>
          <w:lang w:val="el-GR"/>
        </w:rPr>
        <w:t xml:space="preserve"> (</w:t>
      </w:r>
      <w:r>
        <w:rPr>
          <w:rFonts w:cs="Times New Roman"/>
          <w:b/>
          <w:bCs/>
          <w:lang w:val="el-GR"/>
        </w:rPr>
        <w:t>4</w:t>
      </w:r>
      <w:r w:rsidRPr="008132E7">
        <w:rPr>
          <w:rFonts w:cs="Times New Roman"/>
          <w:b/>
          <w:bCs/>
          <w:lang w:val="el-GR"/>
        </w:rPr>
        <w:t>) μήνες</w:t>
      </w:r>
      <w:r w:rsidRPr="00E615EB">
        <w:rPr>
          <w:rFonts w:cs="Times New Roman"/>
          <w:lang w:val="el-GR"/>
        </w:rPr>
        <w:t xml:space="preserve">  από την επομένη της καταληκτικής ημερομηνίας υποβολής των προσφορών.</w:t>
      </w:r>
    </w:p>
    <w:p w14:paraId="3151BF7A" w14:textId="77777777" w:rsidR="00002F5A" w:rsidRPr="009B73EF" w:rsidRDefault="00002F5A" w:rsidP="00002F5A">
      <w:pPr>
        <w:spacing w:after="60"/>
        <w:rPr>
          <w:color w:val="000000"/>
          <w:lang w:val="el-GR" w:eastAsia="zh-CN"/>
        </w:rPr>
      </w:pPr>
    </w:p>
    <w:p w14:paraId="282B694A" w14:textId="77777777" w:rsidR="00002F5A" w:rsidRPr="009B73EF" w:rsidRDefault="00002F5A" w:rsidP="00002F5A">
      <w:pPr>
        <w:spacing w:after="60"/>
        <w:jc w:val="center"/>
        <w:rPr>
          <w:i/>
          <w:iCs/>
          <w:color w:val="000000"/>
          <w:lang w:val="el-GR" w:eastAsia="zh-CN"/>
        </w:rPr>
      </w:pPr>
      <w:r w:rsidRPr="009B73EF">
        <w:rPr>
          <w:i/>
          <w:iCs/>
          <w:color w:val="000000"/>
          <w:lang w:val="el-GR" w:eastAsia="zh-CN"/>
        </w:rPr>
        <w:t xml:space="preserve">                                                                                         Ο/Η Δηλών/ούσα</w:t>
      </w:r>
    </w:p>
    <w:p w14:paraId="2472F7AD" w14:textId="77777777" w:rsidR="00002F5A" w:rsidRPr="009B73EF" w:rsidRDefault="00002F5A" w:rsidP="00002F5A">
      <w:pPr>
        <w:spacing w:after="60"/>
        <w:jc w:val="right"/>
        <w:rPr>
          <w:i/>
          <w:iCs/>
          <w:color w:val="000000"/>
          <w:lang w:val="el-GR" w:eastAsia="zh-CN"/>
        </w:rPr>
      </w:pPr>
      <w:r w:rsidRPr="009B73EF">
        <w:rPr>
          <w:i/>
          <w:iCs/>
          <w:color w:val="000000"/>
          <w:lang w:val="el-GR" w:eastAsia="zh-CN"/>
        </w:rPr>
        <w:t>(Ψηφιακή υπογραφή από το Νομ. Εκπρόσωπο )</w:t>
      </w:r>
    </w:p>
    <w:p w14:paraId="663C299D" w14:textId="77777777" w:rsidR="005C1448" w:rsidRPr="00002F5A" w:rsidRDefault="005C1448">
      <w:pPr>
        <w:rPr>
          <w:lang w:val="el-GR"/>
        </w:rPr>
      </w:pPr>
    </w:p>
    <w:sectPr w:rsidR="005C1448" w:rsidRPr="00002F5A" w:rsidSect="00002F5A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5A"/>
    <w:rsid w:val="00002F5A"/>
    <w:rsid w:val="005C1448"/>
    <w:rsid w:val="00F1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7E309"/>
  <w15:chartTrackingRefBased/>
  <w15:docId w15:val="{36614B54-75A9-421A-80F1-1573B811B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2F5A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002F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002F5A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02F5A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002F5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2022-10-25T07:17:00Z</dcterms:created>
  <dcterms:modified xsi:type="dcterms:W3CDTF">2022-10-25T07:18:00Z</dcterms:modified>
</cp:coreProperties>
</file>