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B847" w14:textId="77777777" w:rsidR="0001462E" w:rsidRDefault="0001462E" w:rsidP="0001462E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</w:rPr>
      </w:pPr>
    </w:p>
    <w:p w14:paraId="4ED54624" w14:textId="4A947471" w:rsidR="0001462E" w:rsidRPr="00C22F6E" w:rsidRDefault="00C22F6E" w:rsidP="00C22F6E">
      <w:pPr>
        <w:pStyle w:val="Web"/>
        <w:shd w:val="clear" w:color="auto" w:fill="FFFFFF"/>
        <w:spacing w:before="0" w:beforeAutospacing="0" w:after="0" w:afterAutospacing="0" w:line="390" w:lineRule="atLeast"/>
        <w:jc w:val="center"/>
        <w:rPr>
          <w:rFonts w:ascii="Open Sans" w:hAnsi="Open Sans" w:cs="Open Sans"/>
          <w:color w:val="222222"/>
          <w:sz w:val="72"/>
          <w:szCs w:val="72"/>
        </w:rPr>
      </w:pPr>
      <w:r w:rsidRPr="00C22F6E">
        <w:rPr>
          <w:rFonts w:ascii="Open Sans" w:hAnsi="Open Sans" w:cs="Open Sans"/>
          <w:color w:val="222222"/>
          <w:sz w:val="72"/>
          <w:szCs w:val="72"/>
        </w:rPr>
        <w:t>Ε.Υ.Α.Θ.</w:t>
      </w:r>
    </w:p>
    <w:p w14:paraId="3A6E61CF" w14:textId="77777777" w:rsidR="0001462E" w:rsidRDefault="0001462E" w:rsidP="0001462E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</w:rPr>
      </w:pPr>
    </w:p>
    <w:p w14:paraId="3C1D0942" w14:textId="77777777" w:rsidR="0001462E" w:rsidRDefault="0001462E" w:rsidP="0001462E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</w:rPr>
      </w:pPr>
    </w:p>
    <w:p w14:paraId="2DDF273A" w14:textId="77777777" w:rsidR="0001462E" w:rsidRDefault="0001462E" w:rsidP="0001462E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</w:rPr>
      </w:pPr>
    </w:p>
    <w:p w14:paraId="6CACCB78" w14:textId="40F90FC7" w:rsidR="0001462E" w:rsidRDefault="0001462E" w:rsidP="0001462E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Η Εταιρεία μας πρόκειται να απασχολήσει φοιτητές/φοιτήτριες των πρώην ΑΤΕΙ, προκειμένου να πραγματοποιήσουν την εξάμηνη πρακτική τους άσκηση στο αντικείμενο των σπουδών τους </w:t>
      </w:r>
      <w:r>
        <w:rPr>
          <w:rStyle w:val="a3"/>
          <w:rFonts w:ascii="Open Sans" w:hAnsi="Open Sans" w:cs="Open Sans"/>
          <w:color w:val="222222"/>
        </w:rPr>
        <w:t>για το χειμερινό εξάμηνο 2022-2023</w:t>
      </w:r>
      <w:r>
        <w:rPr>
          <w:rFonts w:ascii="Open Sans" w:hAnsi="Open Sans" w:cs="Open Sans"/>
          <w:color w:val="222222"/>
        </w:rPr>
        <w:t>. Η απασχόληση μπορεί να γίνει είτε μέσω ΟΑΕΔ είτε μέσω ΕΣΠΑ. Οι θέσεις και οι ειδικότητες με βάση τις ανάγκες της εταιρείας αναφέρονται αναλυτικά στον ακόλουθο Πίνακα:</w:t>
      </w:r>
    </w:p>
    <w:p w14:paraId="3C06A8D0" w14:textId="77777777" w:rsidR="0001462E" w:rsidRDefault="0001462E" w:rsidP="0001462E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Για τις θέσεις και τις ειδικότητες πατήστε </w:t>
      </w:r>
      <w:hyperlink r:id="rId4" w:history="1">
        <w:r>
          <w:rPr>
            <w:rStyle w:val="-"/>
            <w:rFonts w:ascii="Open Sans" w:hAnsi="Open Sans" w:cs="Open Sans"/>
            <w:color w:val="29B4E4"/>
          </w:rPr>
          <w:t>ΕΔΩ</w:t>
        </w:r>
      </w:hyperlink>
      <w:r>
        <w:rPr>
          <w:rFonts w:ascii="Open Sans" w:hAnsi="Open Sans" w:cs="Open Sans"/>
          <w:color w:val="222222"/>
        </w:rPr>
        <w:t>.</w:t>
      </w:r>
    </w:p>
    <w:p w14:paraId="668714E4" w14:textId="77777777" w:rsidR="0001462E" w:rsidRDefault="0001462E" w:rsidP="0001462E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Για τη συμμετοχή στην πρακτική άσκηση πρέπει να συμπληρώνεται το ειδικό έντυπο αίτησης που υπάρχει στην ανακοίνωση </w:t>
      </w:r>
      <w:r>
        <w:rPr>
          <w:rStyle w:val="a4"/>
          <w:rFonts w:ascii="Open Sans" w:hAnsi="Open Sans" w:cs="Open Sans"/>
          <w:b/>
          <w:bCs/>
          <w:color w:val="222222"/>
          <w:u w:val="single"/>
        </w:rPr>
        <w:t>από την Παρασκευή 05.08.2022 μέχρι και τη Δευτέρα 29.08.2022</w:t>
      </w:r>
      <w:r>
        <w:rPr>
          <w:rFonts w:ascii="Open Sans" w:hAnsi="Open Sans" w:cs="Open Sans"/>
          <w:color w:val="222222"/>
        </w:rPr>
        <w:t>. Η </w:t>
      </w:r>
      <w:r>
        <w:rPr>
          <w:rStyle w:val="a3"/>
          <w:rFonts w:ascii="Open Sans" w:hAnsi="Open Sans" w:cs="Open Sans"/>
          <w:color w:val="222222"/>
        </w:rPr>
        <w:t>αίτηση</w:t>
      </w:r>
      <w:r>
        <w:rPr>
          <w:rFonts w:ascii="Open Sans" w:hAnsi="Open Sans" w:cs="Open Sans"/>
          <w:color w:val="222222"/>
        </w:rPr>
        <w:t> κατατίθεται </w:t>
      </w:r>
      <w:r>
        <w:rPr>
          <w:rStyle w:val="a3"/>
          <w:rFonts w:ascii="Open Sans" w:hAnsi="Open Sans" w:cs="Open Sans"/>
          <w:color w:val="222222"/>
        </w:rPr>
        <w:t>μόνο</w:t>
      </w:r>
      <w:r>
        <w:rPr>
          <w:rFonts w:ascii="Open Sans" w:hAnsi="Open Sans" w:cs="Open Sans"/>
          <w:color w:val="222222"/>
        </w:rPr>
        <w:t> </w:t>
      </w:r>
      <w:r>
        <w:rPr>
          <w:rStyle w:val="a3"/>
          <w:rFonts w:ascii="Open Sans" w:hAnsi="Open Sans" w:cs="Open Sans"/>
          <w:color w:val="222222"/>
        </w:rPr>
        <w:t>ηλεκτρονικά </w:t>
      </w:r>
      <w:r>
        <w:rPr>
          <w:rFonts w:ascii="Open Sans" w:hAnsi="Open Sans" w:cs="Open Sans"/>
          <w:color w:val="222222"/>
        </w:rPr>
        <w:t>στο </w:t>
      </w:r>
      <w:hyperlink r:id="rId5" w:history="1">
        <w:r>
          <w:rPr>
            <w:rStyle w:val="a3"/>
            <w:rFonts w:ascii="Open Sans" w:hAnsi="Open Sans" w:cs="Open Sans"/>
            <w:color w:val="29B4E4"/>
          </w:rPr>
          <w:t>info@eyath.gr</w:t>
        </w:r>
      </w:hyperlink>
      <w:r>
        <w:rPr>
          <w:rFonts w:ascii="Open Sans" w:hAnsi="Open Sans" w:cs="Open Sans"/>
          <w:color w:val="222222"/>
        </w:rPr>
        <w:t>.</w:t>
      </w:r>
    </w:p>
    <w:p w14:paraId="67396D28" w14:textId="77777777" w:rsidR="0001462E" w:rsidRDefault="0001462E" w:rsidP="0001462E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Για την εκτύπωση της Αίτησης πατήστε </w:t>
      </w:r>
      <w:hyperlink r:id="rId6" w:history="1">
        <w:r>
          <w:rPr>
            <w:rStyle w:val="-"/>
            <w:rFonts w:ascii="Open Sans" w:hAnsi="Open Sans" w:cs="Open Sans"/>
            <w:color w:val="29B4E4"/>
          </w:rPr>
          <w:t>ΕΔΩ</w:t>
        </w:r>
      </w:hyperlink>
      <w:r>
        <w:rPr>
          <w:rFonts w:ascii="Open Sans" w:hAnsi="Open Sans" w:cs="Open Sans"/>
          <w:color w:val="222222"/>
        </w:rPr>
        <w:t>.</w:t>
      </w:r>
    </w:p>
    <w:p w14:paraId="211D7AD0" w14:textId="77777777" w:rsidR="0001462E" w:rsidRDefault="0001462E" w:rsidP="0001462E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Οι φοιτητές/φοιτήτριες που θα απασχοληθούν με πρακτική άσκηση, θα ενημερωθούν με email ή τηλεφωνικά για να καταθέσουν τα απαραίτητα δικαιολογητικά. Τα δικαιολογητικά αναγράφονται αναλυτικά στην παρακάτω λίστα και κατατίθενται </w:t>
      </w:r>
      <w:r>
        <w:rPr>
          <w:rStyle w:val="a3"/>
          <w:rFonts w:ascii="Open Sans" w:hAnsi="Open Sans" w:cs="Open Sans"/>
          <w:color w:val="222222"/>
        </w:rPr>
        <w:t>μετά από συνεννόηση</w:t>
      </w:r>
      <w:r>
        <w:rPr>
          <w:rFonts w:ascii="Open Sans" w:hAnsi="Open Sans" w:cs="Open Sans"/>
          <w:color w:val="222222"/>
        </w:rPr>
        <w:t>.</w:t>
      </w:r>
    </w:p>
    <w:p w14:paraId="02FD4AE4" w14:textId="77777777" w:rsidR="0001462E" w:rsidRDefault="0001462E" w:rsidP="0001462E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Για τα δικαιολογητικά πατήστε </w:t>
      </w:r>
      <w:hyperlink r:id="rId7" w:history="1">
        <w:r>
          <w:rPr>
            <w:rStyle w:val="-"/>
            <w:rFonts w:ascii="Open Sans" w:hAnsi="Open Sans" w:cs="Open Sans"/>
            <w:color w:val="29B4E4"/>
          </w:rPr>
          <w:t>ΕΔΩ</w:t>
        </w:r>
      </w:hyperlink>
      <w:r>
        <w:rPr>
          <w:rFonts w:ascii="Open Sans" w:hAnsi="Open Sans" w:cs="Open Sans"/>
          <w:color w:val="222222"/>
        </w:rPr>
        <w:t>.</w:t>
      </w:r>
    </w:p>
    <w:p w14:paraId="12923E18" w14:textId="77777777" w:rsidR="0001462E" w:rsidRDefault="0001462E"/>
    <w:sectPr w:rsidR="00014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2E"/>
    <w:rsid w:val="0001462E"/>
    <w:rsid w:val="00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A95B"/>
  <w15:chartTrackingRefBased/>
  <w15:docId w15:val="{67FEA90D-CFF8-477C-A97F-48317F46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1462E"/>
    <w:rPr>
      <w:b/>
      <w:bCs/>
    </w:rPr>
  </w:style>
  <w:style w:type="character" w:styleId="-">
    <w:name w:val="Hyperlink"/>
    <w:basedOn w:val="a0"/>
    <w:uiPriority w:val="99"/>
    <w:semiHidden/>
    <w:unhideWhenUsed/>
    <w:rsid w:val="0001462E"/>
    <w:rPr>
      <w:color w:val="0000FF"/>
      <w:u w:val="single"/>
    </w:rPr>
  </w:style>
  <w:style w:type="character" w:styleId="a4">
    <w:name w:val="Emphasis"/>
    <w:basedOn w:val="a0"/>
    <w:uiPriority w:val="20"/>
    <w:qFormat/>
    <w:rsid w:val="00014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yath.gr/wp-content/uploads/2022/08/dikaiologitika2022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yath.gr/wp-content/uploads/2022/08/aitisi2022b.docx" TargetMode="External"/><Relationship Id="rId5" Type="http://schemas.openxmlformats.org/officeDocument/2006/relationships/hyperlink" Target="mailto:info@eyath.gr" TargetMode="External"/><Relationship Id="rId4" Type="http://schemas.openxmlformats.org/officeDocument/2006/relationships/hyperlink" Target="https://www.eyath.gr/wp-content/uploads/2022/08/eidikotites2022b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2</cp:revision>
  <dcterms:created xsi:type="dcterms:W3CDTF">2022-08-24T06:08:00Z</dcterms:created>
  <dcterms:modified xsi:type="dcterms:W3CDTF">2022-08-24T06:08:00Z</dcterms:modified>
</cp:coreProperties>
</file>