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EC1E" w14:textId="77777777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6D0BCCD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>για την αποκατάσταση βλάβης στον καυστήρα του κτηρίου βιβλιοθήκης και τοποθέτηση επιβραδυντών καυσαερίων στους λέβητες ΔΕ και Σ123</w:t>
      </w:r>
      <w:r w:rsidR="00BF2DFE" w:rsidRPr="00CC04C9">
        <w:rPr>
          <w:sz w:val="20"/>
          <w:szCs w:val="20"/>
          <w:lang w:val="el-GR"/>
        </w:rPr>
        <w:t xml:space="preserve"> </w:t>
      </w:r>
      <w:r w:rsidR="00F80082" w:rsidRPr="00F80082">
        <w:rPr>
          <w:sz w:val="20"/>
          <w:szCs w:val="20"/>
          <w:lang w:val="el-GR"/>
        </w:rPr>
        <w:t>/ Πανεπιστημιούπολη Καβάλας</w:t>
      </w:r>
    </w:p>
    <w:p w14:paraId="7457F48C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770"/>
        <w:gridCol w:w="1051"/>
        <w:gridCol w:w="721"/>
        <w:gridCol w:w="1552"/>
        <w:gridCol w:w="1542"/>
        <w:gridCol w:w="909"/>
        <w:gridCol w:w="1965"/>
      </w:tblGrid>
      <w:tr w:rsidR="008C47A8" w:rsidRPr="002D275D" w14:paraId="5169CDCC" w14:textId="77777777" w:rsidTr="00B97DCE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8C47A8" w:rsidRPr="00B32863" w14:paraId="310EFF53" w14:textId="77777777" w:rsidTr="008C47A8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 w:rsidR="009343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7EE" w14:textId="3A621C4C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547570">
              <w:rPr>
                <w:rFonts w:cstheme="minorHAnsi"/>
                <w:color w:val="000000"/>
                <w:lang w:val="el-GR"/>
              </w:rPr>
              <w:t>ΑΠΟΚΑΤΑΣΤΑΣΗ ΒΛΑΒΗΣ ΣΤΟΝ ΛΕΒΗΤΑ ΚΤΙΡΙΟΥ ΒΙΒΛΙΟΘΗΚΗΣ (ΕΠΙΣΚΕΥΗ ΜΟΤΕΡ, ΑΝΤΑΚΑΤΑΣΤΑΣΗ ΡΟΥΛΕΜΑΝ , ΚΑΙ ΚΟΠΛΕΡ ΑΝΤΛΙΑΣ ΠΕΤΡΕΛΑΙΟΥ)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30E61A19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61CEEE51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</w:t>
            </w:r>
            <w:r w:rsidR="008C47A8"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F2DFE" w:rsidRPr="00B32863" w14:paraId="5958D7A4" w14:textId="77777777" w:rsidTr="008C47A8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15" w14:textId="2ED4C639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C78" w14:textId="59252488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547570">
              <w:rPr>
                <w:rFonts w:cstheme="minorHAnsi"/>
                <w:color w:val="000000"/>
                <w:lang w:val="el-GR"/>
              </w:rPr>
              <w:t>ΤΟΠΟΘΕΤΗΣΗ ΕΠΙΒΡΑΔΥΝΤΩΝ ΚΑΥΣΑΕΡΙΩΝ ΣΤΟΥΣ ΛΕΒΗΤ</w:t>
            </w:r>
            <w:r>
              <w:rPr>
                <w:rFonts w:cstheme="minorHAnsi"/>
                <w:color w:val="000000"/>
                <w:lang w:val="el-GR"/>
              </w:rPr>
              <w:t>Ε</w:t>
            </w:r>
            <w:r w:rsidRPr="00547570">
              <w:rPr>
                <w:rFonts w:cstheme="minorHAnsi"/>
                <w:color w:val="000000"/>
                <w:lang w:val="el-GR"/>
              </w:rPr>
              <w:t>Σ ΦΕ ΚΑΙ Σ123</w:t>
            </w:r>
            <w:r w:rsidRPr="0054757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690" w14:textId="0683F8DE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C86" w14:textId="0DC2650A" w:rsidR="00BF2DFE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53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3F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160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06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8C47A8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03CAAB3C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2D275D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2259" w14:textId="77777777" w:rsidR="00D96206" w:rsidRDefault="00D96206" w:rsidP="00425D52">
      <w:pPr>
        <w:spacing w:after="0" w:line="240" w:lineRule="auto"/>
      </w:pPr>
      <w:r>
        <w:separator/>
      </w:r>
    </w:p>
  </w:endnote>
  <w:endnote w:type="continuationSeparator" w:id="0">
    <w:p w14:paraId="225819AF" w14:textId="77777777" w:rsidR="00D96206" w:rsidRDefault="00D96206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2227" w14:textId="77777777" w:rsidR="00D96206" w:rsidRDefault="00D96206" w:rsidP="00425D52">
      <w:pPr>
        <w:spacing w:after="0" w:line="240" w:lineRule="auto"/>
      </w:pPr>
      <w:r>
        <w:separator/>
      </w:r>
    </w:p>
  </w:footnote>
  <w:footnote w:type="continuationSeparator" w:id="0">
    <w:p w14:paraId="2550A7FB" w14:textId="77777777" w:rsidR="00D96206" w:rsidRDefault="00D96206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5462">
    <w:abstractNumId w:val="2"/>
  </w:num>
  <w:num w:numId="2" w16cid:durableId="994457308">
    <w:abstractNumId w:val="13"/>
  </w:num>
  <w:num w:numId="3" w16cid:durableId="1404327636">
    <w:abstractNumId w:val="4"/>
  </w:num>
  <w:num w:numId="4" w16cid:durableId="1805271737">
    <w:abstractNumId w:val="5"/>
  </w:num>
  <w:num w:numId="5" w16cid:durableId="1471704180">
    <w:abstractNumId w:val="17"/>
  </w:num>
  <w:num w:numId="6" w16cid:durableId="747656841">
    <w:abstractNumId w:val="10"/>
  </w:num>
  <w:num w:numId="7" w16cid:durableId="1271091108">
    <w:abstractNumId w:val="15"/>
  </w:num>
  <w:num w:numId="8" w16cid:durableId="1261183128">
    <w:abstractNumId w:val="3"/>
  </w:num>
  <w:num w:numId="9" w16cid:durableId="1800566769">
    <w:abstractNumId w:val="16"/>
    <w:lvlOverride w:ilvl="0">
      <w:startOverride w:val="1"/>
    </w:lvlOverride>
  </w:num>
  <w:num w:numId="10" w16cid:durableId="338001623">
    <w:abstractNumId w:val="8"/>
  </w:num>
  <w:num w:numId="11" w16cid:durableId="185296532">
    <w:abstractNumId w:val="12"/>
  </w:num>
  <w:num w:numId="12" w16cid:durableId="808209549">
    <w:abstractNumId w:val="9"/>
  </w:num>
  <w:num w:numId="13" w16cid:durableId="177694899">
    <w:abstractNumId w:val="14"/>
  </w:num>
  <w:num w:numId="14" w16cid:durableId="331877992">
    <w:abstractNumId w:val="0"/>
  </w:num>
  <w:num w:numId="15" w16cid:durableId="491532738">
    <w:abstractNumId w:val="1"/>
  </w:num>
  <w:num w:numId="16" w16cid:durableId="701368623">
    <w:abstractNumId w:val="6"/>
  </w:num>
  <w:num w:numId="17" w16cid:durableId="1636717181">
    <w:abstractNumId w:val="7"/>
  </w:num>
  <w:num w:numId="18" w16cid:durableId="420180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57EC5"/>
    <w:rsid w:val="00280A2B"/>
    <w:rsid w:val="00285869"/>
    <w:rsid w:val="0029002B"/>
    <w:rsid w:val="00296A4E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275D"/>
    <w:rsid w:val="002D4982"/>
    <w:rsid w:val="002D6B20"/>
    <w:rsid w:val="00312AD4"/>
    <w:rsid w:val="0032095D"/>
    <w:rsid w:val="00333D41"/>
    <w:rsid w:val="00340836"/>
    <w:rsid w:val="00353EA8"/>
    <w:rsid w:val="0035529D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2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3CD8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602F"/>
    <w:rsid w:val="0086750B"/>
    <w:rsid w:val="0089668F"/>
    <w:rsid w:val="008966EF"/>
    <w:rsid w:val="008978D0"/>
    <w:rsid w:val="008A6A00"/>
    <w:rsid w:val="008C47A8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7B78"/>
    <w:rsid w:val="00B6081B"/>
    <w:rsid w:val="00B8616C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96206"/>
    <w:rsid w:val="00DA3BFE"/>
    <w:rsid w:val="00DC11DF"/>
    <w:rsid w:val="00DC7538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2022-03-03T12:05:00Z</cp:lastPrinted>
  <dcterms:created xsi:type="dcterms:W3CDTF">2022-05-09T18:40:00Z</dcterms:created>
  <dcterms:modified xsi:type="dcterms:W3CDTF">2022-05-11T08:07:00Z</dcterms:modified>
</cp:coreProperties>
</file>