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F" w:rsidRDefault="0030214F" w:rsidP="0030214F">
      <w:pPr>
        <w:spacing w:after="0" w:line="360" w:lineRule="auto"/>
        <w:jc w:val="center"/>
        <w:rPr>
          <w:b/>
        </w:rPr>
      </w:pPr>
      <w:r>
        <w:rPr>
          <w:b/>
        </w:rPr>
        <w:t xml:space="preserve">ΕΙΣΗΓΗΤΙΚΗ ΕΚΘΕΣΗ ΤΗΣ ΤΡΙΜΕΛΟΥΣ ΕΠΙΤΡΟΠΗΣ ΓΙΑ ΤΗΝ ΑΞΙΟΛΟΓΗΣΗ ΤΩΝ ΥΠΟΨΗΦΙΩΝ ΓΙΑ ΤΗΝ ΠΡΟΣΛΗΨΗ ΔΙΔΑΣΚΟΝΤΩΝ ΒΑΣΕΙ ΤΟΥ Π.Δ. 407/80 </w:t>
      </w:r>
      <w:r w:rsidR="006F28B9">
        <w:rPr>
          <w:b/>
        </w:rPr>
        <w:t>ΓΙΑ ΤΟ ΑΚΑΔΗΜΑΙΚΟ ΕΤΟΣ 202</w:t>
      </w:r>
      <w:r w:rsidR="006F28B9" w:rsidRPr="006F28B9">
        <w:rPr>
          <w:b/>
        </w:rPr>
        <w:t>1</w:t>
      </w:r>
      <w:r w:rsidR="006F28B9">
        <w:rPr>
          <w:b/>
        </w:rPr>
        <w:t>-202</w:t>
      </w:r>
      <w:r w:rsidR="006F28B9" w:rsidRPr="006F28B9">
        <w:rPr>
          <w:b/>
        </w:rPr>
        <w:t>2</w:t>
      </w:r>
      <w:r>
        <w:rPr>
          <w:b/>
        </w:rPr>
        <w:t xml:space="preserve"> ΣΤΟ ΤΜΗΜΑ ΝΟΣΗΛΕΥΤΙΚΗΣ, ΠΑΡΑΡΤΗΜΑΔΙΔΥΜΟΤΕΙΧΟΥ</w:t>
      </w:r>
    </w:p>
    <w:p w:rsidR="0030214F" w:rsidRPr="0030214F" w:rsidRDefault="003436BB" w:rsidP="0030214F">
      <w:pPr>
        <w:spacing w:after="0" w:line="360" w:lineRule="auto"/>
        <w:jc w:val="both"/>
      </w:pPr>
      <w:r>
        <w:t xml:space="preserve">Συνήλθε σήμερα </w:t>
      </w:r>
      <w:r w:rsidRPr="003436BB">
        <w:t>26</w:t>
      </w:r>
      <w:r w:rsidR="0030214F">
        <w:t>.</w:t>
      </w:r>
      <w:r w:rsidR="00873F82">
        <w:t>0</w:t>
      </w:r>
      <w:r w:rsidR="0030214F">
        <w:t>1.20</w:t>
      </w:r>
      <w:r w:rsidR="00873F82">
        <w:t>2</w:t>
      </w:r>
      <w:r w:rsidRPr="003436BB">
        <w:t>2</w:t>
      </w:r>
      <w:r w:rsidR="0030214F">
        <w:t xml:space="preserve"> ημέρα </w:t>
      </w:r>
      <w:r>
        <w:t xml:space="preserve">Τετάρτη </w:t>
      </w:r>
      <w:r w:rsidR="00873F82">
        <w:t>και ώρα 10</w:t>
      </w:r>
      <w:r w:rsidR="0030214F">
        <w:t xml:space="preserve">.00, στο γραφείο της Προέδρου του Τμήματος Νοσηλευτικής η Επιτροπή Αξιολόγησης των υποψηφίων, η οποία ορίστηκε με </w:t>
      </w:r>
      <w:r w:rsidR="0030214F" w:rsidRPr="003436BB">
        <w:t xml:space="preserve">την  </w:t>
      </w:r>
      <w:r w:rsidRPr="003436BB">
        <w:t>23</w:t>
      </w:r>
      <w:r w:rsidR="00873F82" w:rsidRPr="003436BB">
        <w:rPr>
          <w:vertAlign w:val="superscript"/>
        </w:rPr>
        <w:t>η</w:t>
      </w:r>
      <w:r w:rsidRPr="003436BB">
        <w:t>/01-12-21</w:t>
      </w:r>
      <w:r w:rsidR="006F28B9" w:rsidRPr="006F28B9">
        <w:t xml:space="preserve"> </w:t>
      </w:r>
      <w:r w:rsidR="00BF3379" w:rsidRPr="003436BB">
        <w:t>απόφαση</w:t>
      </w:r>
      <w:r w:rsidR="00BF3379">
        <w:t xml:space="preserve"> της </w:t>
      </w:r>
      <w:r w:rsidR="0030214F">
        <w:t>Σ</w:t>
      </w:r>
      <w:r w:rsidR="00BF3379">
        <w:t>υνέλευσης</w:t>
      </w:r>
      <w:r w:rsidR="0030214F">
        <w:t xml:space="preserve">, με σκοπό την αξιολόγηση των αιτήσεων των υποψηφίων για τα μαθήματα </w:t>
      </w:r>
      <w:r>
        <w:t>Επιδημιολογία-Δημόσια Υγιεινή και Νοσηλευτική Διοίκηση/Διοίκηση Υπηρεσιών Υγείας</w:t>
      </w:r>
      <w:r w:rsidR="0030214F">
        <w:t xml:space="preserve">. Η επιτροπή αποτελούμενη από τους </w:t>
      </w:r>
      <w:r>
        <w:t>Μηνασίδου Ευγενία, Αναπληρώτρια Καθηγήτρια</w:t>
      </w:r>
      <w:r w:rsidR="00C75782">
        <w:t xml:space="preserve"> (αναπλήρωση του τακτικού μέλους Θεοφανίδη Δημητρίου)</w:t>
      </w:r>
      <w:r>
        <w:t xml:space="preserve">, </w:t>
      </w:r>
      <w:r w:rsidR="0030214F">
        <w:t xml:space="preserve">Καυκιά Θεοδώρα, Επίκουρη </w:t>
      </w:r>
      <w:r w:rsidR="0030214F" w:rsidRPr="003436BB">
        <w:t>Καθηγήτρια και Λιαμοπο</w:t>
      </w:r>
      <w:r w:rsidR="00C75782">
        <w:t>ύλου Πολυξένη</w:t>
      </w:r>
      <w:r w:rsidR="0030214F" w:rsidRPr="003436BB">
        <w:t xml:space="preserve">, αφού μελέτησε την προκήρυξη </w:t>
      </w:r>
      <w:r w:rsidRPr="003436BB">
        <w:t>ΦΔ16.2/2364/22.12.2021</w:t>
      </w:r>
      <w:r w:rsidR="0030214F" w:rsidRPr="003436BB">
        <w:t xml:space="preserve"> (ΑΔΑ</w:t>
      </w:r>
      <w:r w:rsidRPr="003436BB">
        <w:t xml:space="preserve"> 9ΞΟΔ46ΞΖ3Π-ΙΧΡ</w:t>
      </w:r>
      <w:r w:rsidR="0030214F" w:rsidRPr="003436BB">
        <w:t>) και τους</w:t>
      </w:r>
      <w:r w:rsidR="0030214F">
        <w:t xml:space="preserve"> φακέλους των υποψηφίων, κατέληξε</w:t>
      </w:r>
      <w:r w:rsidR="00BF3379">
        <w:t>στο</w:t>
      </w:r>
      <w:r>
        <w:t>ν παρακάτω αξιολογικό πίνακα:</w:t>
      </w:r>
    </w:p>
    <w:p w:rsidR="0030214F" w:rsidRPr="003436BB" w:rsidRDefault="003436BB" w:rsidP="0030214F">
      <w:pPr>
        <w:tabs>
          <w:tab w:val="left" w:pos="6521"/>
        </w:tabs>
        <w:spacing w:after="0" w:line="360" w:lineRule="auto"/>
        <w:jc w:val="center"/>
        <w:rPr>
          <w:b/>
          <w:sz w:val="24"/>
          <w:szCs w:val="24"/>
        </w:rPr>
      </w:pPr>
      <w:r w:rsidRPr="003436BB">
        <w:rPr>
          <w:b/>
          <w:sz w:val="24"/>
          <w:szCs w:val="24"/>
        </w:rPr>
        <w:t xml:space="preserve">Μαθήματα: </w:t>
      </w:r>
      <w:r w:rsidRPr="003436BB">
        <w:rPr>
          <w:b/>
        </w:rPr>
        <w:t>Νοσηλευτική Διοίκηση/Διοίκηση Υπηρεσιών Υγείας</w:t>
      </w:r>
    </w:p>
    <w:tbl>
      <w:tblPr>
        <w:tblStyle w:val="a3"/>
        <w:tblW w:w="15055" w:type="dxa"/>
        <w:jc w:val="center"/>
        <w:tblInd w:w="-1026" w:type="dxa"/>
        <w:tblLayout w:type="fixed"/>
        <w:tblLook w:val="04A0"/>
      </w:tblPr>
      <w:tblGrid>
        <w:gridCol w:w="2094"/>
        <w:gridCol w:w="1621"/>
        <w:gridCol w:w="2693"/>
        <w:gridCol w:w="1843"/>
        <w:gridCol w:w="2126"/>
        <w:gridCol w:w="1701"/>
        <w:gridCol w:w="1559"/>
        <w:gridCol w:w="1418"/>
      </w:tblGrid>
      <w:tr w:rsidR="0030214F" w:rsidRPr="00D500DB" w:rsidTr="00410EAF">
        <w:trPr>
          <w:jc w:val="center"/>
        </w:trPr>
        <w:tc>
          <w:tcPr>
            <w:tcW w:w="2094" w:type="dxa"/>
          </w:tcPr>
          <w:p w:rsidR="0030214F" w:rsidRPr="00D500DB" w:rsidRDefault="00410EAF" w:rsidP="00410EAF">
            <w:pPr>
              <w:spacing w:line="360" w:lineRule="auto"/>
              <w:ind w:left="-851" w:right="1" w:firstLine="8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ΟΝΟΜΑΤΕΠΩΝΥ</w:t>
            </w:r>
            <w:r w:rsidR="0030214F" w:rsidRPr="00D500DB">
              <w:rPr>
                <w:b/>
                <w:sz w:val="20"/>
                <w:szCs w:val="20"/>
              </w:rPr>
              <w:t>ΜΟ</w:t>
            </w:r>
          </w:p>
        </w:tc>
        <w:tc>
          <w:tcPr>
            <w:tcW w:w="1621" w:type="dxa"/>
          </w:tcPr>
          <w:p w:rsidR="0030214F" w:rsidRPr="00D500DB" w:rsidRDefault="0030214F" w:rsidP="00410EA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00DB">
              <w:rPr>
                <w:b/>
                <w:sz w:val="20"/>
                <w:szCs w:val="20"/>
              </w:rPr>
              <w:t>ΠΤΥΧΙΟ</w:t>
            </w:r>
          </w:p>
        </w:tc>
        <w:tc>
          <w:tcPr>
            <w:tcW w:w="2693" w:type="dxa"/>
            <w:vAlign w:val="bottom"/>
          </w:tcPr>
          <w:p w:rsidR="0030214F" w:rsidRPr="00D500DB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ΜΕΤΑΠΤΥΧΙΑΚΟ</w:t>
            </w:r>
          </w:p>
        </w:tc>
        <w:tc>
          <w:tcPr>
            <w:tcW w:w="1843" w:type="dxa"/>
            <w:vAlign w:val="bottom"/>
          </w:tcPr>
          <w:p w:rsidR="0030214F" w:rsidRPr="00D500DB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ΔΙΔΑΚΤΟΡΙΚΟ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ΔΙΠΛΩΜΑ</w:t>
            </w:r>
          </w:p>
        </w:tc>
        <w:tc>
          <w:tcPr>
            <w:tcW w:w="2126" w:type="dxa"/>
            <w:vAlign w:val="bottom"/>
          </w:tcPr>
          <w:p w:rsidR="0030214F" w:rsidRPr="00D500DB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ΔΙΔΑΚΤΙΚΗ ΕΜΠΕΙΡΙΑ</w:t>
            </w:r>
          </w:p>
        </w:tc>
        <w:tc>
          <w:tcPr>
            <w:tcW w:w="1701" w:type="dxa"/>
            <w:vAlign w:val="bottom"/>
          </w:tcPr>
          <w:p w:rsidR="0030214F" w:rsidRPr="00D500DB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ΕΠΑΓΓΕΛΜΑΤΙΚΗ ΠΡΟΥΠΗΡΕΣΙΑ</w:t>
            </w:r>
          </w:p>
        </w:tc>
        <w:tc>
          <w:tcPr>
            <w:tcW w:w="1559" w:type="dxa"/>
          </w:tcPr>
          <w:p w:rsidR="0030214F" w:rsidRPr="00600D2A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ΔΗΜΟΣΙΕΥΣΕΙΣ</w:t>
            </w:r>
          </w:p>
        </w:tc>
        <w:tc>
          <w:tcPr>
            <w:tcW w:w="1418" w:type="dxa"/>
          </w:tcPr>
          <w:p w:rsidR="0030214F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0D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ΣΕΙΡΑ</w:t>
            </w:r>
          </w:p>
          <w:p w:rsidR="0030214F" w:rsidRPr="00600D2A" w:rsidRDefault="0030214F" w:rsidP="0041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ΚΑΤΑΤΑΞΗΣ</w:t>
            </w:r>
          </w:p>
        </w:tc>
      </w:tr>
      <w:tr w:rsidR="0030214F" w:rsidRPr="00D500DB" w:rsidTr="00410EAF">
        <w:trPr>
          <w:jc w:val="center"/>
        </w:trPr>
        <w:tc>
          <w:tcPr>
            <w:tcW w:w="2094" w:type="dxa"/>
          </w:tcPr>
          <w:p w:rsidR="00410EAF" w:rsidRPr="00C75782" w:rsidRDefault="00410EAF" w:rsidP="00EB310B">
            <w:pPr>
              <w:spacing w:line="360" w:lineRule="auto"/>
              <w:ind w:right="398"/>
            </w:pPr>
            <w:r>
              <w:t>ΝΦ16.2/180/24.01.2022</w:t>
            </w:r>
          </w:p>
        </w:tc>
        <w:tc>
          <w:tcPr>
            <w:tcW w:w="1621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ΤΜΗΜΑ</w:t>
            </w:r>
            <w:r w:rsidR="00410EAF">
              <w:rPr>
                <w:rFonts w:ascii="Calibri" w:hAnsi="Calibri" w:cs="Calibri"/>
                <w:color w:val="000000"/>
              </w:rPr>
              <w:t xml:space="preserve"> ΝΟΣΗΛΕΥΤΙΚΗΣ, ΤΕΙ ΠΑΤΡΑΣ (2000)</w:t>
            </w:r>
          </w:p>
        </w:tc>
        <w:tc>
          <w:tcPr>
            <w:tcW w:w="2693" w:type="dxa"/>
          </w:tcPr>
          <w:p w:rsidR="00410EAF" w:rsidRDefault="00410EAF" w:rsidP="00410E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ΕΚΠΑΙΔΕΥΣΗ ΕΝΗΛΙΚΩΝ, ΕΛΛΗΝΙΚΟ ΑΝΟΙΧΤΟ ΠΑΝΕΠΙΣΤΗΜΙΟ (2021),</w:t>
            </w:r>
          </w:p>
          <w:p w:rsidR="00410EAF" w:rsidRDefault="00410EAF" w:rsidP="00410E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0214F" w:rsidRDefault="00410EAF" w:rsidP="00410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ΕΦΑΡΜΟΣΜΕΝΗ ΔΗΜΟΣΙΑ ΥΓΕΙΑ, ΕΘΝΙΚΗ ΣΧΟΛΗ ΔΗΜΟΣΙΑΣ ΥΓΕΙΑΣ (2010)</w:t>
            </w:r>
          </w:p>
        </w:tc>
        <w:tc>
          <w:tcPr>
            <w:tcW w:w="1843" w:type="dxa"/>
          </w:tcPr>
          <w:p w:rsidR="00410EAF" w:rsidRDefault="00410EAF" w:rsidP="00410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ΝΑΙ </w:t>
            </w:r>
          </w:p>
          <w:p w:rsidR="00410EAF" w:rsidRDefault="00410EAF" w:rsidP="00410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ΠΑΝΕΠΙΣΤΗΜΙΟ ΙΩΑΝΝΙΝΩΝ</w:t>
            </w:r>
            <w:r w:rsidR="002D5FA8">
              <w:rPr>
                <w:rFonts w:ascii="Calibri" w:hAnsi="Calibri" w:cs="Calibri"/>
                <w:color w:val="000000"/>
              </w:rPr>
              <w:t>, ΤΜΗΜΑ ΙΑΤΡΙΚΗΣ</w:t>
            </w:r>
          </w:p>
          <w:p w:rsidR="002D5FA8" w:rsidRDefault="002D5FA8" w:rsidP="00410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(ΕΠΑΝΕΚΤΙΜΗΣΗ ΤΟΥ ΕΠΙΠΟΛΑΣΜΟΥ ΚΑΙ ΤΗΝ ΚΙΝΔΥΝΟΥ ΕΚΔΗΛΩΣΗΣ ΣΑΚΧΑΡΩΔΗ ΔΙΑΒΗΤΗ ΤΥΠΟΥ ΙΙ ΣΕ ΓΕΝΙΚΟ ΠΛΗΘΥΣΜΟ ΤΗΣ </w:t>
            </w:r>
            <w:r>
              <w:rPr>
                <w:rFonts w:ascii="Calibri" w:hAnsi="Calibri" w:cs="Calibri"/>
                <w:color w:val="000000"/>
              </w:rPr>
              <w:lastRenderedPageBreak/>
              <w:t>ΠΕΡΙΟΧΗΣ ΕΒΡΟΥ</w:t>
            </w:r>
          </w:p>
          <w:p w:rsidR="0030214F" w:rsidRDefault="00410EAF" w:rsidP="00410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(21.12.2021)</w:t>
            </w:r>
          </w:p>
        </w:tc>
        <w:tc>
          <w:tcPr>
            <w:tcW w:w="2126" w:type="dxa"/>
          </w:tcPr>
          <w:p w:rsidR="0030214F" w:rsidRPr="006F28B9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ΠΡΟΠΤΥΧΙΑΚΟ ΕΠΙΠΕΔΟ – ΝΑΙ</w:t>
            </w:r>
          </w:p>
          <w:p w:rsidR="0030214F" w:rsidRDefault="00410EA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ΜΕΤΑΠΤΥΧΙΑΚΟ ΕΠΙΠΕΔΟ - ΟΧΙ</w:t>
            </w:r>
          </w:p>
        </w:tc>
        <w:tc>
          <w:tcPr>
            <w:tcW w:w="1701" w:type="dxa"/>
          </w:tcPr>
          <w:p w:rsidR="0030214F" w:rsidRDefault="00410EA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έτη 6 μήνες  0</w:t>
            </w:r>
            <w:r w:rsidR="0030214F">
              <w:rPr>
                <w:rFonts w:ascii="Calibri" w:hAnsi="Calibri" w:cs="Calibri"/>
                <w:color w:val="000000"/>
              </w:rPr>
              <w:t xml:space="preserve"> ημέρες</w:t>
            </w:r>
          </w:p>
        </w:tc>
        <w:tc>
          <w:tcPr>
            <w:tcW w:w="1559" w:type="dxa"/>
          </w:tcPr>
          <w:p w:rsidR="0030214F" w:rsidRPr="00600D2A" w:rsidRDefault="0030214F" w:rsidP="00EB310B">
            <w:pPr>
              <w:ind w:left="-79" w:right="1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</w:tcPr>
          <w:p w:rsidR="0030214F" w:rsidRPr="00600D2A" w:rsidRDefault="003436BB" w:rsidP="00EB310B">
            <w:pPr>
              <w:ind w:right="85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9E7662" w:rsidRDefault="009E7662" w:rsidP="009E7662">
      <w:pPr>
        <w:tabs>
          <w:tab w:val="left" w:pos="6521"/>
        </w:tabs>
        <w:spacing w:after="0" w:line="360" w:lineRule="auto"/>
        <w:jc w:val="center"/>
        <w:rPr>
          <w:b/>
          <w:sz w:val="24"/>
          <w:szCs w:val="24"/>
        </w:rPr>
      </w:pPr>
    </w:p>
    <w:p w:rsidR="009E7662" w:rsidRPr="009E7662" w:rsidRDefault="009E7662" w:rsidP="009E7662">
      <w:pPr>
        <w:tabs>
          <w:tab w:val="left" w:pos="6521"/>
        </w:tabs>
        <w:spacing w:after="0" w:line="360" w:lineRule="auto"/>
        <w:jc w:val="center"/>
        <w:rPr>
          <w:b/>
          <w:sz w:val="24"/>
          <w:szCs w:val="24"/>
        </w:rPr>
      </w:pPr>
      <w:r w:rsidRPr="003436BB">
        <w:rPr>
          <w:b/>
          <w:sz w:val="24"/>
          <w:szCs w:val="24"/>
        </w:rPr>
        <w:t xml:space="preserve">Μαθήματα: </w:t>
      </w:r>
      <w:r>
        <w:rPr>
          <w:b/>
        </w:rPr>
        <w:t>Επιδημιολογία – Δημόσια Υγιεινή</w:t>
      </w:r>
    </w:p>
    <w:tbl>
      <w:tblPr>
        <w:tblStyle w:val="a3"/>
        <w:tblW w:w="15055" w:type="dxa"/>
        <w:jc w:val="center"/>
        <w:tblInd w:w="-1026" w:type="dxa"/>
        <w:tblLayout w:type="fixed"/>
        <w:tblLook w:val="04A0"/>
      </w:tblPr>
      <w:tblGrid>
        <w:gridCol w:w="2094"/>
        <w:gridCol w:w="1621"/>
        <w:gridCol w:w="2693"/>
        <w:gridCol w:w="1843"/>
        <w:gridCol w:w="2126"/>
        <w:gridCol w:w="1701"/>
        <w:gridCol w:w="1559"/>
        <w:gridCol w:w="1418"/>
      </w:tblGrid>
      <w:tr w:rsidR="009E7662" w:rsidRPr="00D500DB" w:rsidTr="00CE2BAF">
        <w:trPr>
          <w:jc w:val="center"/>
        </w:trPr>
        <w:tc>
          <w:tcPr>
            <w:tcW w:w="2094" w:type="dxa"/>
          </w:tcPr>
          <w:p w:rsidR="009E7662" w:rsidRDefault="009E7662" w:rsidP="00CE2BAF">
            <w:pPr>
              <w:spacing w:line="360" w:lineRule="auto"/>
              <w:ind w:right="398"/>
            </w:pPr>
            <w:r>
              <w:t>ΝΦ16.2/92/18.01.2022</w:t>
            </w:r>
            <w:bookmarkStart w:id="0" w:name="_GoBack"/>
            <w:bookmarkEnd w:id="0"/>
          </w:p>
        </w:tc>
        <w:tc>
          <w:tcPr>
            <w:tcW w:w="1621" w:type="dxa"/>
          </w:tcPr>
          <w:p w:rsidR="009E7662" w:rsidRPr="00A90EA2" w:rsidRDefault="009E7662" w:rsidP="00CE2BAF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</w:rPr>
            </w:pPr>
            <w:r w:rsidRPr="00273829">
              <w:rPr>
                <w:color w:val="000000"/>
              </w:rPr>
              <w:t>ΠΤΥΧΙΟ ΒΙΟΛΟΓΙΑΣ ΤΗΣ ΣΧΟΛΗΣ ΘΕΤΙΚΩΝ ΕΠΙΣΤΗΜΩΝ, ΑΠΘ 2011</w:t>
            </w:r>
          </w:p>
        </w:tc>
        <w:tc>
          <w:tcPr>
            <w:tcW w:w="2693" w:type="dxa"/>
          </w:tcPr>
          <w:p w:rsidR="009E7662" w:rsidRDefault="009E7662" w:rsidP="00CE2BAF">
            <w:pPr>
              <w:rPr>
                <w:color w:val="000000"/>
              </w:rPr>
            </w:pPr>
            <w:r w:rsidRPr="00273829">
              <w:rPr>
                <w:color w:val="000000"/>
              </w:rPr>
              <w:t>ΕΦΑΡΜΟΣΜΕΝΗ ΓΕΝΕΤΙΚΗ ΚΑΙ ΒΙΟΤΕΧΝΟΛΟΓΙΑ, ΣΧΟΛΗ ΘΕΤΙΚΩΝ ΕΠΙΣΤΗΜΩΝ, ΤΜΗΜΑ ΒΙΟΛΟΓΙΑΣ, 2013</w:t>
            </w:r>
          </w:p>
          <w:p w:rsidR="009E7662" w:rsidRDefault="009E7662" w:rsidP="00CE2BA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ΙΑΤΡΙΚΗ ΠΛΗΡΟΦΟΡΙΚΗ,</w:t>
            </w:r>
          </w:p>
          <w:p w:rsidR="009E7662" w:rsidRDefault="009E7662" w:rsidP="00CE2BAF">
            <w:pPr>
              <w:rPr>
                <w:color w:val="000000"/>
              </w:rPr>
            </w:pPr>
            <w:r>
              <w:rPr>
                <w:color w:val="000000"/>
              </w:rPr>
              <w:t>2020, ΙΑΤΡΙΚΗ  ΑΠΘ</w:t>
            </w:r>
          </w:p>
          <w:p w:rsidR="009E7662" w:rsidRPr="00273829" w:rsidRDefault="009E7662" w:rsidP="00CE2BAF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E7662" w:rsidRDefault="009E7662" w:rsidP="00CE2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ΝΑΙ </w:t>
            </w:r>
          </w:p>
          <w:p w:rsidR="009E7662" w:rsidRDefault="009E7662" w:rsidP="00CE2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ΑΠΘ, ΤΜΗΜΑ ΙΑΤΡΙΚΗΣ, 2018</w:t>
            </w:r>
          </w:p>
          <w:p w:rsidR="009E7662" w:rsidRPr="00552665" w:rsidRDefault="009E7662" w:rsidP="00CE2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29">
              <w:rPr>
                <w:color w:val="000000"/>
              </w:rPr>
              <w:t>(ΑΝΟΣΟΓΕΝΕΤΙΚΗ ΑΝΑΛΥΣΗ ΤΟΥ ΡΕΠΕΡΤΟΡΙΟΥ ΤΟΥ Τ ΚΥΤΤΑΡΙΚΟΥ ΥΠΟΔΟΧΕΑ ΤΩΝ ΚΥΤΤΑΡΙΚΩΝ Τ ΛΕΜΦΟΚΥΤΤΑΡΩΝ ΜΕ ΑΛΛΗΛΟΥΧΗΣΗ ΥΨΗΛΗΣ ΑΠΟΔΟΣΗΣ)</w:t>
            </w:r>
          </w:p>
        </w:tc>
        <w:tc>
          <w:tcPr>
            <w:tcW w:w="2126" w:type="dxa"/>
          </w:tcPr>
          <w:p w:rsidR="009E7662" w:rsidRDefault="009E7662" w:rsidP="00CE2B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ΠΡΟΠΤΥΧΙΑΚΟ ΕΠΙΠΕΔΟ – ΝΑΙ</w:t>
            </w:r>
          </w:p>
          <w:p w:rsidR="009E7662" w:rsidRDefault="009E7662" w:rsidP="00CE2B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ΜΕΤΑΠΤΥΧΙΑΚΟ ΕΠΙΠΕΔΟ – ΝΑΙ, ΜΗ ΣΥΝΑΦΕΣ</w:t>
            </w:r>
          </w:p>
        </w:tc>
        <w:tc>
          <w:tcPr>
            <w:tcW w:w="1701" w:type="dxa"/>
          </w:tcPr>
          <w:p w:rsidR="009E7662" w:rsidRPr="00273829" w:rsidRDefault="009E7662" w:rsidP="00CE2BAF">
            <w:pPr>
              <w:rPr>
                <w:color w:val="000000"/>
              </w:rPr>
            </w:pPr>
            <w:r>
              <w:rPr>
                <w:color w:val="000000"/>
              </w:rPr>
              <w:t>4 ETH -EKETA               2 ΧΡΟΝΙΑ ΚΑΙ 7 ΜΗΝΕΣ</w:t>
            </w:r>
            <w:r w:rsidRPr="00273829">
              <w:rPr>
                <w:color w:val="000000"/>
              </w:rPr>
              <w:t>ΔΙΟΙΚΗΤΙΚΗ ΥΠΟΣΤΗΡΙΞΗ ΔΜΠΣ</w:t>
            </w:r>
          </w:p>
        </w:tc>
        <w:tc>
          <w:tcPr>
            <w:tcW w:w="1559" w:type="dxa"/>
          </w:tcPr>
          <w:p w:rsidR="009E7662" w:rsidRDefault="009E7662" w:rsidP="00CE2BAF">
            <w:pPr>
              <w:ind w:left="-79" w:right="1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</w:tcPr>
          <w:p w:rsidR="009E7662" w:rsidRPr="00600D2A" w:rsidRDefault="009E7662" w:rsidP="00CE2BAF">
            <w:pPr>
              <w:ind w:right="85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9E7662" w:rsidRPr="009E7662" w:rsidRDefault="009E7662" w:rsidP="009E7662">
      <w:pPr>
        <w:spacing w:after="0" w:line="360" w:lineRule="auto"/>
      </w:pPr>
    </w:p>
    <w:p w:rsidR="006F28B9" w:rsidRPr="009E7662" w:rsidRDefault="0030214F" w:rsidP="009E7662">
      <w:pPr>
        <w:spacing w:after="0" w:line="360" w:lineRule="auto"/>
        <w:jc w:val="center"/>
      </w:pPr>
      <w:r>
        <w:t>Τα μέλη της επιτροπής Αξιολόγησης</w:t>
      </w:r>
    </w:p>
    <w:tbl>
      <w:tblPr>
        <w:tblStyle w:val="a3"/>
        <w:tblW w:w="11103" w:type="dxa"/>
        <w:jc w:val="center"/>
        <w:tblInd w:w="-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3286"/>
        <w:gridCol w:w="3574"/>
      </w:tblGrid>
      <w:tr w:rsidR="0030214F" w:rsidTr="00783CD0">
        <w:trPr>
          <w:trHeight w:val="1414"/>
          <w:jc w:val="center"/>
        </w:trPr>
        <w:tc>
          <w:tcPr>
            <w:tcW w:w="4243" w:type="dxa"/>
          </w:tcPr>
          <w:p w:rsidR="0030214F" w:rsidRDefault="003436BB" w:rsidP="00B01F6C">
            <w:pPr>
              <w:pStyle w:val="a4"/>
              <w:numPr>
                <w:ilvl w:val="0"/>
                <w:numId w:val="1"/>
              </w:numPr>
              <w:spacing w:after="0" w:line="360" w:lineRule="auto"/>
            </w:pPr>
            <w:r>
              <w:t xml:space="preserve">Μηνασίδου Ευγενία </w:t>
            </w:r>
          </w:p>
        </w:tc>
        <w:tc>
          <w:tcPr>
            <w:tcW w:w="3286" w:type="dxa"/>
          </w:tcPr>
          <w:p w:rsidR="0030214F" w:rsidRPr="00783CD0" w:rsidRDefault="0030214F" w:rsidP="006F28B9">
            <w:pPr>
              <w:spacing w:line="360" w:lineRule="auto"/>
            </w:pPr>
            <w:r>
              <w:t>2</w:t>
            </w:r>
            <w:r w:rsidR="00783CD0">
              <w:t>.</w:t>
            </w:r>
            <w:r>
              <w:t xml:space="preserve">  Καυκιά Θεοδώρα</w:t>
            </w:r>
            <w:r w:rsidR="00783CD0">
              <w:t xml:space="preserve">  </w:t>
            </w:r>
          </w:p>
          <w:p w:rsidR="009E7662" w:rsidRPr="00783CD0" w:rsidRDefault="009E7662" w:rsidP="009E7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i/>
                <w:sz w:val="20"/>
              </w:rPr>
            </w:pPr>
            <w:r w:rsidRPr="00783CD0">
              <w:rPr>
                <w:i/>
                <w:sz w:val="20"/>
              </w:rPr>
              <w:t>*οι υπογραφές έχουν τεθεί στο πρωτότυπο που βρίσκεται στο αρχείο μας.</w:t>
            </w:r>
          </w:p>
          <w:p w:rsidR="00B01F6C" w:rsidRPr="009E7662" w:rsidRDefault="00B01F6C" w:rsidP="009E7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</w:pPr>
          </w:p>
        </w:tc>
        <w:tc>
          <w:tcPr>
            <w:tcW w:w="3574" w:type="dxa"/>
          </w:tcPr>
          <w:p w:rsidR="00FD0D59" w:rsidRDefault="00FD0D59" w:rsidP="00FD0D59">
            <w:pPr>
              <w:spacing w:line="360" w:lineRule="auto"/>
              <w:jc w:val="both"/>
            </w:pPr>
            <w:r>
              <w:t>3.Λιαμοπούλου</w:t>
            </w:r>
            <w:r w:rsidR="0030214F">
              <w:t>Πολυξένη</w:t>
            </w:r>
          </w:p>
          <w:p w:rsidR="009E7662" w:rsidRDefault="009E7662" w:rsidP="00FD0D59">
            <w:pPr>
              <w:spacing w:line="360" w:lineRule="auto"/>
              <w:jc w:val="both"/>
            </w:pPr>
          </w:p>
          <w:p w:rsidR="009E7662" w:rsidRDefault="009E7662" w:rsidP="00FD0D59">
            <w:pPr>
              <w:spacing w:line="360" w:lineRule="auto"/>
              <w:jc w:val="both"/>
            </w:pPr>
          </w:p>
          <w:p w:rsidR="0030214F" w:rsidRDefault="0030214F" w:rsidP="00FD0D59">
            <w:pPr>
              <w:spacing w:line="360" w:lineRule="auto"/>
              <w:jc w:val="both"/>
            </w:pPr>
          </w:p>
        </w:tc>
      </w:tr>
    </w:tbl>
    <w:p w:rsidR="00BE6AD8" w:rsidRPr="009E7662" w:rsidRDefault="00BE6AD8" w:rsidP="00B01F6C"/>
    <w:sectPr w:rsidR="00BE6AD8" w:rsidRPr="009E7662" w:rsidSect="006F28B9">
      <w:headerReference w:type="default" r:id="rId7"/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0B" w:rsidRDefault="0019490B" w:rsidP="009E7662">
      <w:pPr>
        <w:spacing w:after="0" w:line="240" w:lineRule="auto"/>
      </w:pPr>
      <w:r>
        <w:separator/>
      </w:r>
    </w:p>
  </w:endnote>
  <w:endnote w:type="continuationSeparator" w:id="1">
    <w:p w:rsidR="0019490B" w:rsidRDefault="0019490B" w:rsidP="009E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0B" w:rsidRDefault="0019490B" w:rsidP="009E7662">
      <w:pPr>
        <w:spacing w:after="0" w:line="240" w:lineRule="auto"/>
      </w:pPr>
      <w:r>
        <w:separator/>
      </w:r>
    </w:p>
  </w:footnote>
  <w:footnote w:type="continuationSeparator" w:id="1">
    <w:p w:rsidR="0019490B" w:rsidRDefault="0019490B" w:rsidP="009E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62" w:rsidRPr="00836C21" w:rsidRDefault="009E7662" w:rsidP="009E7662">
    <w:pPr>
      <w:pStyle w:val="a6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</w:t>
    </w:r>
    <w:r w:rsidRPr="00836C21">
      <w:rPr>
        <w:b/>
      </w:rPr>
      <w:t>Διεθνές Πανεπιστήμιο της Ελλάδος</w:t>
    </w:r>
  </w:p>
  <w:p w:rsidR="009E7662" w:rsidRDefault="009E7662" w:rsidP="009E7662">
    <w:pPr>
      <w:pStyle w:val="a6"/>
      <w:jc w:val="center"/>
    </w:pPr>
    <w:r w:rsidRPr="00836C21">
      <w:rPr>
        <w:b/>
      </w:rPr>
      <w:t xml:space="preserve">                                                                              </w:t>
    </w:r>
    <w:r>
      <w:rPr>
        <w:b/>
      </w:rPr>
      <w:t xml:space="preserve">                         </w:t>
    </w:r>
    <w:r w:rsidRPr="00836C21">
      <w:rPr>
        <w:b/>
      </w:rPr>
      <w:t>Τμήμα Νοσηλευτικής</w:t>
    </w:r>
  </w:p>
  <w:p w:rsidR="009E7662" w:rsidRDefault="009E7662" w:rsidP="009E7662">
    <w:pPr>
      <w:pStyle w:val="a6"/>
      <w:jc w:val="center"/>
    </w:pPr>
    <w:r>
      <w:t xml:space="preserve">                                                                                                                                   Αρ. πρωτ.</w:t>
    </w:r>
    <w:r w:rsidRPr="00836C21">
      <w:t>:</w:t>
    </w:r>
    <w:r>
      <w:t xml:space="preserve"> ΝΦ</w:t>
    </w:r>
    <w:r w:rsidRPr="00AC3689">
      <w:t xml:space="preserve"> </w:t>
    </w:r>
    <w:r>
      <w:t>16.2</w:t>
    </w:r>
    <w:r w:rsidRPr="00AC3689">
      <w:t>/</w:t>
    </w:r>
    <w:r>
      <w:t>212</w:t>
    </w:r>
    <w:r w:rsidRPr="00AC3689">
      <w:t>_</w:t>
    </w:r>
    <w:r>
      <w:t>26</w:t>
    </w:r>
    <w:r w:rsidRPr="00AC3689">
      <w:t>/</w:t>
    </w:r>
    <w:r>
      <w:t>0</w:t>
    </w:r>
    <w:r w:rsidRPr="009A6C25">
      <w:t>1</w:t>
    </w:r>
    <w:r w:rsidRPr="00AC3689">
      <w:t>/</w:t>
    </w:r>
    <w:r>
      <w:t>2022</w:t>
    </w:r>
  </w:p>
  <w:p w:rsidR="009E7662" w:rsidRDefault="009E7662" w:rsidP="009E7662">
    <w:pPr>
      <w:pStyle w:val="a6"/>
      <w:jc w:val="center"/>
    </w:pPr>
    <w:r>
      <w:t xml:space="preserve">                                   </w:t>
    </w:r>
    <w:r w:rsidRPr="00AC3689">
      <w:t xml:space="preserve">                                               </w:t>
    </w:r>
    <w:r>
      <w:t xml:space="preserve">                       </w:t>
    </w:r>
    <w:r w:rsidRPr="005A6889">
      <w:t xml:space="preserve">   </w:t>
    </w:r>
    <w:r>
      <w:t xml:space="preserve"> Ημερομηνία:</w:t>
    </w:r>
    <w:r w:rsidRPr="009A6C25">
      <w:t xml:space="preserve"> </w:t>
    </w:r>
    <w:r>
      <w:t>26-0</w:t>
    </w:r>
    <w:r w:rsidRPr="005A6889">
      <w:t>1</w:t>
    </w:r>
    <w:r>
      <w:t>-2022</w:t>
    </w:r>
  </w:p>
  <w:p w:rsidR="009E7662" w:rsidRDefault="009E76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E28"/>
    <w:multiLevelType w:val="hybridMultilevel"/>
    <w:tmpl w:val="33803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14F"/>
    <w:rsid w:val="0019490B"/>
    <w:rsid w:val="001A28C3"/>
    <w:rsid w:val="00230563"/>
    <w:rsid w:val="002579A2"/>
    <w:rsid w:val="002D5FA8"/>
    <w:rsid w:val="002E5411"/>
    <w:rsid w:val="0030214F"/>
    <w:rsid w:val="003436BB"/>
    <w:rsid w:val="00410EAF"/>
    <w:rsid w:val="006F28B9"/>
    <w:rsid w:val="00783CD0"/>
    <w:rsid w:val="007E722F"/>
    <w:rsid w:val="00873F82"/>
    <w:rsid w:val="00932F8A"/>
    <w:rsid w:val="009E7662"/>
    <w:rsid w:val="00A33CBE"/>
    <w:rsid w:val="00AB52B7"/>
    <w:rsid w:val="00B01F6C"/>
    <w:rsid w:val="00BE6AD8"/>
    <w:rsid w:val="00BF3379"/>
    <w:rsid w:val="00C75782"/>
    <w:rsid w:val="00DA7AD3"/>
    <w:rsid w:val="00EB310B"/>
    <w:rsid w:val="00EE0466"/>
    <w:rsid w:val="00FD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F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1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7AD3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header"/>
    <w:basedOn w:val="a"/>
    <w:link w:val="Char0"/>
    <w:uiPriority w:val="99"/>
    <w:unhideWhenUsed/>
    <w:rsid w:val="009E7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E7662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9E7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E7662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F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1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7AD3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306986948108</cp:lastModifiedBy>
  <cp:revision>3</cp:revision>
  <cp:lastPrinted>2021-01-11T15:56:00Z</cp:lastPrinted>
  <dcterms:created xsi:type="dcterms:W3CDTF">2022-02-09T14:10:00Z</dcterms:created>
  <dcterms:modified xsi:type="dcterms:W3CDTF">2022-02-09T14:11:00Z</dcterms:modified>
</cp:coreProperties>
</file>