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DE" w:rsidRDefault="004346DE" w:rsidP="005E3FE9">
      <w:bookmarkStart w:id="0" w:name="_GoBack"/>
      <w:bookmarkEnd w:id="0"/>
    </w:p>
    <w:p w:rsidR="00AB2EF9" w:rsidRDefault="005E3FE9" w:rsidP="005E3FE9">
      <w:pPr>
        <w:tabs>
          <w:tab w:val="left" w:pos="6405"/>
        </w:tabs>
      </w:pPr>
      <w:r>
        <w:tab/>
      </w:r>
    </w:p>
    <w:p w:rsidR="00AB2EF9" w:rsidRPr="003623F4" w:rsidRDefault="00AB2EF9" w:rsidP="005E3FE9">
      <w:pPr>
        <w:jc w:val="center"/>
        <w:rPr>
          <w:b/>
          <w:sz w:val="24"/>
          <w:szCs w:val="24"/>
        </w:rPr>
      </w:pPr>
      <w:r w:rsidRPr="003623F4">
        <w:rPr>
          <w:b/>
          <w:sz w:val="24"/>
          <w:szCs w:val="24"/>
        </w:rPr>
        <w:t>ΔΙΕΥΘΥΝΣΗ ΒΙΒΛΙΟΘΗΚΗΣ &amp; ΚΕΝΤΡΟ ΠΛΗΡΟΦΟΡΗΣΗΣ</w:t>
      </w:r>
      <w:r w:rsidR="00FB7056">
        <w:rPr>
          <w:b/>
          <w:sz w:val="24"/>
          <w:szCs w:val="24"/>
        </w:rPr>
        <w:t xml:space="preserve"> ΔΙ.ΠΑ.Ε.</w:t>
      </w:r>
    </w:p>
    <w:p w:rsidR="00AB2EF9" w:rsidRPr="005E3FE9" w:rsidRDefault="00AB2EF9" w:rsidP="005E3FE9">
      <w:pPr>
        <w:jc w:val="center"/>
        <w:rPr>
          <w:sz w:val="24"/>
          <w:szCs w:val="24"/>
          <w:u w:val="single"/>
        </w:rPr>
      </w:pPr>
      <w:r w:rsidRPr="005E3FE9">
        <w:rPr>
          <w:b/>
          <w:sz w:val="24"/>
          <w:szCs w:val="24"/>
          <w:u w:val="single"/>
        </w:rPr>
        <w:t>ΑΝΑΚΟΙΝΩΣΗ</w:t>
      </w:r>
    </w:p>
    <w:p w:rsidR="009A1D1C" w:rsidRPr="00D11865" w:rsidRDefault="00D11865" w:rsidP="009A1D1C">
      <w:pPr>
        <w:jc w:val="center"/>
        <w:rPr>
          <w:b/>
          <w:sz w:val="24"/>
          <w:szCs w:val="24"/>
          <w:lang w:val="en-US"/>
        </w:rPr>
      </w:pPr>
      <w:r>
        <w:rPr>
          <w:rStyle w:val="jlqj4b"/>
          <w:rFonts w:ascii="Calibri" w:hAnsi="Calibri"/>
          <w:b/>
          <w:color w:val="000000"/>
          <w:sz w:val="24"/>
          <w:szCs w:val="24"/>
        </w:rPr>
        <w:t>Δωρεάν</w:t>
      </w:r>
      <w:r w:rsidRPr="00D11865">
        <w:rPr>
          <w:rStyle w:val="jlqj4b"/>
          <w:rFonts w:ascii="Calibri" w:hAnsi="Calibri"/>
          <w:b/>
          <w:color w:val="000000"/>
          <w:sz w:val="24"/>
          <w:szCs w:val="24"/>
          <w:lang w:val="en-US"/>
        </w:rPr>
        <w:t xml:space="preserve"> 2 </w:t>
      </w:r>
      <w:r>
        <w:rPr>
          <w:rStyle w:val="jlqj4b"/>
          <w:rFonts w:ascii="Calibri" w:hAnsi="Calibri"/>
          <w:b/>
          <w:color w:val="000000"/>
          <w:sz w:val="24"/>
          <w:szCs w:val="24"/>
        </w:rPr>
        <w:t>μήνες</w:t>
      </w:r>
      <w:r w:rsidRPr="00D11865">
        <w:rPr>
          <w:rStyle w:val="jlqj4b"/>
          <w:rFonts w:ascii="Calibri" w:hAnsi="Calibri"/>
          <w:b/>
          <w:color w:val="000000"/>
          <w:sz w:val="24"/>
          <w:szCs w:val="24"/>
          <w:lang w:val="en-US"/>
        </w:rPr>
        <w:t xml:space="preserve"> </w:t>
      </w:r>
      <w:r>
        <w:rPr>
          <w:rStyle w:val="jlqj4b"/>
          <w:rFonts w:ascii="Calibri" w:hAnsi="Calibri"/>
          <w:b/>
          <w:color w:val="000000"/>
          <w:sz w:val="24"/>
          <w:szCs w:val="24"/>
          <w:lang w:val="en-US"/>
        </w:rPr>
        <w:t xml:space="preserve">Trial - </w:t>
      </w:r>
      <w:r w:rsidR="00AB2EF9" w:rsidRPr="003623F4">
        <w:rPr>
          <w:rStyle w:val="jlqj4b"/>
          <w:rFonts w:ascii="Calibri" w:hAnsi="Calibri"/>
          <w:b/>
          <w:color w:val="000000"/>
          <w:sz w:val="24"/>
          <w:szCs w:val="24"/>
          <w:lang w:val="en-US"/>
        </w:rPr>
        <w:t>ProQuest Dissertations &amp; Theses Global (PQDT)</w:t>
      </w:r>
    </w:p>
    <w:p w:rsidR="009A1D1C" w:rsidRDefault="009A1D1C" w:rsidP="009A1D1C">
      <w:pPr>
        <w:jc w:val="center"/>
        <w:rPr>
          <w:rStyle w:val="jlqj4b"/>
          <w:b/>
          <w:sz w:val="24"/>
          <w:szCs w:val="24"/>
          <w:lang w:val="en-US"/>
        </w:rPr>
      </w:pPr>
    </w:p>
    <w:p w:rsidR="009A1D1C" w:rsidRPr="009A1D1C" w:rsidRDefault="009A1D1C" w:rsidP="009A1D1C">
      <w:pPr>
        <w:jc w:val="both"/>
        <w:rPr>
          <w:rStyle w:val="jlqj4b"/>
          <w:b/>
          <w:sz w:val="24"/>
          <w:szCs w:val="24"/>
        </w:rPr>
      </w:pPr>
      <w:r>
        <w:rPr>
          <w:rStyle w:val="jlqj4b"/>
          <w:sz w:val="24"/>
          <w:szCs w:val="24"/>
        </w:rPr>
        <w:t>Σας ενημερώνουμε ότι η εταιρία</w:t>
      </w:r>
      <w:r>
        <w:rPr>
          <w:rFonts w:ascii="Calibri" w:hAnsi="Calibri"/>
          <w:color w:val="000000"/>
        </w:rPr>
        <w:t> </w:t>
      </w:r>
      <w:r>
        <w:rPr>
          <w:rFonts w:ascii="Calibri" w:hAnsi="Calibri"/>
          <w:color w:val="000000"/>
          <w:lang w:val="en-US"/>
        </w:rPr>
        <w:t>ProQuest</w:t>
      </w:r>
      <w:r>
        <w:rPr>
          <w:rFonts w:ascii="Calibri" w:hAnsi="Calibri"/>
          <w:color w:val="000000"/>
        </w:rPr>
        <w:t> διαθέτει προς τα ελληνικά πανεπιστήμια 2 μήνες δωρεάν </w:t>
      </w:r>
      <w:r>
        <w:rPr>
          <w:rFonts w:ascii="Calibri" w:hAnsi="Calibri"/>
          <w:color w:val="000000"/>
          <w:lang w:val="en-US"/>
        </w:rPr>
        <w:t>trial</w:t>
      </w:r>
      <w:r>
        <w:rPr>
          <w:rFonts w:ascii="Calibri" w:hAnsi="Calibri"/>
          <w:color w:val="000000"/>
        </w:rPr>
        <w:t> στην πλήρη έκδοση της υπηρεσίας «</w:t>
      </w:r>
      <w:r w:rsidRPr="009A1D1C">
        <w:rPr>
          <w:rFonts w:ascii="Calibri" w:hAnsi="Calibri"/>
          <w:b/>
          <w:color w:val="000000"/>
          <w:lang w:val="en-US"/>
        </w:rPr>
        <w:t>ProQuest</w:t>
      </w:r>
      <w:r w:rsidRPr="009A1D1C">
        <w:rPr>
          <w:rFonts w:ascii="Calibri" w:hAnsi="Calibri"/>
          <w:b/>
          <w:color w:val="000000"/>
        </w:rPr>
        <w:t xml:space="preserve"> </w:t>
      </w:r>
      <w:r w:rsidRPr="009A1D1C">
        <w:rPr>
          <w:rFonts w:ascii="Calibri" w:hAnsi="Calibri"/>
          <w:b/>
          <w:color w:val="000000"/>
          <w:lang w:val="en-US"/>
        </w:rPr>
        <w:t>Dissertations</w:t>
      </w:r>
      <w:r w:rsidRPr="009A1D1C">
        <w:rPr>
          <w:rFonts w:ascii="Calibri" w:hAnsi="Calibri"/>
          <w:b/>
          <w:color w:val="000000"/>
        </w:rPr>
        <w:t> &amp; </w:t>
      </w:r>
      <w:r w:rsidRPr="009A1D1C">
        <w:rPr>
          <w:rFonts w:ascii="Calibri" w:hAnsi="Calibri"/>
          <w:b/>
          <w:color w:val="000000"/>
          <w:lang w:val="en-US"/>
        </w:rPr>
        <w:t>Theses</w:t>
      </w:r>
      <w:r w:rsidRPr="009A1D1C">
        <w:rPr>
          <w:rFonts w:ascii="Calibri" w:hAnsi="Calibri"/>
          <w:b/>
          <w:color w:val="000000"/>
        </w:rPr>
        <w:t xml:space="preserve"> </w:t>
      </w:r>
      <w:r w:rsidRPr="009A1D1C">
        <w:rPr>
          <w:rFonts w:ascii="Calibri" w:hAnsi="Calibri"/>
          <w:b/>
          <w:color w:val="000000"/>
          <w:lang w:val="en-US"/>
        </w:rPr>
        <w:t>Global</w:t>
      </w:r>
      <w:r w:rsidRPr="009A1D1C">
        <w:rPr>
          <w:rFonts w:ascii="Calibri" w:hAnsi="Calibri"/>
          <w:b/>
          <w:color w:val="000000"/>
        </w:rPr>
        <w:t xml:space="preserve"> </w:t>
      </w:r>
      <w:r w:rsidRPr="009A1D1C">
        <w:rPr>
          <w:rFonts w:ascii="Calibri" w:hAnsi="Calibri"/>
          <w:b/>
          <w:color w:val="000000"/>
          <w:lang w:val="en-US"/>
        </w:rPr>
        <w:t>database</w:t>
      </w:r>
      <w:r w:rsidRPr="009A1D1C">
        <w:rPr>
          <w:rFonts w:ascii="Calibri" w:hAnsi="Calibri"/>
          <w:b/>
          <w:color w:val="000000"/>
        </w:rPr>
        <w:t>». </w:t>
      </w:r>
    </w:p>
    <w:p w:rsidR="00AB2EF9" w:rsidRPr="00AB2EF9" w:rsidRDefault="00AB2EF9" w:rsidP="00AB2EF9">
      <w:pPr>
        <w:spacing w:line="276" w:lineRule="auto"/>
        <w:jc w:val="both"/>
      </w:pPr>
      <w:r w:rsidRPr="00AB2EF9">
        <w:rPr>
          <w:rStyle w:val="jlqj4b"/>
          <w:rFonts w:ascii="Calibri" w:hAnsi="Calibri"/>
          <w:color w:val="000000"/>
          <w:lang w:val="en-US"/>
        </w:rPr>
        <w:t>H</w:t>
      </w:r>
      <w:r w:rsidRPr="00AB2EF9">
        <w:rPr>
          <w:rStyle w:val="jlqj4b"/>
          <w:rFonts w:ascii="Calibri" w:hAnsi="Calibri"/>
          <w:color w:val="000000"/>
        </w:rPr>
        <w:t> </w:t>
      </w:r>
      <w:r w:rsidRPr="009A1D1C">
        <w:rPr>
          <w:rStyle w:val="jlqj4b"/>
          <w:rFonts w:ascii="Calibri" w:hAnsi="Calibri"/>
          <w:b/>
          <w:color w:val="000000"/>
        </w:rPr>
        <w:t>ProQuest Dissertations &amp; Theses Global (PQDT)</w:t>
      </w:r>
      <w:r w:rsidRPr="00AB2EF9">
        <w:rPr>
          <w:rStyle w:val="jlqj4b"/>
          <w:rFonts w:ascii="Calibri" w:hAnsi="Calibri"/>
          <w:color w:val="000000"/>
        </w:rPr>
        <w:t xml:space="preserve"> είναι μια συλλογή με εκατομμύρια εγγραφές διατριβών, εκ των οποίων σχεδόν 3 εκατομμύρια είναι πλήρες κείμενο.</w:t>
      </w:r>
      <w:r w:rsidRPr="00AB2EF9">
        <w:rPr>
          <w:rFonts w:ascii="Calibri" w:hAnsi="Calibri"/>
          <w:color w:val="000000"/>
        </w:rPr>
        <w:t> </w:t>
      </w:r>
      <w:r w:rsidRPr="00AB2EF9">
        <w:rPr>
          <w:rStyle w:val="jlqj4b"/>
          <w:rFonts w:ascii="Calibri" w:hAnsi="Calibri"/>
          <w:color w:val="000000"/>
        </w:rPr>
        <w:t xml:space="preserve">Πέρα από μια συγκεντρωτική διεθνή συλλογή, το PQDT είναι ένα σύνολο εργαλείων που παρέχει πληροφορίες για ένα συνδεδεμένο δίκτυο έρευνας, καθιστώντας κάθε ερευνητή πιο αποτελεσματικό στην ανακάλυψη </w:t>
      </w:r>
      <w:r w:rsidR="00C93FA6">
        <w:rPr>
          <w:rStyle w:val="jlqj4b"/>
          <w:rFonts w:ascii="Calibri" w:hAnsi="Calibri"/>
          <w:color w:val="000000"/>
        </w:rPr>
        <w:t>κάθε</w:t>
      </w:r>
      <w:r w:rsidRPr="00AB2EF9">
        <w:rPr>
          <w:rStyle w:val="jlqj4b"/>
          <w:rFonts w:ascii="Calibri" w:hAnsi="Calibri"/>
          <w:color w:val="000000"/>
        </w:rPr>
        <w:t xml:space="preserve"> σχετικ</w:t>
      </w:r>
      <w:r w:rsidR="00C93FA6">
        <w:rPr>
          <w:rStyle w:val="jlqj4b"/>
          <w:rFonts w:ascii="Calibri" w:hAnsi="Calibri"/>
          <w:color w:val="000000"/>
        </w:rPr>
        <w:t>ού</w:t>
      </w:r>
      <w:r w:rsidRPr="00AB2EF9">
        <w:rPr>
          <w:rStyle w:val="jlqj4b"/>
          <w:rFonts w:ascii="Calibri" w:hAnsi="Calibri"/>
          <w:color w:val="000000"/>
        </w:rPr>
        <w:t xml:space="preserve"> με την εργασία του.</w:t>
      </w:r>
    </w:p>
    <w:p w:rsidR="00E7654F" w:rsidRPr="00E7654F" w:rsidRDefault="00E7654F" w:rsidP="00AB2EF9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Για το Διεθνές Πανεπιστήμιο της Ελλάδος η δωρεάν δίμηνη πρόσβαση στο </w:t>
      </w:r>
      <w:r>
        <w:rPr>
          <w:color w:val="000000"/>
          <w:lang w:val="en-US"/>
        </w:rPr>
        <w:t>PQDT</w:t>
      </w:r>
      <w:r w:rsidRPr="00E7654F">
        <w:rPr>
          <w:color w:val="000000"/>
        </w:rPr>
        <w:t xml:space="preserve"> </w:t>
      </w:r>
      <w:r>
        <w:rPr>
          <w:color w:val="000000"/>
        </w:rPr>
        <w:t xml:space="preserve">ισχύει από </w:t>
      </w:r>
      <w:r w:rsidRPr="00E7654F">
        <w:rPr>
          <w:b/>
          <w:color w:val="000000"/>
        </w:rPr>
        <w:t>1/2/2022 έως 1/4/2022</w:t>
      </w:r>
      <w:r w:rsidRPr="00E7654F">
        <w:rPr>
          <w:color w:val="000000"/>
        </w:rPr>
        <w:t xml:space="preserve"> </w:t>
      </w:r>
      <w:r>
        <w:rPr>
          <w:color w:val="000000"/>
        </w:rPr>
        <w:t>στον ακόλουθο σύνδεσμο</w:t>
      </w:r>
      <w:r w:rsidR="00A62745">
        <w:rPr>
          <w:color w:val="000000"/>
        </w:rPr>
        <w:t xml:space="preserve"> </w:t>
      </w:r>
      <w:r w:rsidR="00A62745" w:rsidRPr="00A62745">
        <w:rPr>
          <w:rFonts w:ascii="Calibri" w:hAnsi="Calibri" w:cs="Calibri"/>
          <w:bCs/>
          <w:color w:val="000000"/>
        </w:rPr>
        <w:t xml:space="preserve">είτε </w:t>
      </w:r>
      <w:r w:rsidR="00A62745">
        <w:rPr>
          <w:rFonts w:ascii="Calibri" w:hAnsi="Calibri" w:cs="Calibri"/>
          <w:bCs/>
          <w:color w:val="000000"/>
        </w:rPr>
        <w:t>με απομακρυσμένη σύνδεση μέσω VPN</w:t>
      </w:r>
      <w:r w:rsidR="00A62745" w:rsidRPr="00A62745">
        <w:rPr>
          <w:rFonts w:ascii="Calibri" w:hAnsi="Calibri" w:cs="Calibri"/>
          <w:bCs/>
          <w:color w:val="000000"/>
        </w:rPr>
        <w:t xml:space="preserve"> είτε εντός των εγκαταστάσεων των πανεπιστημιουπόλεων του ΔΙΠΑΕ</w:t>
      </w:r>
      <w:r>
        <w:rPr>
          <w:color w:val="000000"/>
        </w:rPr>
        <w:t>:</w:t>
      </w:r>
    </w:p>
    <w:p w:rsidR="00AB2EF9" w:rsidRPr="00E7654F" w:rsidRDefault="00AB2EF9" w:rsidP="00AB2EF9">
      <w:pPr>
        <w:spacing w:line="276" w:lineRule="auto"/>
        <w:jc w:val="both"/>
        <w:rPr>
          <w:b/>
        </w:rPr>
      </w:pPr>
      <w:r w:rsidRPr="00E7654F">
        <w:rPr>
          <w:b/>
          <w:color w:val="000000"/>
        </w:rPr>
        <w:t>https://trials.proquest.com/access?token=bnoVNaWBfhKhtGiAXQRChpDRg</w:t>
      </w:r>
    </w:p>
    <w:p w:rsidR="00AB2EF9" w:rsidRPr="00AB2EF9" w:rsidRDefault="00DE5452" w:rsidP="00AB2EF9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Συγκεκριμένα, η</w:t>
      </w:r>
      <w:r w:rsidR="00AB2EF9" w:rsidRPr="00AB2EF9">
        <w:rPr>
          <w:rFonts w:ascii="Calibri" w:eastAsia="Times New Roman" w:hAnsi="Calibri" w:cs="Times New Roman"/>
          <w:color w:val="000000"/>
          <w:lang w:eastAsia="el-GR"/>
        </w:rPr>
        <w:t xml:space="preserve"> βάση δεδομένων </w:t>
      </w:r>
      <w:r w:rsidR="00AB2EF9" w:rsidRPr="00AB2EF9">
        <w:rPr>
          <w:rFonts w:ascii="Calibri" w:eastAsia="Times New Roman" w:hAnsi="Calibri" w:cs="Times New Roman"/>
          <w:b/>
          <w:color w:val="000000"/>
          <w:lang w:eastAsia="el-GR"/>
        </w:rPr>
        <w:t>ProQuest Dissertation &amp; Theses Global (PQDT)™</w:t>
      </w:r>
      <w:r w:rsidR="00AB2EF9" w:rsidRPr="00AB2EF9">
        <w:rPr>
          <w:rFonts w:ascii="Calibri" w:eastAsia="Times New Roman" w:hAnsi="Calibri" w:cs="Times New Roman"/>
          <w:color w:val="000000"/>
          <w:lang w:eastAsia="el-GR"/>
        </w:rPr>
        <w:t xml:space="preserve"> είναι η πιο ολοκληρωμένη επιμελημένη συλλογή διεπιστημονικών διατριβών και πτυχιακών εργασιών – </w:t>
      </w:r>
      <w:r w:rsidR="00AB2EF9" w:rsidRPr="00AB2EF9">
        <w:rPr>
          <w:rFonts w:ascii="Calibri" w:eastAsia="Times New Roman" w:hAnsi="Calibri" w:cs="Times New Roman"/>
          <w:color w:val="000000"/>
          <w:lang w:val="en-US" w:eastAsia="el-GR"/>
        </w:rPr>
        <w:t>theses</w:t>
      </w:r>
      <w:r w:rsidR="00AB2EF9" w:rsidRPr="00AB2EF9">
        <w:rPr>
          <w:rFonts w:ascii="Calibri" w:eastAsia="Times New Roman" w:hAnsi="Calibri" w:cs="Times New Roman"/>
          <w:color w:val="000000"/>
          <w:lang w:eastAsia="el-GR"/>
        </w:rPr>
        <w:t> - από όλο τον κόσμο, που προσφέρει πάνω από 5 εκατομμύρια αναφορές και 2,7 εκατομμύρια έργα πλήρους κειμένου από 4.100 πανεπιστήμια.</w:t>
      </w:r>
    </w:p>
    <w:p w:rsidR="00AB2EF9" w:rsidRPr="00AB2EF9" w:rsidRDefault="00AB2EF9" w:rsidP="00AB2EF9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el-GR"/>
        </w:rPr>
      </w:pPr>
      <w:r w:rsidRPr="00AB2EF9">
        <w:rPr>
          <w:rFonts w:ascii="Calibri" w:eastAsia="Times New Roman" w:hAnsi="Calibri" w:cs="Times New Roman"/>
          <w:color w:val="000000"/>
          <w:lang w:eastAsia="el-GR"/>
        </w:rPr>
        <w:t>Ανακαλύψτε την έρευνα αιχμής πριν τη δημοσίευσή της</w:t>
      </w:r>
    </w:p>
    <w:p w:rsidR="00AB2EF9" w:rsidRPr="00AB2EF9" w:rsidRDefault="00AB2EF9" w:rsidP="00AB2EF9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el-GR"/>
        </w:rPr>
      </w:pPr>
      <w:r w:rsidRPr="00AB2EF9">
        <w:rPr>
          <w:rFonts w:ascii="Calibri" w:eastAsia="Times New Roman" w:hAnsi="Calibri" w:cs="Times New Roman"/>
          <w:color w:val="000000"/>
          <w:lang w:eastAsia="el-GR"/>
        </w:rPr>
        <w:t>Αναπτύξτε μια αξιόπιστη ιστορική βάση έρευνας για το θέμα σας</w:t>
      </w:r>
    </w:p>
    <w:p w:rsidR="00AB2EF9" w:rsidRPr="00AB2EF9" w:rsidRDefault="00AB2EF9" w:rsidP="00AB2EF9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el-GR"/>
        </w:rPr>
      </w:pPr>
      <w:r w:rsidRPr="00AB2EF9">
        <w:rPr>
          <w:rFonts w:ascii="Calibri" w:eastAsia="Times New Roman" w:hAnsi="Calibri" w:cs="Times New Roman"/>
          <w:color w:val="000000"/>
          <w:lang w:eastAsia="el-GR"/>
        </w:rPr>
        <w:t>Πραγματοποιήστε βαθιά ανάλυση με εξόρυξη κειμένου και δεδομένων</w:t>
      </w:r>
    </w:p>
    <w:p w:rsidR="00AB2EF9" w:rsidRPr="00AB2EF9" w:rsidRDefault="00AB2EF9" w:rsidP="00AB2EF9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el-GR"/>
        </w:rPr>
      </w:pPr>
      <w:r w:rsidRPr="00AB2EF9">
        <w:rPr>
          <w:rFonts w:ascii="Calibri" w:eastAsia="Times New Roman" w:hAnsi="Calibri" w:cs="Times New Roman"/>
          <w:color w:val="000000"/>
          <w:lang w:eastAsia="el-GR"/>
        </w:rPr>
        <w:t>Προσθέστε μια νέα διάσταση στις λογοτεχνικές κριτικές αναζητώντας εκτενείς βιβλιογραφίες</w:t>
      </w:r>
    </w:p>
    <w:p w:rsidR="00AB2EF9" w:rsidRPr="00AB2EF9" w:rsidRDefault="00AB2EF9" w:rsidP="00AB2EF9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el-GR"/>
        </w:rPr>
      </w:pPr>
      <w:r w:rsidRPr="00AB2EF9">
        <w:rPr>
          <w:rFonts w:ascii="Calibri" w:eastAsia="Times New Roman" w:hAnsi="Calibri" w:cs="Times New Roman"/>
          <w:color w:val="000000"/>
          <w:lang w:eastAsia="el-GR"/>
        </w:rPr>
        <w:t>Συγκεντρώστε περιεχόμενο στις τέχνες, τις ανθρωπιστικές και κοινωνικές επιστήμες – όπου τα περιοδικά δεν είναι τόσο διαδεδομένα</w:t>
      </w:r>
    </w:p>
    <w:p w:rsidR="00AB2EF9" w:rsidRPr="00AB2EF9" w:rsidRDefault="00AB2EF9" w:rsidP="00AB2EF9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el-GR"/>
        </w:rPr>
      </w:pPr>
      <w:r w:rsidRPr="00AB2EF9">
        <w:rPr>
          <w:rFonts w:ascii="Calibri" w:eastAsia="Times New Roman" w:hAnsi="Calibri" w:cs="Times New Roman"/>
          <w:color w:val="000000"/>
          <w:lang w:eastAsia="el-GR"/>
        </w:rPr>
        <w:t>Αναλύστε λεπτομερή σύνολα δεδομένων για τις επιστήμες</w:t>
      </w:r>
      <w:r w:rsidR="00AD17BC">
        <w:rPr>
          <w:rFonts w:ascii="Calibri" w:eastAsia="Times New Roman" w:hAnsi="Calibri" w:cs="Times New Roman"/>
          <w:color w:val="000000"/>
          <w:lang w:eastAsia="el-GR"/>
        </w:rPr>
        <w:t>,</w:t>
      </w:r>
      <w:r w:rsidRPr="00AB2EF9">
        <w:rPr>
          <w:rFonts w:ascii="Calibri" w:eastAsia="Times New Roman" w:hAnsi="Calibri" w:cs="Times New Roman"/>
          <w:color w:val="000000"/>
          <w:lang w:eastAsia="el-GR"/>
        </w:rPr>
        <w:t xml:space="preserve"> τα οποία συχνά δίνονται περιληπτικά σε δημοσιεύσεις περιοδικών</w:t>
      </w:r>
    </w:p>
    <w:p w:rsidR="00AB2EF9" w:rsidRPr="00AB2EF9" w:rsidRDefault="00AB2EF9" w:rsidP="00AB2EF9">
      <w:pPr>
        <w:spacing w:line="276" w:lineRule="auto"/>
        <w:jc w:val="both"/>
      </w:pPr>
    </w:p>
    <w:p w:rsidR="00DE5452" w:rsidRDefault="00DE5452" w:rsidP="00AB2EF9">
      <w:pPr>
        <w:spacing w:line="276" w:lineRule="auto"/>
        <w:jc w:val="both"/>
        <w:rPr>
          <w:color w:val="000000"/>
        </w:rPr>
      </w:pPr>
      <w:r>
        <w:rPr>
          <w:color w:val="000000"/>
        </w:rPr>
        <w:t>Εάν</w:t>
      </w:r>
      <w:r w:rsidRPr="00DE5452">
        <w:rPr>
          <w:color w:val="000000"/>
        </w:rPr>
        <w:t xml:space="preserve"> </w:t>
      </w:r>
      <w:r>
        <w:rPr>
          <w:color w:val="000000"/>
        </w:rPr>
        <w:t>έχετε</w:t>
      </w:r>
      <w:r w:rsidRPr="00DE5452">
        <w:rPr>
          <w:color w:val="000000"/>
        </w:rPr>
        <w:t xml:space="preserve"> </w:t>
      </w:r>
      <w:r>
        <w:rPr>
          <w:color w:val="000000"/>
        </w:rPr>
        <w:t>ερωτήσεις</w:t>
      </w:r>
      <w:r w:rsidRPr="00DE5452">
        <w:rPr>
          <w:color w:val="000000"/>
        </w:rPr>
        <w:t xml:space="preserve"> </w:t>
      </w:r>
      <w:r>
        <w:rPr>
          <w:color w:val="000000"/>
        </w:rPr>
        <w:t>σχετικά</w:t>
      </w:r>
      <w:r w:rsidRPr="00DE5452">
        <w:rPr>
          <w:color w:val="000000"/>
        </w:rPr>
        <w:t xml:space="preserve"> </w:t>
      </w:r>
      <w:r>
        <w:rPr>
          <w:color w:val="000000"/>
        </w:rPr>
        <w:t>με</w:t>
      </w:r>
      <w:r w:rsidRPr="00DE5452">
        <w:rPr>
          <w:color w:val="000000"/>
        </w:rPr>
        <w:t xml:space="preserve"> </w:t>
      </w:r>
      <w:r>
        <w:rPr>
          <w:color w:val="000000"/>
        </w:rPr>
        <w:t>την</w:t>
      </w:r>
      <w:r w:rsidRPr="00DE5452">
        <w:rPr>
          <w:color w:val="000000"/>
        </w:rPr>
        <w:t xml:space="preserve"> </w:t>
      </w:r>
      <w:r>
        <w:rPr>
          <w:color w:val="000000"/>
        </w:rPr>
        <w:t>πρόσβαση</w:t>
      </w:r>
      <w:r w:rsidRPr="00DE5452">
        <w:rPr>
          <w:color w:val="000000"/>
        </w:rPr>
        <w:t xml:space="preserve"> </w:t>
      </w:r>
      <w:r>
        <w:rPr>
          <w:color w:val="000000"/>
        </w:rPr>
        <w:t>ή</w:t>
      </w:r>
      <w:r w:rsidRPr="00DE5452">
        <w:rPr>
          <w:color w:val="000000"/>
        </w:rPr>
        <w:t xml:space="preserve"> </w:t>
      </w:r>
      <w:r>
        <w:rPr>
          <w:color w:val="000000"/>
        </w:rPr>
        <w:t>τη</w:t>
      </w:r>
      <w:r w:rsidRPr="00DE5452">
        <w:rPr>
          <w:color w:val="000000"/>
        </w:rPr>
        <w:t xml:space="preserve"> </w:t>
      </w:r>
      <w:r>
        <w:rPr>
          <w:color w:val="000000"/>
        </w:rPr>
        <w:t>χρήση</w:t>
      </w:r>
      <w:r w:rsidRPr="00DE5452">
        <w:rPr>
          <w:color w:val="000000"/>
        </w:rPr>
        <w:t xml:space="preserve"> </w:t>
      </w:r>
      <w:r>
        <w:rPr>
          <w:color w:val="000000"/>
        </w:rPr>
        <w:t xml:space="preserve">της βάσης δεδομένων κατά τη 2μηνη δοκιμαστική περίοδο, μπορείτε να απευθύνεστε στην </w:t>
      </w:r>
      <w:proofErr w:type="spellStart"/>
      <w:r>
        <w:rPr>
          <w:color w:val="000000"/>
          <w:lang w:val="en-US"/>
        </w:rPr>
        <w:t>Proquest</w:t>
      </w:r>
      <w:proofErr w:type="spellEnd"/>
      <w:r>
        <w:rPr>
          <w:color w:val="000000"/>
        </w:rPr>
        <w:t>:</w:t>
      </w:r>
    </w:p>
    <w:p w:rsidR="00AB2EF9" w:rsidRPr="00DE5452" w:rsidRDefault="00AB2EF9" w:rsidP="00AB2EF9">
      <w:pPr>
        <w:spacing w:line="276" w:lineRule="auto"/>
        <w:jc w:val="both"/>
      </w:pPr>
      <w:r w:rsidRPr="00AB2EF9">
        <w:rPr>
          <w:color w:val="000000"/>
          <w:lang w:val="en-US"/>
        </w:rPr>
        <w:t>www</w:t>
      </w:r>
      <w:r w:rsidRPr="00DE5452">
        <w:rPr>
          <w:color w:val="000000"/>
        </w:rPr>
        <w:t>.</w:t>
      </w:r>
      <w:proofErr w:type="spellStart"/>
      <w:r w:rsidRPr="00AB2EF9">
        <w:rPr>
          <w:color w:val="000000"/>
          <w:lang w:val="en-US"/>
        </w:rPr>
        <w:t>proquest</w:t>
      </w:r>
      <w:proofErr w:type="spellEnd"/>
      <w:r w:rsidRPr="00DE5452">
        <w:rPr>
          <w:color w:val="000000"/>
        </w:rPr>
        <w:t>.</w:t>
      </w:r>
      <w:r w:rsidRPr="00AB2EF9">
        <w:rPr>
          <w:color w:val="000000"/>
          <w:lang w:val="en-US"/>
        </w:rPr>
        <w:t>com</w:t>
      </w:r>
      <w:r w:rsidRPr="00DE5452">
        <w:rPr>
          <w:color w:val="000000"/>
        </w:rPr>
        <w:t>/</w:t>
      </w:r>
      <w:r w:rsidRPr="00AB2EF9">
        <w:rPr>
          <w:color w:val="000000"/>
          <w:lang w:val="en-US"/>
        </w:rPr>
        <w:t>go</w:t>
      </w:r>
      <w:r w:rsidRPr="00DE5452">
        <w:rPr>
          <w:color w:val="000000"/>
        </w:rPr>
        <w:t>/</w:t>
      </w:r>
      <w:proofErr w:type="spellStart"/>
      <w:r w:rsidRPr="00AB2EF9">
        <w:rPr>
          <w:color w:val="000000"/>
          <w:lang w:val="en-US"/>
        </w:rPr>
        <w:t>contactsupport</w:t>
      </w:r>
      <w:proofErr w:type="spellEnd"/>
    </w:p>
    <w:sectPr w:rsidR="00AB2EF9" w:rsidRPr="00DE54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C2A37"/>
    <w:multiLevelType w:val="multilevel"/>
    <w:tmpl w:val="912A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F9"/>
    <w:rsid w:val="003623F4"/>
    <w:rsid w:val="00396BFC"/>
    <w:rsid w:val="004346DE"/>
    <w:rsid w:val="005E3FE9"/>
    <w:rsid w:val="009A1D1C"/>
    <w:rsid w:val="00A62745"/>
    <w:rsid w:val="00AB2EF9"/>
    <w:rsid w:val="00AD17BC"/>
    <w:rsid w:val="00C93FA6"/>
    <w:rsid w:val="00D11865"/>
    <w:rsid w:val="00DE5452"/>
    <w:rsid w:val="00E7654F"/>
    <w:rsid w:val="00FB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7FC9B-ADAC-4CA5-B9BB-B338170A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AB2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4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Daitsis</dc:creator>
  <cp:keywords/>
  <dc:description/>
  <cp:lastModifiedBy>Daniel Daitsis</cp:lastModifiedBy>
  <cp:revision>10</cp:revision>
  <dcterms:created xsi:type="dcterms:W3CDTF">2022-02-01T07:23:00Z</dcterms:created>
  <dcterms:modified xsi:type="dcterms:W3CDTF">2022-02-01T10:17:00Z</dcterms:modified>
</cp:coreProperties>
</file>