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7090" w:rsidRDefault="00F97090" w:rsidP="00F97090">
      <w:pPr>
        <w:pStyle w:val="2"/>
        <w:tabs>
          <w:tab w:val="clear" w:pos="567"/>
          <w:tab w:val="left" w:pos="0"/>
        </w:tabs>
        <w:spacing w:before="57" w:after="57"/>
        <w:ind w:left="0" w:firstLine="0"/>
        <w:rPr>
          <w:lang w:val="el-GR"/>
        </w:rPr>
      </w:pPr>
      <w:bookmarkStart w:id="0" w:name="_Toc77229837"/>
      <w:r>
        <w:rPr>
          <w:lang w:val="el-GR"/>
        </w:rPr>
        <w:t>ΠΑΡΑΡΤΗΜΑ ΙΙ – Υπόδειγμα Τεχνικής Προσφοράς</w:t>
      </w:r>
      <w:bookmarkEnd w:id="0"/>
      <w:r>
        <w:rPr>
          <w:lang w:val="el-GR"/>
        </w:rPr>
        <w:t xml:space="preserve"> </w:t>
      </w:r>
    </w:p>
    <w:p w:rsidR="00F97090" w:rsidRPr="00970FD4" w:rsidRDefault="00F97090" w:rsidP="00F97090">
      <w:pPr>
        <w:spacing w:before="57" w:after="57"/>
        <w:jc w:val="center"/>
        <w:rPr>
          <w:b/>
          <w:bCs/>
          <w:iCs/>
          <w:sz w:val="28"/>
          <w:szCs w:val="28"/>
          <w:lang w:val="el-GR"/>
        </w:rPr>
      </w:pPr>
      <w:r>
        <w:rPr>
          <w:b/>
          <w:bCs/>
          <w:iCs/>
          <w:sz w:val="28"/>
          <w:szCs w:val="28"/>
          <w:lang w:val="el-GR"/>
        </w:rPr>
        <w:t xml:space="preserve">Τεχνική προσφορά - </w:t>
      </w:r>
      <w:r w:rsidRPr="00970FD4">
        <w:rPr>
          <w:b/>
          <w:bCs/>
          <w:iCs/>
          <w:sz w:val="28"/>
          <w:szCs w:val="28"/>
          <w:lang w:val="el-GR"/>
        </w:rPr>
        <w:t>Πίνακες συμμόρφωσης</w:t>
      </w:r>
    </w:p>
    <w:p w:rsidR="00F97090" w:rsidRPr="00805FEE" w:rsidRDefault="00F97090" w:rsidP="00F97090">
      <w:pPr>
        <w:spacing w:before="57" w:after="57"/>
        <w:jc w:val="center"/>
        <w:rPr>
          <w:b/>
          <w:bCs/>
          <w:i/>
          <w:sz w:val="20"/>
          <w:szCs w:val="20"/>
          <w:lang w:val="el-GR"/>
        </w:rPr>
      </w:pPr>
      <w:r w:rsidRPr="00805FEE">
        <w:rPr>
          <w:b/>
          <w:bCs/>
          <w:i/>
          <w:sz w:val="20"/>
          <w:szCs w:val="20"/>
          <w:lang w:val="el-GR"/>
        </w:rPr>
        <w:t>ΓΙΑ ΤΟ ΣΥΝΟΠΤΙΚΟ ΔΙΑΓΩΝΙΣΜΟ</w:t>
      </w:r>
    </w:p>
    <w:p w:rsidR="00F97090" w:rsidRDefault="00F97090" w:rsidP="00F97090">
      <w:pPr>
        <w:spacing w:before="57" w:after="57"/>
        <w:jc w:val="center"/>
        <w:rPr>
          <w:b/>
          <w:bCs/>
          <w:i/>
          <w:sz w:val="20"/>
          <w:szCs w:val="20"/>
          <w:lang w:val="el-GR"/>
        </w:rPr>
      </w:pPr>
      <w:r w:rsidRPr="00805FEE">
        <w:rPr>
          <w:b/>
          <w:bCs/>
          <w:i/>
          <w:sz w:val="20"/>
          <w:szCs w:val="20"/>
          <w:lang w:val="el-GR"/>
        </w:rPr>
        <w:t xml:space="preserve">προμήθειας εργαστηριακών πάγκων &amp; </w:t>
      </w:r>
      <w:proofErr w:type="spellStart"/>
      <w:r w:rsidRPr="00805FEE">
        <w:rPr>
          <w:b/>
          <w:bCs/>
          <w:i/>
          <w:sz w:val="20"/>
          <w:szCs w:val="20"/>
          <w:lang w:val="el-GR"/>
        </w:rPr>
        <w:t>απαγωγού</w:t>
      </w:r>
      <w:proofErr w:type="spellEnd"/>
      <w:r w:rsidRPr="00805FEE">
        <w:rPr>
          <w:b/>
          <w:bCs/>
          <w:i/>
          <w:sz w:val="20"/>
          <w:szCs w:val="20"/>
          <w:lang w:val="el-GR"/>
        </w:rPr>
        <w:t xml:space="preserve"> αερίων Τμήματος Χημείας </w:t>
      </w:r>
      <w:proofErr w:type="spellStart"/>
      <w:r w:rsidRPr="00805FEE">
        <w:rPr>
          <w:b/>
          <w:bCs/>
          <w:i/>
          <w:sz w:val="20"/>
          <w:szCs w:val="20"/>
          <w:lang w:val="el-GR"/>
        </w:rPr>
        <w:t>Πανεπ</w:t>
      </w:r>
      <w:proofErr w:type="spellEnd"/>
      <w:r w:rsidRPr="00805FEE">
        <w:rPr>
          <w:b/>
          <w:bCs/>
          <w:i/>
          <w:sz w:val="20"/>
          <w:szCs w:val="20"/>
          <w:lang w:val="el-GR"/>
        </w:rPr>
        <w:t xml:space="preserve">. Καβάλας </w:t>
      </w:r>
      <w:r>
        <w:rPr>
          <w:b/>
          <w:bCs/>
          <w:i/>
          <w:sz w:val="20"/>
          <w:szCs w:val="20"/>
          <w:lang w:val="el-GR"/>
        </w:rPr>
        <w:t>–</w:t>
      </w:r>
      <w:r w:rsidRPr="00805FEE">
        <w:rPr>
          <w:b/>
          <w:bCs/>
          <w:i/>
          <w:sz w:val="20"/>
          <w:szCs w:val="20"/>
          <w:lang w:val="el-GR"/>
        </w:rPr>
        <w:t xml:space="preserve"> ΔΙΠΑΕ</w:t>
      </w:r>
      <w:bookmarkStart w:id="1" w:name="_Hlk50905557"/>
    </w:p>
    <w:p w:rsidR="00F97090" w:rsidRPr="00637439" w:rsidRDefault="00F97090" w:rsidP="00F97090">
      <w:pPr>
        <w:spacing w:before="57" w:after="57"/>
        <w:jc w:val="center"/>
        <w:rPr>
          <w:b/>
          <w:bCs/>
          <w:i/>
          <w:sz w:val="20"/>
          <w:szCs w:val="20"/>
          <w:lang w:val="el-GR"/>
        </w:rPr>
      </w:pPr>
    </w:p>
    <w:p w:rsidR="00F97090" w:rsidRDefault="00F97090" w:rsidP="00F97090">
      <w:pPr>
        <w:spacing w:before="57" w:after="57"/>
        <w:rPr>
          <w:b/>
          <w:bCs/>
          <w:iCs/>
          <w:sz w:val="24"/>
          <w:lang w:val="el-GR"/>
        </w:rPr>
      </w:pPr>
      <w:r>
        <w:rPr>
          <w:b/>
          <w:bCs/>
          <w:iCs/>
          <w:sz w:val="24"/>
          <w:lang w:val="el-GR"/>
        </w:rPr>
        <w:t>Τ</w:t>
      </w:r>
      <w:r w:rsidRPr="004B6FF5">
        <w:rPr>
          <w:b/>
          <w:bCs/>
          <w:iCs/>
          <w:sz w:val="24"/>
          <w:lang w:val="el-GR"/>
        </w:rPr>
        <w:t>μήμα 1: ΑΠΑΓΩΓΟΣ ΑΝΑΡΡΟΦΗΣΗΣ ΑΕΡΙΩΝ ΣΤΟΝ ΕΡΓΑΣΤΗΡΙΑΚΟ ΧΩΡΟ ΤΜ. ΧΗΜΕΙΑΣ</w:t>
      </w:r>
      <w:r>
        <w:rPr>
          <w:b/>
          <w:bCs/>
          <w:iCs/>
          <w:sz w:val="24"/>
          <w:lang w:val="el-GR"/>
        </w:rPr>
        <w:t>,</w:t>
      </w:r>
    </w:p>
    <w:p w:rsidR="00F97090" w:rsidRPr="005D2E7B" w:rsidRDefault="00F97090" w:rsidP="00F97090">
      <w:pPr>
        <w:spacing w:before="57" w:after="57"/>
        <w:rPr>
          <w:rFonts w:asciiTheme="minorHAnsi" w:hAnsiTheme="minorHAnsi"/>
          <w:iCs/>
          <w:sz w:val="24"/>
          <w:lang w:val="el-GR"/>
        </w:rPr>
      </w:pPr>
      <w:r w:rsidRPr="005D2E7B">
        <w:rPr>
          <w:rStyle w:val="Bodytext6"/>
          <w:rFonts w:asciiTheme="minorHAnsi" w:eastAsia="Calibri" w:hAnsiTheme="minorHAnsi"/>
        </w:rPr>
        <w:t>δ/</w:t>
      </w:r>
      <w:proofErr w:type="spellStart"/>
      <w:r w:rsidRPr="005D2E7B">
        <w:rPr>
          <w:rStyle w:val="Bodytext6"/>
          <w:rFonts w:asciiTheme="minorHAnsi" w:eastAsia="Calibri" w:hAnsiTheme="minorHAnsi"/>
        </w:rPr>
        <w:t>σεων</w:t>
      </w:r>
      <w:proofErr w:type="spellEnd"/>
      <w:r w:rsidRPr="005D2E7B">
        <w:rPr>
          <w:rStyle w:val="Bodytext6"/>
          <w:rFonts w:asciiTheme="minorHAnsi" w:eastAsia="Calibri" w:hAnsiTheme="minorHAnsi"/>
        </w:rPr>
        <w:t xml:space="preserve"> τουλάχιστον </w:t>
      </w:r>
      <w:r w:rsidRPr="005D2E7B">
        <w:rPr>
          <w:rStyle w:val="Bodytext6"/>
          <w:rFonts w:asciiTheme="minorHAnsi" w:eastAsia="Calibri" w:hAnsiTheme="minorHAnsi"/>
          <w:lang w:eastAsia="en-US" w:bidi="en-US"/>
        </w:rPr>
        <w:t>1800</w:t>
      </w:r>
      <w:r w:rsidRPr="005D2E7B">
        <w:rPr>
          <w:rStyle w:val="Bodytext6"/>
          <w:rFonts w:asciiTheme="minorHAnsi" w:eastAsia="Calibri" w:hAnsiTheme="minorHAnsi"/>
          <w:lang w:val="en-US" w:eastAsia="en-US" w:bidi="en-US"/>
        </w:rPr>
        <w:t>x</w:t>
      </w:r>
      <w:r w:rsidRPr="005D2E7B">
        <w:rPr>
          <w:rStyle w:val="Bodytext6"/>
          <w:rFonts w:asciiTheme="minorHAnsi" w:eastAsia="Calibri" w:hAnsiTheme="minorHAnsi"/>
          <w:lang w:eastAsia="en-US" w:bidi="en-US"/>
        </w:rPr>
        <w:t>850</w:t>
      </w:r>
      <w:r w:rsidRPr="005D2E7B">
        <w:rPr>
          <w:rStyle w:val="Bodytext6"/>
          <w:rFonts w:asciiTheme="minorHAnsi" w:eastAsia="Calibri" w:hAnsiTheme="minorHAnsi"/>
          <w:lang w:val="en-US" w:eastAsia="en-US" w:bidi="en-US"/>
        </w:rPr>
        <w:t>x</w:t>
      </w:r>
      <w:r w:rsidRPr="005D2E7B">
        <w:rPr>
          <w:rStyle w:val="Bodytext6"/>
          <w:rFonts w:asciiTheme="minorHAnsi" w:eastAsia="Calibri" w:hAnsiTheme="minorHAnsi"/>
          <w:lang w:eastAsia="en-US" w:bidi="en-US"/>
        </w:rPr>
        <w:t xml:space="preserve">2350 </w:t>
      </w:r>
      <w:r w:rsidRPr="005D2E7B">
        <w:rPr>
          <w:rStyle w:val="Bodytext6"/>
          <w:rFonts w:asciiTheme="minorHAnsi" w:eastAsia="Calibri" w:hAnsiTheme="minorHAnsi"/>
          <w:lang w:val="en-US" w:eastAsia="en-US" w:bidi="en-US"/>
        </w:rPr>
        <w:t>mm</w:t>
      </w:r>
      <w:bookmarkEnd w:id="1"/>
      <w:r w:rsidRPr="005D2E7B">
        <w:rPr>
          <w:rStyle w:val="Bodytext6"/>
          <w:rFonts w:asciiTheme="minorHAnsi" w:eastAsia="Calibri" w:hAnsiTheme="minorHAnsi"/>
          <w:lang w:eastAsia="en-US" w:bidi="en-US"/>
        </w:rPr>
        <w:t>:</w:t>
      </w:r>
    </w:p>
    <w:tbl>
      <w:tblPr>
        <w:tblStyle w:val="a3"/>
        <w:tblW w:w="0" w:type="auto"/>
        <w:jc w:val="center"/>
        <w:tblLook w:val="04A0" w:firstRow="1" w:lastRow="0" w:firstColumn="1" w:lastColumn="0" w:noHBand="0" w:noVBand="1"/>
      </w:tblPr>
      <w:tblGrid>
        <w:gridCol w:w="539"/>
        <w:gridCol w:w="5043"/>
        <w:gridCol w:w="1070"/>
        <w:gridCol w:w="1146"/>
        <w:gridCol w:w="1552"/>
      </w:tblGrid>
      <w:tr w:rsidR="00F97090" w:rsidRPr="00970FD4" w:rsidTr="002A3722">
        <w:trPr>
          <w:trHeight w:val="695"/>
          <w:tblHeader/>
          <w:jc w:val="center"/>
        </w:trPr>
        <w:tc>
          <w:tcPr>
            <w:tcW w:w="709" w:type="dxa"/>
            <w:vAlign w:val="center"/>
          </w:tcPr>
          <w:p w:rsidR="00F97090" w:rsidRPr="00970FD4" w:rsidRDefault="00F97090" w:rsidP="002A3722">
            <w:pPr>
              <w:jc w:val="center"/>
              <w:rPr>
                <w:rFonts w:asciiTheme="minorHAnsi" w:hAnsiTheme="minorHAnsi"/>
                <w:b/>
                <w:bCs/>
                <w:sz w:val="20"/>
                <w:szCs w:val="20"/>
                <w:lang w:val="el-GR"/>
              </w:rPr>
            </w:pPr>
            <w:r w:rsidRPr="00970FD4">
              <w:rPr>
                <w:rFonts w:asciiTheme="minorHAnsi" w:hAnsiTheme="minorHAnsi"/>
                <w:b/>
                <w:bCs/>
                <w:sz w:val="20"/>
                <w:szCs w:val="20"/>
                <w:lang w:val="el-GR"/>
              </w:rPr>
              <w:t>Α/Α</w:t>
            </w:r>
          </w:p>
        </w:tc>
        <w:tc>
          <w:tcPr>
            <w:tcW w:w="5124" w:type="dxa"/>
            <w:noWrap/>
            <w:vAlign w:val="center"/>
          </w:tcPr>
          <w:p w:rsidR="00F97090" w:rsidRPr="00970FD4" w:rsidRDefault="00F97090" w:rsidP="002A3722">
            <w:pPr>
              <w:jc w:val="center"/>
              <w:rPr>
                <w:rFonts w:asciiTheme="minorHAnsi" w:hAnsiTheme="minorHAnsi"/>
                <w:b/>
                <w:bCs/>
                <w:sz w:val="20"/>
                <w:szCs w:val="20"/>
                <w:lang w:val="el-GR"/>
              </w:rPr>
            </w:pPr>
            <w:r w:rsidRPr="00970FD4">
              <w:rPr>
                <w:rFonts w:asciiTheme="minorHAnsi" w:hAnsiTheme="minorHAnsi"/>
                <w:b/>
                <w:bCs/>
                <w:sz w:val="20"/>
                <w:szCs w:val="20"/>
                <w:lang w:val="el-GR"/>
              </w:rPr>
              <w:t>ΠΕΡΙΓΡΑΦΗ ΤΜΗΜΑΤΟΣ</w:t>
            </w:r>
          </w:p>
        </w:tc>
        <w:tc>
          <w:tcPr>
            <w:tcW w:w="1084" w:type="dxa"/>
            <w:noWrap/>
            <w:vAlign w:val="center"/>
          </w:tcPr>
          <w:p w:rsidR="00F97090" w:rsidRPr="00970FD4" w:rsidRDefault="00F97090" w:rsidP="002A3722">
            <w:pPr>
              <w:jc w:val="center"/>
              <w:rPr>
                <w:rFonts w:asciiTheme="minorHAnsi" w:hAnsiTheme="minorHAnsi"/>
                <w:b/>
                <w:bCs/>
                <w:sz w:val="20"/>
                <w:szCs w:val="20"/>
                <w:lang w:val="el-GR"/>
              </w:rPr>
            </w:pPr>
            <w:r w:rsidRPr="00970FD4">
              <w:rPr>
                <w:rFonts w:asciiTheme="minorHAnsi" w:hAnsiTheme="minorHAnsi"/>
                <w:b/>
                <w:bCs/>
                <w:sz w:val="20"/>
                <w:szCs w:val="20"/>
                <w:lang w:val="el-GR"/>
              </w:rPr>
              <w:t>ΑΠΑΙΤΗΣΗ</w:t>
            </w:r>
          </w:p>
        </w:tc>
        <w:tc>
          <w:tcPr>
            <w:tcW w:w="1162" w:type="dxa"/>
            <w:vAlign w:val="center"/>
          </w:tcPr>
          <w:p w:rsidR="00F97090" w:rsidRPr="00970FD4" w:rsidRDefault="00F97090" w:rsidP="002A3722">
            <w:pPr>
              <w:jc w:val="center"/>
              <w:rPr>
                <w:rFonts w:asciiTheme="minorHAnsi" w:hAnsiTheme="minorHAnsi"/>
                <w:b/>
                <w:bCs/>
                <w:sz w:val="20"/>
                <w:szCs w:val="20"/>
                <w:lang w:val="el-GR"/>
              </w:rPr>
            </w:pPr>
            <w:r w:rsidRPr="00970FD4">
              <w:rPr>
                <w:rFonts w:asciiTheme="minorHAnsi" w:hAnsiTheme="minorHAnsi"/>
                <w:b/>
                <w:bCs/>
                <w:sz w:val="20"/>
                <w:szCs w:val="20"/>
                <w:lang w:val="el-GR"/>
              </w:rPr>
              <w:t>ΑΠΑΝΤΗΣΗ</w:t>
            </w:r>
          </w:p>
        </w:tc>
        <w:tc>
          <w:tcPr>
            <w:tcW w:w="1488" w:type="dxa"/>
            <w:vAlign w:val="center"/>
          </w:tcPr>
          <w:p w:rsidR="00F97090" w:rsidRPr="00EF4024" w:rsidRDefault="00F97090" w:rsidP="002A3722">
            <w:pPr>
              <w:jc w:val="center"/>
              <w:rPr>
                <w:rFonts w:asciiTheme="minorHAnsi" w:hAnsiTheme="minorHAnsi"/>
                <w:b/>
                <w:bCs/>
                <w:sz w:val="20"/>
                <w:szCs w:val="20"/>
                <w:lang w:val="el-GR"/>
              </w:rPr>
            </w:pPr>
            <w:r w:rsidRPr="00970FD4">
              <w:rPr>
                <w:rFonts w:asciiTheme="minorHAnsi" w:hAnsiTheme="minorHAnsi"/>
                <w:b/>
                <w:bCs/>
                <w:sz w:val="20"/>
                <w:szCs w:val="20"/>
                <w:lang w:val="el-GR"/>
              </w:rPr>
              <w:t>ΠΑΡΑΤΗΡΗΣΕΙΣ</w:t>
            </w:r>
            <w:r>
              <w:rPr>
                <w:rFonts w:asciiTheme="minorHAnsi" w:hAnsiTheme="minorHAnsi"/>
                <w:b/>
                <w:bCs/>
                <w:sz w:val="20"/>
                <w:szCs w:val="20"/>
                <w:lang w:val="en-US"/>
              </w:rPr>
              <w:t>/</w:t>
            </w:r>
            <w:r>
              <w:rPr>
                <w:rFonts w:asciiTheme="minorHAnsi" w:hAnsiTheme="minorHAnsi"/>
                <w:b/>
                <w:bCs/>
                <w:sz w:val="20"/>
                <w:szCs w:val="20"/>
                <w:lang w:val="el-GR"/>
              </w:rPr>
              <w:t xml:space="preserve"> ΠΑΡΑΠΟΜΠΕΣ</w:t>
            </w:r>
          </w:p>
        </w:tc>
      </w:tr>
      <w:tr w:rsidR="00F97090" w:rsidRPr="00970FD4" w:rsidTr="002A3722">
        <w:trPr>
          <w:trHeight w:val="983"/>
          <w:jc w:val="center"/>
        </w:trPr>
        <w:tc>
          <w:tcPr>
            <w:tcW w:w="709" w:type="dxa"/>
          </w:tcPr>
          <w:p w:rsidR="00F97090" w:rsidRPr="00970FD4" w:rsidRDefault="00F97090" w:rsidP="002A3722">
            <w:pPr>
              <w:jc w:val="center"/>
              <w:rPr>
                <w:rFonts w:asciiTheme="minorHAnsi" w:hAnsiTheme="minorHAnsi"/>
                <w:sz w:val="20"/>
                <w:szCs w:val="20"/>
                <w:lang w:val="el-GR"/>
              </w:rPr>
            </w:pPr>
            <w:r w:rsidRPr="00970FD4">
              <w:rPr>
                <w:rFonts w:asciiTheme="minorHAnsi" w:hAnsiTheme="minorHAnsi"/>
                <w:sz w:val="20"/>
                <w:szCs w:val="20"/>
                <w:lang w:val="el-GR"/>
              </w:rPr>
              <w:t>1</w:t>
            </w:r>
          </w:p>
        </w:tc>
        <w:tc>
          <w:tcPr>
            <w:tcW w:w="5124" w:type="dxa"/>
            <w:noWrap/>
            <w:hideMark/>
          </w:tcPr>
          <w:p w:rsidR="00F97090" w:rsidRPr="00970FD4" w:rsidRDefault="00F97090" w:rsidP="002A3722">
            <w:pPr>
              <w:jc w:val="left"/>
              <w:rPr>
                <w:rFonts w:asciiTheme="minorHAnsi" w:hAnsiTheme="minorHAnsi"/>
                <w:sz w:val="20"/>
                <w:szCs w:val="20"/>
                <w:lang w:val="el-GR"/>
              </w:rPr>
            </w:pPr>
            <w:r w:rsidRPr="00970FD4">
              <w:rPr>
                <w:rFonts w:asciiTheme="minorHAnsi" w:hAnsiTheme="minorHAnsi"/>
                <w:sz w:val="20"/>
                <w:szCs w:val="20"/>
                <w:lang w:val="el-GR"/>
              </w:rPr>
              <w:t xml:space="preserve">Θα φέρει μεταλλικό σκελετό από </w:t>
            </w:r>
            <w:proofErr w:type="spellStart"/>
            <w:r w:rsidRPr="00970FD4">
              <w:rPr>
                <w:rFonts w:asciiTheme="minorHAnsi" w:hAnsiTheme="minorHAnsi"/>
                <w:sz w:val="20"/>
                <w:szCs w:val="20"/>
                <w:lang w:val="el-GR"/>
              </w:rPr>
              <w:t>κοιλοδοκό</w:t>
            </w:r>
            <w:proofErr w:type="spellEnd"/>
            <w:r w:rsidRPr="00970FD4">
              <w:rPr>
                <w:rFonts w:asciiTheme="minorHAnsi" w:hAnsiTheme="minorHAnsi"/>
                <w:sz w:val="20"/>
                <w:szCs w:val="20"/>
                <w:lang w:val="el-GR"/>
              </w:rPr>
              <w:t xml:space="preserve"> </w:t>
            </w:r>
            <w:proofErr w:type="spellStart"/>
            <w:r w:rsidRPr="00970FD4">
              <w:rPr>
                <w:rFonts w:asciiTheme="minorHAnsi" w:hAnsiTheme="minorHAnsi"/>
                <w:sz w:val="20"/>
                <w:szCs w:val="20"/>
                <w:lang w:val="el-GR"/>
              </w:rPr>
              <w:t>βαρέως</w:t>
            </w:r>
            <w:proofErr w:type="spellEnd"/>
            <w:r w:rsidRPr="00970FD4">
              <w:rPr>
                <w:rFonts w:asciiTheme="minorHAnsi" w:hAnsiTheme="minorHAnsi"/>
                <w:sz w:val="20"/>
                <w:szCs w:val="20"/>
                <w:lang w:val="el-GR"/>
              </w:rPr>
              <w:t xml:space="preserve"> τύπου 60</w:t>
            </w:r>
            <w:r w:rsidRPr="00970FD4">
              <w:rPr>
                <w:rFonts w:asciiTheme="minorHAnsi" w:hAnsiTheme="minorHAnsi"/>
                <w:sz w:val="20"/>
                <w:szCs w:val="20"/>
                <w:lang w:val="en-US"/>
              </w:rPr>
              <w:t>x</w:t>
            </w:r>
            <w:r w:rsidRPr="00970FD4">
              <w:rPr>
                <w:rFonts w:asciiTheme="minorHAnsi" w:hAnsiTheme="minorHAnsi"/>
                <w:sz w:val="20"/>
                <w:szCs w:val="20"/>
                <w:lang w:val="el-GR"/>
              </w:rPr>
              <w:t>30</w:t>
            </w:r>
            <w:r w:rsidRPr="00970FD4">
              <w:rPr>
                <w:rFonts w:asciiTheme="minorHAnsi" w:hAnsiTheme="minorHAnsi"/>
                <w:sz w:val="20"/>
                <w:szCs w:val="20"/>
                <w:lang w:val="en-US"/>
              </w:rPr>
              <w:t>mm</w:t>
            </w:r>
            <w:r w:rsidRPr="00970FD4">
              <w:rPr>
                <w:rFonts w:asciiTheme="minorHAnsi" w:hAnsiTheme="minorHAnsi"/>
                <w:sz w:val="20"/>
                <w:szCs w:val="20"/>
                <w:lang w:val="el-GR"/>
              </w:rPr>
              <w:t xml:space="preserve">, που θα είναι βαμμένος σύμφωνα με τα Ευρωπαϊκά Πρότυπα </w:t>
            </w:r>
            <w:proofErr w:type="spellStart"/>
            <w:r w:rsidRPr="00970FD4">
              <w:rPr>
                <w:rFonts w:asciiTheme="minorHAnsi" w:hAnsiTheme="minorHAnsi"/>
                <w:sz w:val="20"/>
                <w:szCs w:val="20"/>
                <w:lang w:val="el-GR"/>
              </w:rPr>
              <w:t>πρότυπα</w:t>
            </w:r>
            <w:proofErr w:type="spellEnd"/>
            <w:r w:rsidRPr="00970FD4">
              <w:rPr>
                <w:rFonts w:asciiTheme="minorHAnsi" w:hAnsiTheme="minorHAnsi"/>
                <w:b/>
                <w:bCs/>
                <w:sz w:val="20"/>
                <w:szCs w:val="20"/>
                <w:lang w:val="el-GR"/>
              </w:rPr>
              <w:t xml:space="preserve">. </w:t>
            </w:r>
            <w:r w:rsidRPr="00970FD4">
              <w:rPr>
                <w:rFonts w:asciiTheme="minorHAnsi" w:hAnsiTheme="minorHAnsi"/>
                <w:sz w:val="20"/>
                <w:szCs w:val="20"/>
                <w:lang w:val="el-GR"/>
              </w:rPr>
              <w:t>Τα πλαίσια του σκελετού θα συνδέονται μεταξύ τους με ειδικούς συνδέσμους ασφαλείας.</w:t>
            </w:r>
          </w:p>
        </w:tc>
        <w:tc>
          <w:tcPr>
            <w:tcW w:w="1084" w:type="dxa"/>
            <w:noWrap/>
            <w:hideMark/>
          </w:tcPr>
          <w:p w:rsidR="00F97090" w:rsidRPr="00970FD4" w:rsidRDefault="00F97090" w:rsidP="002A3722">
            <w:pPr>
              <w:jc w:val="left"/>
              <w:rPr>
                <w:rFonts w:asciiTheme="minorHAnsi" w:hAnsiTheme="minorHAnsi"/>
                <w:sz w:val="20"/>
                <w:szCs w:val="20"/>
                <w:lang w:val="el-GR"/>
              </w:rPr>
            </w:pPr>
            <w:r w:rsidRPr="00970FD4">
              <w:rPr>
                <w:rFonts w:asciiTheme="minorHAnsi" w:hAnsiTheme="minorHAnsi"/>
                <w:sz w:val="20"/>
                <w:szCs w:val="20"/>
                <w:lang w:val="el-GR"/>
              </w:rPr>
              <w:t>ΝΑΙ</w:t>
            </w:r>
          </w:p>
        </w:tc>
        <w:tc>
          <w:tcPr>
            <w:tcW w:w="1162" w:type="dxa"/>
          </w:tcPr>
          <w:p w:rsidR="00F97090" w:rsidRPr="00970FD4" w:rsidRDefault="00F97090" w:rsidP="002A3722">
            <w:pPr>
              <w:rPr>
                <w:rFonts w:asciiTheme="minorHAnsi" w:hAnsiTheme="minorHAnsi"/>
                <w:sz w:val="20"/>
                <w:szCs w:val="20"/>
                <w:lang w:val="el-GR"/>
              </w:rPr>
            </w:pPr>
          </w:p>
        </w:tc>
        <w:tc>
          <w:tcPr>
            <w:tcW w:w="1488" w:type="dxa"/>
          </w:tcPr>
          <w:p w:rsidR="00F97090" w:rsidRPr="00970FD4" w:rsidRDefault="00F97090" w:rsidP="002A3722">
            <w:pPr>
              <w:rPr>
                <w:rFonts w:asciiTheme="minorHAnsi" w:hAnsiTheme="minorHAnsi"/>
                <w:sz w:val="20"/>
                <w:szCs w:val="20"/>
                <w:lang w:val="el-GR"/>
              </w:rPr>
            </w:pPr>
          </w:p>
        </w:tc>
      </w:tr>
      <w:tr w:rsidR="00F97090" w:rsidRPr="00970FD4" w:rsidTr="002A3722">
        <w:trPr>
          <w:trHeight w:val="558"/>
          <w:jc w:val="center"/>
        </w:trPr>
        <w:tc>
          <w:tcPr>
            <w:tcW w:w="709" w:type="dxa"/>
          </w:tcPr>
          <w:p w:rsidR="00F97090" w:rsidRPr="00970FD4" w:rsidRDefault="00F97090" w:rsidP="002A3722">
            <w:pPr>
              <w:jc w:val="center"/>
              <w:rPr>
                <w:rFonts w:asciiTheme="minorHAnsi" w:hAnsiTheme="minorHAnsi"/>
                <w:sz w:val="20"/>
                <w:szCs w:val="20"/>
                <w:lang w:val="el-GR"/>
              </w:rPr>
            </w:pPr>
            <w:r w:rsidRPr="00970FD4">
              <w:rPr>
                <w:rFonts w:asciiTheme="minorHAnsi" w:hAnsiTheme="minorHAnsi"/>
                <w:sz w:val="20"/>
                <w:szCs w:val="20"/>
                <w:lang w:val="el-GR"/>
              </w:rPr>
              <w:t>2</w:t>
            </w:r>
          </w:p>
        </w:tc>
        <w:tc>
          <w:tcPr>
            <w:tcW w:w="5124" w:type="dxa"/>
            <w:noWrap/>
            <w:hideMark/>
          </w:tcPr>
          <w:p w:rsidR="00F97090" w:rsidRPr="00970FD4" w:rsidRDefault="00F97090" w:rsidP="002A3722">
            <w:pPr>
              <w:jc w:val="left"/>
              <w:rPr>
                <w:rFonts w:asciiTheme="minorHAnsi" w:hAnsiTheme="minorHAnsi"/>
                <w:sz w:val="20"/>
                <w:szCs w:val="20"/>
                <w:lang w:val="el-GR"/>
              </w:rPr>
            </w:pPr>
            <w:r w:rsidRPr="00970FD4">
              <w:rPr>
                <w:rFonts w:asciiTheme="minorHAnsi" w:hAnsiTheme="minorHAnsi"/>
                <w:sz w:val="20"/>
                <w:szCs w:val="20"/>
                <w:lang w:val="el-GR"/>
              </w:rPr>
              <w:t xml:space="preserve">Κλωβός εργασίας κατασκευασμένος από </w:t>
            </w:r>
            <w:proofErr w:type="spellStart"/>
            <w:r w:rsidRPr="00970FD4">
              <w:rPr>
                <w:rFonts w:asciiTheme="minorHAnsi" w:hAnsiTheme="minorHAnsi"/>
                <w:sz w:val="20"/>
                <w:szCs w:val="20"/>
                <w:lang w:val="el-GR"/>
              </w:rPr>
              <w:t>οξύμαχο</w:t>
            </w:r>
            <w:proofErr w:type="spellEnd"/>
            <w:r w:rsidRPr="00970FD4">
              <w:rPr>
                <w:rFonts w:asciiTheme="minorHAnsi" w:hAnsiTheme="minorHAnsi"/>
                <w:sz w:val="20"/>
                <w:szCs w:val="20"/>
                <w:lang w:val="el-GR"/>
              </w:rPr>
              <w:t>, υδρόφοβο, συμπαγές υλικό το οποίο είναι πολύ ανθεκτικό σε ισχυρούς χημικούς διαλύτες.</w:t>
            </w:r>
          </w:p>
        </w:tc>
        <w:tc>
          <w:tcPr>
            <w:tcW w:w="1084" w:type="dxa"/>
            <w:noWrap/>
            <w:hideMark/>
          </w:tcPr>
          <w:p w:rsidR="00F97090" w:rsidRPr="00970FD4" w:rsidRDefault="00F97090" w:rsidP="002A3722">
            <w:pPr>
              <w:rPr>
                <w:rFonts w:asciiTheme="minorHAnsi" w:hAnsiTheme="minorHAnsi"/>
                <w:sz w:val="20"/>
                <w:szCs w:val="20"/>
              </w:rPr>
            </w:pPr>
            <w:r w:rsidRPr="00970FD4">
              <w:rPr>
                <w:rFonts w:asciiTheme="minorHAnsi" w:hAnsiTheme="minorHAnsi"/>
                <w:sz w:val="20"/>
                <w:szCs w:val="20"/>
                <w:lang w:val="el-GR"/>
              </w:rPr>
              <w:t>ΝΑΙ</w:t>
            </w:r>
          </w:p>
        </w:tc>
        <w:tc>
          <w:tcPr>
            <w:tcW w:w="1162" w:type="dxa"/>
          </w:tcPr>
          <w:p w:rsidR="00F97090" w:rsidRPr="00970FD4" w:rsidRDefault="00F97090" w:rsidP="002A3722">
            <w:pPr>
              <w:rPr>
                <w:rFonts w:asciiTheme="minorHAnsi" w:hAnsiTheme="minorHAnsi"/>
                <w:sz w:val="20"/>
                <w:szCs w:val="20"/>
                <w:lang w:val="el-GR"/>
              </w:rPr>
            </w:pPr>
          </w:p>
        </w:tc>
        <w:tc>
          <w:tcPr>
            <w:tcW w:w="1488" w:type="dxa"/>
          </w:tcPr>
          <w:p w:rsidR="00F97090" w:rsidRPr="00970FD4" w:rsidRDefault="00F97090" w:rsidP="002A3722">
            <w:pPr>
              <w:rPr>
                <w:rFonts w:asciiTheme="minorHAnsi" w:hAnsiTheme="minorHAnsi"/>
                <w:sz w:val="20"/>
                <w:szCs w:val="20"/>
                <w:lang w:val="el-GR"/>
              </w:rPr>
            </w:pPr>
          </w:p>
        </w:tc>
      </w:tr>
      <w:tr w:rsidR="00F97090" w:rsidRPr="00970FD4" w:rsidTr="002A3722">
        <w:trPr>
          <w:trHeight w:val="551"/>
          <w:jc w:val="center"/>
        </w:trPr>
        <w:tc>
          <w:tcPr>
            <w:tcW w:w="709" w:type="dxa"/>
          </w:tcPr>
          <w:p w:rsidR="00F97090" w:rsidRPr="00970FD4" w:rsidRDefault="00F97090" w:rsidP="002A3722">
            <w:pPr>
              <w:jc w:val="center"/>
              <w:rPr>
                <w:rFonts w:asciiTheme="minorHAnsi" w:hAnsiTheme="minorHAnsi"/>
                <w:sz w:val="20"/>
                <w:szCs w:val="20"/>
                <w:lang w:val="el-GR"/>
              </w:rPr>
            </w:pPr>
            <w:r w:rsidRPr="00970FD4">
              <w:rPr>
                <w:rFonts w:asciiTheme="minorHAnsi" w:hAnsiTheme="minorHAnsi"/>
                <w:sz w:val="20"/>
                <w:szCs w:val="20"/>
                <w:lang w:val="el-GR"/>
              </w:rPr>
              <w:t>3</w:t>
            </w:r>
          </w:p>
        </w:tc>
        <w:tc>
          <w:tcPr>
            <w:tcW w:w="5124" w:type="dxa"/>
            <w:noWrap/>
            <w:hideMark/>
          </w:tcPr>
          <w:p w:rsidR="00F97090" w:rsidRPr="00970FD4" w:rsidRDefault="00F97090" w:rsidP="002A3722">
            <w:pPr>
              <w:jc w:val="left"/>
              <w:rPr>
                <w:rFonts w:asciiTheme="minorHAnsi" w:hAnsiTheme="minorHAnsi"/>
                <w:sz w:val="20"/>
                <w:szCs w:val="20"/>
                <w:lang w:val="el-GR"/>
              </w:rPr>
            </w:pPr>
            <w:r w:rsidRPr="00970FD4">
              <w:rPr>
                <w:rFonts w:asciiTheme="minorHAnsi" w:hAnsiTheme="minorHAnsi"/>
                <w:sz w:val="20"/>
                <w:szCs w:val="20"/>
                <w:lang w:val="el-GR"/>
              </w:rPr>
              <w:t xml:space="preserve">Εσωτερικά στην πλάτη της </w:t>
            </w:r>
            <w:proofErr w:type="spellStart"/>
            <w:r w:rsidRPr="00970FD4">
              <w:rPr>
                <w:rFonts w:asciiTheme="minorHAnsi" w:hAnsiTheme="minorHAnsi"/>
                <w:sz w:val="20"/>
                <w:szCs w:val="20"/>
                <w:lang w:val="el-GR"/>
              </w:rPr>
              <w:t>απαγωγού</w:t>
            </w:r>
            <w:proofErr w:type="spellEnd"/>
            <w:r w:rsidRPr="00970FD4">
              <w:rPr>
                <w:rFonts w:asciiTheme="minorHAnsi" w:hAnsiTheme="minorHAnsi"/>
                <w:sz w:val="20"/>
                <w:szCs w:val="20"/>
                <w:lang w:val="el-GR"/>
              </w:rPr>
              <w:t xml:space="preserve"> υπάρχει ειδική διάταξη με διπλή πλάτη και στόμιο για την απορρόφηση των </w:t>
            </w:r>
            <w:proofErr w:type="spellStart"/>
            <w:r w:rsidRPr="00970FD4">
              <w:rPr>
                <w:rFonts w:asciiTheme="minorHAnsi" w:hAnsiTheme="minorHAnsi"/>
                <w:sz w:val="20"/>
                <w:szCs w:val="20"/>
                <w:lang w:val="el-GR"/>
              </w:rPr>
              <w:t>βαρέων</w:t>
            </w:r>
            <w:proofErr w:type="spellEnd"/>
            <w:r w:rsidRPr="00970FD4">
              <w:rPr>
                <w:rFonts w:asciiTheme="minorHAnsi" w:hAnsiTheme="minorHAnsi"/>
                <w:sz w:val="20"/>
                <w:szCs w:val="20"/>
                <w:lang w:val="el-GR"/>
              </w:rPr>
              <w:t xml:space="preserve"> αερίων.</w:t>
            </w:r>
          </w:p>
        </w:tc>
        <w:tc>
          <w:tcPr>
            <w:tcW w:w="1084" w:type="dxa"/>
            <w:noWrap/>
            <w:hideMark/>
          </w:tcPr>
          <w:p w:rsidR="00F97090" w:rsidRPr="00970FD4" w:rsidRDefault="00F97090" w:rsidP="002A3722">
            <w:pPr>
              <w:rPr>
                <w:rFonts w:asciiTheme="minorHAnsi" w:hAnsiTheme="minorHAnsi"/>
                <w:sz w:val="20"/>
                <w:szCs w:val="20"/>
              </w:rPr>
            </w:pPr>
            <w:r w:rsidRPr="00970FD4">
              <w:rPr>
                <w:rFonts w:asciiTheme="minorHAnsi" w:hAnsiTheme="minorHAnsi"/>
                <w:sz w:val="20"/>
                <w:szCs w:val="20"/>
                <w:lang w:val="el-GR"/>
              </w:rPr>
              <w:t>ΝΑΙ</w:t>
            </w:r>
          </w:p>
        </w:tc>
        <w:tc>
          <w:tcPr>
            <w:tcW w:w="1162" w:type="dxa"/>
          </w:tcPr>
          <w:p w:rsidR="00F97090" w:rsidRPr="00970FD4" w:rsidRDefault="00F97090" w:rsidP="002A3722">
            <w:pPr>
              <w:rPr>
                <w:rFonts w:asciiTheme="minorHAnsi" w:hAnsiTheme="minorHAnsi"/>
                <w:sz w:val="20"/>
                <w:szCs w:val="20"/>
                <w:lang w:val="el-GR"/>
              </w:rPr>
            </w:pPr>
          </w:p>
        </w:tc>
        <w:tc>
          <w:tcPr>
            <w:tcW w:w="1488" w:type="dxa"/>
          </w:tcPr>
          <w:p w:rsidR="00F97090" w:rsidRPr="00970FD4" w:rsidRDefault="00F97090" w:rsidP="002A3722">
            <w:pPr>
              <w:rPr>
                <w:rFonts w:asciiTheme="minorHAnsi" w:hAnsiTheme="minorHAnsi"/>
                <w:sz w:val="20"/>
                <w:szCs w:val="20"/>
                <w:lang w:val="el-GR"/>
              </w:rPr>
            </w:pPr>
          </w:p>
        </w:tc>
      </w:tr>
      <w:tr w:rsidR="00F97090" w:rsidRPr="00970FD4" w:rsidTr="002A3722">
        <w:trPr>
          <w:trHeight w:val="630"/>
          <w:jc w:val="center"/>
        </w:trPr>
        <w:tc>
          <w:tcPr>
            <w:tcW w:w="709" w:type="dxa"/>
          </w:tcPr>
          <w:p w:rsidR="00F97090" w:rsidRPr="00970FD4" w:rsidRDefault="00F97090" w:rsidP="002A3722">
            <w:pPr>
              <w:jc w:val="center"/>
              <w:rPr>
                <w:rFonts w:asciiTheme="minorHAnsi" w:hAnsiTheme="minorHAnsi"/>
                <w:sz w:val="20"/>
                <w:szCs w:val="20"/>
                <w:lang w:val="el-GR"/>
              </w:rPr>
            </w:pPr>
            <w:r w:rsidRPr="00970FD4">
              <w:rPr>
                <w:rFonts w:asciiTheme="minorHAnsi" w:hAnsiTheme="minorHAnsi"/>
                <w:sz w:val="20"/>
                <w:szCs w:val="20"/>
                <w:lang w:val="el-GR"/>
              </w:rPr>
              <w:t>4</w:t>
            </w:r>
          </w:p>
        </w:tc>
        <w:tc>
          <w:tcPr>
            <w:tcW w:w="5124" w:type="dxa"/>
            <w:noWrap/>
            <w:hideMark/>
          </w:tcPr>
          <w:p w:rsidR="00F97090" w:rsidRPr="00970FD4" w:rsidRDefault="00F97090" w:rsidP="002A3722">
            <w:pPr>
              <w:jc w:val="left"/>
              <w:rPr>
                <w:rFonts w:asciiTheme="minorHAnsi" w:hAnsiTheme="minorHAnsi"/>
                <w:sz w:val="20"/>
                <w:szCs w:val="20"/>
                <w:lang w:val="el-GR"/>
              </w:rPr>
            </w:pPr>
            <w:r w:rsidRPr="00970FD4">
              <w:rPr>
                <w:rFonts w:asciiTheme="minorHAnsi" w:hAnsiTheme="minorHAnsi"/>
                <w:sz w:val="20"/>
                <w:szCs w:val="20"/>
                <w:lang w:val="el-GR"/>
              </w:rPr>
              <w:t>Σε περίπτωση έκρηξης η οροφή διαθέτει βαλβίδα εκτόνωσης αερίων.</w:t>
            </w:r>
          </w:p>
        </w:tc>
        <w:tc>
          <w:tcPr>
            <w:tcW w:w="1084" w:type="dxa"/>
            <w:noWrap/>
            <w:hideMark/>
          </w:tcPr>
          <w:p w:rsidR="00F97090" w:rsidRPr="00970FD4" w:rsidRDefault="00F97090" w:rsidP="002A3722">
            <w:pPr>
              <w:rPr>
                <w:rFonts w:asciiTheme="minorHAnsi" w:hAnsiTheme="minorHAnsi"/>
                <w:sz w:val="20"/>
                <w:szCs w:val="20"/>
              </w:rPr>
            </w:pPr>
            <w:r w:rsidRPr="00970FD4">
              <w:rPr>
                <w:rFonts w:asciiTheme="minorHAnsi" w:hAnsiTheme="minorHAnsi"/>
                <w:sz w:val="20"/>
                <w:szCs w:val="20"/>
                <w:lang w:val="el-GR"/>
              </w:rPr>
              <w:t>ΝΑΙ</w:t>
            </w:r>
          </w:p>
        </w:tc>
        <w:tc>
          <w:tcPr>
            <w:tcW w:w="1162" w:type="dxa"/>
          </w:tcPr>
          <w:p w:rsidR="00F97090" w:rsidRPr="00970FD4" w:rsidRDefault="00F97090" w:rsidP="002A3722">
            <w:pPr>
              <w:rPr>
                <w:rFonts w:asciiTheme="minorHAnsi" w:hAnsiTheme="minorHAnsi"/>
                <w:sz w:val="20"/>
                <w:szCs w:val="20"/>
                <w:lang w:val="el-GR"/>
              </w:rPr>
            </w:pPr>
          </w:p>
        </w:tc>
        <w:tc>
          <w:tcPr>
            <w:tcW w:w="1488" w:type="dxa"/>
          </w:tcPr>
          <w:p w:rsidR="00F97090" w:rsidRPr="00970FD4" w:rsidRDefault="00F97090" w:rsidP="002A3722">
            <w:pPr>
              <w:rPr>
                <w:rFonts w:asciiTheme="minorHAnsi" w:hAnsiTheme="minorHAnsi"/>
                <w:sz w:val="20"/>
                <w:szCs w:val="20"/>
                <w:lang w:val="el-GR"/>
              </w:rPr>
            </w:pPr>
          </w:p>
        </w:tc>
      </w:tr>
      <w:tr w:rsidR="00F97090" w:rsidRPr="00970FD4" w:rsidTr="002A3722">
        <w:trPr>
          <w:trHeight w:val="2623"/>
          <w:jc w:val="center"/>
        </w:trPr>
        <w:tc>
          <w:tcPr>
            <w:tcW w:w="709" w:type="dxa"/>
          </w:tcPr>
          <w:p w:rsidR="00F97090" w:rsidRPr="00970FD4" w:rsidRDefault="00F97090" w:rsidP="002A3722">
            <w:pPr>
              <w:jc w:val="center"/>
              <w:rPr>
                <w:rFonts w:asciiTheme="minorHAnsi" w:hAnsiTheme="minorHAnsi"/>
                <w:sz w:val="20"/>
                <w:szCs w:val="20"/>
                <w:lang w:val="el-GR"/>
              </w:rPr>
            </w:pPr>
            <w:r w:rsidRPr="00970FD4">
              <w:rPr>
                <w:rFonts w:asciiTheme="minorHAnsi" w:hAnsiTheme="minorHAnsi"/>
                <w:sz w:val="20"/>
                <w:szCs w:val="20"/>
                <w:lang w:val="el-GR"/>
              </w:rPr>
              <w:t>5</w:t>
            </w:r>
          </w:p>
        </w:tc>
        <w:tc>
          <w:tcPr>
            <w:tcW w:w="5124" w:type="dxa"/>
            <w:noWrap/>
            <w:hideMark/>
          </w:tcPr>
          <w:p w:rsidR="00F97090" w:rsidRPr="00970FD4" w:rsidRDefault="00F97090" w:rsidP="002A3722">
            <w:pPr>
              <w:jc w:val="left"/>
              <w:rPr>
                <w:rFonts w:asciiTheme="minorHAnsi" w:hAnsiTheme="minorHAnsi"/>
                <w:sz w:val="20"/>
                <w:szCs w:val="20"/>
                <w:lang w:val="el-GR"/>
              </w:rPr>
            </w:pPr>
            <w:r w:rsidRPr="00970FD4">
              <w:rPr>
                <w:rFonts w:asciiTheme="minorHAnsi" w:hAnsiTheme="minorHAnsi"/>
                <w:sz w:val="20"/>
                <w:szCs w:val="20"/>
                <w:lang w:val="el-GR"/>
              </w:rPr>
              <w:t xml:space="preserve"> Η εμπρόσθια όψη του κλωβού θα φέρει κινητό μεταλλικό πλαίσιο (παράθυρο), βαμμένο με τον ίδιο τρόπο του σκελετού, και θα αποτελείται από το σταθερό πάνω μέρος με τζάμι </w:t>
            </w:r>
            <w:r w:rsidRPr="00970FD4">
              <w:rPr>
                <w:rFonts w:asciiTheme="minorHAnsi" w:hAnsiTheme="minorHAnsi"/>
                <w:sz w:val="20"/>
                <w:szCs w:val="20"/>
                <w:lang w:val="en-US"/>
              </w:rPr>
              <w:t>TRIPLEX</w:t>
            </w:r>
            <w:r w:rsidRPr="00970FD4">
              <w:rPr>
                <w:rFonts w:asciiTheme="minorHAnsi" w:hAnsiTheme="minorHAnsi"/>
                <w:sz w:val="20"/>
                <w:szCs w:val="20"/>
                <w:lang w:val="el-GR"/>
              </w:rPr>
              <w:t xml:space="preserve"> πάχους 6 </w:t>
            </w:r>
            <w:r w:rsidRPr="00970FD4">
              <w:rPr>
                <w:rFonts w:asciiTheme="minorHAnsi" w:hAnsiTheme="minorHAnsi"/>
                <w:sz w:val="20"/>
                <w:szCs w:val="20"/>
                <w:lang w:val="en-US"/>
              </w:rPr>
              <w:t>mm</w:t>
            </w:r>
            <w:r w:rsidRPr="00970FD4">
              <w:rPr>
                <w:rFonts w:asciiTheme="minorHAnsi" w:hAnsiTheme="minorHAnsi"/>
                <w:sz w:val="20"/>
                <w:szCs w:val="20"/>
                <w:lang w:val="el-GR"/>
              </w:rPr>
              <w:t xml:space="preserve">, με ενδιάμεσο φιλμ συγκράτησης, για ασφάλεια έναντι εκρήξεων και στο κάτω μέρος του θα υπάρχουν σε οριζόντια κινούμενα τζάμια </w:t>
            </w:r>
            <w:r w:rsidRPr="00970FD4">
              <w:rPr>
                <w:rFonts w:asciiTheme="minorHAnsi" w:hAnsiTheme="minorHAnsi"/>
                <w:sz w:val="20"/>
                <w:szCs w:val="20"/>
                <w:lang w:val="en-US"/>
              </w:rPr>
              <w:t>TRIPLEX</w:t>
            </w:r>
            <w:r w:rsidRPr="00970FD4">
              <w:rPr>
                <w:rFonts w:asciiTheme="minorHAnsi" w:hAnsiTheme="minorHAnsi"/>
                <w:sz w:val="20"/>
                <w:szCs w:val="20"/>
                <w:lang w:val="el-GR"/>
              </w:rPr>
              <w:t xml:space="preserve"> πάχους 6 </w:t>
            </w:r>
            <w:r w:rsidRPr="00970FD4">
              <w:rPr>
                <w:rFonts w:asciiTheme="minorHAnsi" w:hAnsiTheme="minorHAnsi"/>
                <w:sz w:val="20"/>
                <w:szCs w:val="20"/>
                <w:lang w:val="en-US"/>
              </w:rPr>
              <w:t>mm</w:t>
            </w:r>
            <w:r w:rsidRPr="00970FD4">
              <w:rPr>
                <w:rFonts w:asciiTheme="minorHAnsi" w:hAnsiTheme="minorHAnsi"/>
                <w:sz w:val="20"/>
                <w:szCs w:val="20"/>
                <w:lang w:val="el-GR"/>
              </w:rPr>
              <w:t>, τα οποία θα δίνουν τη δυνατότητα της εργασίας του χρήστη εντός του κλωβού χωρίς να χρειάζεται η ανύψωση του μεταλλικού πλαισίου (παραθύρου) και θα προστατεύεται το σώμα του χειριστή σε περίπτωση έκρηξης ή αναθυμιάσεων. Το μεταλλικό πλαίσιο (παράθυρο) θα σταθεροποιείται σε οποιοδήποτε επιθυμητό ύψος με τη βοήθεια συστήματος αντιβάρων.</w:t>
            </w:r>
          </w:p>
        </w:tc>
        <w:tc>
          <w:tcPr>
            <w:tcW w:w="1084" w:type="dxa"/>
            <w:noWrap/>
            <w:hideMark/>
          </w:tcPr>
          <w:p w:rsidR="00F97090" w:rsidRPr="00970FD4" w:rsidRDefault="00F97090" w:rsidP="002A3722">
            <w:pPr>
              <w:rPr>
                <w:rFonts w:asciiTheme="minorHAnsi" w:hAnsiTheme="minorHAnsi"/>
                <w:sz w:val="20"/>
                <w:szCs w:val="20"/>
              </w:rPr>
            </w:pPr>
            <w:r w:rsidRPr="00970FD4">
              <w:rPr>
                <w:rFonts w:asciiTheme="minorHAnsi" w:hAnsiTheme="minorHAnsi"/>
                <w:sz w:val="20"/>
                <w:szCs w:val="20"/>
                <w:lang w:val="el-GR"/>
              </w:rPr>
              <w:t>ΝΑΙ</w:t>
            </w:r>
          </w:p>
        </w:tc>
        <w:tc>
          <w:tcPr>
            <w:tcW w:w="1162" w:type="dxa"/>
          </w:tcPr>
          <w:p w:rsidR="00F97090" w:rsidRPr="00970FD4" w:rsidRDefault="00F97090" w:rsidP="002A3722">
            <w:pPr>
              <w:rPr>
                <w:rFonts w:asciiTheme="minorHAnsi" w:hAnsiTheme="minorHAnsi"/>
                <w:sz w:val="20"/>
                <w:szCs w:val="20"/>
                <w:lang w:val="el-GR"/>
              </w:rPr>
            </w:pPr>
          </w:p>
        </w:tc>
        <w:tc>
          <w:tcPr>
            <w:tcW w:w="1488" w:type="dxa"/>
          </w:tcPr>
          <w:p w:rsidR="00F97090" w:rsidRPr="00970FD4" w:rsidRDefault="00F97090" w:rsidP="002A3722">
            <w:pPr>
              <w:rPr>
                <w:rFonts w:asciiTheme="minorHAnsi" w:hAnsiTheme="minorHAnsi"/>
                <w:sz w:val="20"/>
                <w:szCs w:val="20"/>
                <w:lang w:val="el-GR"/>
              </w:rPr>
            </w:pPr>
          </w:p>
        </w:tc>
      </w:tr>
      <w:tr w:rsidR="00F97090" w:rsidRPr="00970FD4" w:rsidTr="002A3722">
        <w:trPr>
          <w:trHeight w:val="697"/>
          <w:jc w:val="center"/>
        </w:trPr>
        <w:tc>
          <w:tcPr>
            <w:tcW w:w="709" w:type="dxa"/>
          </w:tcPr>
          <w:p w:rsidR="00F97090" w:rsidRPr="00970FD4" w:rsidRDefault="00F97090" w:rsidP="002A3722">
            <w:pPr>
              <w:jc w:val="center"/>
              <w:rPr>
                <w:rFonts w:asciiTheme="minorHAnsi" w:hAnsiTheme="minorHAnsi"/>
                <w:sz w:val="20"/>
                <w:szCs w:val="20"/>
                <w:lang w:val="el-GR"/>
              </w:rPr>
            </w:pPr>
            <w:r w:rsidRPr="00970FD4">
              <w:rPr>
                <w:rFonts w:asciiTheme="minorHAnsi" w:hAnsiTheme="minorHAnsi"/>
                <w:sz w:val="20"/>
                <w:szCs w:val="20"/>
                <w:lang w:val="el-GR"/>
              </w:rPr>
              <w:t>6</w:t>
            </w:r>
          </w:p>
        </w:tc>
        <w:tc>
          <w:tcPr>
            <w:tcW w:w="5124" w:type="dxa"/>
            <w:noWrap/>
            <w:hideMark/>
          </w:tcPr>
          <w:p w:rsidR="00F97090" w:rsidRPr="00970FD4" w:rsidRDefault="00F97090" w:rsidP="002A3722">
            <w:pPr>
              <w:jc w:val="left"/>
              <w:rPr>
                <w:rFonts w:asciiTheme="minorHAnsi" w:hAnsiTheme="minorHAnsi"/>
                <w:sz w:val="20"/>
                <w:szCs w:val="20"/>
                <w:lang w:val="el-GR"/>
              </w:rPr>
            </w:pPr>
            <w:r w:rsidRPr="00970FD4">
              <w:rPr>
                <w:rFonts w:asciiTheme="minorHAnsi" w:hAnsiTheme="minorHAnsi"/>
                <w:sz w:val="20"/>
                <w:szCs w:val="20"/>
                <w:lang w:val="el-GR"/>
              </w:rPr>
              <w:t xml:space="preserve">Στην πλάτη της </w:t>
            </w:r>
            <w:proofErr w:type="spellStart"/>
            <w:r w:rsidRPr="00970FD4">
              <w:rPr>
                <w:rFonts w:asciiTheme="minorHAnsi" w:hAnsiTheme="minorHAnsi"/>
                <w:sz w:val="20"/>
                <w:szCs w:val="20"/>
                <w:lang w:val="el-GR"/>
              </w:rPr>
              <w:t>απαγωγού</w:t>
            </w:r>
            <w:proofErr w:type="spellEnd"/>
            <w:r w:rsidRPr="00970FD4">
              <w:rPr>
                <w:rFonts w:asciiTheme="minorHAnsi" w:hAnsiTheme="minorHAnsi"/>
                <w:sz w:val="20"/>
                <w:szCs w:val="20"/>
                <w:lang w:val="el-GR"/>
              </w:rPr>
              <w:t xml:space="preserve"> θα υπάρχει κρουνός παροχής νερού &amp; αερίου </w:t>
            </w:r>
            <w:r w:rsidRPr="00970FD4">
              <w:rPr>
                <w:rFonts w:asciiTheme="minorHAnsi" w:hAnsiTheme="minorHAnsi"/>
                <w:i/>
                <w:iCs/>
                <w:sz w:val="20"/>
                <w:szCs w:val="20"/>
                <w:lang w:val="el-GR"/>
              </w:rPr>
              <w:t>(γκαζιού).</w:t>
            </w:r>
            <w:r w:rsidRPr="00970FD4">
              <w:rPr>
                <w:rFonts w:asciiTheme="minorHAnsi" w:hAnsiTheme="minorHAnsi"/>
                <w:sz w:val="20"/>
                <w:szCs w:val="20"/>
                <w:lang w:val="el-GR"/>
              </w:rPr>
              <w:t xml:space="preserve"> Οι κρουνοί θα είναι βαμμένοι με </w:t>
            </w:r>
            <w:proofErr w:type="spellStart"/>
            <w:r w:rsidRPr="00970FD4">
              <w:rPr>
                <w:rFonts w:asciiTheme="minorHAnsi" w:hAnsiTheme="minorHAnsi"/>
                <w:sz w:val="20"/>
                <w:szCs w:val="20"/>
                <w:lang w:val="el-GR"/>
              </w:rPr>
              <w:t>οξυάντοχη</w:t>
            </w:r>
            <w:proofErr w:type="spellEnd"/>
            <w:r w:rsidRPr="00970FD4">
              <w:rPr>
                <w:rFonts w:asciiTheme="minorHAnsi" w:hAnsiTheme="minorHAnsi"/>
                <w:sz w:val="20"/>
                <w:szCs w:val="20"/>
                <w:lang w:val="el-GR"/>
              </w:rPr>
              <w:t xml:space="preserve"> βαφή που δεν προσβάλλεται από οξέα, βάσεις, αιθέρες, λίπη, κετόνες και αντέχουν σε πιέσεις μέχρι 10 </w:t>
            </w:r>
            <w:r w:rsidRPr="00970FD4">
              <w:rPr>
                <w:rFonts w:asciiTheme="minorHAnsi" w:hAnsiTheme="minorHAnsi"/>
                <w:sz w:val="20"/>
                <w:szCs w:val="20"/>
                <w:lang w:val="en-US"/>
              </w:rPr>
              <w:t>bar</w:t>
            </w:r>
            <w:r w:rsidRPr="00970FD4">
              <w:rPr>
                <w:rFonts w:asciiTheme="minorHAnsi" w:hAnsiTheme="minorHAnsi"/>
                <w:sz w:val="20"/>
                <w:szCs w:val="20"/>
                <w:lang w:val="el-GR"/>
              </w:rPr>
              <w:t>. Η διάμετρος των κρουνών είναι Ά " και τα χερούλια έχουν χρωματισμό ανάλογο με το μέσο ροής και δίσκο διάκρισης συμβολισμού..</w:t>
            </w:r>
          </w:p>
        </w:tc>
        <w:tc>
          <w:tcPr>
            <w:tcW w:w="1084" w:type="dxa"/>
            <w:noWrap/>
            <w:hideMark/>
          </w:tcPr>
          <w:p w:rsidR="00F97090" w:rsidRPr="00970FD4" w:rsidRDefault="00F97090" w:rsidP="002A3722">
            <w:pPr>
              <w:rPr>
                <w:rFonts w:asciiTheme="minorHAnsi" w:hAnsiTheme="minorHAnsi"/>
                <w:sz w:val="20"/>
                <w:szCs w:val="20"/>
              </w:rPr>
            </w:pPr>
            <w:r w:rsidRPr="00970FD4">
              <w:rPr>
                <w:rFonts w:asciiTheme="minorHAnsi" w:hAnsiTheme="minorHAnsi"/>
                <w:sz w:val="20"/>
                <w:szCs w:val="20"/>
                <w:lang w:val="el-GR"/>
              </w:rPr>
              <w:t>ΝΑΙ</w:t>
            </w:r>
          </w:p>
        </w:tc>
        <w:tc>
          <w:tcPr>
            <w:tcW w:w="1162" w:type="dxa"/>
          </w:tcPr>
          <w:p w:rsidR="00F97090" w:rsidRPr="00970FD4" w:rsidRDefault="00F97090" w:rsidP="002A3722">
            <w:pPr>
              <w:rPr>
                <w:rFonts w:asciiTheme="minorHAnsi" w:hAnsiTheme="minorHAnsi"/>
                <w:sz w:val="20"/>
                <w:szCs w:val="20"/>
                <w:lang w:val="el-GR"/>
              </w:rPr>
            </w:pPr>
          </w:p>
        </w:tc>
        <w:tc>
          <w:tcPr>
            <w:tcW w:w="1488" w:type="dxa"/>
          </w:tcPr>
          <w:p w:rsidR="00F97090" w:rsidRPr="00970FD4" w:rsidRDefault="00F97090" w:rsidP="002A3722">
            <w:pPr>
              <w:rPr>
                <w:rFonts w:asciiTheme="minorHAnsi" w:hAnsiTheme="minorHAnsi"/>
                <w:sz w:val="20"/>
                <w:szCs w:val="20"/>
                <w:lang w:val="el-GR"/>
              </w:rPr>
            </w:pPr>
          </w:p>
        </w:tc>
      </w:tr>
      <w:tr w:rsidR="00F97090" w:rsidRPr="00970FD4" w:rsidTr="002A3722">
        <w:trPr>
          <w:trHeight w:val="840"/>
          <w:jc w:val="center"/>
        </w:trPr>
        <w:tc>
          <w:tcPr>
            <w:tcW w:w="709" w:type="dxa"/>
          </w:tcPr>
          <w:p w:rsidR="00F97090" w:rsidRPr="00970FD4" w:rsidRDefault="00F97090" w:rsidP="002A3722">
            <w:pPr>
              <w:jc w:val="center"/>
              <w:rPr>
                <w:rFonts w:asciiTheme="minorHAnsi" w:hAnsiTheme="minorHAnsi"/>
                <w:sz w:val="20"/>
                <w:szCs w:val="20"/>
                <w:lang w:val="el-GR"/>
              </w:rPr>
            </w:pPr>
            <w:r w:rsidRPr="00970FD4">
              <w:rPr>
                <w:rFonts w:asciiTheme="minorHAnsi" w:hAnsiTheme="minorHAnsi"/>
                <w:sz w:val="20"/>
                <w:szCs w:val="20"/>
                <w:lang w:val="el-GR"/>
              </w:rPr>
              <w:lastRenderedPageBreak/>
              <w:t>7</w:t>
            </w:r>
          </w:p>
        </w:tc>
        <w:tc>
          <w:tcPr>
            <w:tcW w:w="5124" w:type="dxa"/>
            <w:noWrap/>
            <w:hideMark/>
          </w:tcPr>
          <w:p w:rsidR="00F97090" w:rsidRPr="00970FD4" w:rsidRDefault="00F97090" w:rsidP="002A3722">
            <w:pPr>
              <w:jc w:val="left"/>
              <w:rPr>
                <w:rFonts w:asciiTheme="minorHAnsi" w:hAnsiTheme="minorHAnsi"/>
                <w:sz w:val="20"/>
                <w:szCs w:val="20"/>
                <w:lang w:val="el-GR"/>
              </w:rPr>
            </w:pPr>
            <w:r w:rsidRPr="00970FD4">
              <w:rPr>
                <w:rFonts w:asciiTheme="minorHAnsi" w:hAnsiTheme="minorHAnsi"/>
                <w:sz w:val="20"/>
                <w:szCs w:val="20"/>
                <w:lang w:val="el-GR"/>
              </w:rPr>
              <w:t xml:space="preserve">Επιφάνεια εργασίας από κεραμική πλάκα </w:t>
            </w:r>
            <w:r w:rsidRPr="00970FD4">
              <w:rPr>
                <w:rFonts w:asciiTheme="minorHAnsi" w:hAnsiTheme="minorHAnsi"/>
                <w:b/>
                <w:bCs/>
                <w:sz w:val="20"/>
                <w:szCs w:val="20"/>
                <w:lang w:val="en-US"/>
              </w:rPr>
              <w:t>Stoneware</w:t>
            </w:r>
            <w:r w:rsidRPr="00970FD4">
              <w:rPr>
                <w:rFonts w:asciiTheme="minorHAnsi" w:hAnsiTheme="minorHAnsi"/>
                <w:sz w:val="20"/>
                <w:szCs w:val="20"/>
                <w:lang w:val="el-GR"/>
              </w:rPr>
              <w:t xml:space="preserve">, ειδική για </w:t>
            </w:r>
            <w:proofErr w:type="spellStart"/>
            <w:r w:rsidRPr="00970FD4">
              <w:rPr>
                <w:rFonts w:asciiTheme="minorHAnsi" w:hAnsiTheme="minorHAnsi"/>
                <w:sz w:val="20"/>
                <w:szCs w:val="20"/>
                <w:lang w:val="el-GR"/>
              </w:rPr>
              <w:t>βαρέα</w:t>
            </w:r>
            <w:proofErr w:type="spellEnd"/>
            <w:r w:rsidRPr="00970FD4">
              <w:rPr>
                <w:rFonts w:asciiTheme="minorHAnsi" w:hAnsiTheme="minorHAnsi"/>
                <w:sz w:val="20"/>
                <w:szCs w:val="20"/>
                <w:lang w:val="el-GR"/>
              </w:rPr>
              <w:t xml:space="preserve"> χημεία με μηδενική απορροφητικότητα σε νερό και χημικά αδρανής, και θα πληροί τις Ευρωπαϊκές προδιαγραφές.</w:t>
            </w:r>
          </w:p>
        </w:tc>
        <w:tc>
          <w:tcPr>
            <w:tcW w:w="1084" w:type="dxa"/>
            <w:noWrap/>
            <w:hideMark/>
          </w:tcPr>
          <w:p w:rsidR="00F97090" w:rsidRPr="00970FD4" w:rsidRDefault="00F97090" w:rsidP="002A3722">
            <w:pPr>
              <w:rPr>
                <w:rFonts w:asciiTheme="minorHAnsi" w:hAnsiTheme="minorHAnsi"/>
                <w:sz w:val="20"/>
                <w:szCs w:val="20"/>
              </w:rPr>
            </w:pPr>
            <w:r w:rsidRPr="00970FD4">
              <w:rPr>
                <w:rFonts w:asciiTheme="minorHAnsi" w:hAnsiTheme="minorHAnsi"/>
                <w:sz w:val="20"/>
                <w:szCs w:val="20"/>
                <w:lang w:val="el-GR"/>
              </w:rPr>
              <w:t>ΝΑΙ</w:t>
            </w:r>
          </w:p>
        </w:tc>
        <w:tc>
          <w:tcPr>
            <w:tcW w:w="1162" w:type="dxa"/>
          </w:tcPr>
          <w:p w:rsidR="00F97090" w:rsidRPr="00970FD4" w:rsidRDefault="00F97090" w:rsidP="002A3722">
            <w:pPr>
              <w:rPr>
                <w:rFonts w:asciiTheme="minorHAnsi" w:hAnsiTheme="minorHAnsi"/>
                <w:sz w:val="20"/>
                <w:szCs w:val="20"/>
                <w:lang w:val="el-GR"/>
              </w:rPr>
            </w:pPr>
          </w:p>
        </w:tc>
        <w:tc>
          <w:tcPr>
            <w:tcW w:w="1488" w:type="dxa"/>
          </w:tcPr>
          <w:p w:rsidR="00F97090" w:rsidRPr="00970FD4" w:rsidRDefault="00F97090" w:rsidP="002A3722">
            <w:pPr>
              <w:rPr>
                <w:rFonts w:asciiTheme="minorHAnsi" w:hAnsiTheme="minorHAnsi"/>
                <w:sz w:val="20"/>
                <w:szCs w:val="20"/>
                <w:lang w:val="el-GR"/>
              </w:rPr>
            </w:pPr>
          </w:p>
        </w:tc>
      </w:tr>
      <w:tr w:rsidR="00F97090" w:rsidRPr="00970FD4" w:rsidTr="002A3722">
        <w:trPr>
          <w:trHeight w:val="630"/>
          <w:jc w:val="center"/>
        </w:trPr>
        <w:tc>
          <w:tcPr>
            <w:tcW w:w="709" w:type="dxa"/>
          </w:tcPr>
          <w:p w:rsidR="00F97090" w:rsidRPr="00970FD4" w:rsidRDefault="00F97090" w:rsidP="002A3722">
            <w:pPr>
              <w:jc w:val="center"/>
              <w:rPr>
                <w:rFonts w:asciiTheme="minorHAnsi" w:hAnsiTheme="minorHAnsi"/>
                <w:sz w:val="20"/>
                <w:szCs w:val="20"/>
                <w:lang w:val="el-GR"/>
              </w:rPr>
            </w:pPr>
            <w:r w:rsidRPr="00970FD4">
              <w:rPr>
                <w:rFonts w:asciiTheme="minorHAnsi" w:hAnsiTheme="minorHAnsi"/>
                <w:sz w:val="20"/>
                <w:szCs w:val="20"/>
                <w:lang w:val="el-GR"/>
              </w:rPr>
              <w:t>8</w:t>
            </w:r>
          </w:p>
        </w:tc>
        <w:tc>
          <w:tcPr>
            <w:tcW w:w="5124" w:type="dxa"/>
            <w:noWrap/>
            <w:hideMark/>
          </w:tcPr>
          <w:p w:rsidR="00F97090" w:rsidRPr="00970FD4" w:rsidRDefault="00F97090" w:rsidP="002A3722">
            <w:pPr>
              <w:jc w:val="left"/>
              <w:rPr>
                <w:rFonts w:asciiTheme="minorHAnsi" w:hAnsiTheme="minorHAnsi"/>
                <w:sz w:val="20"/>
                <w:szCs w:val="20"/>
                <w:lang w:val="el-GR"/>
              </w:rPr>
            </w:pPr>
            <w:r w:rsidRPr="00970FD4">
              <w:rPr>
                <w:rFonts w:asciiTheme="minorHAnsi" w:hAnsiTheme="minorHAnsi"/>
                <w:sz w:val="20"/>
                <w:szCs w:val="20"/>
                <w:lang w:val="el-GR"/>
              </w:rPr>
              <w:t xml:space="preserve">Στην επιφάνεια εργασίας θα υπάρχει ειδικό </w:t>
            </w:r>
            <w:proofErr w:type="spellStart"/>
            <w:r w:rsidRPr="00970FD4">
              <w:rPr>
                <w:rFonts w:asciiTheme="minorHAnsi" w:hAnsiTheme="minorHAnsi"/>
                <w:sz w:val="20"/>
                <w:szCs w:val="20"/>
                <w:lang w:val="el-GR"/>
              </w:rPr>
              <w:t>λεκανάκι</w:t>
            </w:r>
            <w:proofErr w:type="spellEnd"/>
            <w:r w:rsidRPr="00970FD4">
              <w:rPr>
                <w:rFonts w:asciiTheme="minorHAnsi" w:hAnsiTheme="minorHAnsi"/>
                <w:sz w:val="20"/>
                <w:szCs w:val="20"/>
                <w:lang w:val="el-GR"/>
              </w:rPr>
              <w:t xml:space="preserve"> που θα συνδέεται με την αποχέτευση.</w:t>
            </w:r>
          </w:p>
        </w:tc>
        <w:tc>
          <w:tcPr>
            <w:tcW w:w="1084" w:type="dxa"/>
            <w:noWrap/>
            <w:hideMark/>
          </w:tcPr>
          <w:p w:rsidR="00F97090" w:rsidRPr="00970FD4" w:rsidRDefault="00F97090" w:rsidP="002A3722">
            <w:pPr>
              <w:rPr>
                <w:rFonts w:asciiTheme="minorHAnsi" w:hAnsiTheme="minorHAnsi"/>
                <w:sz w:val="20"/>
                <w:szCs w:val="20"/>
              </w:rPr>
            </w:pPr>
            <w:r w:rsidRPr="00970FD4">
              <w:rPr>
                <w:rFonts w:asciiTheme="minorHAnsi" w:hAnsiTheme="minorHAnsi"/>
                <w:sz w:val="20"/>
                <w:szCs w:val="20"/>
                <w:lang w:val="el-GR"/>
              </w:rPr>
              <w:t>ΝΑΙ</w:t>
            </w:r>
          </w:p>
        </w:tc>
        <w:tc>
          <w:tcPr>
            <w:tcW w:w="1162" w:type="dxa"/>
          </w:tcPr>
          <w:p w:rsidR="00F97090" w:rsidRPr="00970FD4" w:rsidRDefault="00F97090" w:rsidP="002A3722">
            <w:pPr>
              <w:rPr>
                <w:rFonts w:asciiTheme="minorHAnsi" w:hAnsiTheme="minorHAnsi"/>
                <w:sz w:val="20"/>
                <w:szCs w:val="20"/>
                <w:lang w:val="el-GR"/>
              </w:rPr>
            </w:pPr>
          </w:p>
        </w:tc>
        <w:tc>
          <w:tcPr>
            <w:tcW w:w="1488" w:type="dxa"/>
          </w:tcPr>
          <w:p w:rsidR="00F97090" w:rsidRPr="00970FD4" w:rsidRDefault="00F97090" w:rsidP="002A3722">
            <w:pPr>
              <w:rPr>
                <w:rFonts w:asciiTheme="minorHAnsi" w:hAnsiTheme="minorHAnsi"/>
                <w:sz w:val="20"/>
                <w:szCs w:val="20"/>
                <w:lang w:val="el-GR"/>
              </w:rPr>
            </w:pPr>
          </w:p>
        </w:tc>
      </w:tr>
      <w:tr w:rsidR="00F97090" w:rsidRPr="00970FD4" w:rsidTr="002A3722">
        <w:trPr>
          <w:trHeight w:val="4101"/>
          <w:jc w:val="center"/>
        </w:trPr>
        <w:tc>
          <w:tcPr>
            <w:tcW w:w="709" w:type="dxa"/>
          </w:tcPr>
          <w:p w:rsidR="00F97090" w:rsidRPr="00970FD4" w:rsidRDefault="00F97090" w:rsidP="002A3722">
            <w:pPr>
              <w:pStyle w:val="Bodytext20"/>
              <w:shd w:val="clear" w:color="auto" w:fill="auto"/>
              <w:tabs>
                <w:tab w:val="left" w:pos="662"/>
              </w:tabs>
              <w:ind w:firstLine="0"/>
              <w:jc w:val="center"/>
            </w:pPr>
            <w:r w:rsidRPr="00970FD4">
              <w:t>9</w:t>
            </w:r>
          </w:p>
        </w:tc>
        <w:tc>
          <w:tcPr>
            <w:tcW w:w="5124" w:type="dxa"/>
            <w:hideMark/>
          </w:tcPr>
          <w:p w:rsidR="00F97090" w:rsidRPr="00F97090" w:rsidRDefault="00F97090" w:rsidP="002A3722">
            <w:pPr>
              <w:pStyle w:val="Bodytext20"/>
              <w:shd w:val="clear" w:color="auto" w:fill="auto"/>
              <w:tabs>
                <w:tab w:val="left" w:pos="662"/>
              </w:tabs>
              <w:ind w:firstLine="0"/>
              <w:jc w:val="both"/>
              <w:rPr>
                <w:lang w:val="el-GR"/>
              </w:rPr>
            </w:pPr>
            <w:r w:rsidRPr="00F97090">
              <w:rPr>
                <w:lang w:val="el-GR"/>
              </w:rPr>
              <w:t xml:space="preserve">Πάνελ χειριστηρίων διακοπτών και εξυπηρετήσεων στο εμπρός μέρος της </w:t>
            </w:r>
            <w:proofErr w:type="spellStart"/>
            <w:r w:rsidRPr="00F97090">
              <w:rPr>
                <w:lang w:val="el-GR"/>
              </w:rPr>
              <w:t>απαγωγού</w:t>
            </w:r>
            <w:proofErr w:type="spellEnd"/>
            <w:r w:rsidRPr="00F97090">
              <w:rPr>
                <w:lang w:val="el-GR"/>
              </w:rPr>
              <w:t xml:space="preserve"> εστίας που περιλαμβάνει :</w:t>
            </w:r>
          </w:p>
          <w:p w:rsidR="00F97090" w:rsidRPr="00970FD4" w:rsidRDefault="00F97090" w:rsidP="002A3722">
            <w:pPr>
              <w:ind w:left="22"/>
              <w:rPr>
                <w:rFonts w:asciiTheme="minorHAnsi" w:hAnsiTheme="minorHAnsi" w:cs="Times New Roman"/>
                <w:sz w:val="20"/>
                <w:szCs w:val="20"/>
                <w:lang w:val="el-GR"/>
              </w:rPr>
            </w:pPr>
            <w:r w:rsidRPr="00970FD4">
              <w:rPr>
                <w:rFonts w:asciiTheme="minorHAnsi" w:hAnsiTheme="minorHAnsi" w:cs="Times New Roman"/>
                <w:sz w:val="20"/>
                <w:szCs w:val="20"/>
                <w:lang w:val="el-GR"/>
              </w:rPr>
              <w:t xml:space="preserve">α) ένα (1) χειριστήριο παροχής κρύου νερού β) ένα (1) χειριστήριο παροχής αερίου (γκαζιού) γ) δύο (2) ρευματολήπτες ασφαλείας τύπου </w:t>
            </w:r>
            <w:proofErr w:type="spellStart"/>
            <w:r w:rsidRPr="00970FD4">
              <w:rPr>
                <w:rFonts w:asciiTheme="minorHAnsi" w:hAnsiTheme="minorHAnsi" w:cs="Times New Roman"/>
                <w:sz w:val="20"/>
                <w:szCs w:val="20"/>
                <w:lang w:val="el-GR"/>
              </w:rPr>
              <w:t>σούκο</w:t>
            </w:r>
            <w:proofErr w:type="spellEnd"/>
            <w:r w:rsidRPr="00970FD4">
              <w:rPr>
                <w:rFonts w:asciiTheme="minorHAnsi" w:hAnsiTheme="minorHAnsi" w:cs="Times New Roman"/>
                <w:sz w:val="20"/>
                <w:szCs w:val="20"/>
                <w:lang w:val="el-GR"/>
              </w:rPr>
              <w:t xml:space="preserve"> 220</w:t>
            </w:r>
            <w:r w:rsidRPr="00970FD4">
              <w:rPr>
                <w:rFonts w:asciiTheme="minorHAnsi" w:hAnsiTheme="minorHAnsi" w:cs="Times New Roman"/>
                <w:sz w:val="20"/>
                <w:szCs w:val="20"/>
              </w:rPr>
              <w:t>V</w:t>
            </w:r>
            <w:r w:rsidRPr="00970FD4">
              <w:rPr>
                <w:rFonts w:asciiTheme="minorHAnsi" w:hAnsiTheme="minorHAnsi" w:cs="Times New Roman"/>
                <w:sz w:val="20"/>
                <w:szCs w:val="20"/>
                <w:lang w:val="el-GR"/>
              </w:rPr>
              <w:t xml:space="preserve"> - 16</w:t>
            </w:r>
            <w:r w:rsidRPr="00970FD4">
              <w:rPr>
                <w:rFonts w:asciiTheme="minorHAnsi" w:hAnsiTheme="minorHAnsi" w:cs="Times New Roman"/>
                <w:sz w:val="20"/>
                <w:szCs w:val="20"/>
              </w:rPr>
              <w:t>A</w:t>
            </w:r>
            <w:r w:rsidRPr="00970FD4">
              <w:rPr>
                <w:rFonts w:asciiTheme="minorHAnsi" w:hAnsiTheme="minorHAnsi" w:cs="Times New Roman"/>
                <w:sz w:val="20"/>
                <w:szCs w:val="20"/>
                <w:lang w:val="el-GR"/>
              </w:rPr>
              <w:t xml:space="preserve"> δ) ηλεκτρικό πίνακα ελέγχου στεγανού τύπου που περιλαμβάνει :</w:t>
            </w:r>
          </w:p>
          <w:p w:rsidR="00F97090" w:rsidRPr="00F97090" w:rsidRDefault="00F97090" w:rsidP="00F97090">
            <w:pPr>
              <w:pStyle w:val="Bodytext20"/>
              <w:numPr>
                <w:ilvl w:val="0"/>
                <w:numId w:val="1"/>
              </w:numPr>
              <w:shd w:val="clear" w:color="auto" w:fill="auto"/>
              <w:ind w:left="301" w:hanging="284"/>
              <w:jc w:val="both"/>
              <w:rPr>
                <w:lang w:val="el-GR"/>
              </w:rPr>
            </w:pPr>
            <w:r w:rsidRPr="00F97090">
              <w:rPr>
                <w:lang w:val="el-GR"/>
              </w:rPr>
              <w:t xml:space="preserve">έναν </w:t>
            </w:r>
            <w:proofErr w:type="spellStart"/>
            <w:r w:rsidRPr="00F97090">
              <w:rPr>
                <w:lang w:val="el-GR"/>
              </w:rPr>
              <w:t>ασφαλειοδιακόπτη</w:t>
            </w:r>
            <w:proofErr w:type="spellEnd"/>
            <w:r w:rsidRPr="00F97090">
              <w:rPr>
                <w:lang w:val="el-GR"/>
              </w:rPr>
              <w:t xml:space="preserve"> προστασίας φωτιστικού σώματος του </w:t>
            </w:r>
            <w:proofErr w:type="spellStart"/>
            <w:r w:rsidRPr="00F97090">
              <w:rPr>
                <w:lang w:val="el-GR"/>
              </w:rPr>
              <w:t>απαγωγού</w:t>
            </w:r>
            <w:proofErr w:type="spellEnd"/>
          </w:p>
          <w:p w:rsidR="00F97090" w:rsidRPr="00970FD4" w:rsidRDefault="00F97090" w:rsidP="00F97090">
            <w:pPr>
              <w:pStyle w:val="Bodytext20"/>
              <w:numPr>
                <w:ilvl w:val="0"/>
                <w:numId w:val="1"/>
              </w:numPr>
              <w:shd w:val="clear" w:color="auto" w:fill="auto"/>
              <w:ind w:left="301" w:hanging="284"/>
              <w:jc w:val="both"/>
            </w:pPr>
            <w:proofErr w:type="spellStart"/>
            <w:r w:rsidRPr="00970FD4">
              <w:t>έν</w:t>
            </w:r>
            <w:proofErr w:type="spellEnd"/>
            <w:r w:rsidRPr="00970FD4">
              <w:t>αν α</w:t>
            </w:r>
            <w:proofErr w:type="spellStart"/>
            <w:r w:rsidRPr="00970FD4">
              <w:t>σφ</w:t>
            </w:r>
            <w:proofErr w:type="spellEnd"/>
            <w:r w:rsidRPr="00970FD4">
              <w:t>αλειοδιακόπτη π</w:t>
            </w:r>
            <w:proofErr w:type="spellStart"/>
            <w:r w:rsidRPr="00970FD4">
              <w:t>ροστ</w:t>
            </w:r>
            <w:proofErr w:type="spellEnd"/>
            <w:r w:rsidRPr="00970FD4">
              <w:t xml:space="preserve">ασίας </w:t>
            </w:r>
            <w:proofErr w:type="spellStart"/>
            <w:r w:rsidRPr="00970FD4">
              <w:t>γι</w:t>
            </w:r>
            <w:proofErr w:type="spellEnd"/>
            <w:r w:rsidRPr="00970FD4">
              <w:t>α π</w:t>
            </w:r>
            <w:proofErr w:type="spellStart"/>
            <w:r w:rsidRPr="00970FD4">
              <w:t>ρίζες</w:t>
            </w:r>
            <w:proofErr w:type="spellEnd"/>
          </w:p>
          <w:p w:rsidR="00F97090" w:rsidRPr="00970FD4" w:rsidRDefault="00F97090" w:rsidP="00F97090">
            <w:pPr>
              <w:pStyle w:val="Bodytext20"/>
              <w:numPr>
                <w:ilvl w:val="0"/>
                <w:numId w:val="1"/>
              </w:numPr>
              <w:shd w:val="clear" w:color="auto" w:fill="auto"/>
              <w:ind w:left="301" w:hanging="284"/>
              <w:jc w:val="both"/>
            </w:pPr>
            <w:proofErr w:type="spellStart"/>
            <w:r w:rsidRPr="00970FD4">
              <w:t>έν</w:t>
            </w:r>
            <w:proofErr w:type="spellEnd"/>
            <w:r w:rsidRPr="00970FD4">
              <w:t xml:space="preserve">α </w:t>
            </w:r>
            <w:proofErr w:type="spellStart"/>
            <w:r w:rsidRPr="00970FD4">
              <w:t>ρυθμιστή</w:t>
            </w:r>
            <w:proofErr w:type="spellEnd"/>
            <w:r w:rsidRPr="00970FD4">
              <w:t xml:space="preserve"> </w:t>
            </w:r>
            <w:proofErr w:type="spellStart"/>
            <w:r w:rsidRPr="00970FD4">
              <w:t>στροφών</w:t>
            </w:r>
            <w:proofErr w:type="spellEnd"/>
            <w:r w:rsidRPr="00970FD4">
              <w:t xml:space="preserve"> απ</w:t>
            </w:r>
            <w:proofErr w:type="spellStart"/>
            <w:r w:rsidRPr="00970FD4">
              <w:t>ορροφητήρ</w:t>
            </w:r>
            <w:proofErr w:type="spellEnd"/>
            <w:r w:rsidRPr="00970FD4">
              <w:t>α</w:t>
            </w:r>
          </w:p>
          <w:p w:rsidR="00F97090" w:rsidRPr="00970FD4" w:rsidRDefault="00F97090" w:rsidP="00F97090">
            <w:pPr>
              <w:pStyle w:val="Bodytext20"/>
              <w:numPr>
                <w:ilvl w:val="0"/>
                <w:numId w:val="1"/>
              </w:numPr>
              <w:shd w:val="clear" w:color="auto" w:fill="auto"/>
              <w:ind w:left="301" w:hanging="284"/>
              <w:jc w:val="both"/>
            </w:pPr>
            <w:proofErr w:type="spellStart"/>
            <w:r w:rsidRPr="00970FD4">
              <w:t>έν</w:t>
            </w:r>
            <w:proofErr w:type="spellEnd"/>
            <w:r w:rsidRPr="00970FD4">
              <w:t xml:space="preserve">α </w:t>
            </w:r>
            <w:proofErr w:type="spellStart"/>
            <w:r w:rsidRPr="00970FD4">
              <w:t>δι</w:t>
            </w:r>
            <w:proofErr w:type="spellEnd"/>
            <w:r w:rsidRPr="00970FD4">
              <w:t xml:space="preserve">ακόπτη </w:t>
            </w:r>
            <w:proofErr w:type="spellStart"/>
            <w:r w:rsidRPr="00970FD4">
              <w:t>φωτιστικού</w:t>
            </w:r>
            <w:proofErr w:type="spellEnd"/>
            <w:r w:rsidRPr="00970FD4">
              <w:t xml:space="preserve"> </w:t>
            </w:r>
            <w:proofErr w:type="spellStart"/>
            <w:r w:rsidRPr="00970FD4">
              <w:t>σώμ</w:t>
            </w:r>
            <w:proofErr w:type="spellEnd"/>
            <w:r w:rsidRPr="00970FD4">
              <w:t>ατος</w:t>
            </w:r>
          </w:p>
          <w:p w:rsidR="00F97090" w:rsidRPr="00970FD4" w:rsidRDefault="00F97090" w:rsidP="00F97090">
            <w:pPr>
              <w:pStyle w:val="Bodytext20"/>
              <w:numPr>
                <w:ilvl w:val="0"/>
                <w:numId w:val="1"/>
              </w:numPr>
              <w:shd w:val="clear" w:color="auto" w:fill="auto"/>
              <w:ind w:left="301" w:hanging="284"/>
              <w:jc w:val="both"/>
            </w:pPr>
            <w:proofErr w:type="spellStart"/>
            <w:r w:rsidRPr="00970FD4">
              <w:t>έν</w:t>
            </w:r>
            <w:proofErr w:type="spellEnd"/>
            <w:r w:rsidRPr="00970FD4">
              <w:t xml:space="preserve">α </w:t>
            </w:r>
            <w:proofErr w:type="spellStart"/>
            <w:r w:rsidRPr="00970FD4">
              <w:t>γενικό</w:t>
            </w:r>
            <w:proofErr w:type="spellEnd"/>
            <w:r w:rsidRPr="00970FD4">
              <w:t xml:space="preserve"> </w:t>
            </w:r>
            <w:proofErr w:type="spellStart"/>
            <w:r w:rsidRPr="00970FD4">
              <w:t>δι</w:t>
            </w:r>
            <w:proofErr w:type="spellEnd"/>
            <w:r w:rsidRPr="00970FD4">
              <w:t xml:space="preserve">ακόπτη </w:t>
            </w:r>
            <w:r w:rsidRPr="00970FD4">
              <w:rPr>
                <w:lang w:bidi="en-US"/>
              </w:rPr>
              <w:t>on/off</w:t>
            </w:r>
          </w:p>
          <w:p w:rsidR="00F97090" w:rsidRPr="00970FD4" w:rsidRDefault="00F97090" w:rsidP="002A3722">
            <w:pPr>
              <w:ind w:left="22"/>
              <w:rPr>
                <w:rFonts w:asciiTheme="minorHAnsi" w:hAnsiTheme="minorHAnsi"/>
                <w:sz w:val="20"/>
                <w:szCs w:val="20"/>
                <w:lang w:val="el-GR"/>
              </w:rPr>
            </w:pPr>
            <w:r w:rsidRPr="00970FD4">
              <w:rPr>
                <w:rStyle w:val="Bodytext8"/>
                <w:rFonts w:asciiTheme="minorHAnsi" w:eastAsiaTheme="minorHAnsi" w:hAnsiTheme="minorHAnsi"/>
                <w:sz w:val="20"/>
                <w:szCs w:val="20"/>
              </w:rPr>
              <w:t xml:space="preserve">Η ηλεκτρολογική εγκατάσταση θα γίνει σύμφωνα με την Ευρωπαϊκή Νομοθεσία </w:t>
            </w:r>
            <w:r w:rsidRPr="00970FD4">
              <w:rPr>
                <w:rStyle w:val="Bodytext8"/>
                <w:rFonts w:asciiTheme="minorHAnsi" w:eastAsiaTheme="minorHAnsi" w:hAnsiTheme="minorHAnsi"/>
                <w:sz w:val="20"/>
                <w:szCs w:val="20"/>
                <w:lang w:eastAsia="en-US" w:bidi="en-US"/>
              </w:rPr>
              <w:t>(</w:t>
            </w:r>
            <w:r w:rsidRPr="00970FD4">
              <w:rPr>
                <w:rStyle w:val="Bodytext8"/>
                <w:rFonts w:asciiTheme="minorHAnsi" w:eastAsiaTheme="minorHAnsi" w:hAnsiTheme="minorHAnsi"/>
                <w:sz w:val="20"/>
                <w:szCs w:val="20"/>
                <w:lang w:val="en-US" w:eastAsia="en-US" w:bidi="en-US"/>
              </w:rPr>
              <w:t>CE</w:t>
            </w:r>
            <w:r w:rsidRPr="00970FD4">
              <w:rPr>
                <w:rStyle w:val="Bodytext8"/>
                <w:rFonts w:asciiTheme="minorHAnsi" w:eastAsiaTheme="minorHAnsi" w:hAnsiTheme="minorHAnsi"/>
                <w:sz w:val="20"/>
                <w:szCs w:val="20"/>
                <w:lang w:eastAsia="en-US" w:bidi="en-US"/>
              </w:rPr>
              <w:t xml:space="preserve">) </w:t>
            </w:r>
            <w:r w:rsidRPr="00970FD4">
              <w:rPr>
                <w:rStyle w:val="Bodytext8"/>
                <w:rFonts w:asciiTheme="minorHAnsi" w:eastAsiaTheme="minorHAnsi" w:hAnsiTheme="minorHAnsi"/>
                <w:sz w:val="20"/>
                <w:szCs w:val="20"/>
              </w:rPr>
              <w:t>και τα υλικά που θα χρησιμοποιηθούν θα πληρούν προδιαγραφές ασφαλείας.</w:t>
            </w:r>
          </w:p>
        </w:tc>
        <w:tc>
          <w:tcPr>
            <w:tcW w:w="1084" w:type="dxa"/>
            <w:noWrap/>
            <w:hideMark/>
          </w:tcPr>
          <w:p w:rsidR="00F97090" w:rsidRPr="00970FD4" w:rsidRDefault="00F97090" w:rsidP="002A3722">
            <w:pPr>
              <w:rPr>
                <w:rFonts w:asciiTheme="minorHAnsi" w:hAnsiTheme="minorHAnsi"/>
                <w:sz w:val="20"/>
                <w:szCs w:val="20"/>
              </w:rPr>
            </w:pPr>
            <w:r w:rsidRPr="00970FD4">
              <w:rPr>
                <w:rFonts w:asciiTheme="minorHAnsi" w:hAnsiTheme="minorHAnsi"/>
                <w:sz w:val="20"/>
                <w:szCs w:val="20"/>
                <w:lang w:val="el-GR"/>
              </w:rPr>
              <w:t>ΝΑΙ</w:t>
            </w:r>
          </w:p>
        </w:tc>
        <w:tc>
          <w:tcPr>
            <w:tcW w:w="1162" w:type="dxa"/>
          </w:tcPr>
          <w:p w:rsidR="00F97090" w:rsidRPr="00970FD4" w:rsidRDefault="00F97090" w:rsidP="002A3722">
            <w:pPr>
              <w:rPr>
                <w:rFonts w:asciiTheme="minorHAnsi" w:hAnsiTheme="minorHAnsi"/>
                <w:sz w:val="20"/>
                <w:szCs w:val="20"/>
                <w:lang w:val="el-GR"/>
              </w:rPr>
            </w:pPr>
          </w:p>
        </w:tc>
        <w:tc>
          <w:tcPr>
            <w:tcW w:w="1488" w:type="dxa"/>
          </w:tcPr>
          <w:p w:rsidR="00F97090" w:rsidRPr="00970FD4" w:rsidRDefault="00F97090" w:rsidP="002A3722">
            <w:pPr>
              <w:rPr>
                <w:rFonts w:asciiTheme="minorHAnsi" w:hAnsiTheme="minorHAnsi"/>
                <w:sz w:val="20"/>
                <w:szCs w:val="20"/>
                <w:lang w:val="el-GR"/>
              </w:rPr>
            </w:pPr>
          </w:p>
        </w:tc>
      </w:tr>
      <w:tr w:rsidR="00F97090" w:rsidRPr="00970FD4" w:rsidTr="002A3722">
        <w:trPr>
          <w:trHeight w:val="841"/>
          <w:jc w:val="center"/>
        </w:trPr>
        <w:tc>
          <w:tcPr>
            <w:tcW w:w="709" w:type="dxa"/>
          </w:tcPr>
          <w:p w:rsidR="00F97090" w:rsidRPr="00970FD4" w:rsidRDefault="00F97090" w:rsidP="002A3722">
            <w:pPr>
              <w:jc w:val="center"/>
              <w:rPr>
                <w:rFonts w:asciiTheme="minorHAnsi" w:hAnsiTheme="minorHAnsi"/>
                <w:sz w:val="20"/>
                <w:szCs w:val="20"/>
                <w:lang w:val="el-GR"/>
              </w:rPr>
            </w:pPr>
            <w:r w:rsidRPr="00970FD4">
              <w:rPr>
                <w:rFonts w:asciiTheme="minorHAnsi" w:hAnsiTheme="minorHAnsi"/>
                <w:sz w:val="20"/>
                <w:szCs w:val="20"/>
                <w:lang w:val="el-GR"/>
              </w:rPr>
              <w:t>10</w:t>
            </w:r>
          </w:p>
        </w:tc>
        <w:tc>
          <w:tcPr>
            <w:tcW w:w="5124" w:type="dxa"/>
            <w:noWrap/>
            <w:hideMark/>
          </w:tcPr>
          <w:p w:rsidR="00F97090" w:rsidRPr="00970FD4" w:rsidRDefault="00F97090" w:rsidP="002A3722">
            <w:pPr>
              <w:jc w:val="left"/>
              <w:rPr>
                <w:rFonts w:asciiTheme="minorHAnsi" w:hAnsiTheme="minorHAnsi"/>
                <w:sz w:val="20"/>
                <w:szCs w:val="20"/>
                <w:lang w:val="el-GR"/>
              </w:rPr>
            </w:pPr>
            <w:r w:rsidRPr="00970FD4">
              <w:rPr>
                <w:rFonts w:asciiTheme="minorHAnsi" w:hAnsiTheme="minorHAnsi"/>
                <w:sz w:val="20"/>
                <w:szCs w:val="20"/>
                <w:lang w:val="el-GR"/>
              </w:rPr>
              <w:t>Φωτιστικό καινούργιας τεχνολογίας υψηλής φωτεινότητας, χαμηλής κατανάλωσης ηλεκτρικής ενέργειας (</w:t>
            </w:r>
            <w:r w:rsidRPr="00970FD4">
              <w:rPr>
                <w:rFonts w:asciiTheme="minorHAnsi" w:hAnsiTheme="minorHAnsi"/>
                <w:sz w:val="20"/>
                <w:szCs w:val="20"/>
                <w:lang w:val="en-US"/>
              </w:rPr>
              <w:t>LED</w:t>
            </w:r>
            <w:r w:rsidRPr="00970FD4">
              <w:rPr>
                <w:rFonts w:asciiTheme="minorHAnsi" w:hAnsiTheme="minorHAnsi"/>
                <w:sz w:val="20"/>
                <w:szCs w:val="20"/>
                <w:lang w:val="el-GR"/>
              </w:rPr>
              <w:t>), το οποίο τοποθετείται εκτός ροής των αερίων.</w:t>
            </w:r>
          </w:p>
        </w:tc>
        <w:tc>
          <w:tcPr>
            <w:tcW w:w="1084" w:type="dxa"/>
            <w:noWrap/>
            <w:hideMark/>
          </w:tcPr>
          <w:p w:rsidR="00F97090" w:rsidRPr="00970FD4" w:rsidRDefault="00F97090" w:rsidP="002A3722">
            <w:pPr>
              <w:rPr>
                <w:rFonts w:asciiTheme="minorHAnsi" w:hAnsiTheme="minorHAnsi"/>
                <w:sz w:val="20"/>
                <w:szCs w:val="20"/>
              </w:rPr>
            </w:pPr>
            <w:r w:rsidRPr="00970FD4">
              <w:rPr>
                <w:rFonts w:asciiTheme="minorHAnsi" w:hAnsiTheme="minorHAnsi"/>
                <w:sz w:val="20"/>
                <w:szCs w:val="20"/>
                <w:lang w:val="el-GR"/>
              </w:rPr>
              <w:t>ΝΑΙ</w:t>
            </w:r>
          </w:p>
        </w:tc>
        <w:tc>
          <w:tcPr>
            <w:tcW w:w="1162" w:type="dxa"/>
          </w:tcPr>
          <w:p w:rsidR="00F97090" w:rsidRPr="00970FD4" w:rsidRDefault="00F97090" w:rsidP="002A3722">
            <w:pPr>
              <w:rPr>
                <w:rFonts w:asciiTheme="minorHAnsi" w:hAnsiTheme="minorHAnsi"/>
                <w:sz w:val="20"/>
                <w:szCs w:val="20"/>
                <w:lang w:val="el-GR"/>
              </w:rPr>
            </w:pPr>
          </w:p>
        </w:tc>
        <w:tc>
          <w:tcPr>
            <w:tcW w:w="1488" w:type="dxa"/>
          </w:tcPr>
          <w:p w:rsidR="00F97090" w:rsidRPr="00970FD4" w:rsidRDefault="00F97090" w:rsidP="002A3722">
            <w:pPr>
              <w:rPr>
                <w:rFonts w:asciiTheme="minorHAnsi" w:hAnsiTheme="minorHAnsi"/>
                <w:sz w:val="20"/>
                <w:szCs w:val="20"/>
                <w:lang w:val="el-GR"/>
              </w:rPr>
            </w:pPr>
          </w:p>
        </w:tc>
      </w:tr>
      <w:tr w:rsidR="00F97090" w:rsidRPr="00970FD4" w:rsidTr="002A3722">
        <w:trPr>
          <w:trHeight w:val="765"/>
          <w:jc w:val="center"/>
        </w:trPr>
        <w:tc>
          <w:tcPr>
            <w:tcW w:w="709" w:type="dxa"/>
          </w:tcPr>
          <w:p w:rsidR="00F97090" w:rsidRPr="00970FD4" w:rsidRDefault="00F97090" w:rsidP="002A3722">
            <w:pPr>
              <w:jc w:val="center"/>
              <w:rPr>
                <w:rFonts w:asciiTheme="minorHAnsi" w:hAnsiTheme="minorHAnsi"/>
                <w:sz w:val="20"/>
                <w:szCs w:val="20"/>
                <w:lang w:val="el-GR"/>
              </w:rPr>
            </w:pPr>
            <w:r w:rsidRPr="00970FD4">
              <w:rPr>
                <w:rFonts w:asciiTheme="minorHAnsi" w:hAnsiTheme="minorHAnsi"/>
                <w:sz w:val="20"/>
                <w:szCs w:val="20"/>
                <w:lang w:val="el-GR"/>
              </w:rPr>
              <w:t>11</w:t>
            </w:r>
          </w:p>
        </w:tc>
        <w:tc>
          <w:tcPr>
            <w:tcW w:w="5124" w:type="dxa"/>
            <w:noWrap/>
            <w:hideMark/>
          </w:tcPr>
          <w:p w:rsidR="00F97090" w:rsidRPr="00970FD4" w:rsidRDefault="00F97090" w:rsidP="002A3722">
            <w:pPr>
              <w:jc w:val="left"/>
              <w:rPr>
                <w:rFonts w:asciiTheme="minorHAnsi" w:hAnsiTheme="minorHAnsi"/>
                <w:sz w:val="20"/>
                <w:szCs w:val="20"/>
                <w:lang w:val="el-GR"/>
              </w:rPr>
            </w:pPr>
            <w:r w:rsidRPr="00970FD4">
              <w:rPr>
                <w:rFonts w:asciiTheme="minorHAnsi" w:hAnsiTheme="minorHAnsi"/>
                <w:sz w:val="20"/>
                <w:szCs w:val="20"/>
                <w:lang w:val="el-GR"/>
              </w:rPr>
              <w:t xml:space="preserve">Στο κάτω μέρος της </w:t>
            </w:r>
            <w:proofErr w:type="spellStart"/>
            <w:r w:rsidRPr="00970FD4">
              <w:rPr>
                <w:rFonts w:asciiTheme="minorHAnsi" w:hAnsiTheme="minorHAnsi"/>
                <w:sz w:val="20"/>
                <w:szCs w:val="20"/>
                <w:lang w:val="el-GR"/>
              </w:rPr>
              <w:t>απαγωγού</w:t>
            </w:r>
            <w:proofErr w:type="spellEnd"/>
            <w:r w:rsidRPr="00970FD4">
              <w:rPr>
                <w:rFonts w:asciiTheme="minorHAnsi" w:hAnsiTheme="minorHAnsi"/>
                <w:sz w:val="20"/>
                <w:szCs w:val="20"/>
                <w:lang w:val="el-GR"/>
              </w:rPr>
              <w:t xml:space="preserve"> θα φέρει ένα (1) δίφυλλο ντουλάπι με εσωτερικό ρυθμιζόμενο καθ’ ύψος ράφι εσωτερικά, κατασκευασμένο από λευκή μελαμίνη διπλής όψεως πάχους 18 </w:t>
            </w:r>
            <w:r w:rsidRPr="00970FD4">
              <w:rPr>
                <w:rFonts w:asciiTheme="minorHAnsi" w:hAnsiTheme="minorHAnsi"/>
                <w:sz w:val="20"/>
                <w:szCs w:val="20"/>
                <w:lang w:val="en-US"/>
              </w:rPr>
              <w:t>mm</w:t>
            </w:r>
            <w:r w:rsidRPr="00970FD4">
              <w:rPr>
                <w:rFonts w:asciiTheme="minorHAnsi" w:hAnsiTheme="minorHAnsi"/>
                <w:sz w:val="20"/>
                <w:szCs w:val="20"/>
                <w:lang w:val="el-GR"/>
              </w:rPr>
              <w:t>.</w:t>
            </w:r>
          </w:p>
        </w:tc>
        <w:tc>
          <w:tcPr>
            <w:tcW w:w="1084" w:type="dxa"/>
            <w:noWrap/>
            <w:hideMark/>
          </w:tcPr>
          <w:p w:rsidR="00F97090" w:rsidRPr="00970FD4" w:rsidRDefault="00F97090" w:rsidP="002A3722">
            <w:pPr>
              <w:rPr>
                <w:rFonts w:asciiTheme="minorHAnsi" w:hAnsiTheme="minorHAnsi"/>
                <w:sz w:val="20"/>
                <w:szCs w:val="20"/>
              </w:rPr>
            </w:pPr>
            <w:r w:rsidRPr="00970FD4">
              <w:rPr>
                <w:rFonts w:asciiTheme="minorHAnsi" w:hAnsiTheme="minorHAnsi"/>
                <w:sz w:val="20"/>
                <w:szCs w:val="20"/>
                <w:lang w:val="el-GR"/>
              </w:rPr>
              <w:t>ΝΑΙ</w:t>
            </w:r>
          </w:p>
        </w:tc>
        <w:tc>
          <w:tcPr>
            <w:tcW w:w="1162" w:type="dxa"/>
          </w:tcPr>
          <w:p w:rsidR="00F97090" w:rsidRPr="00970FD4" w:rsidRDefault="00F97090" w:rsidP="002A3722">
            <w:pPr>
              <w:rPr>
                <w:rFonts w:asciiTheme="minorHAnsi" w:hAnsiTheme="minorHAnsi"/>
                <w:sz w:val="20"/>
                <w:szCs w:val="20"/>
                <w:lang w:val="el-GR"/>
              </w:rPr>
            </w:pPr>
          </w:p>
        </w:tc>
        <w:tc>
          <w:tcPr>
            <w:tcW w:w="1488" w:type="dxa"/>
          </w:tcPr>
          <w:p w:rsidR="00F97090" w:rsidRPr="00970FD4" w:rsidRDefault="00F97090" w:rsidP="002A3722">
            <w:pPr>
              <w:rPr>
                <w:rFonts w:asciiTheme="minorHAnsi" w:hAnsiTheme="minorHAnsi"/>
                <w:sz w:val="20"/>
                <w:szCs w:val="20"/>
                <w:lang w:val="el-GR"/>
              </w:rPr>
            </w:pPr>
          </w:p>
        </w:tc>
      </w:tr>
    </w:tbl>
    <w:p w:rsidR="00F97090" w:rsidRDefault="00F97090" w:rsidP="00F97090">
      <w:pPr>
        <w:rPr>
          <w:lang w:val="el-GR"/>
        </w:rPr>
      </w:pPr>
    </w:p>
    <w:p w:rsidR="00F97090" w:rsidRPr="00F97090" w:rsidRDefault="00F97090" w:rsidP="00F97090">
      <w:pPr>
        <w:pStyle w:val="Bodytext20"/>
        <w:shd w:val="clear" w:color="auto" w:fill="auto"/>
        <w:tabs>
          <w:tab w:val="left" w:pos="662"/>
        </w:tabs>
        <w:spacing w:after="267"/>
        <w:ind w:firstLine="0"/>
        <w:jc w:val="both"/>
        <w:rPr>
          <w:lang w:val="el-GR"/>
        </w:rPr>
      </w:pPr>
      <w:r w:rsidRPr="00F97090">
        <w:rPr>
          <w:lang w:val="el-GR"/>
        </w:rPr>
        <w:t xml:space="preserve">Θα συνδεθεί με απορροφητήρα μονοφασικό, κατασκευασμένο από πολυπροπυλένιο </w:t>
      </w:r>
      <w:r w:rsidRPr="00F97090">
        <w:rPr>
          <w:lang w:val="el-GR" w:bidi="en-US"/>
        </w:rPr>
        <w:t>(</w:t>
      </w:r>
      <w:r w:rsidRPr="00970FD4">
        <w:rPr>
          <w:lang w:bidi="en-US"/>
        </w:rPr>
        <w:t>PP</w:t>
      </w:r>
      <w:r w:rsidRPr="00F97090">
        <w:rPr>
          <w:lang w:val="el-GR" w:bidi="en-US"/>
        </w:rPr>
        <w:t xml:space="preserve">), </w:t>
      </w:r>
      <w:r w:rsidRPr="00F97090">
        <w:rPr>
          <w:lang w:val="el-GR"/>
        </w:rPr>
        <w:t xml:space="preserve">αντιεκρηκτικού τύπου </w:t>
      </w:r>
      <w:r w:rsidRPr="00970FD4">
        <w:rPr>
          <w:rStyle w:val="Bodytext2Italic"/>
          <w:sz w:val="20"/>
          <w:szCs w:val="20"/>
        </w:rPr>
        <w:t>(δεν δημιουργεί στατικό ηλεκτρισμό)</w:t>
      </w:r>
      <w:r w:rsidRPr="00F97090">
        <w:rPr>
          <w:lang w:val="el-GR"/>
        </w:rPr>
        <w:t xml:space="preserve">, με απορροφητική ικανότητα </w:t>
      </w:r>
      <w:proofErr w:type="spellStart"/>
      <w:r w:rsidRPr="00970FD4">
        <w:rPr>
          <w:rStyle w:val="Bodytext2Bold"/>
          <w:lang w:bidi="en-US"/>
        </w:rPr>
        <w:t>max</w:t>
      </w:r>
      <w:proofErr w:type="spellEnd"/>
      <w:r w:rsidRPr="00970FD4">
        <w:rPr>
          <w:rStyle w:val="Bodytext2Bold"/>
          <w:lang w:bidi="en-US"/>
        </w:rPr>
        <w:t xml:space="preserve"> 2.200m</w:t>
      </w:r>
      <w:r w:rsidRPr="00970FD4">
        <w:rPr>
          <w:rStyle w:val="Bodytext2Bold"/>
          <w:vertAlign w:val="superscript"/>
          <w:lang w:bidi="en-US"/>
        </w:rPr>
        <w:t>3</w:t>
      </w:r>
      <w:r w:rsidRPr="00970FD4">
        <w:rPr>
          <w:rStyle w:val="Bodytext2Bold"/>
          <w:lang w:bidi="en-US"/>
        </w:rPr>
        <w:t>/h</w:t>
      </w:r>
      <w:r w:rsidRPr="00F97090">
        <w:rPr>
          <w:lang w:val="el-GR" w:bidi="en-US"/>
        </w:rPr>
        <w:t xml:space="preserve">, </w:t>
      </w:r>
      <w:r w:rsidRPr="00F97090">
        <w:rPr>
          <w:lang w:val="el-GR"/>
        </w:rPr>
        <w:t xml:space="preserve">ρυθμιζόμενος </w:t>
      </w:r>
      <w:proofErr w:type="spellStart"/>
      <w:r w:rsidRPr="00F97090">
        <w:rPr>
          <w:lang w:val="el-GR"/>
        </w:rPr>
        <w:t>μικρομετρικά</w:t>
      </w:r>
      <w:proofErr w:type="spellEnd"/>
      <w:r w:rsidRPr="00F97090">
        <w:rPr>
          <w:lang w:val="el-GR"/>
        </w:rPr>
        <w:t xml:space="preserve"> με ρυθμιστή </w:t>
      </w:r>
      <w:proofErr w:type="spellStart"/>
      <w:r w:rsidRPr="00F97090">
        <w:rPr>
          <w:lang w:val="el-GR"/>
        </w:rPr>
        <w:t>στοφών</w:t>
      </w:r>
      <w:proofErr w:type="spellEnd"/>
      <w:r w:rsidRPr="00F97090">
        <w:rPr>
          <w:lang w:val="el-GR"/>
        </w:rPr>
        <w:t>.</w:t>
      </w:r>
    </w:p>
    <w:p w:rsidR="00F97090" w:rsidRDefault="00F97090">
      <w:pPr>
        <w:suppressAutoHyphens w:val="0"/>
        <w:spacing w:after="160" w:line="259" w:lineRule="auto"/>
        <w:jc w:val="left"/>
        <w:rPr>
          <w:b/>
          <w:bCs/>
          <w:i/>
          <w:sz w:val="24"/>
          <w:lang w:val="el-GR"/>
        </w:rPr>
      </w:pPr>
      <w:r>
        <w:rPr>
          <w:b/>
          <w:bCs/>
          <w:i/>
          <w:sz w:val="24"/>
          <w:lang w:val="el-GR"/>
        </w:rPr>
        <w:br w:type="page"/>
      </w:r>
    </w:p>
    <w:p w:rsidR="00F97090" w:rsidRPr="004B6FF5" w:rsidRDefault="00F97090" w:rsidP="00F97090">
      <w:pPr>
        <w:rPr>
          <w:b/>
          <w:bCs/>
          <w:iCs/>
          <w:sz w:val="24"/>
          <w:lang w:val="el-GR"/>
        </w:rPr>
      </w:pPr>
      <w:bookmarkStart w:id="2" w:name="_Hlk50905538"/>
      <w:bookmarkStart w:id="3" w:name="_GoBack"/>
      <w:bookmarkEnd w:id="3"/>
      <w:r w:rsidRPr="004B6FF5">
        <w:rPr>
          <w:b/>
          <w:bCs/>
          <w:iCs/>
          <w:sz w:val="24"/>
          <w:lang w:val="el-GR"/>
        </w:rPr>
        <w:lastRenderedPageBreak/>
        <w:t>Τμήμα 2:</w:t>
      </w:r>
      <w:r w:rsidRPr="00AA575F">
        <w:rPr>
          <w:b/>
          <w:bCs/>
          <w:iCs/>
          <w:sz w:val="24"/>
          <w:lang w:val="el-GR"/>
        </w:rPr>
        <w:t>ΕΡΓΑΣΤΗΡΙΑΚΟ</w:t>
      </w:r>
      <w:r>
        <w:rPr>
          <w:b/>
          <w:bCs/>
          <w:iCs/>
          <w:sz w:val="24"/>
          <w:lang w:val="el-GR"/>
        </w:rPr>
        <w:t>Σ</w:t>
      </w:r>
      <w:r w:rsidRPr="00AA575F">
        <w:rPr>
          <w:b/>
          <w:bCs/>
          <w:iCs/>
          <w:sz w:val="24"/>
          <w:lang w:val="el-GR"/>
        </w:rPr>
        <w:t xml:space="preserve"> ΠΑΓΚΟ</w:t>
      </w:r>
      <w:r>
        <w:rPr>
          <w:b/>
          <w:bCs/>
          <w:iCs/>
          <w:sz w:val="24"/>
          <w:lang w:val="el-GR"/>
        </w:rPr>
        <w:t>Σ</w:t>
      </w:r>
      <w:r w:rsidRPr="00AA575F">
        <w:rPr>
          <w:b/>
          <w:bCs/>
          <w:iCs/>
          <w:sz w:val="24"/>
          <w:lang w:val="el-GR"/>
        </w:rPr>
        <w:t xml:space="preserve"> ΕΙΚΟΣΙ (20) ΘΕΣΕΩΝ</w:t>
      </w:r>
      <w:r w:rsidRPr="004B6FF5">
        <w:rPr>
          <w:b/>
          <w:bCs/>
          <w:iCs/>
          <w:sz w:val="24"/>
          <w:lang w:val="el-GR"/>
        </w:rPr>
        <w:t xml:space="preserve"> </w:t>
      </w:r>
      <w:r>
        <w:rPr>
          <w:b/>
          <w:bCs/>
          <w:iCs/>
          <w:sz w:val="24"/>
          <w:lang w:val="el-GR"/>
        </w:rPr>
        <w:t xml:space="preserve">ΕΡΓΑΣΙΑΣ </w:t>
      </w:r>
      <w:r w:rsidRPr="004B6FF5">
        <w:rPr>
          <w:b/>
          <w:bCs/>
          <w:iCs/>
          <w:sz w:val="24"/>
          <w:lang w:val="el-GR"/>
        </w:rPr>
        <w:t>ΤΜ. ΧΗΜΕΙΑΣ</w:t>
      </w:r>
      <w:r>
        <w:rPr>
          <w:b/>
          <w:bCs/>
          <w:iCs/>
          <w:sz w:val="24"/>
          <w:lang w:val="el-GR"/>
        </w:rPr>
        <w:t>:</w:t>
      </w:r>
    </w:p>
    <w:tbl>
      <w:tblPr>
        <w:tblStyle w:val="a3"/>
        <w:tblW w:w="9777" w:type="dxa"/>
        <w:tblLook w:val="04A0" w:firstRow="1" w:lastRow="0" w:firstColumn="1" w:lastColumn="0" w:noHBand="0" w:noVBand="1"/>
      </w:tblPr>
      <w:tblGrid>
        <w:gridCol w:w="578"/>
        <w:gridCol w:w="5010"/>
        <w:gridCol w:w="1219"/>
        <w:gridCol w:w="1255"/>
        <w:gridCol w:w="1715"/>
      </w:tblGrid>
      <w:tr w:rsidR="00F97090" w:rsidRPr="00970FD4" w:rsidTr="002A3722">
        <w:trPr>
          <w:trHeight w:val="699"/>
          <w:tblHeader/>
        </w:trPr>
        <w:tc>
          <w:tcPr>
            <w:tcW w:w="578" w:type="dxa"/>
            <w:noWrap/>
            <w:vAlign w:val="center"/>
          </w:tcPr>
          <w:bookmarkEnd w:id="2"/>
          <w:p w:rsidR="00F97090" w:rsidRPr="00970FD4" w:rsidRDefault="00F97090" w:rsidP="002A3722">
            <w:pPr>
              <w:jc w:val="center"/>
              <w:rPr>
                <w:rFonts w:asciiTheme="minorHAnsi" w:hAnsiTheme="minorHAnsi"/>
                <w:b/>
                <w:bCs/>
                <w:sz w:val="20"/>
                <w:szCs w:val="20"/>
                <w:lang w:val="el-GR"/>
              </w:rPr>
            </w:pPr>
            <w:r w:rsidRPr="00970FD4">
              <w:rPr>
                <w:rFonts w:asciiTheme="minorHAnsi" w:hAnsiTheme="minorHAnsi"/>
                <w:b/>
                <w:bCs/>
                <w:sz w:val="20"/>
                <w:szCs w:val="20"/>
                <w:lang w:val="el-GR"/>
              </w:rPr>
              <w:t>Α/Α</w:t>
            </w:r>
          </w:p>
        </w:tc>
        <w:tc>
          <w:tcPr>
            <w:tcW w:w="5010" w:type="dxa"/>
            <w:noWrap/>
            <w:vAlign w:val="center"/>
          </w:tcPr>
          <w:p w:rsidR="00F97090" w:rsidRPr="00970FD4" w:rsidRDefault="00F97090" w:rsidP="002A3722">
            <w:pPr>
              <w:jc w:val="center"/>
              <w:rPr>
                <w:rFonts w:asciiTheme="minorHAnsi" w:hAnsiTheme="minorHAnsi"/>
                <w:b/>
                <w:bCs/>
                <w:sz w:val="20"/>
                <w:szCs w:val="20"/>
                <w:lang w:val="el-GR"/>
              </w:rPr>
            </w:pPr>
            <w:r w:rsidRPr="00970FD4">
              <w:rPr>
                <w:rFonts w:asciiTheme="minorHAnsi" w:hAnsiTheme="minorHAnsi"/>
                <w:b/>
                <w:bCs/>
                <w:sz w:val="20"/>
                <w:szCs w:val="20"/>
                <w:lang w:val="el-GR"/>
              </w:rPr>
              <w:t>ΠΕΡΙΓΡΑΦΗ ΤΜΗΜΑΤΟΣ</w:t>
            </w:r>
          </w:p>
        </w:tc>
        <w:tc>
          <w:tcPr>
            <w:tcW w:w="1219" w:type="dxa"/>
            <w:noWrap/>
            <w:vAlign w:val="center"/>
          </w:tcPr>
          <w:p w:rsidR="00F97090" w:rsidRPr="00970FD4" w:rsidRDefault="00F97090" w:rsidP="002A3722">
            <w:pPr>
              <w:jc w:val="center"/>
              <w:rPr>
                <w:rFonts w:asciiTheme="minorHAnsi" w:hAnsiTheme="minorHAnsi"/>
                <w:b/>
                <w:bCs/>
                <w:sz w:val="20"/>
                <w:szCs w:val="20"/>
                <w:lang w:val="el-GR"/>
              </w:rPr>
            </w:pPr>
            <w:r w:rsidRPr="00970FD4">
              <w:rPr>
                <w:rFonts w:asciiTheme="minorHAnsi" w:hAnsiTheme="minorHAnsi"/>
                <w:b/>
                <w:bCs/>
                <w:sz w:val="20"/>
                <w:szCs w:val="20"/>
                <w:lang w:val="el-GR"/>
              </w:rPr>
              <w:t>ΑΠΑΙΤΗΣΗ</w:t>
            </w:r>
          </w:p>
        </w:tc>
        <w:tc>
          <w:tcPr>
            <w:tcW w:w="1255" w:type="dxa"/>
            <w:noWrap/>
            <w:vAlign w:val="center"/>
          </w:tcPr>
          <w:p w:rsidR="00F97090" w:rsidRPr="00970FD4" w:rsidRDefault="00F97090" w:rsidP="002A3722">
            <w:pPr>
              <w:jc w:val="center"/>
              <w:rPr>
                <w:rFonts w:asciiTheme="minorHAnsi" w:hAnsiTheme="minorHAnsi"/>
                <w:b/>
                <w:bCs/>
                <w:sz w:val="20"/>
                <w:szCs w:val="20"/>
                <w:lang w:val="el-GR"/>
              </w:rPr>
            </w:pPr>
            <w:r w:rsidRPr="00970FD4">
              <w:rPr>
                <w:rFonts w:asciiTheme="minorHAnsi" w:hAnsiTheme="minorHAnsi"/>
                <w:b/>
                <w:bCs/>
                <w:sz w:val="20"/>
                <w:szCs w:val="20"/>
                <w:lang w:val="el-GR"/>
              </w:rPr>
              <w:t>ΑΠΑΝΤΗΣΗ</w:t>
            </w:r>
          </w:p>
        </w:tc>
        <w:tc>
          <w:tcPr>
            <w:tcW w:w="1715" w:type="dxa"/>
            <w:noWrap/>
            <w:vAlign w:val="center"/>
          </w:tcPr>
          <w:p w:rsidR="00F97090" w:rsidRPr="00970FD4" w:rsidRDefault="00F97090" w:rsidP="002A3722">
            <w:pPr>
              <w:jc w:val="center"/>
              <w:rPr>
                <w:rFonts w:asciiTheme="minorHAnsi" w:hAnsiTheme="minorHAnsi"/>
                <w:b/>
                <w:bCs/>
                <w:sz w:val="20"/>
                <w:szCs w:val="20"/>
                <w:lang w:val="el-GR"/>
              </w:rPr>
            </w:pPr>
            <w:r w:rsidRPr="00970FD4">
              <w:rPr>
                <w:rFonts w:asciiTheme="minorHAnsi" w:hAnsiTheme="minorHAnsi"/>
                <w:b/>
                <w:bCs/>
                <w:sz w:val="20"/>
                <w:szCs w:val="20"/>
                <w:lang w:val="el-GR"/>
              </w:rPr>
              <w:t>ΠΑΡΑΤΗΡΗΣΕΙΣ</w:t>
            </w:r>
            <w:r>
              <w:rPr>
                <w:rFonts w:asciiTheme="minorHAnsi" w:hAnsiTheme="minorHAnsi"/>
                <w:b/>
                <w:bCs/>
                <w:sz w:val="20"/>
                <w:szCs w:val="20"/>
                <w:lang w:val="el-GR"/>
              </w:rPr>
              <w:t>/ ΠΑΡΑΠΟΜΠΕΣ</w:t>
            </w:r>
          </w:p>
        </w:tc>
      </w:tr>
      <w:tr w:rsidR="00F97090" w:rsidRPr="00970FD4" w:rsidTr="002A3722">
        <w:trPr>
          <w:trHeight w:val="978"/>
        </w:trPr>
        <w:tc>
          <w:tcPr>
            <w:tcW w:w="578" w:type="dxa"/>
            <w:noWrap/>
            <w:hideMark/>
          </w:tcPr>
          <w:p w:rsidR="00F97090" w:rsidRPr="00970FD4" w:rsidRDefault="00F97090" w:rsidP="002A3722">
            <w:pPr>
              <w:jc w:val="center"/>
              <w:rPr>
                <w:rFonts w:asciiTheme="minorHAnsi" w:hAnsiTheme="minorHAnsi"/>
                <w:sz w:val="20"/>
                <w:szCs w:val="20"/>
              </w:rPr>
            </w:pPr>
            <w:r w:rsidRPr="00970FD4">
              <w:rPr>
                <w:rFonts w:asciiTheme="minorHAnsi" w:hAnsiTheme="minorHAnsi"/>
                <w:sz w:val="20"/>
                <w:szCs w:val="20"/>
              </w:rPr>
              <w:t>1</w:t>
            </w:r>
          </w:p>
        </w:tc>
        <w:tc>
          <w:tcPr>
            <w:tcW w:w="5010" w:type="dxa"/>
            <w:noWrap/>
            <w:hideMark/>
          </w:tcPr>
          <w:p w:rsidR="00F97090" w:rsidRPr="00970FD4" w:rsidRDefault="00F97090" w:rsidP="002A3722">
            <w:pPr>
              <w:jc w:val="left"/>
              <w:rPr>
                <w:rFonts w:asciiTheme="minorHAnsi" w:hAnsiTheme="minorHAnsi"/>
                <w:sz w:val="20"/>
                <w:szCs w:val="20"/>
                <w:lang w:val="el-GR"/>
              </w:rPr>
            </w:pPr>
            <w:r w:rsidRPr="00970FD4">
              <w:rPr>
                <w:rFonts w:asciiTheme="minorHAnsi" w:hAnsiTheme="minorHAnsi"/>
                <w:sz w:val="20"/>
                <w:szCs w:val="20"/>
                <w:lang w:val="el-GR"/>
              </w:rPr>
              <w:t xml:space="preserve">Βάση από μεταλλικό σκελετό από </w:t>
            </w:r>
            <w:proofErr w:type="spellStart"/>
            <w:r w:rsidRPr="00970FD4">
              <w:rPr>
                <w:rFonts w:asciiTheme="minorHAnsi" w:hAnsiTheme="minorHAnsi"/>
                <w:sz w:val="20"/>
                <w:szCs w:val="20"/>
                <w:lang w:val="el-GR"/>
              </w:rPr>
              <w:t>κοιλοδοκό</w:t>
            </w:r>
            <w:proofErr w:type="spellEnd"/>
            <w:r w:rsidRPr="00970FD4">
              <w:rPr>
                <w:rFonts w:asciiTheme="minorHAnsi" w:hAnsiTheme="minorHAnsi"/>
                <w:sz w:val="20"/>
                <w:szCs w:val="20"/>
                <w:lang w:val="el-GR"/>
              </w:rPr>
              <w:t xml:space="preserve"> </w:t>
            </w:r>
            <w:proofErr w:type="spellStart"/>
            <w:r w:rsidRPr="00970FD4">
              <w:rPr>
                <w:rFonts w:asciiTheme="minorHAnsi" w:hAnsiTheme="minorHAnsi"/>
                <w:sz w:val="20"/>
                <w:szCs w:val="20"/>
                <w:lang w:val="el-GR"/>
              </w:rPr>
              <w:t>βαρέως</w:t>
            </w:r>
            <w:proofErr w:type="spellEnd"/>
            <w:r w:rsidRPr="00970FD4">
              <w:rPr>
                <w:rFonts w:asciiTheme="minorHAnsi" w:hAnsiTheme="minorHAnsi"/>
                <w:sz w:val="20"/>
                <w:szCs w:val="20"/>
                <w:lang w:val="el-GR"/>
              </w:rPr>
              <w:t xml:space="preserve"> τύπου 60</w:t>
            </w:r>
            <w:r w:rsidRPr="00970FD4">
              <w:rPr>
                <w:rFonts w:asciiTheme="minorHAnsi" w:hAnsiTheme="minorHAnsi"/>
                <w:sz w:val="20"/>
                <w:szCs w:val="20"/>
              </w:rPr>
              <w:t>x</w:t>
            </w:r>
            <w:r w:rsidRPr="00970FD4">
              <w:rPr>
                <w:rFonts w:asciiTheme="minorHAnsi" w:hAnsiTheme="minorHAnsi"/>
                <w:sz w:val="20"/>
                <w:szCs w:val="20"/>
                <w:lang w:val="el-GR"/>
              </w:rPr>
              <w:t>30</w:t>
            </w:r>
            <w:r w:rsidRPr="00970FD4">
              <w:rPr>
                <w:rFonts w:asciiTheme="minorHAnsi" w:hAnsiTheme="minorHAnsi"/>
                <w:sz w:val="20"/>
                <w:szCs w:val="20"/>
              </w:rPr>
              <w:t>x</w:t>
            </w:r>
            <w:r w:rsidRPr="00970FD4">
              <w:rPr>
                <w:rFonts w:asciiTheme="minorHAnsi" w:hAnsiTheme="minorHAnsi"/>
                <w:sz w:val="20"/>
                <w:szCs w:val="20"/>
                <w:lang w:val="el-GR"/>
              </w:rPr>
              <w:t>2</w:t>
            </w:r>
            <w:r w:rsidRPr="00970FD4">
              <w:rPr>
                <w:rFonts w:asciiTheme="minorHAnsi" w:hAnsiTheme="minorHAnsi"/>
                <w:sz w:val="20"/>
                <w:szCs w:val="20"/>
              </w:rPr>
              <w:t>mm</w:t>
            </w:r>
            <w:r w:rsidRPr="00970FD4">
              <w:rPr>
                <w:rFonts w:asciiTheme="minorHAnsi" w:hAnsiTheme="minorHAnsi"/>
                <w:sz w:val="20"/>
                <w:szCs w:val="20"/>
                <w:lang w:val="el-GR"/>
              </w:rPr>
              <w:t xml:space="preserve">, που </w:t>
            </w:r>
            <w:proofErr w:type="spellStart"/>
            <w:r w:rsidRPr="00970FD4">
              <w:rPr>
                <w:rFonts w:asciiTheme="minorHAnsi" w:hAnsiTheme="minorHAnsi"/>
                <w:sz w:val="20"/>
                <w:szCs w:val="20"/>
                <w:lang w:val="el-GR"/>
              </w:rPr>
              <w:t>συναρμολογείται</w:t>
            </w:r>
            <w:proofErr w:type="spellEnd"/>
            <w:r w:rsidRPr="00970FD4">
              <w:rPr>
                <w:rFonts w:asciiTheme="minorHAnsi" w:hAnsiTheme="minorHAnsi"/>
                <w:sz w:val="20"/>
                <w:szCs w:val="20"/>
                <w:lang w:val="el-GR"/>
              </w:rPr>
              <w:t xml:space="preserve"> στον τόπο του έργου με ειδικούς συνδέσμους ασφαλείας. Στα εμφανή τελειώματα του μεταλλικού σκελετού τοποθετούνται μεταλλικές τάπες. Η βαφή όλων των μεταλλικών μερών του σκελετού γίνεται με την μέθοδο της ηλεκτροστατικής βαφής, προκειμένου να διασφαλίσει την αποφυγή οξειδώσεων, σύμφωνα με τα ευρωπαϊκά πρότυπα</w:t>
            </w:r>
            <w:r w:rsidRPr="00970FD4">
              <w:rPr>
                <w:rFonts w:asciiTheme="minorHAnsi" w:hAnsiTheme="minorHAnsi"/>
                <w:b/>
                <w:bCs/>
                <w:sz w:val="20"/>
                <w:szCs w:val="20"/>
                <w:lang w:val="el-GR"/>
              </w:rPr>
              <w:t>.</w:t>
            </w:r>
          </w:p>
        </w:tc>
        <w:tc>
          <w:tcPr>
            <w:tcW w:w="1219" w:type="dxa"/>
            <w:noWrap/>
            <w:hideMark/>
          </w:tcPr>
          <w:p w:rsidR="00F97090" w:rsidRPr="00970FD4" w:rsidRDefault="00F97090" w:rsidP="002A3722">
            <w:pPr>
              <w:jc w:val="left"/>
              <w:rPr>
                <w:rFonts w:asciiTheme="minorHAnsi" w:hAnsiTheme="minorHAnsi"/>
                <w:sz w:val="20"/>
                <w:szCs w:val="20"/>
              </w:rPr>
            </w:pPr>
            <w:r w:rsidRPr="00970FD4">
              <w:rPr>
                <w:rFonts w:asciiTheme="minorHAnsi" w:hAnsiTheme="minorHAnsi"/>
                <w:sz w:val="20"/>
                <w:szCs w:val="20"/>
              </w:rPr>
              <w:t>ΝΑΙ</w:t>
            </w:r>
          </w:p>
        </w:tc>
        <w:tc>
          <w:tcPr>
            <w:tcW w:w="1255" w:type="dxa"/>
            <w:noWrap/>
            <w:hideMark/>
          </w:tcPr>
          <w:p w:rsidR="00F97090" w:rsidRPr="00970FD4" w:rsidRDefault="00F97090" w:rsidP="002A3722">
            <w:pPr>
              <w:rPr>
                <w:rFonts w:asciiTheme="minorHAnsi" w:hAnsiTheme="minorHAnsi"/>
                <w:sz w:val="20"/>
                <w:szCs w:val="20"/>
              </w:rPr>
            </w:pPr>
          </w:p>
        </w:tc>
        <w:tc>
          <w:tcPr>
            <w:tcW w:w="1715" w:type="dxa"/>
            <w:noWrap/>
            <w:hideMark/>
          </w:tcPr>
          <w:p w:rsidR="00F97090" w:rsidRPr="00970FD4" w:rsidRDefault="00F97090" w:rsidP="002A3722">
            <w:pPr>
              <w:rPr>
                <w:rFonts w:asciiTheme="minorHAnsi" w:hAnsiTheme="minorHAnsi"/>
                <w:sz w:val="20"/>
                <w:szCs w:val="20"/>
              </w:rPr>
            </w:pPr>
          </w:p>
        </w:tc>
      </w:tr>
      <w:tr w:rsidR="00F97090" w:rsidRPr="00970FD4" w:rsidTr="002A3722">
        <w:trPr>
          <w:trHeight w:val="510"/>
        </w:trPr>
        <w:tc>
          <w:tcPr>
            <w:tcW w:w="578" w:type="dxa"/>
            <w:noWrap/>
            <w:hideMark/>
          </w:tcPr>
          <w:p w:rsidR="00F97090" w:rsidRPr="00970FD4" w:rsidRDefault="00F97090" w:rsidP="002A3722">
            <w:pPr>
              <w:jc w:val="center"/>
              <w:rPr>
                <w:rFonts w:asciiTheme="minorHAnsi" w:hAnsiTheme="minorHAnsi"/>
                <w:sz w:val="20"/>
                <w:szCs w:val="20"/>
              </w:rPr>
            </w:pPr>
            <w:r w:rsidRPr="00970FD4">
              <w:rPr>
                <w:rFonts w:asciiTheme="minorHAnsi" w:hAnsiTheme="minorHAnsi"/>
                <w:sz w:val="20"/>
                <w:szCs w:val="20"/>
              </w:rPr>
              <w:t>2</w:t>
            </w:r>
          </w:p>
        </w:tc>
        <w:tc>
          <w:tcPr>
            <w:tcW w:w="5010" w:type="dxa"/>
            <w:noWrap/>
            <w:hideMark/>
          </w:tcPr>
          <w:p w:rsidR="00F97090" w:rsidRPr="00970FD4" w:rsidRDefault="00F97090" w:rsidP="002A3722">
            <w:pPr>
              <w:jc w:val="left"/>
              <w:rPr>
                <w:rFonts w:asciiTheme="minorHAnsi" w:hAnsiTheme="minorHAnsi"/>
                <w:sz w:val="20"/>
                <w:szCs w:val="20"/>
                <w:lang w:val="el-GR"/>
              </w:rPr>
            </w:pPr>
            <w:r w:rsidRPr="00970FD4">
              <w:rPr>
                <w:rFonts w:asciiTheme="minorHAnsi" w:hAnsiTheme="minorHAnsi"/>
                <w:sz w:val="20"/>
                <w:szCs w:val="20"/>
                <w:lang w:val="el-GR"/>
              </w:rPr>
              <w:t xml:space="preserve"> Στο κάτω μέρος του μεταλλικού σκελετού, για την τέλεια οριζοντίωση του πάγκου, τοποθετούνται </w:t>
            </w:r>
            <w:proofErr w:type="spellStart"/>
            <w:r w:rsidRPr="00970FD4">
              <w:rPr>
                <w:rFonts w:asciiTheme="minorHAnsi" w:hAnsiTheme="minorHAnsi"/>
                <w:sz w:val="20"/>
                <w:szCs w:val="20"/>
                <w:u w:val="single"/>
                <w:lang w:val="el-GR"/>
              </w:rPr>
              <w:t>ρεγουλατόροι</w:t>
            </w:r>
            <w:proofErr w:type="spellEnd"/>
            <w:r w:rsidRPr="00970FD4">
              <w:rPr>
                <w:rFonts w:asciiTheme="minorHAnsi" w:hAnsiTheme="minorHAnsi"/>
                <w:sz w:val="20"/>
                <w:szCs w:val="20"/>
                <w:lang w:val="el-GR"/>
              </w:rPr>
              <w:t xml:space="preserve"> </w:t>
            </w:r>
            <w:proofErr w:type="spellStart"/>
            <w:r w:rsidRPr="00970FD4">
              <w:rPr>
                <w:rFonts w:asciiTheme="minorHAnsi" w:hAnsiTheme="minorHAnsi"/>
                <w:sz w:val="20"/>
                <w:szCs w:val="20"/>
                <w:lang w:val="el-GR"/>
              </w:rPr>
              <w:t>βαρέως</w:t>
            </w:r>
            <w:proofErr w:type="spellEnd"/>
            <w:r w:rsidRPr="00970FD4">
              <w:rPr>
                <w:rFonts w:asciiTheme="minorHAnsi" w:hAnsiTheme="minorHAnsi"/>
                <w:sz w:val="20"/>
                <w:szCs w:val="20"/>
                <w:lang w:val="el-GR"/>
              </w:rPr>
              <w:t xml:space="preserve"> τύπου.</w:t>
            </w:r>
          </w:p>
        </w:tc>
        <w:tc>
          <w:tcPr>
            <w:tcW w:w="1219" w:type="dxa"/>
            <w:noWrap/>
            <w:hideMark/>
          </w:tcPr>
          <w:p w:rsidR="00F97090" w:rsidRPr="00970FD4" w:rsidRDefault="00F97090" w:rsidP="002A3722">
            <w:pPr>
              <w:jc w:val="left"/>
              <w:rPr>
                <w:rFonts w:asciiTheme="minorHAnsi" w:hAnsiTheme="minorHAnsi"/>
                <w:sz w:val="20"/>
                <w:szCs w:val="20"/>
              </w:rPr>
            </w:pPr>
            <w:r w:rsidRPr="00970FD4">
              <w:rPr>
                <w:rFonts w:asciiTheme="minorHAnsi" w:hAnsiTheme="minorHAnsi"/>
                <w:sz w:val="20"/>
                <w:szCs w:val="20"/>
              </w:rPr>
              <w:t>ΝΑΙ</w:t>
            </w:r>
          </w:p>
        </w:tc>
        <w:tc>
          <w:tcPr>
            <w:tcW w:w="1255" w:type="dxa"/>
            <w:noWrap/>
            <w:hideMark/>
          </w:tcPr>
          <w:p w:rsidR="00F97090" w:rsidRPr="00970FD4" w:rsidRDefault="00F97090" w:rsidP="002A3722">
            <w:pPr>
              <w:rPr>
                <w:rFonts w:asciiTheme="minorHAnsi" w:hAnsiTheme="minorHAnsi"/>
                <w:sz w:val="20"/>
                <w:szCs w:val="20"/>
              </w:rPr>
            </w:pPr>
          </w:p>
        </w:tc>
        <w:tc>
          <w:tcPr>
            <w:tcW w:w="1715" w:type="dxa"/>
            <w:noWrap/>
            <w:hideMark/>
          </w:tcPr>
          <w:p w:rsidR="00F97090" w:rsidRPr="00970FD4" w:rsidRDefault="00F97090" w:rsidP="002A3722">
            <w:pPr>
              <w:rPr>
                <w:rFonts w:asciiTheme="minorHAnsi" w:hAnsiTheme="minorHAnsi"/>
                <w:sz w:val="20"/>
                <w:szCs w:val="20"/>
              </w:rPr>
            </w:pPr>
          </w:p>
        </w:tc>
      </w:tr>
      <w:tr w:rsidR="00F97090" w:rsidRPr="00970FD4" w:rsidTr="002A3722">
        <w:trPr>
          <w:trHeight w:val="836"/>
        </w:trPr>
        <w:tc>
          <w:tcPr>
            <w:tcW w:w="578" w:type="dxa"/>
            <w:noWrap/>
            <w:hideMark/>
          </w:tcPr>
          <w:p w:rsidR="00F97090" w:rsidRPr="00970FD4" w:rsidRDefault="00F97090" w:rsidP="002A3722">
            <w:pPr>
              <w:jc w:val="center"/>
              <w:rPr>
                <w:rFonts w:asciiTheme="minorHAnsi" w:hAnsiTheme="minorHAnsi"/>
                <w:sz w:val="20"/>
                <w:szCs w:val="20"/>
              </w:rPr>
            </w:pPr>
            <w:r w:rsidRPr="00970FD4">
              <w:rPr>
                <w:rFonts w:asciiTheme="minorHAnsi" w:hAnsiTheme="minorHAnsi"/>
                <w:sz w:val="20"/>
                <w:szCs w:val="20"/>
              </w:rPr>
              <w:t>3</w:t>
            </w:r>
          </w:p>
        </w:tc>
        <w:tc>
          <w:tcPr>
            <w:tcW w:w="5010" w:type="dxa"/>
            <w:noWrap/>
            <w:hideMark/>
          </w:tcPr>
          <w:p w:rsidR="00F97090" w:rsidRPr="00970FD4" w:rsidRDefault="00F97090" w:rsidP="002A3722">
            <w:pPr>
              <w:jc w:val="left"/>
              <w:rPr>
                <w:rFonts w:asciiTheme="minorHAnsi" w:hAnsiTheme="minorHAnsi"/>
                <w:sz w:val="20"/>
                <w:szCs w:val="20"/>
                <w:lang w:val="el-GR"/>
              </w:rPr>
            </w:pPr>
            <w:r w:rsidRPr="00970FD4">
              <w:rPr>
                <w:rFonts w:asciiTheme="minorHAnsi" w:hAnsiTheme="minorHAnsi"/>
                <w:sz w:val="20"/>
                <w:szCs w:val="20"/>
                <w:lang w:val="el-GR"/>
              </w:rPr>
              <w:t xml:space="preserve">Στο μεταλλικό σκελετό προσαρμόζεται </w:t>
            </w:r>
            <w:r w:rsidRPr="00970FD4">
              <w:rPr>
                <w:rFonts w:asciiTheme="minorHAnsi" w:hAnsiTheme="minorHAnsi"/>
                <w:sz w:val="20"/>
                <w:szCs w:val="20"/>
                <w:u w:val="single"/>
                <w:lang w:val="el-GR"/>
              </w:rPr>
              <w:t xml:space="preserve">υπερυψωμένη κατασκευή </w:t>
            </w:r>
            <w:r w:rsidRPr="00970FD4">
              <w:rPr>
                <w:rFonts w:asciiTheme="minorHAnsi" w:hAnsiTheme="minorHAnsi"/>
                <w:sz w:val="20"/>
                <w:szCs w:val="20"/>
                <w:lang w:val="el-GR"/>
              </w:rPr>
              <w:t xml:space="preserve">με ορθοστάτες αλουμινίου. Στην υπερυψωμένη κατασκευή τοποθετούνται </w:t>
            </w:r>
            <w:r w:rsidRPr="00970FD4">
              <w:rPr>
                <w:rFonts w:asciiTheme="minorHAnsi" w:hAnsiTheme="minorHAnsi"/>
                <w:sz w:val="20"/>
                <w:szCs w:val="20"/>
                <w:u w:val="single"/>
                <w:lang w:val="el-GR"/>
              </w:rPr>
              <w:t>δύο (2) ράφια,</w:t>
            </w:r>
            <w:r w:rsidRPr="00970FD4">
              <w:rPr>
                <w:rFonts w:asciiTheme="minorHAnsi" w:hAnsiTheme="minorHAnsi"/>
                <w:sz w:val="20"/>
                <w:szCs w:val="20"/>
                <w:lang w:val="el-GR"/>
              </w:rPr>
              <w:t xml:space="preserve"> πλάτους &gt;20 </w:t>
            </w:r>
            <w:r w:rsidRPr="00970FD4">
              <w:rPr>
                <w:rFonts w:asciiTheme="minorHAnsi" w:hAnsiTheme="minorHAnsi"/>
                <w:sz w:val="20"/>
                <w:szCs w:val="20"/>
              </w:rPr>
              <w:t>cm</w:t>
            </w:r>
            <w:r w:rsidRPr="00970FD4">
              <w:rPr>
                <w:rFonts w:asciiTheme="minorHAnsi" w:hAnsiTheme="minorHAnsi"/>
                <w:sz w:val="20"/>
                <w:szCs w:val="20"/>
                <w:lang w:val="el-GR"/>
              </w:rPr>
              <w:t xml:space="preserve">, κατασκευασμένα από λευκή μελαμίνη πάχους 18 </w:t>
            </w:r>
            <w:r w:rsidRPr="00970FD4">
              <w:rPr>
                <w:rFonts w:asciiTheme="minorHAnsi" w:hAnsiTheme="minorHAnsi"/>
                <w:sz w:val="20"/>
                <w:szCs w:val="20"/>
              </w:rPr>
              <w:t>mm</w:t>
            </w:r>
            <w:r w:rsidRPr="00970FD4">
              <w:rPr>
                <w:rFonts w:asciiTheme="minorHAnsi" w:hAnsiTheme="minorHAnsi"/>
                <w:sz w:val="20"/>
                <w:szCs w:val="20"/>
                <w:lang w:val="el-GR"/>
              </w:rPr>
              <w:t xml:space="preserve"> με </w:t>
            </w:r>
            <w:proofErr w:type="spellStart"/>
            <w:r w:rsidRPr="00970FD4">
              <w:rPr>
                <w:rFonts w:asciiTheme="minorHAnsi" w:hAnsiTheme="minorHAnsi"/>
                <w:sz w:val="20"/>
                <w:szCs w:val="20"/>
                <w:lang w:val="el-GR"/>
              </w:rPr>
              <w:t>σόκορο</w:t>
            </w:r>
            <w:proofErr w:type="spellEnd"/>
            <w:r w:rsidRPr="00970FD4">
              <w:rPr>
                <w:rFonts w:asciiTheme="minorHAnsi" w:hAnsiTheme="minorHAnsi"/>
                <w:sz w:val="20"/>
                <w:szCs w:val="20"/>
                <w:lang w:val="el-GR"/>
              </w:rPr>
              <w:t xml:space="preserve"> </w:t>
            </w:r>
            <w:r w:rsidRPr="00970FD4">
              <w:rPr>
                <w:rFonts w:asciiTheme="minorHAnsi" w:hAnsiTheme="minorHAnsi"/>
                <w:sz w:val="20"/>
                <w:szCs w:val="20"/>
              </w:rPr>
              <w:t>PVC</w:t>
            </w:r>
            <w:r w:rsidRPr="00970FD4">
              <w:rPr>
                <w:rFonts w:asciiTheme="minorHAnsi" w:hAnsiTheme="minorHAnsi"/>
                <w:sz w:val="20"/>
                <w:szCs w:val="20"/>
                <w:lang w:val="el-GR"/>
              </w:rPr>
              <w:t xml:space="preserve"> 0.4 </w:t>
            </w:r>
            <w:r w:rsidRPr="00970FD4">
              <w:rPr>
                <w:rFonts w:asciiTheme="minorHAnsi" w:hAnsiTheme="minorHAnsi"/>
                <w:sz w:val="20"/>
                <w:szCs w:val="20"/>
              </w:rPr>
              <w:t>mm</w:t>
            </w:r>
            <w:r w:rsidRPr="00970FD4">
              <w:rPr>
                <w:rFonts w:asciiTheme="minorHAnsi" w:hAnsiTheme="minorHAnsi"/>
                <w:sz w:val="20"/>
                <w:szCs w:val="20"/>
                <w:lang w:val="el-GR"/>
              </w:rPr>
              <w:t xml:space="preserve">, που θα ρυθμίζονται </w:t>
            </w:r>
            <w:proofErr w:type="spellStart"/>
            <w:r w:rsidRPr="00970FD4">
              <w:rPr>
                <w:rFonts w:asciiTheme="minorHAnsi" w:hAnsiTheme="minorHAnsi"/>
                <w:sz w:val="20"/>
                <w:szCs w:val="20"/>
                <w:lang w:val="el-GR"/>
              </w:rPr>
              <w:t>μικρομετρικά</w:t>
            </w:r>
            <w:proofErr w:type="spellEnd"/>
            <w:r w:rsidRPr="00970FD4">
              <w:rPr>
                <w:rFonts w:asciiTheme="minorHAnsi" w:hAnsiTheme="minorHAnsi"/>
                <w:sz w:val="20"/>
                <w:szCs w:val="20"/>
                <w:lang w:val="el-GR"/>
              </w:rPr>
              <w:t xml:space="preserve"> καθ’ ύψος, σε ορθοστάτες από προφίλ αλουμινίου σύστημα εύκολα </w:t>
            </w:r>
            <w:proofErr w:type="spellStart"/>
            <w:r w:rsidRPr="00970FD4">
              <w:rPr>
                <w:rFonts w:asciiTheme="minorHAnsi" w:hAnsiTheme="minorHAnsi"/>
                <w:sz w:val="20"/>
                <w:szCs w:val="20"/>
                <w:lang w:val="el-GR"/>
              </w:rPr>
              <w:t>συναρμολογούμενο</w:t>
            </w:r>
            <w:proofErr w:type="spellEnd"/>
            <w:r w:rsidRPr="00970FD4">
              <w:rPr>
                <w:rFonts w:asciiTheme="minorHAnsi" w:hAnsiTheme="minorHAnsi"/>
                <w:sz w:val="20"/>
                <w:szCs w:val="20"/>
                <w:lang w:val="el-GR"/>
              </w:rPr>
              <w:t xml:space="preserve"> και αποσυναρμολογούμενο, και θα βρίσκεται στο επιθυμητό ύψος που θέλετε από την επιφάνεια εργασίας.</w:t>
            </w:r>
          </w:p>
        </w:tc>
        <w:tc>
          <w:tcPr>
            <w:tcW w:w="1219" w:type="dxa"/>
            <w:noWrap/>
            <w:hideMark/>
          </w:tcPr>
          <w:p w:rsidR="00F97090" w:rsidRPr="00970FD4" w:rsidRDefault="00F97090" w:rsidP="002A3722">
            <w:pPr>
              <w:jc w:val="left"/>
              <w:rPr>
                <w:rFonts w:asciiTheme="minorHAnsi" w:hAnsiTheme="minorHAnsi"/>
                <w:sz w:val="20"/>
                <w:szCs w:val="20"/>
              </w:rPr>
            </w:pPr>
            <w:r w:rsidRPr="00970FD4">
              <w:rPr>
                <w:rFonts w:asciiTheme="minorHAnsi" w:hAnsiTheme="minorHAnsi"/>
                <w:sz w:val="20"/>
                <w:szCs w:val="20"/>
              </w:rPr>
              <w:t>ΝΑΙ</w:t>
            </w:r>
          </w:p>
        </w:tc>
        <w:tc>
          <w:tcPr>
            <w:tcW w:w="1255" w:type="dxa"/>
            <w:noWrap/>
            <w:hideMark/>
          </w:tcPr>
          <w:p w:rsidR="00F97090" w:rsidRPr="00970FD4" w:rsidRDefault="00F97090" w:rsidP="002A3722">
            <w:pPr>
              <w:rPr>
                <w:rFonts w:asciiTheme="minorHAnsi" w:hAnsiTheme="minorHAnsi"/>
                <w:sz w:val="20"/>
                <w:szCs w:val="20"/>
              </w:rPr>
            </w:pPr>
          </w:p>
        </w:tc>
        <w:tc>
          <w:tcPr>
            <w:tcW w:w="1715" w:type="dxa"/>
            <w:noWrap/>
            <w:hideMark/>
          </w:tcPr>
          <w:p w:rsidR="00F97090" w:rsidRPr="00970FD4" w:rsidRDefault="00F97090" w:rsidP="002A3722">
            <w:pPr>
              <w:rPr>
                <w:rFonts w:asciiTheme="minorHAnsi" w:hAnsiTheme="minorHAnsi"/>
                <w:sz w:val="20"/>
                <w:szCs w:val="20"/>
              </w:rPr>
            </w:pPr>
          </w:p>
        </w:tc>
      </w:tr>
      <w:tr w:rsidR="00F97090" w:rsidRPr="00970FD4" w:rsidTr="002A3722">
        <w:trPr>
          <w:trHeight w:val="1530"/>
        </w:trPr>
        <w:tc>
          <w:tcPr>
            <w:tcW w:w="578" w:type="dxa"/>
            <w:noWrap/>
            <w:hideMark/>
          </w:tcPr>
          <w:p w:rsidR="00F97090" w:rsidRPr="00970FD4" w:rsidRDefault="00F97090" w:rsidP="002A3722">
            <w:pPr>
              <w:jc w:val="center"/>
              <w:rPr>
                <w:rFonts w:asciiTheme="minorHAnsi" w:hAnsiTheme="minorHAnsi"/>
                <w:sz w:val="20"/>
                <w:szCs w:val="20"/>
              </w:rPr>
            </w:pPr>
            <w:r w:rsidRPr="00970FD4">
              <w:rPr>
                <w:rFonts w:asciiTheme="minorHAnsi" w:hAnsiTheme="minorHAnsi"/>
                <w:sz w:val="20"/>
                <w:szCs w:val="20"/>
              </w:rPr>
              <w:t>4</w:t>
            </w:r>
          </w:p>
        </w:tc>
        <w:tc>
          <w:tcPr>
            <w:tcW w:w="5010" w:type="dxa"/>
            <w:noWrap/>
            <w:hideMark/>
          </w:tcPr>
          <w:p w:rsidR="00F97090" w:rsidRPr="00970FD4" w:rsidRDefault="00F97090" w:rsidP="002A3722">
            <w:pPr>
              <w:jc w:val="left"/>
              <w:rPr>
                <w:rFonts w:asciiTheme="minorHAnsi" w:hAnsiTheme="minorHAnsi"/>
                <w:sz w:val="20"/>
                <w:szCs w:val="20"/>
                <w:lang w:val="el-GR"/>
              </w:rPr>
            </w:pPr>
            <w:r w:rsidRPr="00970FD4">
              <w:rPr>
                <w:rFonts w:asciiTheme="minorHAnsi" w:hAnsiTheme="minorHAnsi"/>
                <w:sz w:val="20"/>
                <w:szCs w:val="20"/>
                <w:lang w:val="el-GR"/>
              </w:rPr>
              <w:t xml:space="preserve"> Επιφάνεια εργασίας κατασκευασμένη από μονοκόμματες κεραμικές, συμπαγείς, πυρίμαχες, άκαυστες, </w:t>
            </w:r>
            <w:proofErr w:type="spellStart"/>
            <w:r w:rsidRPr="00970FD4">
              <w:rPr>
                <w:rFonts w:asciiTheme="minorHAnsi" w:hAnsiTheme="minorHAnsi"/>
                <w:sz w:val="20"/>
                <w:szCs w:val="20"/>
                <w:lang w:val="el-GR"/>
              </w:rPr>
              <w:t>οξυάντοχες</w:t>
            </w:r>
            <w:proofErr w:type="spellEnd"/>
            <w:r w:rsidRPr="00970FD4">
              <w:rPr>
                <w:rFonts w:asciiTheme="minorHAnsi" w:hAnsiTheme="minorHAnsi"/>
                <w:sz w:val="20"/>
                <w:szCs w:val="20"/>
                <w:lang w:val="el-GR"/>
              </w:rPr>
              <w:t xml:space="preserve"> πλάκες “</w:t>
            </w:r>
            <w:r w:rsidRPr="00970FD4">
              <w:rPr>
                <w:rFonts w:asciiTheme="minorHAnsi" w:hAnsiTheme="minorHAnsi"/>
                <w:b/>
                <w:bCs/>
                <w:sz w:val="20"/>
                <w:szCs w:val="20"/>
              </w:rPr>
              <w:t>stoneware</w:t>
            </w:r>
            <w:r w:rsidRPr="00970FD4">
              <w:rPr>
                <w:rFonts w:asciiTheme="minorHAnsi" w:hAnsiTheme="minorHAnsi"/>
                <w:sz w:val="20"/>
                <w:szCs w:val="20"/>
                <w:lang w:val="el-GR"/>
              </w:rPr>
              <w:t xml:space="preserve">”, πάχους 25 </w:t>
            </w:r>
            <w:r w:rsidRPr="00970FD4">
              <w:rPr>
                <w:rFonts w:asciiTheme="minorHAnsi" w:hAnsiTheme="minorHAnsi"/>
                <w:sz w:val="20"/>
                <w:szCs w:val="20"/>
              </w:rPr>
              <w:t>mm</w:t>
            </w:r>
            <w:r w:rsidRPr="00970FD4">
              <w:rPr>
                <w:rFonts w:asciiTheme="minorHAnsi" w:hAnsiTheme="minorHAnsi"/>
                <w:sz w:val="20"/>
                <w:szCs w:val="20"/>
                <w:lang w:val="el-GR"/>
              </w:rPr>
              <w:t xml:space="preserve">, που καθαρίζονται εύκολα από χρωστικές ουσίες, με υπερυψωμένο χείλος περιμετρικά για την συγκράτηση των υγρών, είναι ειδικές για </w:t>
            </w:r>
            <w:proofErr w:type="spellStart"/>
            <w:r w:rsidRPr="00970FD4">
              <w:rPr>
                <w:rFonts w:asciiTheme="minorHAnsi" w:hAnsiTheme="minorHAnsi"/>
                <w:sz w:val="20"/>
                <w:szCs w:val="20"/>
                <w:lang w:val="el-GR"/>
              </w:rPr>
              <w:t>βαρέα</w:t>
            </w:r>
            <w:proofErr w:type="spellEnd"/>
            <w:r w:rsidRPr="00970FD4">
              <w:rPr>
                <w:rFonts w:asciiTheme="minorHAnsi" w:hAnsiTheme="minorHAnsi"/>
                <w:sz w:val="20"/>
                <w:szCs w:val="20"/>
                <w:lang w:val="el-GR"/>
              </w:rPr>
              <w:t xml:space="preserve"> χημεία, έχουν μηδενική απορροφητικότητα σε νερό, είναι χημικά αδρανείς, και πληρούν τις Ευρωπαϊκές προδιαγραφές</w:t>
            </w:r>
            <w:r w:rsidRPr="00970FD4">
              <w:rPr>
                <w:rFonts w:asciiTheme="minorHAnsi" w:hAnsiTheme="minorHAnsi"/>
                <w:b/>
                <w:bCs/>
                <w:sz w:val="20"/>
                <w:szCs w:val="20"/>
                <w:lang w:val="el-GR"/>
              </w:rPr>
              <w:t>.</w:t>
            </w:r>
          </w:p>
        </w:tc>
        <w:tc>
          <w:tcPr>
            <w:tcW w:w="1219" w:type="dxa"/>
            <w:noWrap/>
            <w:hideMark/>
          </w:tcPr>
          <w:p w:rsidR="00F97090" w:rsidRPr="00970FD4" w:rsidRDefault="00F97090" w:rsidP="002A3722">
            <w:pPr>
              <w:jc w:val="left"/>
              <w:rPr>
                <w:rFonts w:asciiTheme="minorHAnsi" w:hAnsiTheme="minorHAnsi"/>
                <w:sz w:val="20"/>
                <w:szCs w:val="20"/>
              </w:rPr>
            </w:pPr>
            <w:r w:rsidRPr="00970FD4">
              <w:rPr>
                <w:rFonts w:asciiTheme="minorHAnsi" w:hAnsiTheme="minorHAnsi"/>
                <w:sz w:val="20"/>
                <w:szCs w:val="20"/>
              </w:rPr>
              <w:t>ΝΑΙ</w:t>
            </w:r>
          </w:p>
        </w:tc>
        <w:tc>
          <w:tcPr>
            <w:tcW w:w="1255" w:type="dxa"/>
            <w:noWrap/>
            <w:hideMark/>
          </w:tcPr>
          <w:p w:rsidR="00F97090" w:rsidRPr="00970FD4" w:rsidRDefault="00F97090" w:rsidP="002A3722">
            <w:pPr>
              <w:rPr>
                <w:rFonts w:asciiTheme="minorHAnsi" w:hAnsiTheme="minorHAnsi"/>
                <w:sz w:val="20"/>
                <w:szCs w:val="20"/>
              </w:rPr>
            </w:pPr>
          </w:p>
        </w:tc>
        <w:tc>
          <w:tcPr>
            <w:tcW w:w="1715" w:type="dxa"/>
            <w:noWrap/>
            <w:hideMark/>
          </w:tcPr>
          <w:p w:rsidR="00F97090" w:rsidRPr="00970FD4" w:rsidRDefault="00F97090" w:rsidP="002A3722">
            <w:pPr>
              <w:rPr>
                <w:rFonts w:asciiTheme="minorHAnsi" w:hAnsiTheme="minorHAnsi"/>
                <w:sz w:val="20"/>
                <w:szCs w:val="20"/>
              </w:rPr>
            </w:pPr>
          </w:p>
        </w:tc>
      </w:tr>
      <w:tr w:rsidR="00F97090" w:rsidRPr="00970FD4" w:rsidTr="002A3722">
        <w:trPr>
          <w:trHeight w:val="510"/>
        </w:trPr>
        <w:tc>
          <w:tcPr>
            <w:tcW w:w="578" w:type="dxa"/>
            <w:noWrap/>
            <w:hideMark/>
          </w:tcPr>
          <w:p w:rsidR="00F97090" w:rsidRPr="00970FD4" w:rsidRDefault="00F97090" w:rsidP="002A3722">
            <w:pPr>
              <w:jc w:val="center"/>
              <w:rPr>
                <w:rFonts w:asciiTheme="minorHAnsi" w:hAnsiTheme="minorHAnsi"/>
                <w:sz w:val="20"/>
                <w:szCs w:val="20"/>
              </w:rPr>
            </w:pPr>
            <w:r w:rsidRPr="00970FD4">
              <w:rPr>
                <w:rFonts w:asciiTheme="minorHAnsi" w:hAnsiTheme="minorHAnsi"/>
                <w:sz w:val="20"/>
                <w:szCs w:val="20"/>
              </w:rPr>
              <w:t>5</w:t>
            </w:r>
          </w:p>
        </w:tc>
        <w:tc>
          <w:tcPr>
            <w:tcW w:w="5010" w:type="dxa"/>
            <w:noWrap/>
            <w:hideMark/>
          </w:tcPr>
          <w:p w:rsidR="00F97090" w:rsidRPr="00970FD4" w:rsidRDefault="00F97090" w:rsidP="002A3722">
            <w:pPr>
              <w:jc w:val="left"/>
              <w:rPr>
                <w:rFonts w:asciiTheme="minorHAnsi" w:hAnsiTheme="minorHAnsi"/>
                <w:sz w:val="20"/>
                <w:szCs w:val="20"/>
                <w:lang w:val="el-GR"/>
              </w:rPr>
            </w:pPr>
            <w:r w:rsidRPr="00970FD4">
              <w:rPr>
                <w:rFonts w:asciiTheme="minorHAnsi" w:hAnsiTheme="minorHAnsi"/>
                <w:sz w:val="20"/>
                <w:szCs w:val="20"/>
                <w:lang w:val="el-GR"/>
              </w:rPr>
              <w:t xml:space="preserve">Στην επιφάνεια εργασίας θα τοποθετηθεί μία (1) γούρνα </w:t>
            </w:r>
            <w:r w:rsidRPr="00970FD4">
              <w:rPr>
                <w:rFonts w:asciiTheme="minorHAnsi" w:hAnsiTheme="minorHAnsi"/>
                <w:i/>
                <w:iCs/>
                <w:sz w:val="20"/>
                <w:szCs w:val="20"/>
                <w:lang w:val="el-GR"/>
              </w:rPr>
              <w:t>(</w:t>
            </w:r>
            <w:r w:rsidRPr="00970FD4">
              <w:rPr>
                <w:rFonts w:asciiTheme="minorHAnsi" w:hAnsiTheme="minorHAnsi"/>
                <w:i/>
                <w:iCs/>
                <w:sz w:val="20"/>
                <w:szCs w:val="20"/>
              </w:rPr>
              <w:t>stoneware</w:t>
            </w:r>
            <w:r w:rsidRPr="00970FD4">
              <w:rPr>
                <w:rFonts w:asciiTheme="minorHAnsi" w:hAnsiTheme="minorHAnsi"/>
                <w:i/>
                <w:iCs/>
                <w:sz w:val="20"/>
                <w:szCs w:val="20"/>
                <w:lang w:val="el-GR"/>
              </w:rPr>
              <w:t>),</w:t>
            </w:r>
            <w:r w:rsidRPr="00970FD4">
              <w:rPr>
                <w:rFonts w:asciiTheme="minorHAnsi" w:hAnsiTheme="minorHAnsi"/>
                <w:sz w:val="20"/>
                <w:szCs w:val="20"/>
                <w:lang w:val="el-GR"/>
              </w:rPr>
              <w:t xml:space="preserve"> δ/</w:t>
            </w:r>
            <w:proofErr w:type="spellStart"/>
            <w:r w:rsidRPr="00970FD4">
              <w:rPr>
                <w:rFonts w:asciiTheme="minorHAnsi" w:hAnsiTheme="minorHAnsi"/>
                <w:sz w:val="20"/>
                <w:szCs w:val="20"/>
                <w:lang w:val="el-GR"/>
              </w:rPr>
              <w:t>σεων</w:t>
            </w:r>
            <w:proofErr w:type="spellEnd"/>
            <w:r w:rsidRPr="00970FD4">
              <w:rPr>
                <w:rFonts w:asciiTheme="minorHAnsi" w:hAnsiTheme="minorHAnsi"/>
                <w:sz w:val="20"/>
                <w:szCs w:val="20"/>
                <w:lang w:val="el-GR"/>
              </w:rPr>
              <w:t xml:space="preserve"> 40</w:t>
            </w:r>
            <w:r w:rsidRPr="00970FD4">
              <w:rPr>
                <w:rFonts w:asciiTheme="minorHAnsi" w:hAnsiTheme="minorHAnsi"/>
                <w:sz w:val="20"/>
                <w:szCs w:val="20"/>
              </w:rPr>
              <w:t>x</w:t>
            </w:r>
            <w:r w:rsidRPr="00970FD4">
              <w:rPr>
                <w:rFonts w:asciiTheme="minorHAnsi" w:hAnsiTheme="minorHAnsi"/>
                <w:sz w:val="20"/>
                <w:szCs w:val="20"/>
                <w:lang w:val="el-GR"/>
              </w:rPr>
              <w:t>40</w:t>
            </w:r>
            <w:r w:rsidRPr="00970FD4">
              <w:rPr>
                <w:rFonts w:asciiTheme="minorHAnsi" w:hAnsiTheme="minorHAnsi"/>
                <w:sz w:val="20"/>
                <w:szCs w:val="20"/>
              </w:rPr>
              <w:t>cm</w:t>
            </w:r>
            <w:r w:rsidRPr="00970FD4">
              <w:rPr>
                <w:rFonts w:asciiTheme="minorHAnsi" w:hAnsiTheme="minorHAnsi"/>
                <w:sz w:val="20"/>
                <w:szCs w:val="20"/>
                <w:lang w:val="el-GR"/>
              </w:rPr>
              <w:t xml:space="preserve"> περίπου.</w:t>
            </w:r>
          </w:p>
        </w:tc>
        <w:tc>
          <w:tcPr>
            <w:tcW w:w="1219" w:type="dxa"/>
            <w:noWrap/>
            <w:hideMark/>
          </w:tcPr>
          <w:p w:rsidR="00F97090" w:rsidRPr="00970FD4" w:rsidRDefault="00F97090" w:rsidP="002A3722">
            <w:pPr>
              <w:jc w:val="left"/>
              <w:rPr>
                <w:rFonts w:asciiTheme="minorHAnsi" w:hAnsiTheme="minorHAnsi"/>
                <w:sz w:val="20"/>
                <w:szCs w:val="20"/>
              </w:rPr>
            </w:pPr>
            <w:r w:rsidRPr="00970FD4">
              <w:rPr>
                <w:rFonts w:asciiTheme="minorHAnsi" w:hAnsiTheme="minorHAnsi"/>
                <w:sz w:val="20"/>
                <w:szCs w:val="20"/>
              </w:rPr>
              <w:t>ΝΑΙ</w:t>
            </w:r>
          </w:p>
        </w:tc>
        <w:tc>
          <w:tcPr>
            <w:tcW w:w="1255" w:type="dxa"/>
            <w:noWrap/>
            <w:hideMark/>
          </w:tcPr>
          <w:p w:rsidR="00F97090" w:rsidRPr="00970FD4" w:rsidRDefault="00F97090" w:rsidP="002A3722">
            <w:pPr>
              <w:rPr>
                <w:rFonts w:asciiTheme="minorHAnsi" w:hAnsiTheme="minorHAnsi"/>
                <w:sz w:val="20"/>
                <w:szCs w:val="20"/>
              </w:rPr>
            </w:pPr>
          </w:p>
        </w:tc>
        <w:tc>
          <w:tcPr>
            <w:tcW w:w="1715" w:type="dxa"/>
            <w:noWrap/>
            <w:hideMark/>
          </w:tcPr>
          <w:p w:rsidR="00F97090" w:rsidRPr="00970FD4" w:rsidRDefault="00F97090" w:rsidP="002A3722">
            <w:pPr>
              <w:rPr>
                <w:rFonts w:asciiTheme="minorHAnsi" w:hAnsiTheme="minorHAnsi"/>
                <w:sz w:val="20"/>
                <w:szCs w:val="20"/>
              </w:rPr>
            </w:pPr>
          </w:p>
        </w:tc>
      </w:tr>
      <w:tr w:rsidR="00F97090" w:rsidRPr="00970FD4" w:rsidTr="002A3722">
        <w:trPr>
          <w:trHeight w:val="765"/>
        </w:trPr>
        <w:tc>
          <w:tcPr>
            <w:tcW w:w="578" w:type="dxa"/>
            <w:noWrap/>
            <w:hideMark/>
          </w:tcPr>
          <w:p w:rsidR="00F97090" w:rsidRPr="00970FD4" w:rsidRDefault="00F97090" w:rsidP="002A3722">
            <w:pPr>
              <w:jc w:val="center"/>
              <w:rPr>
                <w:rFonts w:asciiTheme="minorHAnsi" w:hAnsiTheme="minorHAnsi"/>
                <w:sz w:val="20"/>
                <w:szCs w:val="20"/>
              </w:rPr>
            </w:pPr>
            <w:r w:rsidRPr="00970FD4">
              <w:rPr>
                <w:rFonts w:asciiTheme="minorHAnsi" w:hAnsiTheme="minorHAnsi"/>
                <w:sz w:val="20"/>
                <w:szCs w:val="20"/>
              </w:rPr>
              <w:t>6</w:t>
            </w:r>
          </w:p>
        </w:tc>
        <w:tc>
          <w:tcPr>
            <w:tcW w:w="5010" w:type="dxa"/>
            <w:noWrap/>
            <w:hideMark/>
          </w:tcPr>
          <w:p w:rsidR="00F97090" w:rsidRPr="00970FD4" w:rsidRDefault="00F97090" w:rsidP="002A3722">
            <w:pPr>
              <w:jc w:val="left"/>
              <w:rPr>
                <w:rFonts w:asciiTheme="minorHAnsi" w:hAnsiTheme="minorHAnsi"/>
                <w:sz w:val="20"/>
                <w:szCs w:val="20"/>
                <w:lang w:val="el-GR"/>
              </w:rPr>
            </w:pPr>
            <w:r w:rsidRPr="00970FD4">
              <w:rPr>
                <w:rFonts w:asciiTheme="minorHAnsi" w:hAnsiTheme="minorHAnsi"/>
                <w:sz w:val="20"/>
                <w:szCs w:val="20"/>
                <w:lang w:val="el-GR"/>
              </w:rPr>
              <w:t xml:space="preserve">Στην επιφάνεια εργασίας θα τοποθετηθεί ένας (1) κρουνός αναμείξεως ζ/κ νερού, ειδικός για εργαστηριακή χρήση, βαμμένος με </w:t>
            </w:r>
            <w:proofErr w:type="spellStart"/>
            <w:r w:rsidRPr="00970FD4">
              <w:rPr>
                <w:rFonts w:asciiTheme="minorHAnsi" w:hAnsiTheme="minorHAnsi"/>
                <w:sz w:val="20"/>
                <w:szCs w:val="20"/>
                <w:lang w:val="el-GR"/>
              </w:rPr>
              <w:t>οξυάντοχη</w:t>
            </w:r>
            <w:proofErr w:type="spellEnd"/>
            <w:r w:rsidRPr="00970FD4">
              <w:rPr>
                <w:rFonts w:asciiTheme="minorHAnsi" w:hAnsiTheme="minorHAnsi"/>
                <w:sz w:val="20"/>
                <w:szCs w:val="20"/>
                <w:lang w:val="el-GR"/>
              </w:rPr>
              <w:t xml:space="preserve"> βαφή που δεν προσβάλλεται από οξέα, βάσεις, αιθέρες, λίπη, κετόνες και φέρουν διακριτικό ανάλογα με τη χρήση.</w:t>
            </w:r>
          </w:p>
        </w:tc>
        <w:tc>
          <w:tcPr>
            <w:tcW w:w="1219" w:type="dxa"/>
            <w:noWrap/>
            <w:hideMark/>
          </w:tcPr>
          <w:p w:rsidR="00F97090" w:rsidRPr="00970FD4" w:rsidRDefault="00F97090" w:rsidP="002A3722">
            <w:pPr>
              <w:jc w:val="left"/>
              <w:rPr>
                <w:rFonts w:asciiTheme="minorHAnsi" w:hAnsiTheme="minorHAnsi"/>
                <w:sz w:val="20"/>
                <w:szCs w:val="20"/>
              </w:rPr>
            </w:pPr>
            <w:r w:rsidRPr="00970FD4">
              <w:rPr>
                <w:rFonts w:asciiTheme="minorHAnsi" w:hAnsiTheme="minorHAnsi"/>
                <w:sz w:val="20"/>
                <w:szCs w:val="20"/>
              </w:rPr>
              <w:t>ΝΑΙ</w:t>
            </w:r>
          </w:p>
        </w:tc>
        <w:tc>
          <w:tcPr>
            <w:tcW w:w="1255" w:type="dxa"/>
            <w:noWrap/>
            <w:hideMark/>
          </w:tcPr>
          <w:p w:rsidR="00F97090" w:rsidRPr="00970FD4" w:rsidRDefault="00F97090" w:rsidP="002A3722">
            <w:pPr>
              <w:rPr>
                <w:rFonts w:asciiTheme="minorHAnsi" w:hAnsiTheme="minorHAnsi"/>
                <w:sz w:val="20"/>
                <w:szCs w:val="20"/>
              </w:rPr>
            </w:pPr>
          </w:p>
        </w:tc>
        <w:tc>
          <w:tcPr>
            <w:tcW w:w="1715" w:type="dxa"/>
            <w:noWrap/>
            <w:hideMark/>
          </w:tcPr>
          <w:p w:rsidR="00F97090" w:rsidRPr="00970FD4" w:rsidRDefault="00F97090" w:rsidP="002A3722">
            <w:pPr>
              <w:rPr>
                <w:rFonts w:asciiTheme="minorHAnsi" w:hAnsiTheme="minorHAnsi"/>
                <w:sz w:val="20"/>
                <w:szCs w:val="20"/>
              </w:rPr>
            </w:pPr>
          </w:p>
        </w:tc>
      </w:tr>
      <w:tr w:rsidR="00F97090" w:rsidRPr="00970FD4" w:rsidTr="002A3722">
        <w:trPr>
          <w:trHeight w:val="510"/>
        </w:trPr>
        <w:tc>
          <w:tcPr>
            <w:tcW w:w="578" w:type="dxa"/>
            <w:noWrap/>
            <w:hideMark/>
          </w:tcPr>
          <w:p w:rsidR="00F97090" w:rsidRPr="00970FD4" w:rsidRDefault="00F97090" w:rsidP="002A3722">
            <w:pPr>
              <w:jc w:val="center"/>
              <w:rPr>
                <w:rFonts w:asciiTheme="minorHAnsi" w:hAnsiTheme="minorHAnsi"/>
                <w:sz w:val="20"/>
                <w:szCs w:val="20"/>
              </w:rPr>
            </w:pPr>
            <w:r w:rsidRPr="00970FD4">
              <w:rPr>
                <w:rFonts w:asciiTheme="minorHAnsi" w:hAnsiTheme="minorHAnsi"/>
                <w:sz w:val="20"/>
                <w:szCs w:val="20"/>
              </w:rPr>
              <w:t>7</w:t>
            </w:r>
          </w:p>
        </w:tc>
        <w:tc>
          <w:tcPr>
            <w:tcW w:w="5010" w:type="dxa"/>
            <w:noWrap/>
            <w:hideMark/>
          </w:tcPr>
          <w:p w:rsidR="00F97090" w:rsidRPr="00970FD4" w:rsidRDefault="00F97090" w:rsidP="002A3722">
            <w:pPr>
              <w:jc w:val="left"/>
              <w:rPr>
                <w:rFonts w:asciiTheme="minorHAnsi" w:hAnsiTheme="minorHAnsi"/>
                <w:sz w:val="20"/>
                <w:szCs w:val="20"/>
                <w:lang w:val="el-GR"/>
              </w:rPr>
            </w:pPr>
            <w:r w:rsidRPr="00970FD4">
              <w:rPr>
                <w:rFonts w:asciiTheme="minorHAnsi" w:hAnsiTheme="minorHAnsi"/>
                <w:sz w:val="20"/>
                <w:szCs w:val="20"/>
                <w:lang w:val="el-GR"/>
              </w:rPr>
              <w:t>Κάτω από την επιφάνεια εργασίας που βρίσκεται η γούρνα θα τοποθετηθεί: ένα (1) ντουλάπι (γούρνας).</w:t>
            </w:r>
          </w:p>
        </w:tc>
        <w:tc>
          <w:tcPr>
            <w:tcW w:w="1219" w:type="dxa"/>
            <w:noWrap/>
            <w:hideMark/>
          </w:tcPr>
          <w:p w:rsidR="00F97090" w:rsidRPr="00970FD4" w:rsidRDefault="00F97090" w:rsidP="002A3722">
            <w:pPr>
              <w:jc w:val="left"/>
              <w:rPr>
                <w:rFonts w:asciiTheme="minorHAnsi" w:hAnsiTheme="minorHAnsi"/>
                <w:sz w:val="20"/>
                <w:szCs w:val="20"/>
              </w:rPr>
            </w:pPr>
            <w:r w:rsidRPr="00970FD4">
              <w:rPr>
                <w:rFonts w:asciiTheme="minorHAnsi" w:hAnsiTheme="minorHAnsi"/>
                <w:sz w:val="20"/>
                <w:szCs w:val="20"/>
              </w:rPr>
              <w:t>ΝΑΙ</w:t>
            </w:r>
          </w:p>
        </w:tc>
        <w:tc>
          <w:tcPr>
            <w:tcW w:w="1255" w:type="dxa"/>
            <w:noWrap/>
            <w:hideMark/>
          </w:tcPr>
          <w:p w:rsidR="00F97090" w:rsidRPr="00970FD4" w:rsidRDefault="00F97090" w:rsidP="002A3722">
            <w:pPr>
              <w:rPr>
                <w:rFonts w:asciiTheme="minorHAnsi" w:hAnsiTheme="minorHAnsi"/>
                <w:sz w:val="20"/>
                <w:szCs w:val="20"/>
              </w:rPr>
            </w:pPr>
          </w:p>
        </w:tc>
        <w:tc>
          <w:tcPr>
            <w:tcW w:w="1715" w:type="dxa"/>
            <w:noWrap/>
            <w:hideMark/>
          </w:tcPr>
          <w:p w:rsidR="00F97090" w:rsidRPr="00970FD4" w:rsidRDefault="00F97090" w:rsidP="002A3722">
            <w:pPr>
              <w:rPr>
                <w:rFonts w:asciiTheme="minorHAnsi" w:hAnsiTheme="minorHAnsi"/>
                <w:sz w:val="20"/>
                <w:szCs w:val="20"/>
              </w:rPr>
            </w:pPr>
          </w:p>
        </w:tc>
      </w:tr>
      <w:tr w:rsidR="00F97090" w:rsidRPr="00970FD4" w:rsidTr="002A3722">
        <w:trPr>
          <w:trHeight w:val="1020"/>
        </w:trPr>
        <w:tc>
          <w:tcPr>
            <w:tcW w:w="578" w:type="dxa"/>
            <w:noWrap/>
            <w:hideMark/>
          </w:tcPr>
          <w:p w:rsidR="00F97090" w:rsidRPr="00970FD4" w:rsidRDefault="00F97090" w:rsidP="002A3722">
            <w:pPr>
              <w:jc w:val="center"/>
              <w:rPr>
                <w:rFonts w:asciiTheme="minorHAnsi" w:hAnsiTheme="minorHAnsi"/>
                <w:sz w:val="20"/>
                <w:szCs w:val="20"/>
              </w:rPr>
            </w:pPr>
            <w:r w:rsidRPr="00970FD4">
              <w:rPr>
                <w:rFonts w:asciiTheme="minorHAnsi" w:hAnsiTheme="minorHAnsi"/>
                <w:sz w:val="20"/>
                <w:szCs w:val="20"/>
              </w:rPr>
              <w:t>8</w:t>
            </w:r>
          </w:p>
        </w:tc>
        <w:tc>
          <w:tcPr>
            <w:tcW w:w="5010" w:type="dxa"/>
            <w:noWrap/>
            <w:hideMark/>
          </w:tcPr>
          <w:p w:rsidR="00F97090" w:rsidRPr="00970FD4" w:rsidRDefault="00F97090" w:rsidP="002A3722">
            <w:pPr>
              <w:jc w:val="left"/>
              <w:rPr>
                <w:rFonts w:asciiTheme="minorHAnsi" w:hAnsiTheme="minorHAnsi"/>
                <w:sz w:val="20"/>
                <w:szCs w:val="20"/>
                <w:lang w:val="el-GR"/>
              </w:rPr>
            </w:pPr>
            <w:r w:rsidRPr="00970FD4">
              <w:rPr>
                <w:rFonts w:asciiTheme="minorHAnsi" w:hAnsiTheme="minorHAnsi"/>
                <w:sz w:val="20"/>
                <w:szCs w:val="20"/>
                <w:lang w:val="el-GR"/>
              </w:rPr>
              <w:t xml:space="preserve">Κάτω από κάθε θέση εργασίας (1,20 </w:t>
            </w:r>
            <w:r w:rsidRPr="00970FD4">
              <w:rPr>
                <w:rFonts w:asciiTheme="minorHAnsi" w:hAnsiTheme="minorHAnsi"/>
                <w:sz w:val="20"/>
                <w:szCs w:val="20"/>
              </w:rPr>
              <w:t>m</w:t>
            </w:r>
            <w:r w:rsidRPr="00970FD4">
              <w:rPr>
                <w:rFonts w:asciiTheme="minorHAnsi" w:hAnsiTheme="minorHAnsi"/>
                <w:sz w:val="20"/>
                <w:szCs w:val="20"/>
                <w:lang w:val="el-GR"/>
              </w:rPr>
              <w:t>) στην επιφάνεια εργασία θα τοποθετηθεί 1 ντουλάπι με ρυθμιζόμενο καθ’ ύψος ράφι εσωτερικά, που θα είναι αναρτημένα στον μεταλλικό σκελετό καθώς και ένα συρτάρι πάνω από το ντουλάπι. Δίπλα από το ντουλάπι στην θέση εργασίας θα υπάρχει κενό για να κάθεται ο εκπαιδευμένος φοιτητής.</w:t>
            </w:r>
          </w:p>
        </w:tc>
        <w:tc>
          <w:tcPr>
            <w:tcW w:w="1219" w:type="dxa"/>
            <w:noWrap/>
            <w:hideMark/>
          </w:tcPr>
          <w:p w:rsidR="00F97090" w:rsidRPr="00970FD4" w:rsidRDefault="00F97090" w:rsidP="002A3722">
            <w:pPr>
              <w:jc w:val="left"/>
              <w:rPr>
                <w:rFonts w:asciiTheme="minorHAnsi" w:hAnsiTheme="minorHAnsi"/>
                <w:sz w:val="20"/>
                <w:szCs w:val="20"/>
              </w:rPr>
            </w:pPr>
            <w:r w:rsidRPr="00970FD4">
              <w:rPr>
                <w:rFonts w:asciiTheme="minorHAnsi" w:hAnsiTheme="minorHAnsi"/>
                <w:sz w:val="20"/>
                <w:szCs w:val="20"/>
              </w:rPr>
              <w:t>ΝΑΙ</w:t>
            </w:r>
          </w:p>
        </w:tc>
        <w:tc>
          <w:tcPr>
            <w:tcW w:w="1255" w:type="dxa"/>
            <w:noWrap/>
            <w:hideMark/>
          </w:tcPr>
          <w:p w:rsidR="00F97090" w:rsidRPr="00970FD4" w:rsidRDefault="00F97090" w:rsidP="002A3722">
            <w:pPr>
              <w:rPr>
                <w:rFonts w:asciiTheme="minorHAnsi" w:hAnsiTheme="minorHAnsi"/>
                <w:sz w:val="20"/>
                <w:szCs w:val="20"/>
              </w:rPr>
            </w:pPr>
          </w:p>
        </w:tc>
        <w:tc>
          <w:tcPr>
            <w:tcW w:w="1715" w:type="dxa"/>
            <w:noWrap/>
            <w:hideMark/>
          </w:tcPr>
          <w:p w:rsidR="00F97090" w:rsidRPr="00970FD4" w:rsidRDefault="00F97090" w:rsidP="002A3722">
            <w:pPr>
              <w:rPr>
                <w:rFonts w:asciiTheme="minorHAnsi" w:hAnsiTheme="minorHAnsi"/>
                <w:sz w:val="20"/>
                <w:szCs w:val="20"/>
              </w:rPr>
            </w:pPr>
          </w:p>
        </w:tc>
      </w:tr>
      <w:tr w:rsidR="00F97090" w:rsidRPr="00970FD4" w:rsidTr="002A3722">
        <w:trPr>
          <w:trHeight w:val="552"/>
        </w:trPr>
        <w:tc>
          <w:tcPr>
            <w:tcW w:w="578" w:type="dxa"/>
            <w:noWrap/>
            <w:hideMark/>
          </w:tcPr>
          <w:p w:rsidR="00F97090" w:rsidRPr="00970FD4" w:rsidRDefault="00F97090" w:rsidP="002A3722">
            <w:pPr>
              <w:jc w:val="center"/>
              <w:rPr>
                <w:rFonts w:asciiTheme="minorHAnsi" w:hAnsiTheme="minorHAnsi"/>
                <w:sz w:val="20"/>
                <w:szCs w:val="20"/>
              </w:rPr>
            </w:pPr>
            <w:r w:rsidRPr="00970FD4">
              <w:rPr>
                <w:rFonts w:asciiTheme="minorHAnsi" w:hAnsiTheme="minorHAnsi"/>
                <w:sz w:val="20"/>
                <w:szCs w:val="20"/>
              </w:rPr>
              <w:lastRenderedPageBreak/>
              <w:t>9</w:t>
            </w:r>
          </w:p>
        </w:tc>
        <w:tc>
          <w:tcPr>
            <w:tcW w:w="5010" w:type="dxa"/>
            <w:noWrap/>
            <w:hideMark/>
          </w:tcPr>
          <w:p w:rsidR="00F97090" w:rsidRPr="00970FD4" w:rsidRDefault="00F97090" w:rsidP="002A3722">
            <w:pPr>
              <w:jc w:val="left"/>
              <w:rPr>
                <w:rFonts w:asciiTheme="minorHAnsi" w:hAnsiTheme="minorHAnsi"/>
                <w:sz w:val="20"/>
                <w:szCs w:val="20"/>
                <w:lang w:val="el-GR"/>
              </w:rPr>
            </w:pPr>
            <w:r w:rsidRPr="00970FD4">
              <w:rPr>
                <w:rFonts w:asciiTheme="minorHAnsi" w:hAnsiTheme="minorHAnsi"/>
                <w:sz w:val="20"/>
                <w:szCs w:val="20"/>
                <w:lang w:val="el-GR"/>
              </w:rPr>
              <w:t xml:space="preserve"> Ανά δύο θέσεις εργασίας (όχι δίπλα, αλλά αντικριστά και στο μέσο) θα υπάρχει κρουνός κρύου νερού, ειδικός για εργαστηριακή χρήση, βαμμένος με </w:t>
            </w:r>
            <w:proofErr w:type="spellStart"/>
            <w:r w:rsidRPr="00970FD4">
              <w:rPr>
                <w:rFonts w:asciiTheme="minorHAnsi" w:hAnsiTheme="minorHAnsi"/>
                <w:sz w:val="20"/>
                <w:szCs w:val="20"/>
                <w:lang w:val="el-GR"/>
              </w:rPr>
              <w:t>οξυάντοχη</w:t>
            </w:r>
            <w:proofErr w:type="spellEnd"/>
            <w:r w:rsidRPr="00970FD4">
              <w:rPr>
                <w:rFonts w:asciiTheme="minorHAnsi" w:hAnsiTheme="minorHAnsi"/>
                <w:sz w:val="20"/>
                <w:szCs w:val="20"/>
                <w:lang w:val="el-GR"/>
              </w:rPr>
              <w:t xml:space="preserve"> βαφή που δεν προσβάλλεται από οξέα, βάσεις, αιθέρες, λίπη, κετόνες και φέρουν διακριτικό ανάλογα με τη χρήση.</w:t>
            </w:r>
          </w:p>
        </w:tc>
        <w:tc>
          <w:tcPr>
            <w:tcW w:w="1219" w:type="dxa"/>
            <w:noWrap/>
            <w:hideMark/>
          </w:tcPr>
          <w:p w:rsidR="00F97090" w:rsidRPr="00970FD4" w:rsidRDefault="00F97090" w:rsidP="002A3722">
            <w:pPr>
              <w:jc w:val="left"/>
              <w:rPr>
                <w:rFonts w:asciiTheme="minorHAnsi" w:hAnsiTheme="minorHAnsi"/>
                <w:sz w:val="20"/>
                <w:szCs w:val="20"/>
              </w:rPr>
            </w:pPr>
            <w:r w:rsidRPr="00970FD4">
              <w:rPr>
                <w:rFonts w:asciiTheme="minorHAnsi" w:hAnsiTheme="minorHAnsi"/>
                <w:sz w:val="20"/>
                <w:szCs w:val="20"/>
              </w:rPr>
              <w:t>ΝΑΙ</w:t>
            </w:r>
          </w:p>
        </w:tc>
        <w:tc>
          <w:tcPr>
            <w:tcW w:w="1255" w:type="dxa"/>
            <w:noWrap/>
            <w:hideMark/>
          </w:tcPr>
          <w:p w:rsidR="00F97090" w:rsidRPr="00970FD4" w:rsidRDefault="00F97090" w:rsidP="002A3722">
            <w:pPr>
              <w:rPr>
                <w:rFonts w:asciiTheme="minorHAnsi" w:hAnsiTheme="minorHAnsi"/>
                <w:sz w:val="20"/>
                <w:szCs w:val="20"/>
              </w:rPr>
            </w:pPr>
          </w:p>
        </w:tc>
        <w:tc>
          <w:tcPr>
            <w:tcW w:w="1715" w:type="dxa"/>
            <w:noWrap/>
            <w:hideMark/>
          </w:tcPr>
          <w:p w:rsidR="00F97090" w:rsidRPr="00970FD4" w:rsidRDefault="00F97090" w:rsidP="002A3722">
            <w:pPr>
              <w:rPr>
                <w:rFonts w:asciiTheme="minorHAnsi" w:hAnsiTheme="minorHAnsi"/>
                <w:sz w:val="20"/>
                <w:szCs w:val="20"/>
              </w:rPr>
            </w:pPr>
          </w:p>
        </w:tc>
      </w:tr>
      <w:tr w:rsidR="00F97090" w:rsidRPr="00970FD4" w:rsidTr="002A3722">
        <w:trPr>
          <w:trHeight w:val="765"/>
        </w:trPr>
        <w:tc>
          <w:tcPr>
            <w:tcW w:w="578" w:type="dxa"/>
            <w:noWrap/>
            <w:hideMark/>
          </w:tcPr>
          <w:p w:rsidR="00F97090" w:rsidRPr="00970FD4" w:rsidRDefault="00F97090" w:rsidP="002A3722">
            <w:pPr>
              <w:jc w:val="center"/>
              <w:rPr>
                <w:rFonts w:asciiTheme="minorHAnsi" w:hAnsiTheme="minorHAnsi"/>
                <w:sz w:val="20"/>
                <w:szCs w:val="20"/>
              </w:rPr>
            </w:pPr>
            <w:r w:rsidRPr="00970FD4">
              <w:rPr>
                <w:rFonts w:asciiTheme="minorHAnsi" w:hAnsiTheme="minorHAnsi"/>
                <w:sz w:val="20"/>
                <w:szCs w:val="20"/>
              </w:rPr>
              <w:t>10</w:t>
            </w:r>
          </w:p>
        </w:tc>
        <w:tc>
          <w:tcPr>
            <w:tcW w:w="5010" w:type="dxa"/>
            <w:noWrap/>
            <w:hideMark/>
          </w:tcPr>
          <w:p w:rsidR="00F97090" w:rsidRPr="00970FD4" w:rsidRDefault="00F97090" w:rsidP="002A3722">
            <w:pPr>
              <w:jc w:val="left"/>
              <w:rPr>
                <w:rFonts w:asciiTheme="minorHAnsi" w:hAnsiTheme="minorHAnsi"/>
                <w:sz w:val="20"/>
                <w:szCs w:val="20"/>
                <w:lang w:val="el-GR"/>
              </w:rPr>
            </w:pPr>
            <w:r w:rsidRPr="00970FD4">
              <w:rPr>
                <w:rFonts w:asciiTheme="minorHAnsi" w:hAnsiTheme="minorHAnsi"/>
                <w:sz w:val="20"/>
                <w:szCs w:val="20"/>
                <w:lang w:val="el-GR"/>
              </w:rPr>
              <w:t xml:space="preserve">Ανά δύο θέσεις εργασίας (όχι δίπλα, αλλά αντικριστά και στο μέσο) θα υπάρχει ειδικό </w:t>
            </w:r>
            <w:proofErr w:type="spellStart"/>
            <w:r w:rsidRPr="00970FD4">
              <w:rPr>
                <w:rFonts w:asciiTheme="minorHAnsi" w:hAnsiTheme="minorHAnsi"/>
                <w:sz w:val="20"/>
                <w:szCs w:val="20"/>
                <w:lang w:val="el-GR"/>
              </w:rPr>
              <w:t>λεκανάκι</w:t>
            </w:r>
            <w:proofErr w:type="spellEnd"/>
            <w:r w:rsidRPr="00970FD4">
              <w:rPr>
                <w:rFonts w:asciiTheme="minorHAnsi" w:hAnsiTheme="minorHAnsi"/>
                <w:sz w:val="20"/>
                <w:szCs w:val="20"/>
                <w:lang w:val="el-GR"/>
              </w:rPr>
              <w:t xml:space="preserve"> που θα συνδέεται με την αποχέτευση και θα βρίσκεται κάτω από τον κρουνό κρύου νερού</w:t>
            </w:r>
          </w:p>
        </w:tc>
        <w:tc>
          <w:tcPr>
            <w:tcW w:w="1219" w:type="dxa"/>
            <w:noWrap/>
            <w:hideMark/>
          </w:tcPr>
          <w:p w:rsidR="00F97090" w:rsidRPr="00970FD4" w:rsidRDefault="00F97090" w:rsidP="002A3722">
            <w:pPr>
              <w:jc w:val="left"/>
              <w:rPr>
                <w:rFonts w:asciiTheme="minorHAnsi" w:hAnsiTheme="minorHAnsi"/>
                <w:sz w:val="20"/>
                <w:szCs w:val="20"/>
              </w:rPr>
            </w:pPr>
            <w:r w:rsidRPr="00970FD4">
              <w:rPr>
                <w:rFonts w:asciiTheme="minorHAnsi" w:hAnsiTheme="minorHAnsi"/>
                <w:sz w:val="20"/>
                <w:szCs w:val="20"/>
              </w:rPr>
              <w:t>ΝΑΙ</w:t>
            </w:r>
          </w:p>
        </w:tc>
        <w:tc>
          <w:tcPr>
            <w:tcW w:w="1255" w:type="dxa"/>
            <w:noWrap/>
            <w:hideMark/>
          </w:tcPr>
          <w:p w:rsidR="00F97090" w:rsidRPr="00970FD4" w:rsidRDefault="00F97090" w:rsidP="002A3722">
            <w:pPr>
              <w:rPr>
                <w:rFonts w:asciiTheme="minorHAnsi" w:hAnsiTheme="minorHAnsi"/>
                <w:sz w:val="20"/>
                <w:szCs w:val="20"/>
              </w:rPr>
            </w:pPr>
          </w:p>
        </w:tc>
        <w:tc>
          <w:tcPr>
            <w:tcW w:w="1715" w:type="dxa"/>
            <w:noWrap/>
            <w:hideMark/>
          </w:tcPr>
          <w:p w:rsidR="00F97090" w:rsidRPr="00970FD4" w:rsidRDefault="00F97090" w:rsidP="002A3722">
            <w:pPr>
              <w:rPr>
                <w:rFonts w:asciiTheme="minorHAnsi" w:hAnsiTheme="minorHAnsi"/>
                <w:sz w:val="20"/>
                <w:szCs w:val="20"/>
              </w:rPr>
            </w:pPr>
          </w:p>
        </w:tc>
      </w:tr>
      <w:tr w:rsidR="00F97090" w:rsidRPr="00970FD4" w:rsidTr="002A3722">
        <w:trPr>
          <w:trHeight w:val="1560"/>
        </w:trPr>
        <w:tc>
          <w:tcPr>
            <w:tcW w:w="578" w:type="dxa"/>
            <w:noWrap/>
            <w:hideMark/>
          </w:tcPr>
          <w:p w:rsidR="00F97090" w:rsidRPr="00970FD4" w:rsidRDefault="00F97090" w:rsidP="002A3722">
            <w:pPr>
              <w:jc w:val="center"/>
              <w:rPr>
                <w:rFonts w:asciiTheme="minorHAnsi" w:hAnsiTheme="minorHAnsi"/>
                <w:sz w:val="20"/>
                <w:szCs w:val="20"/>
              </w:rPr>
            </w:pPr>
            <w:r w:rsidRPr="00970FD4">
              <w:rPr>
                <w:rFonts w:asciiTheme="minorHAnsi" w:hAnsiTheme="minorHAnsi"/>
                <w:sz w:val="20"/>
                <w:szCs w:val="20"/>
              </w:rPr>
              <w:t>11</w:t>
            </w:r>
          </w:p>
        </w:tc>
        <w:tc>
          <w:tcPr>
            <w:tcW w:w="5010" w:type="dxa"/>
            <w:hideMark/>
          </w:tcPr>
          <w:p w:rsidR="00F97090" w:rsidRPr="00970FD4" w:rsidRDefault="00F97090" w:rsidP="002A3722">
            <w:pPr>
              <w:jc w:val="left"/>
              <w:rPr>
                <w:rFonts w:asciiTheme="minorHAnsi" w:hAnsiTheme="minorHAnsi"/>
                <w:sz w:val="20"/>
                <w:szCs w:val="20"/>
                <w:lang w:val="el-GR"/>
              </w:rPr>
            </w:pPr>
            <w:r w:rsidRPr="00970FD4">
              <w:rPr>
                <w:rFonts w:asciiTheme="minorHAnsi" w:hAnsiTheme="minorHAnsi"/>
                <w:sz w:val="20"/>
                <w:szCs w:val="20"/>
                <w:lang w:val="el-GR"/>
              </w:rPr>
              <w:t xml:space="preserve">Κάτω από το ράφι της υπερυψωμένης κατασκευής θα τοποθετηθεί κανάλι </w:t>
            </w:r>
            <w:proofErr w:type="spellStart"/>
            <w:r w:rsidRPr="00970FD4">
              <w:rPr>
                <w:rFonts w:asciiTheme="minorHAnsi" w:hAnsiTheme="minorHAnsi"/>
                <w:sz w:val="20"/>
                <w:szCs w:val="20"/>
                <w:lang w:val="el-GR"/>
              </w:rPr>
              <w:t>ρευματοδότησης</w:t>
            </w:r>
            <w:proofErr w:type="spellEnd"/>
            <w:r w:rsidRPr="00970FD4">
              <w:rPr>
                <w:rFonts w:asciiTheme="minorHAnsi" w:hAnsiTheme="minorHAnsi"/>
                <w:sz w:val="20"/>
                <w:szCs w:val="20"/>
                <w:lang w:val="el-GR"/>
              </w:rPr>
              <w:t xml:space="preserve">, που θα είναι αντοχής σε χημικό περιβάλλον και θα πληροί τις προδιαγραφές. Στο κανάλι θα τοποθετηθούν συνολικά δώδεκα (12) πρίζες τύπου </w:t>
            </w:r>
            <w:r w:rsidRPr="00970FD4">
              <w:rPr>
                <w:rFonts w:asciiTheme="minorHAnsi" w:hAnsiTheme="minorHAnsi"/>
                <w:sz w:val="20"/>
                <w:szCs w:val="20"/>
              </w:rPr>
              <w:t>SCHUKO</w:t>
            </w:r>
            <w:r w:rsidRPr="00970FD4">
              <w:rPr>
                <w:rFonts w:asciiTheme="minorHAnsi" w:hAnsiTheme="minorHAnsi"/>
                <w:sz w:val="20"/>
                <w:szCs w:val="20"/>
                <w:lang w:val="el-GR"/>
              </w:rPr>
              <w:t xml:space="preserve"> με καπάκι ασφαλείας </w:t>
            </w:r>
            <w:r w:rsidRPr="00970FD4">
              <w:rPr>
                <w:rFonts w:asciiTheme="minorHAnsi" w:hAnsiTheme="minorHAnsi"/>
                <w:i/>
                <w:iCs/>
                <w:sz w:val="20"/>
                <w:szCs w:val="20"/>
                <w:lang w:val="el-GR"/>
              </w:rPr>
              <w:t xml:space="preserve">(6+6 σε κάθε πλευρά), </w:t>
            </w:r>
            <w:r w:rsidRPr="00970FD4">
              <w:rPr>
                <w:rFonts w:asciiTheme="minorHAnsi" w:hAnsiTheme="minorHAnsi"/>
                <w:sz w:val="20"/>
                <w:szCs w:val="20"/>
                <w:lang w:val="el-GR"/>
              </w:rPr>
              <w:t xml:space="preserve">ειδικές για εργαστηριακή χρήση, με προδιαγραφές ασφαλείας κατά ΙΡ54. </w:t>
            </w:r>
            <w:r w:rsidRPr="00970FD4">
              <w:rPr>
                <w:rFonts w:asciiTheme="minorHAnsi" w:hAnsiTheme="minorHAnsi"/>
                <w:i/>
                <w:iCs/>
                <w:sz w:val="20"/>
                <w:szCs w:val="20"/>
                <w:lang w:val="el-GR"/>
              </w:rPr>
              <w:t>Η ηλεκτρολογική εγκατάσταση των πάγκων γίνεται σύμφωνα με την Ευρωπαϊκή Νομοθεσία (</w:t>
            </w:r>
            <w:r w:rsidRPr="00970FD4">
              <w:rPr>
                <w:rFonts w:asciiTheme="minorHAnsi" w:hAnsiTheme="minorHAnsi"/>
                <w:i/>
                <w:iCs/>
                <w:sz w:val="20"/>
                <w:szCs w:val="20"/>
              </w:rPr>
              <w:t>CE</w:t>
            </w:r>
            <w:r w:rsidRPr="00970FD4">
              <w:rPr>
                <w:rFonts w:asciiTheme="minorHAnsi" w:hAnsiTheme="minorHAnsi"/>
                <w:i/>
                <w:iCs/>
                <w:sz w:val="20"/>
                <w:szCs w:val="20"/>
                <w:lang w:val="el-GR"/>
              </w:rPr>
              <w:t xml:space="preserve"> </w:t>
            </w:r>
            <w:r w:rsidRPr="00970FD4">
              <w:rPr>
                <w:rFonts w:asciiTheme="minorHAnsi" w:hAnsiTheme="minorHAnsi"/>
                <w:i/>
                <w:iCs/>
                <w:sz w:val="20"/>
                <w:szCs w:val="20"/>
              </w:rPr>
              <w:t>mark</w:t>
            </w:r>
            <w:r w:rsidRPr="00970FD4">
              <w:rPr>
                <w:rFonts w:asciiTheme="minorHAnsi" w:hAnsiTheme="minorHAnsi"/>
                <w:i/>
                <w:iCs/>
                <w:sz w:val="20"/>
                <w:szCs w:val="20"/>
                <w:lang w:val="el-GR"/>
              </w:rPr>
              <w:t>)</w:t>
            </w:r>
          </w:p>
        </w:tc>
        <w:tc>
          <w:tcPr>
            <w:tcW w:w="1219" w:type="dxa"/>
            <w:noWrap/>
            <w:hideMark/>
          </w:tcPr>
          <w:p w:rsidR="00F97090" w:rsidRPr="00970FD4" w:rsidRDefault="00F97090" w:rsidP="002A3722">
            <w:pPr>
              <w:rPr>
                <w:rFonts w:asciiTheme="minorHAnsi" w:hAnsiTheme="minorHAnsi"/>
                <w:sz w:val="20"/>
                <w:szCs w:val="20"/>
              </w:rPr>
            </w:pPr>
            <w:r w:rsidRPr="00970FD4">
              <w:rPr>
                <w:rFonts w:asciiTheme="minorHAnsi" w:hAnsiTheme="minorHAnsi"/>
                <w:sz w:val="20"/>
                <w:szCs w:val="20"/>
              </w:rPr>
              <w:t>ΝΑΙ</w:t>
            </w:r>
          </w:p>
        </w:tc>
        <w:tc>
          <w:tcPr>
            <w:tcW w:w="1255" w:type="dxa"/>
            <w:noWrap/>
            <w:hideMark/>
          </w:tcPr>
          <w:p w:rsidR="00F97090" w:rsidRPr="00970FD4" w:rsidRDefault="00F97090" w:rsidP="002A3722">
            <w:pPr>
              <w:rPr>
                <w:rFonts w:asciiTheme="minorHAnsi" w:hAnsiTheme="minorHAnsi"/>
                <w:sz w:val="20"/>
                <w:szCs w:val="20"/>
              </w:rPr>
            </w:pPr>
          </w:p>
        </w:tc>
        <w:tc>
          <w:tcPr>
            <w:tcW w:w="1715" w:type="dxa"/>
            <w:noWrap/>
            <w:hideMark/>
          </w:tcPr>
          <w:p w:rsidR="00F97090" w:rsidRPr="00970FD4" w:rsidRDefault="00F97090" w:rsidP="002A3722">
            <w:pPr>
              <w:rPr>
                <w:rFonts w:asciiTheme="minorHAnsi" w:hAnsiTheme="minorHAnsi"/>
                <w:sz w:val="20"/>
                <w:szCs w:val="20"/>
              </w:rPr>
            </w:pPr>
          </w:p>
        </w:tc>
      </w:tr>
      <w:tr w:rsidR="00F97090" w:rsidRPr="0049281F" w:rsidTr="002A3722">
        <w:trPr>
          <w:trHeight w:val="836"/>
        </w:trPr>
        <w:tc>
          <w:tcPr>
            <w:tcW w:w="578" w:type="dxa"/>
            <w:noWrap/>
          </w:tcPr>
          <w:p w:rsidR="00F97090" w:rsidRPr="002313C9" w:rsidRDefault="00F97090" w:rsidP="002A3722">
            <w:pPr>
              <w:jc w:val="center"/>
              <w:rPr>
                <w:rFonts w:asciiTheme="minorHAnsi" w:hAnsiTheme="minorHAnsi"/>
                <w:sz w:val="20"/>
                <w:szCs w:val="20"/>
                <w:lang w:val="el-GR"/>
              </w:rPr>
            </w:pPr>
            <w:r>
              <w:rPr>
                <w:rFonts w:asciiTheme="minorHAnsi" w:hAnsiTheme="minorHAnsi"/>
                <w:sz w:val="20"/>
                <w:szCs w:val="20"/>
                <w:lang w:val="el-GR"/>
              </w:rPr>
              <w:t>12.</w:t>
            </w:r>
          </w:p>
        </w:tc>
        <w:tc>
          <w:tcPr>
            <w:tcW w:w="5010" w:type="dxa"/>
          </w:tcPr>
          <w:p w:rsidR="00F97090" w:rsidRPr="00F97090" w:rsidRDefault="00F97090" w:rsidP="002A3722">
            <w:pPr>
              <w:pStyle w:val="Bodytext20"/>
              <w:shd w:val="clear" w:color="auto" w:fill="auto"/>
              <w:tabs>
                <w:tab w:val="left" w:pos="285"/>
              </w:tabs>
              <w:spacing w:after="267"/>
              <w:ind w:firstLine="0"/>
              <w:jc w:val="both"/>
              <w:rPr>
                <w:lang w:val="el-GR"/>
              </w:rPr>
            </w:pPr>
            <w:r w:rsidRPr="00F97090">
              <w:rPr>
                <w:lang w:val="el-GR"/>
              </w:rPr>
              <w:t>Τα υλικά θα παραδοθούν σε πλήρη λειτουργία. Στις τιμές συμπεριλαμβάνονται τα έξοδα της μεταφοράς τοποθέτησης και σύνδεσης με τα διάφορα δίκτυα, με την προϋπόθεση της ύπαρξης των κατάλληλων αναμονών (παροχές νερού, αερίου, αποχέτευσης και ρεύματος) σε μικρή απόσταση από το σημείο όπου θα συνδεθούν. Ο κατασκευαστής του εργαστηρίου πρέπει απαραίτητα να είναι ένας για όλο το εργαστήριο για λόγους ομοιομορφίας</w:t>
            </w:r>
          </w:p>
        </w:tc>
        <w:tc>
          <w:tcPr>
            <w:tcW w:w="1219" w:type="dxa"/>
            <w:noWrap/>
          </w:tcPr>
          <w:p w:rsidR="00F97090" w:rsidRPr="0049281F" w:rsidRDefault="00F97090" w:rsidP="002A3722">
            <w:pPr>
              <w:rPr>
                <w:rFonts w:asciiTheme="minorHAnsi" w:hAnsiTheme="minorHAnsi"/>
                <w:sz w:val="20"/>
                <w:szCs w:val="20"/>
                <w:lang w:val="el-GR"/>
              </w:rPr>
            </w:pPr>
            <w:r w:rsidRPr="00970FD4">
              <w:rPr>
                <w:rFonts w:asciiTheme="minorHAnsi" w:hAnsiTheme="minorHAnsi"/>
                <w:sz w:val="20"/>
                <w:szCs w:val="20"/>
              </w:rPr>
              <w:t>ΝΑΙ</w:t>
            </w:r>
          </w:p>
        </w:tc>
        <w:tc>
          <w:tcPr>
            <w:tcW w:w="1255" w:type="dxa"/>
            <w:noWrap/>
          </w:tcPr>
          <w:p w:rsidR="00F97090" w:rsidRPr="0049281F" w:rsidRDefault="00F97090" w:rsidP="002A3722">
            <w:pPr>
              <w:rPr>
                <w:rFonts w:asciiTheme="minorHAnsi" w:hAnsiTheme="minorHAnsi"/>
                <w:sz w:val="20"/>
                <w:szCs w:val="20"/>
                <w:lang w:val="el-GR"/>
              </w:rPr>
            </w:pPr>
          </w:p>
        </w:tc>
        <w:tc>
          <w:tcPr>
            <w:tcW w:w="1715" w:type="dxa"/>
            <w:noWrap/>
          </w:tcPr>
          <w:p w:rsidR="00F97090" w:rsidRPr="0049281F" w:rsidRDefault="00F97090" w:rsidP="002A3722">
            <w:pPr>
              <w:rPr>
                <w:rFonts w:asciiTheme="minorHAnsi" w:hAnsiTheme="minorHAnsi"/>
                <w:sz w:val="20"/>
                <w:szCs w:val="20"/>
                <w:lang w:val="el-GR"/>
              </w:rPr>
            </w:pPr>
          </w:p>
        </w:tc>
      </w:tr>
    </w:tbl>
    <w:p w:rsidR="00F97090" w:rsidRDefault="00F97090" w:rsidP="00F97090">
      <w:pPr>
        <w:rPr>
          <w:lang w:val="el-GR"/>
        </w:rPr>
      </w:pPr>
    </w:p>
    <w:p w:rsidR="00F97090" w:rsidRDefault="00F97090" w:rsidP="00F97090">
      <w:pPr>
        <w:spacing w:line="264" w:lineRule="auto"/>
        <w:rPr>
          <w:rFonts w:cs="Times New Roman"/>
          <w:lang w:val="el-GR"/>
        </w:rPr>
      </w:pPr>
      <w:r w:rsidRPr="00E615EB">
        <w:rPr>
          <w:rFonts w:cs="Times New Roman"/>
          <w:lang w:val="el-GR"/>
        </w:rPr>
        <w:t xml:space="preserve">Η προσφορά μου </w:t>
      </w:r>
      <w:r w:rsidRPr="008132E7">
        <w:rPr>
          <w:rFonts w:cs="Times New Roman"/>
          <w:b/>
          <w:bCs/>
          <w:lang w:val="el-GR"/>
        </w:rPr>
        <w:t xml:space="preserve">ισχύει για </w:t>
      </w:r>
      <w:proofErr w:type="spellStart"/>
      <w:r>
        <w:rPr>
          <w:rFonts w:cs="Times New Roman"/>
          <w:b/>
          <w:bCs/>
          <w:lang w:val="el-GR"/>
        </w:rPr>
        <w:t>εκατόν</w:t>
      </w:r>
      <w:proofErr w:type="spellEnd"/>
      <w:r>
        <w:rPr>
          <w:rFonts w:cs="Times New Roman"/>
          <w:b/>
          <w:bCs/>
          <w:lang w:val="el-GR"/>
        </w:rPr>
        <w:t xml:space="preserve"> είκοσι (120) ημέρες</w:t>
      </w:r>
      <w:r w:rsidRPr="00E615EB">
        <w:rPr>
          <w:rFonts w:cs="Times New Roman"/>
          <w:lang w:val="el-GR"/>
        </w:rPr>
        <w:t xml:space="preserve">  από την επομένη της καταληκτικής ημερομηνίας υποβολής των προσφορών.</w:t>
      </w:r>
    </w:p>
    <w:p w:rsidR="00F97090" w:rsidRPr="00E615EB" w:rsidRDefault="00F97090" w:rsidP="00F97090">
      <w:pPr>
        <w:spacing w:line="264" w:lineRule="auto"/>
        <w:rPr>
          <w:rFonts w:cs="Times New Roman"/>
          <w:lang w:val="el-GR"/>
        </w:rPr>
      </w:pPr>
    </w:p>
    <w:p w:rsidR="00F97090" w:rsidRPr="001F4F2B" w:rsidRDefault="00F97090" w:rsidP="00F97090">
      <w:pPr>
        <w:jc w:val="center"/>
        <w:rPr>
          <w:lang w:val="el-GR"/>
        </w:rPr>
      </w:pPr>
      <w:r w:rsidRPr="001F4F2B">
        <w:rPr>
          <w:lang w:val="el-GR"/>
        </w:rPr>
        <w:t>Ο/Η Δηλών/ούσα</w:t>
      </w:r>
    </w:p>
    <w:p w:rsidR="00F97090" w:rsidRPr="001F4F2B" w:rsidRDefault="00F97090" w:rsidP="00F97090">
      <w:pPr>
        <w:jc w:val="center"/>
        <w:rPr>
          <w:lang w:val="el-GR"/>
        </w:rPr>
      </w:pPr>
    </w:p>
    <w:p w:rsidR="00F97090" w:rsidRPr="001F4F2B" w:rsidRDefault="00F97090" w:rsidP="00F97090">
      <w:pPr>
        <w:jc w:val="center"/>
        <w:rPr>
          <w:lang w:val="el-GR"/>
        </w:rPr>
      </w:pPr>
      <w:r w:rsidRPr="001F4F2B">
        <w:rPr>
          <w:lang w:val="el-GR"/>
        </w:rPr>
        <w:t>(</w:t>
      </w:r>
      <w:r w:rsidRPr="002313C9">
        <w:rPr>
          <w:i/>
          <w:iCs/>
          <w:lang w:val="el-GR"/>
        </w:rPr>
        <w:t>ΥΠΟΓΡΑΦΗ ΝΟΜΙΜΟΥ ΕΚΠΡΟΣΩΠΟΥ/ΣΦΡΑΓΙΔΑ ΕΤΑΙΡΕΙΑΣ)</w:t>
      </w:r>
    </w:p>
    <w:p w:rsidR="00F97090" w:rsidRDefault="00F97090" w:rsidP="00F97090">
      <w:pPr>
        <w:spacing w:before="57" w:after="57"/>
        <w:rPr>
          <w:lang w:val="el-GR"/>
        </w:rPr>
      </w:pPr>
    </w:p>
    <w:p w:rsidR="00FB0F40" w:rsidRPr="00F97090" w:rsidRDefault="00FB0F40">
      <w:pPr>
        <w:rPr>
          <w:lang w:val="el-GR"/>
        </w:rPr>
      </w:pPr>
    </w:p>
    <w:sectPr w:rsidR="00FB0F40" w:rsidRPr="00F9709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53AC1"/>
    <w:multiLevelType w:val="hybridMultilevel"/>
    <w:tmpl w:val="8A00A78A"/>
    <w:lvl w:ilvl="0" w:tplc="0409000D">
      <w:start w:val="1"/>
      <w:numFmt w:val="bullet"/>
      <w:lvlText w:val=""/>
      <w:lvlJc w:val="left"/>
      <w:pPr>
        <w:ind w:left="1640" w:hanging="360"/>
      </w:pPr>
      <w:rPr>
        <w:rFonts w:ascii="Wingdings" w:hAnsi="Wingdings"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090"/>
    <w:rsid w:val="00D26E73"/>
    <w:rsid w:val="00F97090"/>
    <w:rsid w:val="00FB0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FCAC7D-EA5C-4028-849A-19EE79F95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7090"/>
    <w:pPr>
      <w:suppressAutoHyphens/>
      <w:spacing w:after="120" w:line="240" w:lineRule="auto"/>
      <w:jc w:val="both"/>
    </w:pPr>
    <w:rPr>
      <w:rFonts w:ascii="Calibri" w:eastAsia="Times New Roman" w:hAnsi="Calibri" w:cs="Calibri"/>
      <w:szCs w:val="24"/>
      <w:lang w:val="en-GB" w:eastAsia="ar-SA"/>
    </w:rPr>
  </w:style>
  <w:style w:type="paragraph" w:styleId="1">
    <w:name w:val="heading 1"/>
    <w:basedOn w:val="a"/>
    <w:next w:val="a"/>
    <w:link w:val="1Char"/>
    <w:uiPriority w:val="9"/>
    <w:qFormat/>
    <w:rsid w:val="00F970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Char"/>
    <w:uiPriority w:val="9"/>
    <w:qFormat/>
    <w:rsid w:val="00F97090"/>
    <w:pPr>
      <w:keepLines w:val="0"/>
      <w:pBdr>
        <w:bottom w:val="single" w:sz="8" w:space="1" w:color="000080"/>
      </w:pBdr>
      <w:tabs>
        <w:tab w:val="left" w:pos="567"/>
      </w:tabs>
      <w:spacing w:after="80"/>
      <w:ind w:left="567" w:hanging="567"/>
      <w:outlineLvl w:val="1"/>
    </w:pPr>
    <w:rPr>
      <w:rFonts w:ascii="Arial" w:eastAsia="Times New Roman"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F97090"/>
    <w:rPr>
      <w:rFonts w:ascii="Arial" w:eastAsia="Times New Roman" w:hAnsi="Arial" w:cs="Arial"/>
      <w:b/>
      <w:color w:val="002060"/>
      <w:sz w:val="24"/>
      <w:lang w:val="en-GB" w:eastAsia="ar-SA"/>
    </w:rPr>
  </w:style>
  <w:style w:type="character" w:customStyle="1" w:styleId="Bodytext2">
    <w:name w:val="Body text (2)_"/>
    <w:basedOn w:val="a0"/>
    <w:link w:val="Bodytext20"/>
    <w:rsid w:val="00F97090"/>
    <w:rPr>
      <w:shd w:val="clear" w:color="auto" w:fill="FFFFFF"/>
    </w:rPr>
  </w:style>
  <w:style w:type="character" w:customStyle="1" w:styleId="Bodytext2Italic">
    <w:name w:val="Body text (2) + Italic"/>
    <w:basedOn w:val="Bodytext2"/>
    <w:rsid w:val="00F97090"/>
    <w:rPr>
      <w:i/>
      <w:iCs/>
      <w:color w:val="000000"/>
      <w:spacing w:val="0"/>
      <w:w w:val="100"/>
      <w:position w:val="0"/>
      <w:sz w:val="24"/>
      <w:szCs w:val="24"/>
      <w:shd w:val="clear" w:color="auto" w:fill="FFFFFF"/>
      <w:lang w:val="el-GR" w:eastAsia="el-GR" w:bidi="el-GR"/>
    </w:rPr>
  </w:style>
  <w:style w:type="character" w:customStyle="1" w:styleId="Bodytext6">
    <w:name w:val="Body text (6)"/>
    <w:basedOn w:val="a0"/>
    <w:rsid w:val="00F97090"/>
    <w:rPr>
      <w:rFonts w:ascii="Times New Roman" w:eastAsia="Times New Roman" w:hAnsi="Times New Roman" w:cs="Times New Roman"/>
      <w:b/>
      <w:bCs/>
      <w:i/>
      <w:iCs/>
      <w:smallCaps w:val="0"/>
      <w:strike w:val="0"/>
      <w:color w:val="000000"/>
      <w:spacing w:val="0"/>
      <w:w w:val="100"/>
      <w:position w:val="0"/>
      <w:sz w:val="24"/>
      <w:szCs w:val="24"/>
      <w:u w:val="single"/>
      <w:lang w:val="el-GR" w:eastAsia="el-GR" w:bidi="el-GR"/>
    </w:rPr>
  </w:style>
  <w:style w:type="character" w:customStyle="1" w:styleId="Bodytext2Bold">
    <w:name w:val="Body text (2) + Bold"/>
    <w:basedOn w:val="Bodytext2"/>
    <w:rsid w:val="00F97090"/>
    <w:rPr>
      <w:b/>
      <w:bCs/>
      <w:color w:val="000000"/>
      <w:spacing w:val="0"/>
      <w:w w:val="100"/>
      <w:position w:val="0"/>
      <w:sz w:val="24"/>
      <w:szCs w:val="24"/>
      <w:shd w:val="clear" w:color="auto" w:fill="FFFFFF"/>
      <w:lang w:val="el-GR" w:eastAsia="el-GR" w:bidi="el-GR"/>
    </w:rPr>
  </w:style>
  <w:style w:type="character" w:customStyle="1" w:styleId="Bodytext8">
    <w:name w:val="Body text (8)"/>
    <w:basedOn w:val="a0"/>
    <w:rsid w:val="00F97090"/>
    <w:rPr>
      <w:rFonts w:ascii="Times New Roman" w:eastAsia="Times New Roman" w:hAnsi="Times New Roman" w:cs="Times New Roman"/>
      <w:b w:val="0"/>
      <w:bCs w:val="0"/>
      <w:i/>
      <w:iCs/>
      <w:smallCaps w:val="0"/>
      <w:strike w:val="0"/>
      <w:color w:val="000000"/>
      <w:spacing w:val="0"/>
      <w:w w:val="100"/>
      <w:position w:val="0"/>
      <w:sz w:val="24"/>
      <w:szCs w:val="24"/>
      <w:u w:val="single"/>
      <w:lang w:val="el-GR" w:eastAsia="el-GR" w:bidi="el-GR"/>
    </w:rPr>
  </w:style>
  <w:style w:type="paragraph" w:customStyle="1" w:styleId="Bodytext20">
    <w:name w:val="Body text (2)"/>
    <w:basedOn w:val="a"/>
    <w:link w:val="Bodytext2"/>
    <w:rsid w:val="00F97090"/>
    <w:pPr>
      <w:widowControl w:val="0"/>
      <w:shd w:val="clear" w:color="auto" w:fill="FFFFFF"/>
      <w:suppressAutoHyphens w:val="0"/>
      <w:spacing w:after="0" w:line="274" w:lineRule="exact"/>
      <w:ind w:hanging="420"/>
      <w:jc w:val="left"/>
    </w:pPr>
    <w:rPr>
      <w:rFonts w:asciiTheme="minorHAnsi" w:eastAsiaTheme="minorHAnsi" w:hAnsiTheme="minorHAnsi" w:cstheme="minorBidi"/>
      <w:szCs w:val="22"/>
      <w:lang w:val="en-US" w:eastAsia="en-US"/>
    </w:rPr>
  </w:style>
  <w:style w:type="table" w:styleId="a3">
    <w:name w:val="Table Grid"/>
    <w:basedOn w:val="a1"/>
    <w:uiPriority w:val="59"/>
    <w:rsid w:val="00F97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F97090"/>
    <w:rPr>
      <w:rFonts w:asciiTheme="majorHAnsi" w:eastAsiaTheme="majorEastAsia" w:hAnsiTheme="majorHAnsi" w:cstheme="majorBidi"/>
      <w:color w:val="2F5496" w:themeColor="accent1" w:themeShade="BF"/>
      <w:sz w:val="32"/>
      <w:szCs w:val="32"/>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1141</Words>
  <Characters>6166</Characters>
  <Application>Microsoft Office Word</Application>
  <DocSecurity>0</DocSecurity>
  <Lines>51</Lines>
  <Paragraphs>14</Paragraphs>
  <ScaleCrop>false</ScaleCrop>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Γεωργιάδου Βασιλίκη</dc:creator>
  <cp:keywords/>
  <dc:description/>
  <cp:lastModifiedBy>Γεωργιάδου Βασιλίκη</cp:lastModifiedBy>
  <cp:revision>1</cp:revision>
  <dcterms:created xsi:type="dcterms:W3CDTF">2021-08-25T06:53:00Z</dcterms:created>
  <dcterms:modified xsi:type="dcterms:W3CDTF">2021-08-25T06:54:00Z</dcterms:modified>
</cp:coreProperties>
</file>