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84" w:type="dxa"/>
        <w:tblLook w:val="0000" w:firstRow="0" w:lastRow="0" w:firstColumn="0" w:lastColumn="0" w:noHBand="0" w:noVBand="0"/>
      </w:tblPr>
      <w:tblGrid>
        <w:gridCol w:w="6057"/>
        <w:gridCol w:w="3219"/>
      </w:tblGrid>
      <w:tr w:rsidR="00F133EE" w:rsidRPr="0090282B" w:rsidTr="0017773E">
        <w:trPr>
          <w:trHeight w:val="1111"/>
        </w:trPr>
        <w:tc>
          <w:tcPr>
            <w:tcW w:w="6057" w:type="dxa"/>
          </w:tcPr>
          <w:p w:rsidR="00F133EE" w:rsidRPr="00EA1201" w:rsidRDefault="00F133EE" w:rsidP="00F42C43">
            <w:pPr>
              <w:ind w:left="24"/>
              <w:rPr>
                <w:rFonts w:ascii="Calibri" w:hAnsi="Calibri"/>
                <w:lang w:val="en-US"/>
              </w:rPr>
            </w:pPr>
            <w:r w:rsidRPr="00157C94">
              <w:rPr>
                <w:rFonts w:ascii="Calibri" w:hAnsi="Calibri"/>
                <w:noProof/>
              </w:rPr>
              <w:drawing>
                <wp:inline distT="0" distB="0" distL="0" distR="0">
                  <wp:extent cx="2247900" cy="704850"/>
                  <wp:effectExtent l="0" t="0" r="0" b="0"/>
                  <wp:docPr id="1" name="Picture 1" descr="https://www.ihu.edu.gr/images/logos/IHU_logo_blue_g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https://www.ihu.edu.gr/images/logos/IHU_logo_blue_gr.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47900" cy="704850"/>
                          </a:xfrm>
                          <a:prstGeom prst="rect">
                            <a:avLst/>
                          </a:prstGeom>
                          <a:noFill/>
                          <a:ln>
                            <a:noFill/>
                          </a:ln>
                        </pic:spPr>
                      </pic:pic>
                    </a:graphicData>
                  </a:graphic>
                </wp:inline>
              </w:drawing>
            </w:r>
          </w:p>
        </w:tc>
        <w:tc>
          <w:tcPr>
            <w:tcW w:w="3219" w:type="dxa"/>
            <w:vMerge w:val="restart"/>
          </w:tcPr>
          <w:p w:rsidR="00F133EE" w:rsidRPr="00EA1201" w:rsidRDefault="00F133EE" w:rsidP="00F42C43">
            <w:pPr>
              <w:ind w:left="24"/>
              <w:rPr>
                <w:rFonts w:ascii="Calibri" w:hAnsi="Calibri"/>
              </w:rPr>
            </w:pPr>
          </w:p>
          <w:p w:rsidR="00F133EE" w:rsidRPr="00EA1201" w:rsidRDefault="00F133EE" w:rsidP="00F42C43">
            <w:pPr>
              <w:ind w:left="24"/>
              <w:rPr>
                <w:rFonts w:ascii="Calibri" w:hAnsi="Calibri"/>
              </w:rPr>
            </w:pPr>
          </w:p>
          <w:p w:rsidR="00F133EE" w:rsidRPr="00EA1201" w:rsidRDefault="00F133EE" w:rsidP="00F42C43">
            <w:pPr>
              <w:ind w:left="24"/>
              <w:rPr>
                <w:rFonts w:ascii="Calibri" w:hAnsi="Calibri"/>
              </w:rPr>
            </w:pPr>
          </w:p>
          <w:p w:rsidR="00F133EE" w:rsidRPr="00EA1201" w:rsidRDefault="00F133EE" w:rsidP="00F42C43">
            <w:pPr>
              <w:ind w:left="24"/>
              <w:rPr>
                <w:rFonts w:ascii="Calibri" w:hAnsi="Calibri"/>
              </w:rPr>
            </w:pPr>
          </w:p>
          <w:p w:rsidR="00F133EE" w:rsidRPr="00EA1201" w:rsidRDefault="00F133EE" w:rsidP="00F42C43">
            <w:pPr>
              <w:ind w:left="24"/>
              <w:rPr>
                <w:rFonts w:ascii="Calibri" w:hAnsi="Calibri"/>
              </w:rPr>
            </w:pPr>
          </w:p>
          <w:p w:rsidR="00F133EE" w:rsidRDefault="0056457A" w:rsidP="00F42C43">
            <w:pPr>
              <w:ind w:left="24"/>
              <w:rPr>
                <w:rFonts w:ascii="Calibri" w:hAnsi="Calibri"/>
                <w:lang w:val="en-US"/>
              </w:rPr>
            </w:pPr>
            <w:r>
              <w:rPr>
                <w:rFonts w:ascii="Calibri" w:hAnsi="Calibri"/>
              </w:rPr>
              <w:t>Καβάλα</w:t>
            </w:r>
            <w:r w:rsidR="00F133EE">
              <w:rPr>
                <w:rFonts w:ascii="Calibri" w:hAnsi="Calibri"/>
                <w:lang w:val="en-US"/>
              </w:rPr>
              <w:t xml:space="preserve"> </w:t>
            </w:r>
            <w:r>
              <w:rPr>
                <w:rFonts w:ascii="Calibri" w:hAnsi="Calibri"/>
              </w:rPr>
              <w:t>04</w:t>
            </w:r>
            <w:r w:rsidR="00F133EE">
              <w:rPr>
                <w:rFonts w:ascii="Calibri" w:hAnsi="Calibri"/>
                <w:lang w:val="en-US"/>
              </w:rPr>
              <w:t>/</w:t>
            </w:r>
            <w:r w:rsidR="00A75B7A">
              <w:rPr>
                <w:rFonts w:ascii="Calibri" w:hAnsi="Calibri"/>
              </w:rPr>
              <w:t>0</w:t>
            </w:r>
            <w:r>
              <w:rPr>
                <w:rFonts w:ascii="Calibri" w:hAnsi="Calibri"/>
              </w:rPr>
              <w:t>5</w:t>
            </w:r>
            <w:r w:rsidR="00F133EE">
              <w:rPr>
                <w:rFonts w:ascii="Calibri" w:hAnsi="Calibri"/>
                <w:lang w:val="en-US"/>
              </w:rPr>
              <w:t>/2020</w:t>
            </w:r>
          </w:p>
          <w:p w:rsidR="00A75B7A" w:rsidRDefault="00A75B7A" w:rsidP="00F42C43">
            <w:pPr>
              <w:ind w:left="24"/>
              <w:rPr>
                <w:rFonts w:ascii="Calibri" w:hAnsi="Calibri"/>
                <w:lang w:val="en-US"/>
              </w:rPr>
            </w:pPr>
          </w:p>
          <w:p w:rsidR="00A75B7A" w:rsidRPr="004D7AA3" w:rsidRDefault="00A75B7A" w:rsidP="00F42C43">
            <w:pPr>
              <w:ind w:left="24"/>
              <w:rPr>
                <w:rFonts w:ascii="Calibri" w:hAnsi="Calibri"/>
                <w:lang w:val="en-US"/>
              </w:rPr>
            </w:pPr>
          </w:p>
          <w:p w:rsidR="00F133EE" w:rsidRPr="004D7AA3" w:rsidRDefault="00F133EE" w:rsidP="00F42C43">
            <w:pPr>
              <w:ind w:left="24"/>
              <w:rPr>
                <w:rFonts w:ascii="Calibri" w:hAnsi="Calibri"/>
                <w:lang w:val="en-US"/>
              </w:rPr>
            </w:pPr>
          </w:p>
        </w:tc>
      </w:tr>
      <w:tr w:rsidR="00F133EE" w:rsidRPr="0090282B" w:rsidTr="0017773E">
        <w:trPr>
          <w:trHeight w:val="1840"/>
        </w:trPr>
        <w:tc>
          <w:tcPr>
            <w:tcW w:w="6057" w:type="dxa"/>
          </w:tcPr>
          <w:p w:rsidR="00F133EE" w:rsidRPr="00EA1201" w:rsidRDefault="00F133EE" w:rsidP="00F42C43">
            <w:pPr>
              <w:ind w:left="24"/>
              <w:rPr>
                <w:rFonts w:ascii="Calibri" w:hAnsi="Calibri"/>
                <w:b/>
              </w:rPr>
            </w:pPr>
            <w:r w:rsidRPr="00EA1201">
              <w:rPr>
                <w:rFonts w:ascii="Calibri" w:hAnsi="Calibri"/>
                <w:b/>
              </w:rPr>
              <w:t>ΕΛΛΗΝΙΚΗ ΔΗΜΟΚΡΑΤΙΑ</w:t>
            </w:r>
          </w:p>
          <w:p w:rsidR="00F133EE" w:rsidRPr="00EA1201" w:rsidRDefault="00F133EE" w:rsidP="00F42C43">
            <w:pPr>
              <w:ind w:left="24"/>
              <w:rPr>
                <w:rFonts w:ascii="Calibri" w:hAnsi="Calibri"/>
                <w:b/>
              </w:rPr>
            </w:pPr>
            <w:r w:rsidRPr="00EA1201">
              <w:rPr>
                <w:rFonts w:ascii="Calibri" w:hAnsi="Calibri"/>
                <w:b/>
              </w:rPr>
              <w:t>ΔΙΕΘΝΕΣ ΠΑΝΕΠΙΣΤΗΜΙΟ ΤΗΣ ΕΛΛΑΔΟΣ (ΔΙ.ΠΑ.Ε)</w:t>
            </w:r>
          </w:p>
          <w:p w:rsidR="00F133EE" w:rsidRPr="00EA1201" w:rsidRDefault="00F133EE" w:rsidP="00F42C43">
            <w:pPr>
              <w:ind w:left="24"/>
              <w:rPr>
                <w:rFonts w:ascii="Calibri" w:hAnsi="Calibri"/>
                <w:b/>
              </w:rPr>
            </w:pPr>
            <w:r w:rsidRPr="00EA1201">
              <w:rPr>
                <w:rFonts w:ascii="Calibri" w:hAnsi="Calibri"/>
                <w:b/>
              </w:rPr>
              <w:t>ΔΙΕΥΘΥΝΣΗ ΔΙΟΙΚΗΤΙΚΩΝ ΥΠΗΡΕΣΙΩΝ</w:t>
            </w:r>
          </w:p>
          <w:p w:rsidR="00F133EE" w:rsidRPr="00EA1201" w:rsidRDefault="00F133EE" w:rsidP="00F42C43">
            <w:pPr>
              <w:ind w:left="24"/>
              <w:rPr>
                <w:rFonts w:ascii="Calibri" w:hAnsi="Calibri"/>
                <w:b/>
              </w:rPr>
            </w:pPr>
            <w:r w:rsidRPr="00EA1201">
              <w:rPr>
                <w:rFonts w:ascii="Calibri" w:hAnsi="Calibri"/>
                <w:b/>
              </w:rPr>
              <w:t>ΤΜΗΜΑ ΟΙΚΟΝΟΜΙΚΩΝ ΥΠΟΘΕΣΕΩΝ</w:t>
            </w:r>
          </w:p>
          <w:p w:rsidR="00A75B7A" w:rsidRPr="00A75B7A" w:rsidRDefault="00A75B7A" w:rsidP="00A75B7A">
            <w:pPr>
              <w:ind w:left="24"/>
              <w:rPr>
                <w:rFonts w:ascii="Calibri" w:hAnsi="Calibri"/>
                <w:b/>
              </w:rPr>
            </w:pPr>
            <w:r w:rsidRPr="00A75B7A">
              <w:rPr>
                <w:rFonts w:ascii="Calibri" w:hAnsi="Calibri"/>
                <w:b/>
              </w:rPr>
              <w:t xml:space="preserve">14ο </w:t>
            </w:r>
            <w:proofErr w:type="spellStart"/>
            <w:r w:rsidRPr="00A75B7A">
              <w:rPr>
                <w:rFonts w:ascii="Calibri" w:hAnsi="Calibri"/>
                <w:b/>
              </w:rPr>
              <w:t>χλμ</w:t>
            </w:r>
            <w:proofErr w:type="spellEnd"/>
            <w:r w:rsidRPr="00A75B7A">
              <w:rPr>
                <w:rFonts w:ascii="Calibri" w:hAnsi="Calibri"/>
                <w:b/>
              </w:rPr>
              <w:t xml:space="preserve"> Θεσσαλονίκης-Μουδανιών</w:t>
            </w:r>
          </w:p>
          <w:p w:rsidR="00A75B7A" w:rsidRPr="00A75B7A" w:rsidRDefault="00A75B7A" w:rsidP="00A75B7A">
            <w:pPr>
              <w:ind w:left="24"/>
              <w:rPr>
                <w:rFonts w:ascii="Calibri" w:hAnsi="Calibri"/>
                <w:b/>
              </w:rPr>
            </w:pPr>
            <w:r w:rsidRPr="00A75B7A">
              <w:rPr>
                <w:rFonts w:ascii="Calibri" w:hAnsi="Calibri"/>
                <w:b/>
              </w:rPr>
              <w:t>ΘΕΡΜΗ – ΘΕΣΣΑΛΟΝΙΚΗ</w:t>
            </w:r>
            <w:r w:rsidR="00890476">
              <w:rPr>
                <w:rFonts w:ascii="Calibri" w:hAnsi="Calibri"/>
                <w:b/>
              </w:rPr>
              <w:t>Σ</w:t>
            </w:r>
          </w:p>
          <w:p w:rsidR="00F133EE" w:rsidRPr="00EA1201" w:rsidRDefault="00A75B7A" w:rsidP="00A75B7A">
            <w:pPr>
              <w:ind w:left="24"/>
              <w:rPr>
                <w:rFonts w:ascii="Calibri" w:hAnsi="Calibri"/>
              </w:rPr>
            </w:pPr>
            <w:r w:rsidRPr="00A75B7A">
              <w:rPr>
                <w:rFonts w:ascii="Calibri" w:hAnsi="Calibri"/>
                <w:b/>
              </w:rPr>
              <w:t xml:space="preserve">570 01 </w:t>
            </w:r>
          </w:p>
        </w:tc>
        <w:tc>
          <w:tcPr>
            <w:tcW w:w="3219" w:type="dxa"/>
            <w:vMerge/>
          </w:tcPr>
          <w:p w:rsidR="00F133EE" w:rsidRPr="00EA1201" w:rsidRDefault="00F133EE" w:rsidP="00F42C43">
            <w:pPr>
              <w:ind w:left="24"/>
              <w:rPr>
                <w:rFonts w:ascii="Calibri" w:hAnsi="Calibri"/>
              </w:rPr>
            </w:pPr>
          </w:p>
        </w:tc>
      </w:tr>
      <w:tr w:rsidR="00F133EE" w:rsidRPr="00A75B7A" w:rsidTr="0017773E">
        <w:trPr>
          <w:trHeight w:val="1290"/>
        </w:trPr>
        <w:tc>
          <w:tcPr>
            <w:tcW w:w="6057" w:type="dxa"/>
          </w:tcPr>
          <w:p w:rsidR="00F133EE" w:rsidRPr="008852A7" w:rsidRDefault="00F133EE" w:rsidP="00F42C43">
            <w:pPr>
              <w:ind w:left="24"/>
              <w:rPr>
                <w:rFonts w:ascii="Calibri" w:hAnsi="Calibri" w:cs="Calibri"/>
              </w:rPr>
            </w:pPr>
            <w:r w:rsidRPr="008852A7">
              <w:rPr>
                <w:rFonts w:ascii="Calibri" w:hAnsi="Calibri" w:cs="Calibri"/>
                <w:sz w:val="22"/>
                <w:szCs w:val="22"/>
              </w:rPr>
              <w:t xml:space="preserve">Πληροφορίες: </w:t>
            </w:r>
            <w:r w:rsidR="0056457A">
              <w:rPr>
                <w:rFonts w:ascii="Calibri" w:hAnsi="Calibri" w:cs="Calibri"/>
                <w:sz w:val="22"/>
                <w:szCs w:val="22"/>
              </w:rPr>
              <w:t>Στέφανος</w:t>
            </w:r>
            <w:r w:rsidR="00A75B7A" w:rsidRPr="008852A7">
              <w:rPr>
                <w:rFonts w:ascii="Calibri" w:hAnsi="Calibri" w:cs="Calibri"/>
                <w:sz w:val="22"/>
                <w:szCs w:val="22"/>
              </w:rPr>
              <w:t xml:space="preserve"> </w:t>
            </w:r>
            <w:r w:rsidR="0056457A">
              <w:rPr>
                <w:rFonts w:ascii="Calibri" w:hAnsi="Calibri" w:cs="Calibri"/>
                <w:sz w:val="22"/>
                <w:szCs w:val="22"/>
              </w:rPr>
              <w:t>Μυτακίδης</w:t>
            </w:r>
          </w:p>
          <w:p w:rsidR="00F133EE" w:rsidRPr="006B3896" w:rsidRDefault="00F133EE" w:rsidP="00F42C43">
            <w:pPr>
              <w:ind w:left="24"/>
              <w:rPr>
                <w:rFonts w:ascii="Calibri" w:hAnsi="Calibri" w:cs="Calibri"/>
              </w:rPr>
            </w:pPr>
            <w:r w:rsidRPr="008852A7">
              <w:rPr>
                <w:rFonts w:ascii="Calibri" w:hAnsi="Calibri" w:cs="Calibri"/>
                <w:sz w:val="22"/>
                <w:szCs w:val="22"/>
                <w:lang w:val="en-US"/>
              </w:rPr>
              <w:t>Email</w:t>
            </w:r>
            <w:r w:rsidRPr="006B3896">
              <w:rPr>
                <w:rFonts w:ascii="Calibri" w:hAnsi="Calibri" w:cs="Calibri"/>
                <w:sz w:val="22"/>
                <w:szCs w:val="22"/>
              </w:rPr>
              <w:t>:</w:t>
            </w:r>
            <w:r w:rsidR="008852A7" w:rsidRPr="006B3896">
              <w:rPr>
                <w:rFonts w:ascii="Calibri" w:hAnsi="Calibri" w:cs="Calibri"/>
                <w:sz w:val="22"/>
                <w:szCs w:val="22"/>
              </w:rPr>
              <w:t xml:space="preserve"> </w:t>
            </w:r>
            <w:proofErr w:type="spellStart"/>
            <w:r w:rsidR="0056457A">
              <w:rPr>
                <w:rFonts w:ascii="Calibri" w:hAnsi="Calibri" w:cs="Calibri"/>
                <w:sz w:val="22"/>
                <w:szCs w:val="22"/>
                <w:lang w:val="en-US"/>
              </w:rPr>
              <w:t>smitaki</w:t>
            </w:r>
            <w:proofErr w:type="spellEnd"/>
            <w:r w:rsidR="0056457A" w:rsidRPr="0056457A">
              <w:rPr>
                <w:rFonts w:ascii="Calibri" w:hAnsi="Calibri" w:cs="Calibri"/>
                <w:sz w:val="22"/>
                <w:szCs w:val="22"/>
              </w:rPr>
              <w:t>@</w:t>
            </w:r>
            <w:proofErr w:type="spellStart"/>
            <w:r w:rsidR="0056457A">
              <w:rPr>
                <w:rFonts w:ascii="Calibri" w:hAnsi="Calibri" w:cs="Calibri"/>
                <w:sz w:val="22"/>
                <w:szCs w:val="22"/>
                <w:lang w:val="en-US"/>
              </w:rPr>
              <w:t>teiemt</w:t>
            </w:r>
            <w:proofErr w:type="spellEnd"/>
            <w:r w:rsidR="0056457A" w:rsidRPr="0056457A">
              <w:rPr>
                <w:rFonts w:ascii="Calibri" w:hAnsi="Calibri" w:cs="Calibri"/>
                <w:sz w:val="22"/>
                <w:szCs w:val="22"/>
              </w:rPr>
              <w:t>.</w:t>
            </w:r>
            <w:r w:rsidR="0056457A">
              <w:rPr>
                <w:rFonts w:ascii="Calibri" w:hAnsi="Calibri" w:cs="Calibri"/>
                <w:sz w:val="22"/>
                <w:szCs w:val="22"/>
                <w:lang w:val="en-US"/>
              </w:rPr>
              <w:t>gr</w:t>
            </w:r>
          </w:p>
          <w:p w:rsidR="00F133EE" w:rsidRPr="008852A7" w:rsidRDefault="00F133EE" w:rsidP="00F42C43">
            <w:pPr>
              <w:ind w:left="24"/>
              <w:rPr>
                <w:rFonts w:ascii="Calibri" w:hAnsi="Calibri" w:cs="Calibri"/>
              </w:rPr>
            </w:pPr>
            <w:r w:rsidRPr="008852A7">
              <w:rPr>
                <w:rFonts w:ascii="Calibri" w:hAnsi="Calibri" w:cs="Calibri"/>
                <w:sz w:val="22"/>
                <w:szCs w:val="22"/>
              </w:rPr>
              <w:t xml:space="preserve">Τηλέφωνο: </w:t>
            </w:r>
            <w:r w:rsidR="00A75B7A" w:rsidRPr="008852A7">
              <w:rPr>
                <w:rFonts w:ascii="Calibri" w:hAnsi="Calibri" w:cs="Calibri"/>
                <w:sz w:val="22"/>
                <w:szCs w:val="22"/>
              </w:rPr>
              <w:t>2</w:t>
            </w:r>
            <w:r w:rsidR="0056457A">
              <w:rPr>
                <w:rFonts w:ascii="Calibri" w:hAnsi="Calibri" w:cs="Calibri"/>
                <w:sz w:val="22"/>
                <w:szCs w:val="22"/>
              </w:rPr>
              <w:t>5</w:t>
            </w:r>
            <w:r w:rsidR="00A75B7A" w:rsidRPr="008852A7">
              <w:rPr>
                <w:rFonts w:ascii="Calibri" w:hAnsi="Calibri" w:cs="Calibri"/>
                <w:sz w:val="22"/>
                <w:szCs w:val="22"/>
              </w:rPr>
              <w:t xml:space="preserve">10 </w:t>
            </w:r>
            <w:r w:rsidR="0056457A">
              <w:rPr>
                <w:rFonts w:ascii="Calibri" w:hAnsi="Calibri" w:cs="Calibri"/>
                <w:sz w:val="22"/>
                <w:szCs w:val="22"/>
              </w:rPr>
              <w:t>462120</w:t>
            </w:r>
          </w:p>
          <w:p w:rsidR="00F133EE" w:rsidRPr="008852A7" w:rsidRDefault="00F133EE" w:rsidP="00F42C43">
            <w:pPr>
              <w:ind w:left="24"/>
              <w:rPr>
                <w:rFonts w:ascii="Calibri" w:hAnsi="Calibri" w:cs="Calibri"/>
              </w:rPr>
            </w:pPr>
          </w:p>
        </w:tc>
        <w:tc>
          <w:tcPr>
            <w:tcW w:w="3219" w:type="dxa"/>
            <w:vMerge/>
          </w:tcPr>
          <w:p w:rsidR="00F133EE" w:rsidRPr="00A75B7A" w:rsidRDefault="00F133EE" w:rsidP="00F42C43">
            <w:pPr>
              <w:ind w:left="24"/>
              <w:rPr>
                <w:rFonts w:ascii="Calibri" w:hAnsi="Calibri"/>
                <w:lang w:val="en-US"/>
              </w:rPr>
            </w:pPr>
          </w:p>
        </w:tc>
      </w:tr>
    </w:tbl>
    <w:p w:rsidR="00F133EE" w:rsidRPr="00A75B7A" w:rsidRDefault="00F133EE" w:rsidP="00F133EE">
      <w:pPr>
        <w:rPr>
          <w:rFonts w:ascii="Calibri" w:hAnsi="Calibri"/>
          <w:lang w:val="en-US"/>
        </w:rPr>
      </w:pPr>
      <w:r w:rsidRPr="00A75B7A">
        <w:rPr>
          <w:rFonts w:ascii="Calibri" w:hAnsi="Calibri"/>
          <w:lang w:val="en-US"/>
        </w:rPr>
        <w:t xml:space="preserve">  </w:t>
      </w:r>
    </w:p>
    <w:p w:rsidR="00F133EE" w:rsidRPr="00EA1201" w:rsidRDefault="00F133EE" w:rsidP="00F133EE">
      <w:pPr>
        <w:jc w:val="center"/>
        <w:rPr>
          <w:rFonts w:ascii="Calibri" w:hAnsi="Calibri"/>
          <w:b/>
          <w:bCs/>
          <w:position w:val="-1"/>
          <w:u w:val="thick"/>
        </w:rPr>
      </w:pPr>
      <w:r w:rsidRPr="00EA1201">
        <w:rPr>
          <w:rFonts w:ascii="Calibri" w:hAnsi="Calibri"/>
          <w:b/>
          <w:u w:val="single"/>
        </w:rPr>
        <w:t>ΠΡΟΣΚΛΗΣΗ ΥΠΟΒΟΛΗΣ ΠΡΟΣΦΟΡΑΣ</w:t>
      </w:r>
    </w:p>
    <w:p w:rsidR="00F133EE" w:rsidRPr="00EA1201" w:rsidRDefault="00F133EE" w:rsidP="00F133EE">
      <w:pPr>
        <w:jc w:val="center"/>
        <w:rPr>
          <w:rFonts w:ascii="Calibri" w:hAnsi="Calibri"/>
          <w:b/>
          <w:u w:val="single"/>
        </w:rPr>
      </w:pPr>
    </w:p>
    <w:p w:rsidR="00F133EE" w:rsidRPr="002B2E5D" w:rsidRDefault="00F133EE" w:rsidP="00F133EE">
      <w:pPr>
        <w:pStyle w:val="a3"/>
        <w:rPr>
          <w:rFonts w:ascii="Calibri" w:hAnsi="Calibri" w:cs="Calibri"/>
          <w:szCs w:val="24"/>
        </w:rPr>
      </w:pPr>
      <w:r w:rsidRPr="001E5077">
        <w:rPr>
          <w:rFonts w:ascii="Calibri" w:hAnsi="Calibri" w:cs="Calibri"/>
          <w:szCs w:val="24"/>
        </w:rPr>
        <w:t>Το ΔΙ.ΠΑ.Ε. αφού έλαβε υπόψη:</w:t>
      </w:r>
    </w:p>
    <w:p w:rsidR="00F133EE" w:rsidRPr="002B2E5D" w:rsidRDefault="00F133EE" w:rsidP="00E874F1">
      <w:pPr>
        <w:pStyle w:val="a4"/>
        <w:numPr>
          <w:ilvl w:val="0"/>
          <w:numId w:val="1"/>
        </w:numPr>
        <w:suppressAutoHyphens/>
        <w:spacing w:line="276" w:lineRule="auto"/>
        <w:ind w:left="426" w:hanging="426"/>
        <w:jc w:val="both"/>
        <w:rPr>
          <w:rFonts w:ascii="Calibri" w:hAnsi="Calibri" w:cs="Calibri"/>
        </w:rPr>
      </w:pPr>
      <w:r w:rsidRPr="002B2E5D">
        <w:rPr>
          <w:rFonts w:ascii="Calibri" w:hAnsi="Calibri" w:cs="Calibri"/>
        </w:rPr>
        <w:t>Τ</w:t>
      </w:r>
      <w:r w:rsidRPr="002B2E5D">
        <w:rPr>
          <w:rFonts w:ascii="Calibri" w:hAnsi="Calibri" w:cs="Calibri"/>
          <w:lang w:val="en-US"/>
        </w:rPr>
        <w:t>o</w:t>
      </w:r>
      <w:r w:rsidRPr="002B2E5D">
        <w:rPr>
          <w:rFonts w:ascii="Calibri" w:hAnsi="Calibri" w:cs="Calibri"/>
          <w:spacing w:val="-2"/>
        </w:rPr>
        <w:t xml:space="preserve"> </w:t>
      </w:r>
      <w:r w:rsidRPr="002B2E5D">
        <w:rPr>
          <w:rFonts w:ascii="Calibri" w:hAnsi="Calibri" w:cs="Calibri"/>
        </w:rPr>
        <w:t>Ν.</w:t>
      </w:r>
      <w:r w:rsidRPr="002B2E5D">
        <w:rPr>
          <w:rFonts w:ascii="Calibri" w:hAnsi="Calibri" w:cs="Calibri"/>
          <w:spacing w:val="-3"/>
        </w:rPr>
        <w:t xml:space="preserve"> </w:t>
      </w:r>
      <w:r w:rsidRPr="002B2E5D">
        <w:rPr>
          <w:rFonts w:ascii="Calibri" w:hAnsi="Calibri" w:cs="Calibri"/>
        </w:rPr>
        <w:t>44</w:t>
      </w:r>
      <w:r w:rsidRPr="002B2E5D">
        <w:rPr>
          <w:rFonts w:ascii="Calibri" w:hAnsi="Calibri" w:cs="Calibri"/>
          <w:spacing w:val="1"/>
        </w:rPr>
        <w:t>1</w:t>
      </w:r>
      <w:r w:rsidRPr="002B2E5D">
        <w:rPr>
          <w:rFonts w:ascii="Calibri" w:hAnsi="Calibri" w:cs="Calibri"/>
        </w:rPr>
        <w:t>2</w:t>
      </w:r>
      <w:r w:rsidRPr="002B2E5D">
        <w:rPr>
          <w:rFonts w:ascii="Calibri" w:hAnsi="Calibri" w:cs="Calibri"/>
          <w:spacing w:val="1"/>
        </w:rPr>
        <w:t>/</w:t>
      </w:r>
      <w:r w:rsidRPr="002B2E5D">
        <w:rPr>
          <w:rFonts w:ascii="Calibri" w:hAnsi="Calibri" w:cs="Calibri"/>
        </w:rPr>
        <w:t>2</w:t>
      </w:r>
      <w:r w:rsidRPr="002B2E5D">
        <w:rPr>
          <w:rFonts w:ascii="Calibri" w:hAnsi="Calibri" w:cs="Calibri"/>
          <w:spacing w:val="1"/>
        </w:rPr>
        <w:t>0</w:t>
      </w:r>
      <w:r w:rsidRPr="002B2E5D">
        <w:rPr>
          <w:rFonts w:ascii="Calibri" w:hAnsi="Calibri" w:cs="Calibri"/>
        </w:rPr>
        <w:t>1</w:t>
      </w:r>
      <w:r w:rsidRPr="002B2E5D">
        <w:rPr>
          <w:rFonts w:ascii="Calibri" w:hAnsi="Calibri" w:cs="Calibri"/>
          <w:spacing w:val="1"/>
        </w:rPr>
        <w:t xml:space="preserve">6 </w:t>
      </w:r>
      <w:r w:rsidRPr="002B2E5D">
        <w:rPr>
          <w:rFonts w:ascii="Calibri" w:hAnsi="Calibri" w:cs="Calibri"/>
        </w:rPr>
        <w:t>(ΦΕΚ-147 Α/8-8-16-Διορθ.Σφαλμ. στα ΦΕΚ-200 Α/24-10-16 και ΦΕΚ-206 Α/3-11-16): Δημόσιες Συμβάσεις Έργων, Προμηθειών και Υπηρεσιών (προσαρμογή στις Οδηγίες 2014/24/ΕΕ και 2014/25/ΕΕ),</w:t>
      </w:r>
    </w:p>
    <w:p w:rsidR="00F133EE" w:rsidRPr="002B2E5D" w:rsidRDefault="00F133EE" w:rsidP="00E874F1">
      <w:pPr>
        <w:pStyle w:val="a3"/>
        <w:numPr>
          <w:ilvl w:val="0"/>
          <w:numId w:val="1"/>
        </w:numPr>
        <w:spacing w:after="0" w:line="276" w:lineRule="auto"/>
        <w:ind w:left="426" w:hanging="426"/>
        <w:jc w:val="both"/>
        <w:rPr>
          <w:rFonts w:ascii="Calibri" w:hAnsi="Calibri" w:cs="Calibri"/>
          <w:szCs w:val="24"/>
        </w:rPr>
      </w:pPr>
      <w:r w:rsidRPr="002B2E5D">
        <w:rPr>
          <w:rFonts w:ascii="Calibri" w:hAnsi="Calibri" w:cs="Calibri"/>
          <w:szCs w:val="24"/>
        </w:rPr>
        <w:t>τα προβλεπόμενα στο άρθρο 84 του Ν.4485/17 (ΦΕΚ 114 Α/04-08-2017) «Οργάνωση και λειτουργία της ανώτατης εκπαίδευσης, ρυθμίσεις για την έρευνα και άλλες διατάξεις»,</w:t>
      </w:r>
    </w:p>
    <w:p w:rsidR="00F133EE" w:rsidRPr="002B2E5D" w:rsidRDefault="00F133EE" w:rsidP="00E874F1">
      <w:pPr>
        <w:pStyle w:val="a3"/>
        <w:numPr>
          <w:ilvl w:val="0"/>
          <w:numId w:val="1"/>
        </w:numPr>
        <w:spacing w:after="0" w:line="276" w:lineRule="auto"/>
        <w:ind w:left="426" w:hanging="426"/>
        <w:jc w:val="both"/>
        <w:rPr>
          <w:rFonts w:ascii="Calibri" w:hAnsi="Calibri" w:cs="Calibri"/>
          <w:szCs w:val="24"/>
        </w:rPr>
      </w:pPr>
      <w:r w:rsidRPr="002B2E5D">
        <w:rPr>
          <w:rFonts w:ascii="Calibri" w:hAnsi="Calibri" w:cs="Calibri"/>
          <w:szCs w:val="24"/>
        </w:rPr>
        <w:t>το Ν.4610</w:t>
      </w:r>
      <w:r w:rsidR="008852A7">
        <w:rPr>
          <w:rFonts w:ascii="Calibri" w:hAnsi="Calibri" w:cs="Calibri"/>
          <w:szCs w:val="24"/>
        </w:rPr>
        <w:t>/2019</w:t>
      </w:r>
      <w:r w:rsidRPr="002B2E5D">
        <w:rPr>
          <w:rFonts w:ascii="Calibri" w:hAnsi="Calibri" w:cs="Calibri"/>
          <w:szCs w:val="24"/>
        </w:rPr>
        <w:t xml:space="preserve"> για τη Συνέργεια Πανεπιστημίων και Τεχνολογικών Ιδρυμάτων</w:t>
      </w:r>
      <w:r w:rsidRPr="002B2E5D">
        <w:rPr>
          <w:rFonts w:ascii="Calibri" w:hAnsi="Calibri" w:cs="Calibri"/>
          <w:color w:val="000000"/>
        </w:rPr>
        <w:t xml:space="preserve"> ο οποίος δημοσιεύθηκε στην Εφημερίδα της Κυβερνήσεως </w:t>
      </w:r>
      <w:r w:rsidRPr="002B2E5D">
        <w:rPr>
          <w:rFonts w:ascii="Calibri" w:hAnsi="Calibri" w:cs="Calibri"/>
          <w:color w:val="000000"/>
          <w:u w:val="single"/>
        </w:rPr>
        <w:t>(</w:t>
      </w:r>
      <w:r w:rsidRPr="002B2E5D">
        <w:rPr>
          <w:rFonts w:ascii="Calibri" w:hAnsi="Calibri" w:cs="Calibri"/>
          <w:color w:val="000000"/>
        </w:rPr>
        <w:t>Αρ. Φύλλου 70Α΄/07-05-2019),</w:t>
      </w:r>
      <w:r w:rsidRPr="002B2E5D">
        <w:rPr>
          <w:rFonts w:ascii="Calibri" w:hAnsi="Calibri" w:cs="Calibri"/>
          <w:szCs w:val="24"/>
        </w:rPr>
        <w:t xml:space="preserve">  </w:t>
      </w:r>
    </w:p>
    <w:p w:rsidR="00F133EE" w:rsidRPr="00F14B3B" w:rsidRDefault="00F133EE" w:rsidP="00E874F1">
      <w:pPr>
        <w:pStyle w:val="a4"/>
        <w:numPr>
          <w:ilvl w:val="0"/>
          <w:numId w:val="1"/>
        </w:numPr>
        <w:spacing w:line="276" w:lineRule="auto"/>
        <w:ind w:left="426" w:hanging="426"/>
        <w:contextualSpacing w:val="0"/>
        <w:jc w:val="both"/>
        <w:rPr>
          <w:rFonts w:ascii="Calibri" w:hAnsi="Calibri" w:cs="Calibri"/>
        </w:rPr>
      </w:pPr>
      <w:r w:rsidRPr="002B2E5D">
        <w:rPr>
          <w:rFonts w:ascii="Calibri" w:hAnsi="Calibri" w:cs="Calibri"/>
        </w:rPr>
        <w:t xml:space="preserve">την Υπουργική Απόφαση </w:t>
      </w:r>
      <w:r w:rsidR="001F27DE" w:rsidRPr="00F14B3B">
        <w:rPr>
          <w:rFonts w:ascii="Calibri" w:hAnsi="Calibri" w:cs="Calibri"/>
        </w:rPr>
        <w:t>αριθ. Αριθμ. 19407/Ζ1  για τη συγκρότηση της Διοικούσας Επιτροπής του Διεθνούς Πανεπιστημίου Ελλάδος η οποία δημοσιεύθηκε στην Εφημερίδα της Κυβερνήσεως (Αρ. Φύλλου 106/ ΥΟΔΔ /14-02-2020),</w:t>
      </w:r>
    </w:p>
    <w:p w:rsidR="007575AC" w:rsidRDefault="00F133EE" w:rsidP="00E874F1">
      <w:pPr>
        <w:pStyle w:val="a4"/>
        <w:numPr>
          <w:ilvl w:val="0"/>
          <w:numId w:val="1"/>
        </w:numPr>
        <w:spacing w:line="276" w:lineRule="auto"/>
        <w:ind w:left="425" w:hanging="425"/>
        <w:jc w:val="both"/>
        <w:rPr>
          <w:rFonts w:ascii="Calibri" w:hAnsi="Calibri" w:cs="Calibri"/>
        </w:rPr>
      </w:pPr>
      <w:r w:rsidRPr="00C7246E">
        <w:rPr>
          <w:rFonts w:ascii="Calibri" w:hAnsi="Calibri" w:cs="Calibri"/>
        </w:rPr>
        <w:t>Την απόφαση ΔΦ2.1/2325/(ΦΕΚ 550/Β/20-02-2020) Ανάθεση Αρμοδιοτήτων των Αντιπροέδρων της Διοικούσας Επιτροπής του Διεθνούς Πανεπιστημίου της Ελλάδος,</w:t>
      </w:r>
    </w:p>
    <w:p w:rsidR="003B14AF" w:rsidRPr="003B14AF" w:rsidRDefault="003B14AF" w:rsidP="00E874F1">
      <w:pPr>
        <w:pStyle w:val="a3"/>
        <w:numPr>
          <w:ilvl w:val="0"/>
          <w:numId w:val="1"/>
        </w:numPr>
        <w:spacing w:after="0" w:line="276" w:lineRule="auto"/>
        <w:ind w:left="426" w:hanging="426"/>
        <w:jc w:val="both"/>
        <w:rPr>
          <w:rFonts w:ascii="Calibri" w:hAnsi="Calibri" w:cs="Calibri"/>
          <w:szCs w:val="24"/>
        </w:rPr>
      </w:pPr>
      <w:r w:rsidRPr="003B14AF">
        <w:rPr>
          <w:rFonts w:ascii="Calibri" w:hAnsi="Calibri" w:cs="Calibri"/>
          <w:szCs w:val="24"/>
        </w:rPr>
        <w:t>Την</w:t>
      </w:r>
      <w:r w:rsidR="00873E43" w:rsidRPr="003B14AF">
        <w:rPr>
          <w:rFonts w:ascii="Calibri" w:hAnsi="Calibri" w:cs="Calibri"/>
          <w:szCs w:val="24"/>
        </w:rPr>
        <w:t xml:space="preserve"> Πράξη Νομοθετικού Περιεχομένου «Κατεπείγοντα μέτρα αντιμετώπισης της ανάγκης περιορισμού της διασποράς του κορωνοϊο</w:t>
      </w:r>
      <w:r w:rsidR="00E874F1">
        <w:rPr>
          <w:rFonts w:ascii="Calibri" w:hAnsi="Calibri" w:cs="Calibri"/>
          <w:szCs w:val="24"/>
        </w:rPr>
        <w:t>ύ</w:t>
      </w:r>
      <w:r w:rsidR="00873E43" w:rsidRPr="003B14AF">
        <w:rPr>
          <w:rFonts w:ascii="Calibri" w:hAnsi="Calibri" w:cs="Calibri"/>
          <w:szCs w:val="24"/>
        </w:rPr>
        <w:t xml:space="preserve"> COVID-19» (ΦΕΚ 64/14.03.2020), </w:t>
      </w:r>
    </w:p>
    <w:p w:rsidR="003B14AF" w:rsidRDefault="003B14AF" w:rsidP="00E874F1">
      <w:pPr>
        <w:pStyle w:val="a3"/>
        <w:spacing w:after="0" w:line="276" w:lineRule="auto"/>
        <w:ind w:left="426"/>
        <w:jc w:val="both"/>
        <w:rPr>
          <w:sz w:val="23"/>
          <w:szCs w:val="23"/>
        </w:rPr>
      </w:pPr>
      <w:r w:rsidRPr="003B14AF">
        <w:rPr>
          <w:rFonts w:ascii="Calibri" w:hAnsi="Calibri" w:cs="Calibri"/>
          <w:szCs w:val="24"/>
        </w:rPr>
        <w:t xml:space="preserve">και ιδίως την παρ. 2 του άρθρου 12 αυτής που προβλέπει ότι «2. Για χρονικό διάστημα τεσσάρων (4) μηνών από την έναρξη ισχύος της παρούσας, εφόσον εξακολουθεί να </w:t>
      </w:r>
      <w:r w:rsidRPr="00547A53">
        <w:rPr>
          <w:rFonts w:ascii="Calibri" w:hAnsi="Calibri" w:cs="Calibri"/>
          <w:szCs w:val="24"/>
        </w:rPr>
        <w:t xml:space="preserve">υφίσταται </w:t>
      </w:r>
      <w:r w:rsidRPr="00547A53">
        <w:rPr>
          <w:rFonts w:asciiTheme="minorHAnsi" w:hAnsiTheme="minorHAnsi" w:cstheme="minorHAnsi"/>
          <w:szCs w:val="24"/>
        </w:rPr>
        <w:t xml:space="preserve">άμεσος κίνδυνος εμφάνισης και διάδοσης του κορωνοϊού COVID-19, διαδικασίες έκτακτης προμήθειας κάθε ενδεδειγμένου μέσου ατομικής υγιεινής ή συλλογικής προστασίας από τη διάδοση του κορωνοϊού COVID-19, καθώς και παροχής υπηρεσιών απολύμανσης, μπορούν να διενεργούνται από οποιαδήποτε αναθέτουσα αρχή αρμοδιότητας ή εποπτείας του Υπουργείου Παιδείας και Θρησκευμάτων, με απευθείας </w:t>
      </w:r>
      <w:r w:rsidRPr="00547A53">
        <w:rPr>
          <w:rFonts w:asciiTheme="minorHAnsi" w:hAnsiTheme="minorHAnsi" w:cstheme="minorHAnsi"/>
          <w:szCs w:val="24"/>
        </w:rPr>
        <w:lastRenderedPageBreak/>
        <w:t>ανάθεση κατά παρέκκλιση κάθε σχετικής εθνικής διάταξης περί δημοσίων συμβάσεων. Οι σχετικές προσκλήσεις αναρτώνται στην ιστοσελίδα της αναθέτουσας αρχής για χρονικό διάστημα τριών (3) ημερών και η σύμβαση ανατίθεται με μοναδικό κριτήριο τη χαμηλότερη τιμή</w:t>
      </w:r>
      <w:r w:rsidRPr="00547A53">
        <w:rPr>
          <w:szCs w:val="24"/>
        </w:rPr>
        <w:t>».</w:t>
      </w:r>
      <w:r>
        <w:rPr>
          <w:sz w:val="23"/>
          <w:szCs w:val="23"/>
        </w:rPr>
        <w:t xml:space="preserve"> </w:t>
      </w:r>
    </w:p>
    <w:p w:rsidR="003B14AF" w:rsidRPr="00247652" w:rsidRDefault="003B14AF" w:rsidP="00E874F1">
      <w:pPr>
        <w:pStyle w:val="Default"/>
        <w:numPr>
          <w:ilvl w:val="0"/>
          <w:numId w:val="1"/>
        </w:numPr>
        <w:spacing w:after="22" w:line="276" w:lineRule="auto"/>
        <w:jc w:val="both"/>
      </w:pPr>
      <w:r w:rsidRPr="003B14AF">
        <w:rPr>
          <w:sz w:val="23"/>
          <w:szCs w:val="23"/>
        </w:rPr>
        <w:t xml:space="preserve"> </w:t>
      </w:r>
      <w:r w:rsidRPr="00247652">
        <w:t xml:space="preserve">Τον διαφαινόμενο σοβαρό κίνδυνο στην υγιεινή και ασφάλεια των εργαζομένων αλλά και των φοιτητών, σε περίπτωση που δεν υπάρχουν υπηρεσίες καθαριότητας στο ίδρυμα, δεδομένου και του άμεσου κινδύνου από την εμφάνιση και διάδοση του κορωνοϊού, όπως περιγράφεται στην Πράξη Νομοθετικού Περιεχομένου με </w:t>
      </w:r>
      <w:proofErr w:type="spellStart"/>
      <w:r w:rsidRPr="00247652">
        <w:t>αρ</w:t>
      </w:r>
      <w:proofErr w:type="spellEnd"/>
      <w:r w:rsidRPr="00247652">
        <w:t>. ΦΕΚ 42/Ά/25-2-2020.</w:t>
      </w:r>
    </w:p>
    <w:p w:rsidR="003B14AF" w:rsidRPr="00247652" w:rsidRDefault="003B14AF" w:rsidP="00E874F1">
      <w:pPr>
        <w:pStyle w:val="Default"/>
        <w:numPr>
          <w:ilvl w:val="0"/>
          <w:numId w:val="1"/>
        </w:numPr>
        <w:spacing w:after="22" w:line="276" w:lineRule="auto"/>
        <w:jc w:val="both"/>
      </w:pPr>
      <w:r w:rsidRPr="00247652">
        <w:t xml:space="preserve"> Την λήξη στις 7 Μαρτίου του 2020 των συμβάσεων ΙΔΟΧ με τις καθαρίστριες – μέσω διαδικασίας ΑΣΕΠ – για την καθαριότητα των εγκαταστάσεων της Πανεπιστημιούπολης Καβάλας. </w:t>
      </w:r>
    </w:p>
    <w:p w:rsidR="003B14AF" w:rsidRPr="00247652" w:rsidRDefault="003B14AF" w:rsidP="00E874F1">
      <w:pPr>
        <w:pStyle w:val="Default"/>
        <w:numPr>
          <w:ilvl w:val="0"/>
          <w:numId w:val="1"/>
        </w:numPr>
        <w:spacing w:after="22" w:line="276" w:lineRule="auto"/>
        <w:jc w:val="both"/>
      </w:pPr>
      <w:r w:rsidRPr="00247652">
        <w:t xml:space="preserve">Το με </w:t>
      </w:r>
      <w:proofErr w:type="spellStart"/>
      <w:r w:rsidRPr="00247652">
        <w:t>αρ</w:t>
      </w:r>
      <w:proofErr w:type="spellEnd"/>
      <w:r w:rsidRPr="00247652">
        <w:t xml:space="preserve">. </w:t>
      </w:r>
      <w:proofErr w:type="spellStart"/>
      <w:r w:rsidRPr="00247652">
        <w:t>Πρωτ</w:t>
      </w:r>
      <w:proofErr w:type="spellEnd"/>
      <w:r w:rsidRPr="00247652">
        <w:t xml:space="preserve">.: 3894/16-3-2020 Υπηρεσιακό Σημείωμα με θέμα «Επείγουσα καθαριότητα των εγκαταστάσεων του ΔΙΠΑΕ (Πανεπιστημιούπολη Καβάλας). </w:t>
      </w:r>
    </w:p>
    <w:p w:rsidR="003B14AF" w:rsidRPr="00247652" w:rsidRDefault="003B14AF" w:rsidP="00E874F1">
      <w:pPr>
        <w:pStyle w:val="Default"/>
        <w:numPr>
          <w:ilvl w:val="0"/>
          <w:numId w:val="1"/>
        </w:numPr>
        <w:spacing w:after="22" w:line="276" w:lineRule="auto"/>
        <w:jc w:val="both"/>
      </w:pPr>
      <w:r w:rsidRPr="00247652">
        <w:t xml:space="preserve">την με </w:t>
      </w:r>
      <w:proofErr w:type="spellStart"/>
      <w:r w:rsidRPr="00247652">
        <w:t>αρ</w:t>
      </w:r>
      <w:proofErr w:type="spellEnd"/>
      <w:r w:rsidRPr="00247652">
        <w:t xml:space="preserve">. </w:t>
      </w:r>
      <w:proofErr w:type="spellStart"/>
      <w:r w:rsidRPr="00247652">
        <w:t>Πρωτ</w:t>
      </w:r>
      <w:proofErr w:type="spellEnd"/>
      <w:r w:rsidRPr="00247652">
        <w:t xml:space="preserve">.: 3901/16-3-2020 Εισήγηση του Προϊσταμένου της Περιφερειακής Διεύθυνσης Οικονομικής Διαχείρισης, Προμηθειών και Περιουσίας Καβάλας του ΔΙΠΑΕ με θέμα «Εισήγηση για κατεπείγουσα ανάθεση υπηρεσιών καθαριότητας των εγκαταστάσεων του ΔΙΠΑΕ (Πανεπιστημιούπολη Καβάλας). </w:t>
      </w:r>
    </w:p>
    <w:p w:rsidR="00F133EE" w:rsidRPr="00247652" w:rsidRDefault="00F133EE" w:rsidP="00E874F1">
      <w:pPr>
        <w:pStyle w:val="a4"/>
        <w:numPr>
          <w:ilvl w:val="0"/>
          <w:numId w:val="1"/>
        </w:numPr>
        <w:spacing w:line="276" w:lineRule="auto"/>
        <w:contextualSpacing w:val="0"/>
        <w:jc w:val="both"/>
        <w:rPr>
          <w:rFonts w:ascii="Calibri" w:hAnsi="Calibri" w:cs="Calibri"/>
        </w:rPr>
      </w:pPr>
      <w:r w:rsidRPr="00247652">
        <w:rPr>
          <w:rFonts w:ascii="Calibri" w:hAnsi="Calibri" w:cs="Calibri"/>
        </w:rPr>
        <w:t xml:space="preserve">την Αριθ. </w:t>
      </w:r>
      <w:proofErr w:type="spellStart"/>
      <w:r w:rsidRPr="00247652">
        <w:rPr>
          <w:rFonts w:ascii="Calibri" w:hAnsi="Calibri" w:cs="Calibri"/>
        </w:rPr>
        <w:t>Πρωτ</w:t>
      </w:r>
      <w:proofErr w:type="spellEnd"/>
      <w:r w:rsidRPr="00247652">
        <w:rPr>
          <w:rFonts w:ascii="Calibri" w:hAnsi="Calibri" w:cs="Calibri"/>
        </w:rPr>
        <w:t xml:space="preserve">. Απόφαση </w:t>
      </w:r>
      <w:r w:rsidR="00F121C5" w:rsidRPr="00247652">
        <w:rPr>
          <w:rFonts w:ascii="Calibri" w:hAnsi="Calibri" w:cs="Calibri"/>
        </w:rPr>
        <w:t>3</w:t>
      </w:r>
      <w:r w:rsidR="0042049F" w:rsidRPr="00247652">
        <w:rPr>
          <w:rFonts w:ascii="Calibri" w:hAnsi="Calibri" w:cs="Calibri"/>
        </w:rPr>
        <w:t>22</w:t>
      </w:r>
      <w:r w:rsidRPr="00247652">
        <w:rPr>
          <w:rFonts w:ascii="Calibri" w:hAnsi="Calibri" w:cs="Calibri"/>
        </w:rPr>
        <w:t>/</w:t>
      </w:r>
      <w:r w:rsidR="0042049F" w:rsidRPr="00247652">
        <w:rPr>
          <w:rFonts w:ascii="Calibri" w:hAnsi="Calibri" w:cs="Calibri"/>
        </w:rPr>
        <w:t>01-</w:t>
      </w:r>
      <w:r w:rsidRPr="00247652">
        <w:rPr>
          <w:rFonts w:ascii="Calibri" w:hAnsi="Calibri" w:cs="Calibri"/>
        </w:rPr>
        <w:t>0</w:t>
      </w:r>
      <w:r w:rsidR="00F121C5" w:rsidRPr="00247652">
        <w:rPr>
          <w:rFonts w:ascii="Calibri" w:hAnsi="Calibri" w:cs="Calibri"/>
        </w:rPr>
        <w:t>4</w:t>
      </w:r>
      <w:r w:rsidRPr="00247652">
        <w:rPr>
          <w:rFonts w:ascii="Calibri" w:hAnsi="Calibri" w:cs="Calibri"/>
        </w:rPr>
        <w:t xml:space="preserve">-2020 με ΑΔΑ </w:t>
      </w:r>
      <w:r w:rsidR="0042049F" w:rsidRPr="00247652">
        <w:rPr>
          <w:rFonts w:ascii="Calibri" w:hAnsi="Calibri" w:cs="Calibri"/>
        </w:rPr>
        <w:t>6ΤΗ146ΨΖ3Π-Φ2Ι</w:t>
      </w:r>
      <w:r w:rsidRPr="00247652">
        <w:rPr>
          <w:rFonts w:ascii="Calibri" w:hAnsi="Calibri" w:cs="Calibri"/>
        </w:rPr>
        <w:t xml:space="preserve">, Ανάληψη Υποχρέωσης για το οικονομικό έτος 2020, η δαπάνη </w:t>
      </w:r>
      <w:r w:rsidR="0042049F" w:rsidRPr="00247652">
        <w:rPr>
          <w:rFonts w:ascii="Calibri" w:hAnsi="Calibri" w:cs="Calibri"/>
        </w:rPr>
        <w:t>24.000</w:t>
      </w:r>
      <w:r w:rsidR="00F121C5" w:rsidRPr="00247652">
        <w:rPr>
          <w:rFonts w:ascii="Calibri" w:hAnsi="Calibri" w:cs="Calibri"/>
        </w:rPr>
        <w:t>,00</w:t>
      </w:r>
      <w:r w:rsidRPr="00247652">
        <w:rPr>
          <w:rFonts w:ascii="Calibri" w:hAnsi="Calibri" w:cs="Calibri"/>
        </w:rPr>
        <w:t xml:space="preserve"> € βαρύνει των τακτικό προϋπολογισμό και τον ΚΑΕ </w:t>
      </w:r>
      <w:r w:rsidR="00F121C5" w:rsidRPr="00247652">
        <w:rPr>
          <w:rFonts w:ascii="Calibri" w:hAnsi="Calibri" w:cs="Calibri"/>
        </w:rPr>
        <w:t>08</w:t>
      </w:r>
      <w:r w:rsidR="0042049F" w:rsidRPr="00247652">
        <w:rPr>
          <w:rFonts w:ascii="Calibri" w:hAnsi="Calibri" w:cs="Calibri"/>
        </w:rPr>
        <w:t>45</w:t>
      </w:r>
      <w:r w:rsidR="00890476" w:rsidRPr="00247652">
        <w:rPr>
          <w:rFonts w:ascii="Calibri" w:hAnsi="Calibri" w:cs="Calibri"/>
        </w:rPr>
        <w:t>Α.</w:t>
      </w:r>
    </w:p>
    <w:p w:rsidR="00F133EE" w:rsidRPr="002B2E5D" w:rsidRDefault="00F133EE" w:rsidP="00F133EE">
      <w:pPr>
        <w:widowControl w:val="0"/>
        <w:autoSpaceDE w:val="0"/>
        <w:autoSpaceDN w:val="0"/>
        <w:adjustRightInd w:val="0"/>
        <w:jc w:val="center"/>
        <w:rPr>
          <w:rFonts w:ascii="Calibri" w:hAnsi="Calibri" w:cs="Calibri"/>
          <w:b/>
          <w:bCs/>
          <w:position w:val="-1"/>
          <w:u w:val="thick"/>
        </w:rPr>
      </w:pPr>
      <w:r w:rsidRPr="002B2E5D">
        <w:rPr>
          <w:rFonts w:ascii="Calibri" w:hAnsi="Calibri" w:cs="Calibri"/>
          <w:b/>
          <w:bCs/>
          <w:position w:val="-1"/>
          <w:u w:val="thick"/>
        </w:rPr>
        <w:t>καλεί</w:t>
      </w:r>
    </w:p>
    <w:p w:rsidR="00F133EE" w:rsidRPr="0056457A" w:rsidRDefault="00F133EE" w:rsidP="00E874F1">
      <w:pPr>
        <w:autoSpaceDE w:val="0"/>
        <w:autoSpaceDN w:val="0"/>
        <w:adjustRightInd w:val="0"/>
        <w:spacing w:line="276" w:lineRule="auto"/>
        <w:jc w:val="both"/>
        <w:rPr>
          <w:rFonts w:ascii="Calibri" w:hAnsi="Calibri" w:cs="Calibri"/>
          <w:b/>
        </w:rPr>
      </w:pPr>
      <w:r w:rsidRPr="00EE198E">
        <w:rPr>
          <w:rFonts w:ascii="Calibri" w:hAnsi="Calibri" w:cs="Calibri"/>
        </w:rPr>
        <w:t>τους ενδιαφερόμενους οικονομικούς φορείς να υποβάλλουν προσφορά</w:t>
      </w:r>
      <w:r w:rsidR="008852A7">
        <w:rPr>
          <w:rFonts w:ascii="Calibri" w:hAnsi="Calibri" w:cs="Calibri"/>
        </w:rPr>
        <w:t>,</w:t>
      </w:r>
      <w:r w:rsidR="00F242E8">
        <w:rPr>
          <w:rFonts w:ascii="Calibri" w:hAnsi="Calibri" w:cs="Calibri"/>
        </w:rPr>
        <w:t xml:space="preserve"> για το σύνολο της δαπάνης</w:t>
      </w:r>
      <w:r w:rsidR="008852A7">
        <w:rPr>
          <w:rFonts w:ascii="Calibri" w:hAnsi="Calibri" w:cs="Calibri"/>
        </w:rPr>
        <w:t>,</w:t>
      </w:r>
      <w:r w:rsidR="00F242E8">
        <w:rPr>
          <w:rFonts w:ascii="Calibri" w:hAnsi="Calibri" w:cs="Calibri"/>
        </w:rPr>
        <w:t xml:space="preserve"> </w:t>
      </w:r>
      <w:r w:rsidR="0042049F">
        <w:rPr>
          <w:rFonts w:ascii="Calibri" w:hAnsi="Calibri" w:cs="Calibri"/>
        </w:rPr>
        <w:t>των</w:t>
      </w:r>
      <w:r w:rsidR="00F242E8">
        <w:rPr>
          <w:rFonts w:ascii="Calibri" w:hAnsi="Calibri" w:cs="Calibri"/>
        </w:rPr>
        <w:t xml:space="preserve"> εγκαταστάσε</w:t>
      </w:r>
      <w:r w:rsidR="0042049F">
        <w:rPr>
          <w:rFonts w:ascii="Calibri" w:hAnsi="Calibri" w:cs="Calibri"/>
        </w:rPr>
        <w:t>ων</w:t>
      </w:r>
      <w:r w:rsidR="00F242E8">
        <w:rPr>
          <w:rFonts w:ascii="Calibri" w:hAnsi="Calibri" w:cs="Calibri"/>
        </w:rPr>
        <w:t xml:space="preserve"> του ΔΙΠΑΕ </w:t>
      </w:r>
      <w:r w:rsidR="0042049F">
        <w:rPr>
          <w:rFonts w:ascii="Calibri" w:hAnsi="Calibri" w:cs="Calibri"/>
        </w:rPr>
        <w:t>Καβάλας, Δράμας και Διδυμοτείχου</w:t>
      </w:r>
      <w:r w:rsidR="00F242E8">
        <w:rPr>
          <w:rFonts w:ascii="Calibri" w:hAnsi="Calibri" w:cs="Calibri"/>
        </w:rPr>
        <w:t xml:space="preserve">, για </w:t>
      </w:r>
      <w:r>
        <w:rPr>
          <w:rFonts w:ascii="Calibri" w:hAnsi="Calibri" w:cs="Calibri"/>
        </w:rPr>
        <w:t>την</w:t>
      </w:r>
      <w:r w:rsidR="00F242E8">
        <w:rPr>
          <w:rFonts w:ascii="Calibri" w:hAnsi="Calibri" w:cs="Calibri"/>
        </w:rPr>
        <w:t xml:space="preserve"> παροχή υπηρεσ</w:t>
      </w:r>
      <w:r w:rsidR="008852A7">
        <w:rPr>
          <w:rFonts w:ascii="Calibri" w:hAnsi="Calibri" w:cs="Calibri"/>
        </w:rPr>
        <w:t>ιών</w:t>
      </w:r>
      <w:r w:rsidR="00F242E8">
        <w:rPr>
          <w:rFonts w:ascii="Calibri" w:hAnsi="Calibri" w:cs="Calibri"/>
        </w:rPr>
        <w:t xml:space="preserve"> με τίτλο</w:t>
      </w:r>
      <w:r>
        <w:rPr>
          <w:rFonts w:ascii="Calibri" w:hAnsi="Calibri" w:cs="Calibri"/>
        </w:rPr>
        <w:t xml:space="preserve"> </w:t>
      </w:r>
      <w:r w:rsidR="0056457A">
        <w:rPr>
          <w:rFonts w:ascii="Calibri" w:hAnsi="Calibri" w:cs="Calibri"/>
        </w:rPr>
        <w:t>«</w:t>
      </w:r>
      <w:r w:rsidR="0042049F" w:rsidRPr="0056457A">
        <w:rPr>
          <w:rFonts w:ascii="Calibri" w:hAnsi="Calibri" w:cs="Calibri"/>
          <w:b/>
        </w:rPr>
        <w:t>Κατεπείγουσα ανάθεση υπηρεσιών καθαριότητας των εγκαταστάσεων του ΔΙΠΑΕ (Πανεπιστημιούπολη Καβάλας), Δράμας και Διδυμοτείχου για</w:t>
      </w:r>
      <w:r w:rsidR="00F242E8" w:rsidRPr="0056457A">
        <w:rPr>
          <w:rFonts w:ascii="Calibri" w:hAnsi="Calibri" w:cs="Calibri"/>
          <w:b/>
        </w:rPr>
        <w:t xml:space="preserve"> </w:t>
      </w:r>
      <w:r w:rsidR="0042049F" w:rsidRPr="0056457A">
        <w:rPr>
          <w:rFonts w:ascii="Calibri" w:hAnsi="Calibri" w:cs="Calibri"/>
          <w:b/>
        </w:rPr>
        <w:t>τρείς</w:t>
      </w:r>
      <w:r w:rsidR="00F242E8" w:rsidRPr="0056457A">
        <w:rPr>
          <w:rFonts w:ascii="Calibri" w:hAnsi="Calibri" w:cs="Calibri"/>
          <w:b/>
        </w:rPr>
        <w:t xml:space="preserve"> (</w:t>
      </w:r>
      <w:r w:rsidR="0042049F" w:rsidRPr="0056457A">
        <w:rPr>
          <w:rFonts w:ascii="Calibri" w:hAnsi="Calibri" w:cs="Calibri"/>
          <w:b/>
        </w:rPr>
        <w:t>3</w:t>
      </w:r>
      <w:r w:rsidR="00F242E8" w:rsidRPr="0056457A">
        <w:rPr>
          <w:rFonts w:ascii="Calibri" w:hAnsi="Calibri" w:cs="Calibri"/>
          <w:b/>
        </w:rPr>
        <w:t xml:space="preserve">) </w:t>
      </w:r>
      <w:r w:rsidR="00247652">
        <w:rPr>
          <w:rFonts w:ascii="Calibri" w:hAnsi="Calibri" w:cs="Calibri"/>
          <w:b/>
        </w:rPr>
        <w:t>μήνες, από την υπογραφή της σύμβασης</w:t>
      </w:r>
      <w:r w:rsidR="008852A7" w:rsidRPr="0056457A">
        <w:rPr>
          <w:rFonts w:ascii="Calibri" w:hAnsi="Calibri" w:cs="Calibri"/>
        </w:rPr>
        <w:t>»</w:t>
      </w:r>
      <w:r w:rsidR="0056457A" w:rsidRPr="0056457A">
        <w:rPr>
          <w:rFonts w:ascii="Calibri" w:hAnsi="Calibri" w:cs="Calibri"/>
        </w:rPr>
        <w:t xml:space="preserve">, θα αφορά δε στην απασχόληση έξι (6) καθαριστριών στη Πανεπιστημιούπολη Καβάλας – μιας (1) καθαρίστριας για τη Δράμα και μιας (1) καθαρίστριας για το Διδυμότειχο, </w:t>
      </w:r>
      <w:r w:rsidRPr="0056457A">
        <w:rPr>
          <w:rFonts w:ascii="Calibri" w:hAnsi="Calibri" w:cs="Calibri"/>
          <w:b/>
        </w:rPr>
        <w:t xml:space="preserve">συνολικού προϋπολογισμού </w:t>
      </w:r>
      <w:r w:rsidR="0042049F" w:rsidRPr="0056457A">
        <w:rPr>
          <w:rFonts w:ascii="Calibri" w:hAnsi="Calibri" w:cs="Calibri"/>
          <w:b/>
        </w:rPr>
        <w:t>24.000</w:t>
      </w:r>
      <w:r w:rsidRPr="0056457A">
        <w:rPr>
          <w:rFonts w:ascii="Calibri" w:hAnsi="Calibri" w:cs="Calibri"/>
          <w:b/>
        </w:rPr>
        <w:t>,00 ευρώ με Φ.Π.Α. 24%.</w:t>
      </w:r>
    </w:p>
    <w:p w:rsidR="00F133EE" w:rsidRPr="00EE198E" w:rsidRDefault="00F133EE" w:rsidP="00E874F1">
      <w:pPr>
        <w:spacing w:line="276" w:lineRule="auto"/>
        <w:jc w:val="both"/>
        <w:rPr>
          <w:rFonts w:ascii="Calibri" w:hAnsi="Calibri" w:cs="Calibri"/>
        </w:rPr>
      </w:pPr>
    </w:p>
    <w:p w:rsidR="003627B8" w:rsidRDefault="00F133EE" w:rsidP="00E874F1">
      <w:pPr>
        <w:spacing w:line="276" w:lineRule="auto"/>
        <w:jc w:val="both"/>
        <w:rPr>
          <w:rFonts w:ascii="Calibri" w:hAnsi="Calibri" w:cs="Calibri"/>
        </w:rPr>
      </w:pPr>
      <w:r w:rsidRPr="00165289">
        <w:rPr>
          <w:rFonts w:ascii="Calibri" w:hAnsi="Calibri" w:cs="Calibri"/>
        </w:rPr>
        <w:t>Η δαπάνη βαρύνει τον τακτικό προϋπολογισμό του Ιδρύματος οικονομικού έτους 2020 και τον</w:t>
      </w:r>
      <w:r w:rsidR="008852A7">
        <w:rPr>
          <w:rFonts w:ascii="Calibri" w:hAnsi="Calibri" w:cs="Calibri"/>
        </w:rPr>
        <w:t xml:space="preserve"> </w:t>
      </w:r>
      <w:r w:rsidRPr="00165289">
        <w:rPr>
          <w:rFonts w:ascii="Calibri" w:hAnsi="Calibri" w:cs="Calibri"/>
        </w:rPr>
        <w:t xml:space="preserve">ΚΑΕ </w:t>
      </w:r>
      <w:r w:rsidR="003627B8">
        <w:rPr>
          <w:rFonts w:ascii="Calibri" w:hAnsi="Calibri" w:cs="Calibri"/>
        </w:rPr>
        <w:t>08</w:t>
      </w:r>
      <w:r w:rsidR="0042049F">
        <w:rPr>
          <w:rFonts w:ascii="Calibri" w:hAnsi="Calibri" w:cs="Calibri"/>
        </w:rPr>
        <w:t>45</w:t>
      </w:r>
      <w:r w:rsidR="001403A6">
        <w:rPr>
          <w:rFonts w:ascii="Calibri" w:hAnsi="Calibri" w:cs="Calibri"/>
        </w:rPr>
        <w:t>Α</w:t>
      </w:r>
      <w:r w:rsidR="003627B8">
        <w:rPr>
          <w:rFonts w:ascii="Calibri" w:hAnsi="Calibri" w:cs="Calibri"/>
        </w:rPr>
        <w:t>.</w:t>
      </w:r>
    </w:p>
    <w:p w:rsidR="0056457A" w:rsidRDefault="0056457A" w:rsidP="00E874F1">
      <w:pPr>
        <w:spacing w:line="276" w:lineRule="auto"/>
        <w:jc w:val="both"/>
        <w:rPr>
          <w:rFonts w:ascii="Calibri" w:hAnsi="Calibri" w:cs="Calibri"/>
        </w:rPr>
      </w:pPr>
    </w:p>
    <w:p w:rsidR="00F133EE" w:rsidRPr="003627B8" w:rsidRDefault="00F133EE" w:rsidP="00E874F1">
      <w:pPr>
        <w:spacing w:line="276" w:lineRule="auto"/>
        <w:jc w:val="both"/>
        <w:rPr>
          <w:rFonts w:ascii="Calibri" w:hAnsi="Calibri" w:cs="Calibri"/>
        </w:rPr>
      </w:pPr>
      <w:r w:rsidRPr="003627B8">
        <w:rPr>
          <w:rFonts w:ascii="Calibri" w:hAnsi="Calibri" w:cs="Calibri"/>
        </w:rPr>
        <w:t xml:space="preserve">Οι ανωτέρω </w:t>
      </w:r>
      <w:r w:rsidR="001403A6">
        <w:rPr>
          <w:rFonts w:ascii="Calibri" w:hAnsi="Calibri" w:cs="Calibri"/>
        </w:rPr>
        <w:t>υπηρεσίες</w:t>
      </w:r>
      <w:r w:rsidRPr="003627B8">
        <w:rPr>
          <w:rFonts w:ascii="Calibri" w:hAnsi="Calibri" w:cs="Calibri"/>
        </w:rPr>
        <w:t xml:space="preserve"> κατατάσσονται στους ακόλουθους κωδικούς του Κοινού Λεξιλογίου δημοσίων συμβάσεων (</w:t>
      </w:r>
      <w:r w:rsidR="003627B8" w:rsidRPr="003627B8">
        <w:rPr>
          <w:rFonts w:ascii="Calibri" w:hAnsi="Calibri" w:cs="Calibri"/>
        </w:rPr>
        <w:t xml:space="preserve">CPV): </w:t>
      </w:r>
      <w:r w:rsidR="0042049F" w:rsidRPr="0042049F">
        <w:rPr>
          <w:rFonts w:ascii="Calibri" w:hAnsi="Calibri" w:cs="Calibri"/>
        </w:rPr>
        <w:t>90919000-2 Υπηρεσίες καθαρισμού γραφείων, σχολείων και εξοπλισμού γραφείων</w:t>
      </w:r>
      <w:r w:rsidR="003627B8" w:rsidRPr="003627B8">
        <w:rPr>
          <w:rFonts w:ascii="Calibri" w:hAnsi="Calibri" w:cs="Calibri"/>
        </w:rPr>
        <w:t>.</w:t>
      </w:r>
    </w:p>
    <w:p w:rsidR="00F133EE" w:rsidRPr="00165289" w:rsidRDefault="00F133EE" w:rsidP="00F133EE">
      <w:pPr>
        <w:jc w:val="both"/>
        <w:rPr>
          <w:rFonts w:ascii="Calibri" w:hAnsi="Calibri" w:cs="Calibri"/>
          <w:b/>
        </w:rPr>
      </w:pPr>
    </w:p>
    <w:p w:rsidR="00E874F1" w:rsidRDefault="00E874F1" w:rsidP="00F133EE">
      <w:pPr>
        <w:jc w:val="both"/>
        <w:rPr>
          <w:rFonts w:ascii="Calibri" w:hAnsi="Calibri" w:cs="Calibri"/>
          <w:b/>
        </w:rPr>
      </w:pPr>
    </w:p>
    <w:p w:rsidR="00E874F1" w:rsidRDefault="00E874F1" w:rsidP="00F133EE">
      <w:pPr>
        <w:jc w:val="both"/>
        <w:rPr>
          <w:rFonts w:ascii="Calibri" w:hAnsi="Calibri" w:cs="Calibri"/>
          <w:b/>
        </w:rPr>
      </w:pPr>
    </w:p>
    <w:p w:rsidR="00F133EE" w:rsidRPr="00165289" w:rsidRDefault="00F133EE" w:rsidP="00F133EE">
      <w:pPr>
        <w:jc w:val="both"/>
        <w:rPr>
          <w:rFonts w:ascii="Calibri" w:hAnsi="Calibri" w:cs="Calibri"/>
        </w:rPr>
      </w:pPr>
      <w:r w:rsidRPr="00165289">
        <w:rPr>
          <w:rFonts w:ascii="Calibri" w:hAnsi="Calibri" w:cs="Calibri"/>
          <w:b/>
        </w:rPr>
        <w:lastRenderedPageBreak/>
        <w:t>Κριτήριο κατακύρωσης: η πλέον συμφέρουσα από οικονομική άποψη προσφορά βάσει τιμής</w:t>
      </w:r>
      <w:r w:rsidRPr="00165289">
        <w:rPr>
          <w:rFonts w:ascii="Calibri" w:hAnsi="Calibri" w:cs="Calibri"/>
        </w:rPr>
        <w:t>.</w:t>
      </w:r>
    </w:p>
    <w:p w:rsidR="00F133EE" w:rsidRPr="00165289" w:rsidRDefault="00F133EE" w:rsidP="00F133EE">
      <w:pPr>
        <w:jc w:val="both"/>
        <w:rPr>
          <w:rFonts w:ascii="Calibri" w:hAnsi="Calibri" w:cs="Calibri"/>
          <w:b/>
        </w:rPr>
      </w:pPr>
    </w:p>
    <w:p w:rsidR="00F133EE" w:rsidRPr="008825B0" w:rsidRDefault="00F133EE" w:rsidP="00F133EE">
      <w:pPr>
        <w:jc w:val="both"/>
        <w:rPr>
          <w:rFonts w:ascii="Calibri" w:hAnsi="Calibri" w:cs="Calibri"/>
          <w:b/>
        </w:rPr>
      </w:pPr>
    </w:p>
    <w:p w:rsidR="00F133EE" w:rsidRPr="00165289" w:rsidRDefault="00F133EE" w:rsidP="00E874F1">
      <w:pPr>
        <w:pStyle w:val="1"/>
        <w:numPr>
          <w:ilvl w:val="0"/>
          <w:numId w:val="6"/>
        </w:numPr>
        <w:spacing w:line="276" w:lineRule="auto"/>
        <w:jc w:val="both"/>
        <w:rPr>
          <w:rFonts w:ascii="Calibri" w:hAnsi="Calibri" w:cs="Calibri"/>
        </w:rPr>
      </w:pPr>
      <w:r w:rsidRPr="00165289">
        <w:rPr>
          <w:rFonts w:ascii="Calibri" w:hAnsi="Calibri" w:cs="Calibri"/>
        </w:rPr>
        <w:t xml:space="preserve">Κατά την εκτέλεση της υπηρεσίας ο ανάδοχος τηρεί τις υποχρεώσεις στους τομείς του περιβαλλοντικού, κοινωνικοασφαλιστικού και εργατικού δικαίου, που έχουν θεσπιστεί με το δίκαιο της Ένωσης, το εθνικό δίκαιο, συλλογικές συμβάσεις ή διεθνείς διατάξεις περιβαλλοντικού, κοινωνικοασφαλιστικού και εργατικού δίκαιο, οι οποίες απαριθμούνται στο Παράρτημα Χ του Προσαρτήματος Α του ν. 4412/2016. </w:t>
      </w:r>
    </w:p>
    <w:p w:rsidR="006659FF" w:rsidRDefault="006659FF" w:rsidP="00E874F1">
      <w:pPr>
        <w:widowControl w:val="0"/>
        <w:autoSpaceDE w:val="0"/>
        <w:autoSpaceDN w:val="0"/>
        <w:adjustRightInd w:val="0"/>
        <w:spacing w:before="35" w:line="276" w:lineRule="auto"/>
        <w:jc w:val="both"/>
        <w:rPr>
          <w:rFonts w:ascii="Calibri" w:hAnsi="Calibri" w:cs="Calibri"/>
          <w:b/>
          <w:bCs/>
          <w:u w:val="single"/>
        </w:rPr>
      </w:pPr>
    </w:p>
    <w:p w:rsidR="00F133EE" w:rsidRPr="00165289" w:rsidRDefault="00F133EE" w:rsidP="00E874F1">
      <w:pPr>
        <w:widowControl w:val="0"/>
        <w:autoSpaceDE w:val="0"/>
        <w:autoSpaceDN w:val="0"/>
        <w:adjustRightInd w:val="0"/>
        <w:spacing w:before="35" w:line="276" w:lineRule="auto"/>
        <w:jc w:val="both"/>
        <w:rPr>
          <w:rFonts w:ascii="Calibri" w:hAnsi="Calibri" w:cs="Calibri"/>
          <w:b/>
          <w:bCs/>
        </w:rPr>
      </w:pPr>
      <w:r w:rsidRPr="00165289">
        <w:rPr>
          <w:rFonts w:ascii="Calibri" w:hAnsi="Calibri" w:cs="Calibri"/>
          <w:b/>
          <w:bCs/>
          <w:u w:val="single"/>
        </w:rPr>
        <w:t>Υπεύθυνος Παραλαβής:</w:t>
      </w:r>
      <w:r w:rsidRPr="00165289">
        <w:rPr>
          <w:rFonts w:ascii="Calibri" w:hAnsi="Calibri" w:cs="Calibri"/>
          <w:b/>
          <w:bCs/>
        </w:rPr>
        <w:t xml:space="preserve">  </w:t>
      </w:r>
    </w:p>
    <w:p w:rsidR="008852A7" w:rsidRPr="00C7246E" w:rsidRDefault="00F133EE" w:rsidP="00E874F1">
      <w:pPr>
        <w:spacing w:line="276" w:lineRule="auto"/>
        <w:jc w:val="both"/>
        <w:rPr>
          <w:rFonts w:ascii="Calibri" w:hAnsi="Calibri" w:cs="Calibri"/>
        </w:rPr>
      </w:pPr>
      <w:r w:rsidRPr="00EF2EFA">
        <w:rPr>
          <w:rFonts w:ascii="Calibri" w:hAnsi="Calibri" w:cs="Calibri"/>
        </w:rPr>
        <w:t>Γ</w:t>
      </w:r>
      <w:r w:rsidRPr="00EF2EFA">
        <w:rPr>
          <w:rFonts w:ascii="Calibri" w:hAnsi="Calibri" w:cs="Calibri"/>
          <w:spacing w:val="3"/>
        </w:rPr>
        <w:t>ι</w:t>
      </w:r>
      <w:r w:rsidRPr="00EF2EFA">
        <w:rPr>
          <w:rFonts w:ascii="Calibri" w:hAnsi="Calibri" w:cs="Calibri"/>
        </w:rPr>
        <w:t>α</w:t>
      </w:r>
      <w:r w:rsidRPr="00EF2EFA">
        <w:rPr>
          <w:rFonts w:ascii="Calibri" w:hAnsi="Calibri" w:cs="Calibri"/>
          <w:spacing w:val="13"/>
        </w:rPr>
        <w:t xml:space="preserve"> </w:t>
      </w:r>
      <w:r w:rsidRPr="00EF2EFA">
        <w:rPr>
          <w:rFonts w:ascii="Calibri" w:hAnsi="Calibri" w:cs="Calibri"/>
        </w:rPr>
        <w:t>θ</w:t>
      </w:r>
      <w:r w:rsidRPr="00EF2EFA">
        <w:rPr>
          <w:rFonts w:ascii="Calibri" w:hAnsi="Calibri" w:cs="Calibri"/>
          <w:spacing w:val="1"/>
        </w:rPr>
        <w:t>έ</w:t>
      </w:r>
      <w:r w:rsidRPr="00EF2EFA">
        <w:rPr>
          <w:rFonts w:ascii="Calibri" w:hAnsi="Calibri" w:cs="Calibri"/>
        </w:rPr>
        <w:t>ματα</w:t>
      </w:r>
      <w:r w:rsidRPr="00EF2EFA">
        <w:rPr>
          <w:rFonts w:ascii="Calibri" w:hAnsi="Calibri" w:cs="Calibri"/>
          <w:spacing w:val="9"/>
        </w:rPr>
        <w:t xml:space="preserve"> </w:t>
      </w:r>
      <w:r w:rsidRPr="00EF2EFA">
        <w:rPr>
          <w:rFonts w:ascii="Calibri" w:hAnsi="Calibri" w:cs="Calibri"/>
        </w:rPr>
        <w:t>π</w:t>
      </w:r>
      <w:r w:rsidRPr="00EF2EFA">
        <w:rPr>
          <w:rFonts w:ascii="Calibri" w:hAnsi="Calibri" w:cs="Calibri"/>
          <w:spacing w:val="-1"/>
        </w:rPr>
        <w:t>ο</w:t>
      </w:r>
      <w:r w:rsidRPr="00EF2EFA">
        <w:rPr>
          <w:rFonts w:ascii="Calibri" w:hAnsi="Calibri" w:cs="Calibri"/>
        </w:rPr>
        <w:t>υ</w:t>
      </w:r>
      <w:r w:rsidRPr="00EF2EFA">
        <w:rPr>
          <w:rFonts w:ascii="Calibri" w:hAnsi="Calibri" w:cs="Calibri"/>
          <w:spacing w:val="10"/>
        </w:rPr>
        <w:t xml:space="preserve"> </w:t>
      </w:r>
      <w:r w:rsidRPr="00EF2EFA">
        <w:rPr>
          <w:rFonts w:ascii="Calibri" w:hAnsi="Calibri" w:cs="Calibri"/>
          <w:spacing w:val="1"/>
        </w:rPr>
        <w:t>αφ</w:t>
      </w:r>
      <w:r w:rsidRPr="00EF2EFA">
        <w:rPr>
          <w:rFonts w:ascii="Calibri" w:hAnsi="Calibri" w:cs="Calibri"/>
          <w:spacing w:val="-1"/>
        </w:rPr>
        <w:t>ο</w:t>
      </w:r>
      <w:r w:rsidRPr="00EF2EFA">
        <w:rPr>
          <w:rFonts w:ascii="Calibri" w:hAnsi="Calibri" w:cs="Calibri"/>
        </w:rPr>
        <w:t>ρ</w:t>
      </w:r>
      <w:r w:rsidRPr="00EF2EFA">
        <w:rPr>
          <w:rFonts w:ascii="Calibri" w:hAnsi="Calibri" w:cs="Calibri"/>
          <w:spacing w:val="2"/>
        </w:rPr>
        <w:t>ο</w:t>
      </w:r>
      <w:r w:rsidRPr="00EF2EFA">
        <w:rPr>
          <w:rFonts w:ascii="Calibri" w:hAnsi="Calibri" w:cs="Calibri"/>
          <w:spacing w:val="-1"/>
        </w:rPr>
        <w:t>ύ</w:t>
      </w:r>
      <w:r w:rsidRPr="00EF2EFA">
        <w:rPr>
          <w:rFonts w:ascii="Calibri" w:hAnsi="Calibri" w:cs="Calibri"/>
        </w:rPr>
        <w:t>ν</w:t>
      </w:r>
      <w:r w:rsidRPr="00EF2EFA">
        <w:rPr>
          <w:rFonts w:ascii="Calibri" w:hAnsi="Calibri" w:cs="Calibri"/>
          <w:spacing w:val="6"/>
        </w:rPr>
        <w:t xml:space="preserve"> </w:t>
      </w:r>
      <w:r w:rsidRPr="00EF2EFA">
        <w:rPr>
          <w:rFonts w:ascii="Calibri" w:hAnsi="Calibri" w:cs="Calibri"/>
        </w:rPr>
        <w:t>την παραπάνω προσφορά</w:t>
      </w:r>
      <w:r w:rsidR="00F97BAB">
        <w:rPr>
          <w:rFonts w:ascii="Calibri" w:hAnsi="Calibri" w:cs="Calibri"/>
        </w:rPr>
        <w:t xml:space="preserve"> </w:t>
      </w:r>
      <w:r w:rsidRPr="00EF2EFA">
        <w:rPr>
          <w:rFonts w:ascii="Calibri" w:hAnsi="Calibri" w:cs="Calibri"/>
          <w:spacing w:val="-1"/>
        </w:rPr>
        <w:t>ο</w:t>
      </w:r>
      <w:r w:rsidRPr="00EF2EFA">
        <w:rPr>
          <w:rFonts w:ascii="Calibri" w:hAnsi="Calibri" w:cs="Calibri"/>
        </w:rPr>
        <w:t>ι</w:t>
      </w:r>
      <w:r w:rsidRPr="00EF2EFA">
        <w:rPr>
          <w:rFonts w:ascii="Calibri" w:hAnsi="Calibri" w:cs="Calibri"/>
          <w:spacing w:val="15"/>
        </w:rPr>
        <w:t xml:space="preserve"> </w:t>
      </w:r>
      <w:r w:rsidRPr="00EF2EFA">
        <w:rPr>
          <w:rFonts w:ascii="Calibri" w:hAnsi="Calibri" w:cs="Calibri"/>
          <w:spacing w:val="1"/>
        </w:rPr>
        <w:t>ε</w:t>
      </w:r>
      <w:r w:rsidRPr="00EF2EFA">
        <w:rPr>
          <w:rFonts w:ascii="Calibri" w:hAnsi="Calibri" w:cs="Calibri"/>
        </w:rPr>
        <w:t>ν</w:t>
      </w:r>
      <w:r w:rsidRPr="00EF2EFA">
        <w:rPr>
          <w:rFonts w:ascii="Calibri" w:hAnsi="Calibri" w:cs="Calibri"/>
          <w:spacing w:val="-4"/>
        </w:rPr>
        <w:t>δ</w:t>
      </w:r>
      <w:r w:rsidRPr="00EF2EFA">
        <w:rPr>
          <w:rFonts w:ascii="Calibri" w:hAnsi="Calibri" w:cs="Calibri"/>
          <w:spacing w:val="3"/>
        </w:rPr>
        <w:t>ι</w:t>
      </w:r>
      <w:r w:rsidRPr="00EF2EFA">
        <w:rPr>
          <w:rFonts w:ascii="Calibri" w:hAnsi="Calibri" w:cs="Calibri"/>
          <w:spacing w:val="1"/>
        </w:rPr>
        <w:t>αφε</w:t>
      </w:r>
      <w:r w:rsidRPr="00EF2EFA">
        <w:rPr>
          <w:rFonts w:ascii="Calibri" w:hAnsi="Calibri" w:cs="Calibri"/>
        </w:rPr>
        <w:t>ρ</w:t>
      </w:r>
      <w:r w:rsidRPr="00EF2EFA">
        <w:rPr>
          <w:rFonts w:ascii="Calibri" w:hAnsi="Calibri" w:cs="Calibri"/>
          <w:spacing w:val="-1"/>
        </w:rPr>
        <w:t>ό</w:t>
      </w:r>
      <w:r w:rsidRPr="00EF2EFA">
        <w:rPr>
          <w:rFonts w:ascii="Calibri" w:hAnsi="Calibri" w:cs="Calibri"/>
        </w:rPr>
        <w:t>μ</w:t>
      </w:r>
      <w:r w:rsidRPr="00EF2EFA">
        <w:rPr>
          <w:rFonts w:ascii="Calibri" w:hAnsi="Calibri" w:cs="Calibri"/>
          <w:spacing w:val="1"/>
        </w:rPr>
        <w:t>ε</w:t>
      </w:r>
      <w:r w:rsidRPr="00EF2EFA">
        <w:rPr>
          <w:rFonts w:ascii="Calibri" w:hAnsi="Calibri" w:cs="Calibri"/>
        </w:rPr>
        <w:t>ν</w:t>
      </w:r>
      <w:r w:rsidRPr="00EF2EFA">
        <w:rPr>
          <w:rFonts w:ascii="Calibri" w:hAnsi="Calibri" w:cs="Calibri"/>
          <w:spacing w:val="-1"/>
        </w:rPr>
        <w:t>ο</w:t>
      </w:r>
      <w:r w:rsidRPr="00EF2EFA">
        <w:rPr>
          <w:rFonts w:ascii="Calibri" w:hAnsi="Calibri" w:cs="Calibri"/>
        </w:rPr>
        <w:t>ι</w:t>
      </w:r>
      <w:r w:rsidRPr="00EF2EFA">
        <w:rPr>
          <w:rFonts w:ascii="Calibri" w:hAnsi="Calibri" w:cs="Calibri"/>
          <w:spacing w:val="1"/>
        </w:rPr>
        <w:t xml:space="preserve"> </w:t>
      </w:r>
      <w:r w:rsidRPr="00EF2EFA">
        <w:rPr>
          <w:rFonts w:ascii="Calibri" w:hAnsi="Calibri" w:cs="Calibri"/>
        </w:rPr>
        <w:t>μπ</w:t>
      </w:r>
      <w:r w:rsidRPr="00EF2EFA">
        <w:rPr>
          <w:rFonts w:ascii="Calibri" w:hAnsi="Calibri" w:cs="Calibri"/>
          <w:spacing w:val="-1"/>
        </w:rPr>
        <w:t>ο</w:t>
      </w:r>
      <w:r w:rsidRPr="00EF2EFA">
        <w:rPr>
          <w:rFonts w:ascii="Calibri" w:hAnsi="Calibri" w:cs="Calibri"/>
        </w:rPr>
        <w:t>ρ</w:t>
      </w:r>
      <w:r w:rsidRPr="00EF2EFA">
        <w:rPr>
          <w:rFonts w:ascii="Calibri" w:hAnsi="Calibri" w:cs="Calibri"/>
          <w:spacing w:val="-1"/>
        </w:rPr>
        <w:t>ο</w:t>
      </w:r>
      <w:r w:rsidRPr="00EF2EFA">
        <w:rPr>
          <w:rFonts w:ascii="Calibri" w:hAnsi="Calibri" w:cs="Calibri"/>
          <w:spacing w:val="1"/>
        </w:rPr>
        <w:t>ύ</w:t>
      </w:r>
      <w:r w:rsidRPr="00EF2EFA">
        <w:rPr>
          <w:rFonts w:ascii="Calibri" w:hAnsi="Calibri" w:cs="Calibri"/>
        </w:rPr>
        <w:t>ν</w:t>
      </w:r>
      <w:r w:rsidRPr="00EF2EFA">
        <w:rPr>
          <w:rFonts w:ascii="Calibri" w:hAnsi="Calibri" w:cs="Calibri"/>
          <w:spacing w:val="6"/>
        </w:rPr>
        <w:t xml:space="preserve"> </w:t>
      </w:r>
      <w:r w:rsidRPr="00EF2EFA">
        <w:rPr>
          <w:rFonts w:ascii="Calibri" w:hAnsi="Calibri" w:cs="Calibri"/>
        </w:rPr>
        <w:t xml:space="preserve">να </w:t>
      </w:r>
      <w:r w:rsidRPr="00EF2EFA">
        <w:rPr>
          <w:rFonts w:ascii="Calibri" w:hAnsi="Calibri" w:cs="Calibri"/>
          <w:spacing w:val="1"/>
        </w:rPr>
        <w:t>α</w:t>
      </w:r>
      <w:r w:rsidRPr="00EF2EFA">
        <w:rPr>
          <w:rFonts w:ascii="Calibri" w:hAnsi="Calibri" w:cs="Calibri"/>
        </w:rPr>
        <w:t>π</w:t>
      </w:r>
      <w:r w:rsidRPr="00EF2EFA">
        <w:rPr>
          <w:rFonts w:ascii="Calibri" w:hAnsi="Calibri" w:cs="Calibri"/>
          <w:spacing w:val="1"/>
        </w:rPr>
        <w:t>ε</w:t>
      </w:r>
      <w:r w:rsidRPr="00EF2EFA">
        <w:rPr>
          <w:rFonts w:ascii="Calibri" w:hAnsi="Calibri" w:cs="Calibri"/>
          <w:spacing w:val="-1"/>
        </w:rPr>
        <w:t>υ</w:t>
      </w:r>
      <w:r w:rsidRPr="00EF2EFA">
        <w:rPr>
          <w:rFonts w:ascii="Calibri" w:hAnsi="Calibri" w:cs="Calibri"/>
        </w:rPr>
        <w:t>θύ</w:t>
      </w:r>
      <w:r w:rsidRPr="00EF2EFA">
        <w:rPr>
          <w:rFonts w:ascii="Calibri" w:hAnsi="Calibri" w:cs="Calibri"/>
          <w:spacing w:val="1"/>
        </w:rPr>
        <w:t>ν</w:t>
      </w:r>
      <w:r w:rsidRPr="00EF2EFA">
        <w:rPr>
          <w:rFonts w:ascii="Calibri" w:hAnsi="Calibri" w:cs="Calibri"/>
          <w:spacing w:val="-1"/>
        </w:rPr>
        <w:t>ο</w:t>
      </w:r>
      <w:r w:rsidRPr="00EF2EFA">
        <w:rPr>
          <w:rFonts w:ascii="Calibri" w:hAnsi="Calibri" w:cs="Calibri"/>
          <w:spacing w:val="2"/>
        </w:rPr>
        <w:t>ν</w:t>
      </w:r>
      <w:r w:rsidRPr="00EF2EFA">
        <w:rPr>
          <w:rFonts w:ascii="Calibri" w:hAnsi="Calibri" w:cs="Calibri"/>
        </w:rPr>
        <w:t>ται</w:t>
      </w:r>
      <w:r w:rsidRPr="00EF2EFA">
        <w:rPr>
          <w:rFonts w:ascii="Calibri" w:hAnsi="Calibri" w:cs="Calibri"/>
          <w:spacing w:val="-10"/>
        </w:rPr>
        <w:t xml:space="preserve"> </w:t>
      </w:r>
      <w:r w:rsidRPr="00EF2EFA">
        <w:rPr>
          <w:rFonts w:ascii="Calibri" w:hAnsi="Calibri" w:cs="Calibri"/>
          <w:spacing w:val="-1"/>
        </w:rPr>
        <w:t>σ</w:t>
      </w:r>
      <w:r w:rsidRPr="00EF2EFA">
        <w:rPr>
          <w:rFonts w:ascii="Calibri" w:hAnsi="Calibri" w:cs="Calibri"/>
        </w:rPr>
        <w:t>τ</w:t>
      </w:r>
      <w:r w:rsidR="00F97BAB">
        <w:rPr>
          <w:rFonts w:ascii="Calibri" w:hAnsi="Calibri" w:cs="Calibri"/>
          <w:spacing w:val="-1"/>
        </w:rPr>
        <w:t>ους</w:t>
      </w:r>
      <w:r w:rsidR="00F97BAB" w:rsidRPr="00F97BAB">
        <w:rPr>
          <w:rFonts w:ascii="Calibri" w:hAnsi="Calibri" w:cs="Calibri"/>
          <w:spacing w:val="-1"/>
        </w:rPr>
        <w:t xml:space="preserve">: </w:t>
      </w:r>
      <w:r w:rsidR="00F97BAB">
        <w:rPr>
          <w:rFonts w:ascii="Calibri" w:hAnsi="Calibri" w:cs="Calibri"/>
          <w:spacing w:val="-1"/>
        </w:rPr>
        <w:t xml:space="preserve"> κ. </w:t>
      </w:r>
      <w:r w:rsidR="0056457A">
        <w:rPr>
          <w:rFonts w:ascii="Calibri" w:hAnsi="Calibri" w:cs="Calibri"/>
          <w:spacing w:val="-1"/>
        </w:rPr>
        <w:t>Στέφανο</w:t>
      </w:r>
      <w:r w:rsidR="00F97BAB">
        <w:rPr>
          <w:rFonts w:ascii="Calibri" w:hAnsi="Calibri" w:cs="Calibri"/>
          <w:spacing w:val="-1"/>
        </w:rPr>
        <w:t xml:space="preserve"> </w:t>
      </w:r>
      <w:proofErr w:type="spellStart"/>
      <w:r w:rsidR="0056457A">
        <w:rPr>
          <w:rFonts w:ascii="Calibri" w:hAnsi="Calibri" w:cs="Calibri"/>
          <w:spacing w:val="-1"/>
        </w:rPr>
        <w:t>Μυτακίδη</w:t>
      </w:r>
      <w:proofErr w:type="spellEnd"/>
      <w:r w:rsidR="00F97BAB">
        <w:rPr>
          <w:rFonts w:ascii="Calibri" w:hAnsi="Calibri" w:cs="Calibri"/>
          <w:spacing w:val="-1"/>
        </w:rPr>
        <w:t xml:space="preserve"> -  τηλέφωνο 2</w:t>
      </w:r>
      <w:r w:rsidR="0056457A">
        <w:rPr>
          <w:rFonts w:ascii="Calibri" w:hAnsi="Calibri" w:cs="Calibri"/>
          <w:spacing w:val="-1"/>
        </w:rPr>
        <w:t>5</w:t>
      </w:r>
      <w:r w:rsidR="00F97BAB">
        <w:rPr>
          <w:rFonts w:ascii="Calibri" w:hAnsi="Calibri" w:cs="Calibri"/>
          <w:spacing w:val="-1"/>
        </w:rPr>
        <w:t xml:space="preserve">10 </w:t>
      </w:r>
      <w:r w:rsidR="0056457A">
        <w:rPr>
          <w:rFonts w:ascii="Calibri" w:hAnsi="Calibri" w:cs="Calibri"/>
          <w:spacing w:val="-1"/>
        </w:rPr>
        <w:t>462120</w:t>
      </w:r>
      <w:r w:rsidR="00F97BAB" w:rsidRPr="00F97BAB">
        <w:rPr>
          <w:rFonts w:ascii="Calibri" w:hAnsi="Calibri" w:cs="Calibri"/>
          <w:spacing w:val="-1"/>
        </w:rPr>
        <w:t xml:space="preserve"> </w:t>
      </w:r>
      <w:r w:rsidR="0056457A">
        <w:rPr>
          <w:rFonts w:ascii="Calibri" w:hAnsi="Calibri" w:cs="Calibri"/>
          <w:spacing w:val="-1"/>
        </w:rPr>
        <w:t>.</w:t>
      </w:r>
    </w:p>
    <w:p w:rsidR="00F133EE" w:rsidRPr="00F97BAB" w:rsidRDefault="00F133EE" w:rsidP="00E874F1">
      <w:pPr>
        <w:spacing w:line="276" w:lineRule="auto"/>
        <w:jc w:val="both"/>
        <w:rPr>
          <w:rFonts w:ascii="Calibri" w:hAnsi="Calibri" w:cs="Calibri"/>
          <w:b/>
          <w:u w:val="single"/>
        </w:rPr>
      </w:pPr>
      <w:r w:rsidRPr="00F97BAB">
        <w:rPr>
          <w:rFonts w:ascii="Calibri" w:hAnsi="Calibri" w:cs="Calibri"/>
          <w:b/>
          <w:u w:val="single"/>
        </w:rPr>
        <w:t>Φάκελος Προσφοράς</w:t>
      </w:r>
    </w:p>
    <w:p w:rsidR="00F133EE" w:rsidRPr="00165289" w:rsidRDefault="00F133EE" w:rsidP="00E874F1">
      <w:pPr>
        <w:pStyle w:val="a4"/>
        <w:spacing w:line="276" w:lineRule="auto"/>
        <w:ind w:left="0"/>
        <w:jc w:val="both"/>
        <w:rPr>
          <w:rFonts w:ascii="Calibri" w:hAnsi="Calibri" w:cs="Calibri"/>
        </w:rPr>
      </w:pPr>
      <w:r w:rsidRPr="00165289">
        <w:rPr>
          <w:rFonts w:ascii="Calibri" w:hAnsi="Calibri" w:cs="Calibri"/>
        </w:rPr>
        <w:t>Οι οικονομικοί φορείς θα πρέπει να προσκομίσουν τις προσφορές τους στο Διεθνές Πανεπιστήμιο Ελλάδος –Πανεπιστημιούπολη</w:t>
      </w:r>
      <w:r w:rsidR="0056457A">
        <w:rPr>
          <w:rFonts w:ascii="Calibri" w:hAnsi="Calibri" w:cs="Calibri"/>
        </w:rPr>
        <w:t xml:space="preserve"> Καβάλας</w:t>
      </w:r>
      <w:r w:rsidRPr="00165289">
        <w:rPr>
          <w:rFonts w:ascii="Calibri" w:hAnsi="Calibri" w:cs="Calibri"/>
        </w:rPr>
        <w:t xml:space="preserve">, </w:t>
      </w:r>
      <w:r w:rsidR="0056457A">
        <w:rPr>
          <w:rFonts w:ascii="Calibri" w:hAnsi="Calibri" w:cs="Calibri"/>
        </w:rPr>
        <w:t>Καβάλα, Άγιος Λουκάς</w:t>
      </w:r>
      <w:r w:rsidRPr="00165289">
        <w:rPr>
          <w:rFonts w:ascii="Calibri" w:hAnsi="Calibri" w:cs="Calibri"/>
        </w:rPr>
        <w:t xml:space="preserve">, μέχρι και </w:t>
      </w:r>
      <w:r w:rsidRPr="00C7246E">
        <w:rPr>
          <w:rFonts w:ascii="Calibri" w:hAnsi="Calibri" w:cs="Calibri"/>
        </w:rPr>
        <w:t>την</w:t>
      </w:r>
      <w:r w:rsidR="00F97BAB">
        <w:rPr>
          <w:rFonts w:ascii="Calibri" w:hAnsi="Calibri" w:cs="Calibri"/>
        </w:rPr>
        <w:t xml:space="preserve"> </w:t>
      </w:r>
      <w:r w:rsidR="00B61876" w:rsidRPr="00B61876">
        <w:rPr>
          <w:rFonts w:ascii="Calibri" w:hAnsi="Calibri" w:cs="Calibri"/>
          <w:b/>
          <w:bCs/>
          <w:u w:val="single"/>
        </w:rPr>
        <w:t>Τετάρτη</w:t>
      </w:r>
      <w:r w:rsidRPr="00B61876">
        <w:rPr>
          <w:rFonts w:ascii="Calibri" w:hAnsi="Calibri" w:cs="Calibri"/>
          <w:b/>
          <w:bCs/>
          <w:u w:val="single"/>
        </w:rPr>
        <w:t xml:space="preserve"> </w:t>
      </w:r>
      <w:r w:rsidR="00F97BAB" w:rsidRPr="00B61876">
        <w:rPr>
          <w:rFonts w:ascii="Calibri" w:hAnsi="Calibri" w:cs="Calibri"/>
          <w:b/>
          <w:bCs/>
          <w:u w:val="single"/>
        </w:rPr>
        <w:t>0</w:t>
      </w:r>
      <w:r w:rsidR="00B61876" w:rsidRPr="00B61876">
        <w:rPr>
          <w:rFonts w:ascii="Calibri" w:hAnsi="Calibri" w:cs="Calibri"/>
          <w:b/>
          <w:bCs/>
          <w:u w:val="single"/>
        </w:rPr>
        <w:t>6</w:t>
      </w:r>
      <w:r w:rsidRPr="00B61876">
        <w:rPr>
          <w:rFonts w:ascii="Calibri" w:hAnsi="Calibri" w:cs="Calibri"/>
          <w:b/>
          <w:bCs/>
          <w:u w:val="single"/>
        </w:rPr>
        <w:t>-0</w:t>
      </w:r>
      <w:r w:rsidR="00F97BAB" w:rsidRPr="00B61876">
        <w:rPr>
          <w:rFonts w:ascii="Calibri" w:hAnsi="Calibri" w:cs="Calibri"/>
          <w:b/>
          <w:bCs/>
          <w:u w:val="single"/>
        </w:rPr>
        <w:t>5</w:t>
      </w:r>
      <w:r w:rsidRPr="00B61876">
        <w:rPr>
          <w:rFonts w:ascii="Calibri" w:hAnsi="Calibri" w:cs="Calibri"/>
          <w:b/>
          <w:bCs/>
          <w:u w:val="single"/>
        </w:rPr>
        <w:t>-2020 και ώρα 1</w:t>
      </w:r>
      <w:r w:rsidR="0035577C">
        <w:rPr>
          <w:rFonts w:ascii="Calibri" w:hAnsi="Calibri" w:cs="Calibri"/>
          <w:b/>
          <w:bCs/>
          <w:u w:val="single"/>
        </w:rPr>
        <w:t>0</w:t>
      </w:r>
      <w:r w:rsidRPr="00B61876">
        <w:rPr>
          <w:rFonts w:ascii="Calibri" w:hAnsi="Calibri" w:cs="Calibri"/>
          <w:b/>
          <w:bCs/>
          <w:u w:val="single"/>
        </w:rPr>
        <w:t>:00.</w:t>
      </w:r>
    </w:p>
    <w:p w:rsidR="00F133EE" w:rsidRPr="00165289" w:rsidRDefault="00F133EE" w:rsidP="00E874F1">
      <w:pPr>
        <w:pStyle w:val="a4"/>
        <w:spacing w:line="276" w:lineRule="auto"/>
        <w:rPr>
          <w:rFonts w:ascii="Calibri" w:hAnsi="Calibri" w:cs="Calibri"/>
        </w:rPr>
      </w:pPr>
    </w:p>
    <w:p w:rsidR="00F133EE" w:rsidRPr="00165289" w:rsidRDefault="00F133EE" w:rsidP="00E874F1">
      <w:pPr>
        <w:pStyle w:val="a4"/>
        <w:spacing w:line="276" w:lineRule="auto"/>
        <w:rPr>
          <w:rFonts w:ascii="Calibri" w:hAnsi="Calibri" w:cs="Calibri"/>
        </w:rPr>
      </w:pPr>
      <w:r w:rsidRPr="00165289">
        <w:rPr>
          <w:rFonts w:ascii="Calibri" w:hAnsi="Calibri" w:cs="Calibri"/>
        </w:rPr>
        <w:t>Ο φάκελος της προσφοράς θα πρέπει να περιλαμβάνει τις παρακάτω ενδείξεις:</w:t>
      </w:r>
    </w:p>
    <w:p w:rsidR="00F133EE" w:rsidRPr="00165289" w:rsidRDefault="00F133EE" w:rsidP="00F133EE">
      <w:pPr>
        <w:pStyle w:val="a4"/>
        <w:rPr>
          <w:rFonts w:ascii="Calibri" w:hAnsi="Calibri" w:cs="Calibri"/>
        </w:rPr>
      </w:pPr>
    </w:p>
    <w:tbl>
      <w:tblPr>
        <w:tblW w:w="9165"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5"/>
      </w:tblGrid>
      <w:tr w:rsidR="00F133EE" w:rsidRPr="00890476" w:rsidTr="00890476">
        <w:trPr>
          <w:trHeight w:val="2618"/>
        </w:trPr>
        <w:tc>
          <w:tcPr>
            <w:tcW w:w="9165" w:type="dxa"/>
          </w:tcPr>
          <w:p w:rsidR="00F133EE" w:rsidRPr="00890476" w:rsidRDefault="00F133EE" w:rsidP="00F42C43">
            <w:pPr>
              <w:pStyle w:val="a4"/>
              <w:ind w:left="0"/>
              <w:rPr>
                <w:rFonts w:ascii="Calibri" w:hAnsi="Calibri" w:cs="Calibri"/>
              </w:rPr>
            </w:pPr>
            <w:r w:rsidRPr="00890476">
              <w:rPr>
                <w:rFonts w:ascii="Calibri" w:hAnsi="Calibri" w:cs="Calibri"/>
                <w:sz w:val="22"/>
                <w:szCs w:val="22"/>
              </w:rPr>
              <w:t xml:space="preserve">«ΣΤΟΙΧΕΙΑ ΤΟΥ ΥΠΟΨΗΦΙΟΥ»  Πλήρης Επωνυμία, Ταχυδρομική Διεύθυνση, τηλέφωνο, </w:t>
            </w:r>
            <w:r w:rsidRPr="00890476">
              <w:rPr>
                <w:rFonts w:ascii="Calibri" w:hAnsi="Calibri" w:cs="Calibri"/>
                <w:sz w:val="22"/>
                <w:szCs w:val="22"/>
                <w:lang w:val="en-US"/>
              </w:rPr>
              <w:t>fax</w:t>
            </w:r>
            <w:r w:rsidRPr="00890476">
              <w:rPr>
                <w:rFonts w:ascii="Calibri" w:hAnsi="Calibri" w:cs="Calibri"/>
                <w:sz w:val="22"/>
                <w:szCs w:val="22"/>
              </w:rPr>
              <w:t>, διεύθυνση ηλεκτρονικού ταχυδρομείου, εφόσον υπάρχει.</w:t>
            </w:r>
          </w:p>
          <w:p w:rsidR="00F97BAB" w:rsidRPr="00890476" w:rsidRDefault="00F133EE" w:rsidP="00F97BAB">
            <w:pPr>
              <w:pStyle w:val="a4"/>
              <w:ind w:left="0"/>
              <w:jc w:val="center"/>
              <w:rPr>
                <w:rFonts w:ascii="Calibri" w:hAnsi="Calibri" w:cs="Calibri"/>
                <w:b/>
              </w:rPr>
            </w:pPr>
            <w:r w:rsidRPr="00890476">
              <w:rPr>
                <w:rFonts w:ascii="Calibri" w:hAnsi="Calibri" w:cs="Calibri"/>
                <w:b/>
                <w:sz w:val="22"/>
                <w:szCs w:val="22"/>
              </w:rPr>
              <w:t>ΠΡΟΣΦΟΡΑ</w:t>
            </w:r>
          </w:p>
          <w:p w:rsidR="00F97BAB" w:rsidRPr="00890476" w:rsidRDefault="00F97BAB" w:rsidP="00F97BAB">
            <w:pPr>
              <w:pStyle w:val="a4"/>
              <w:ind w:left="0"/>
              <w:jc w:val="center"/>
              <w:rPr>
                <w:rFonts w:ascii="Calibri" w:hAnsi="Calibri" w:cs="Calibri"/>
                <w:b/>
              </w:rPr>
            </w:pPr>
            <w:r w:rsidRPr="00890476">
              <w:rPr>
                <w:rFonts w:ascii="Calibri" w:hAnsi="Calibri" w:cs="Calibri"/>
                <w:b/>
                <w:sz w:val="22"/>
                <w:szCs w:val="22"/>
              </w:rPr>
              <w:t>«</w:t>
            </w:r>
            <w:r w:rsidR="0056457A" w:rsidRPr="0056457A">
              <w:rPr>
                <w:rFonts w:ascii="Calibri" w:hAnsi="Calibri" w:cs="Calibri"/>
                <w:b/>
                <w:sz w:val="22"/>
                <w:szCs w:val="22"/>
              </w:rPr>
              <w:t>Κατεπείγουσα ανάθεση υπηρεσιών καθαριότητας των εγκαταστάσεων του ΔΙΠΑΕ (Πανεπιστημιούπολη Καβάλας), Δράμας και Διδυμοτείχου</w:t>
            </w:r>
            <w:r w:rsidRPr="00890476">
              <w:rPr>
                <w:rFonts w:ascii="Calibri" w:hAnsi="Calibri" w:cs="Calibri"/>
                <w:b/>
                <w:sz w:val="22"/>
                <w:szCs w:val="22"/>
              </w:rPr>
              <w:t xml:space="preserve">» </w:t>
            </w:r>
          </w:p>
          <w:p w:rsidR="00F133EE" w:rsidRPr="00890476" w:rsidRDefault="00F133EE" w:rsidP="00F42C43">
            <w:pPr>
              <w:pStyle w:val="a4"/>
              <w:ind w:left="0"/>
              <w:rPr>
                <w:rFonts w:ascii="Calibri" w:hAnsi="Calibri" w:cs="Calibri"/>
              </w:rPr>
            </w:pPr>
            <w:r w:rsidRPr="00890476">
              <w:rPr>
                <w:rFonts w:ascii="Calibri" w:hAnsi="Calibri" w:cs="Calibri"/>
                <w:sz w:val="22"/>
                <w:szCs w:val="22"/>
              </w:rPr>
              <w:t xml:space="preserve">ΑΝΑΘΕΤΟΥΣΑ ΑΡΧΗ: Διεθνές Πανεπιστήμιο Ελλάδος </w:t>
            </w:r>
          </w:p>
          <w:p w:rsidR="00F133EE" w:rsidRPr="00890476" w:rsidRDefault="00F133EE" w:rsidP="00890476">
            <w:pPr>
              <w:rPr>
                <w:rFonts w:ascii="Calibri" w:hAnsi="Calibri" w:cs="Calibri"/>
              </w:rPr>
            </w:pPr>
            <w:r w:rsidRPr="00890476">
              <w:rPr>
                <w:rFonts w:ascii="Calibri" w:hAnsi="Calibri" w:cs="Calibri"/>
                <w:sz w:val="22"/>
                <w:szCs w:val="22"/>
              </w:rPr>
              <w:t>ΚΑΤΑΛΗΚΤΙΚΗ ΗΜΕΡΟΜΗΝΙΑ ΚΑΤΑΘΕΣΗΣ ΠΡΟΣΦΟΡΩΝ:</w:t>
            </w:r>
            <w:r w:rsidR="00F97BAB" w:rsidRPr="00890476">
              <w:rPr>
                <w:rFonts w:ascii="Calibri" w:hAnsi="Calibri" w:cs="Calibri"/>
                <w:sz w:val="22"/>
                <w:szCs w:val="22"/>
              </w:rPr>
              <w:t xml:space="preserve"> </w:t>
            </w:r>
            <w:r w:rsidR="00B61876" w:rsidRPr="00B61876">
              <w:rPr>
                <w:rFonts w:ascii="Calibri" w:hAnsi="Calibri" w:cs="Calibri"/>
                <w:b/>
                <w:bCs/>
                <w:sz w:val="22"/>
                <w:szCs w:val="22"/>
                <w:u w:val="single"/>
              </w:rPr>
              <w:t>Τετάρτη</w:t>
            </w:r>
            <w:r w:rsidRPr="00B61876">
              <w:rPr>
                <w:rFonts w:ascii="Calibri" w:hAnsi="Calibri" w:cs="Calibri"/>
                <w:b/>
                <w:bCs/>
                <w:sz w:val="22"/>
                <w:szCs w:val="22"/>
                <w:u w:val="single"/>
              </w:rPr>
              <w:t xml:space="preserve"> </w:t>
            </w:r>
            <w:r w:rsidR="00F97BAB" w:rsidRPr="00B61876">
              <w:rPr>
                <w:rFonts w:ascii="Calibri" w:hAnsi="Calibri" w:cs="Calibri"/>
                <w:b/>
                <w:bCs/>
                <w:sz w:val="22"/>
                <w:szCs w:val="22"/>
                <w:u w:val="single"/>
              </w:rPr>
              <w:t>0</w:t>
            </w:r>
            <w:r w:rsidR="00B61876" w:rsidRPr="00B61876">
              <w:rPr>
                <w:rFonts w:ascii="Calibri" w:hAnsi="Calibri" w:cs="Calibri"/>
                <w:b/>
                <w:bCs/>
                <w:sz w:val="22"/>
                <w:szCs w:val="22"/>
                <w:u w:val="single"/>
              </w:rPr>
              <w:t>6</w:t>
            </w:r>
            <w:r w:rsidR="00F97BAB" w:rsidRPr="00B61876">
              <w:rPr>
                <w:rFonts w:ascii="Calibri" w:hAnsi="Calibri" w:cs="Calibri"/>
                <w:b/>
                <w:bCs/>
                <w:sz w:val="22"/>
                <w:szCs w:val="22"/>
                <w:u w:val="single"/>
              </w:rPr>
              <w:t>-05-2020 και ώρα 1</w:t>
            </w:r>
            <w:r w:rsidR="0035577C">
              <w:rPr>
                <w:rFonts w:ascii="Calibri" w:hAnsi="Calibri" w:cs="Calibri"/>
                <w:b/>
                <w:bCs/>
                <w:sz w:val="22"/>
                <w:szCs w:val="22"/>
                <w:u w:val="single"/>
              </w:rPr>
              <w:t>0</w:t>
            </w:r>
            <w:r w:rsidR="00F97BAB" w:rsidRPr="00B61876">
              <w:rPr>
                <w:rFonts w:ascii="Calibri" w:hAnsi="Calibri" w:cs="Calibri"/>
                <w:b/>
                <w:bCs/>
                <w:sz w:val="22"/>
                <w:szCs w:val="22"/>
                <w:u w:val="single"/>
              </w:rPr>
              <w:t>:00</w:t>
            </w:r>
            <w:r w:rsidR="00F97BAB" w:rsidRPr="00B61876">
              <w:rPr>
                <w:rFonts w:ascii="Calibri" w:hAnsi="Calibri" w:cs="Calibri"/>
                <w:sz w:val="22"/>
                <w:szCs w:val="22"/>
                <w:u w:val="single"/>
              </w:rPr>
              <w:t>.</w:t>
            </w:r>
          </w:p>
          <w:p w:rsidR="00F133EE" w:rsidRPr="00890476" w:rsidRDefault="00F133EE" w:rsidP="00F42C43">
            <w:pPr>
              <w:pStyle w:val="a4"/>
              <w:ind w:left="0"/>
              <w:jc w:val="center"/>
              <w:rPr>
                <w:rFonts w:ascii="Calibri" w:hAnsi="Calibri" w:cs="Calibri"/>
                <w:b/>
              </w:rPr>
            </w:pPr>
            <w:r w:rsidRPr="00890476">
              <w:rPr>
                <w:rFonts w:ascii="Calibri" w:hAnsi="Calibri" w:cs="Calibri"/>
                <w:b/>
                <w:sz w:val="22"/>
                <w:szCs w:val="22"/>
              </w:rPr>
              <w:t>Να μην ανοιχτεί από την ταχυδρομική υπηρεσία ή το πρωτόκολλο</w:t>
            </w:r>
          </w:p>
        </w:tc>
      </w:tr>
    </w:tbl>
    <w:p w:rsidR="00F133EE" w:rsidRPr="00165289" w:rsidRDefault="00F133EE" w:rsidP="00F133EE">
      <w:pPr>
        <w:pStyle w:val="a4"/>
        <w:rPr>
          <w:rFonts w:ascii="Calibri" w:hAnsi="Calibri" w:cs="Calibri"/>
          <w:sz w:val="22"/>
          <w:szCs w:val="22"/>
        </w:rPr>
      </w:pPr>
    </w:p>
    <w:p w:rsidR="00F133EE" w:rsidRPr="00165289" w:rsidRDefault="00F133EE" w:rsidP="00F133EE">
      <w:pPr>
        <w:autoSpaceDE w:val="0"/>
        <w:autoSpaceDN w:val="0"/>
        <w:ind w:left="119"/>
        <w:rPr>
          <w:rFonts w:ascii="Calibri" w:hAnsi="Calibri" w:cs="Calibri"/>
        </w:rPr>
      </w:pPr>
      <w:r w:rsidRPr="00165289">
        <w:rPr>
          <w:rFonts w:ascii="Calibri" w:hAnsi="Calibri" w:cs="Calibri"/>
        </w:rPr>
        <w:t>Ο</w:t>
      </w:r>
      <w:r w:rsidRPr="00165289">
        <w:rPr>
          <w:rFonts w:ascii="Calibri" w:hAnsi="Calibri" w:cs="Calibri"/>
          <w:spacing w:val="-3"/>
        </w:rPr>
        <w:t xml:space="preserve"> </w:t>
      </w:r>
      <w:r w:rsidRPr="00165289">
        <w:rPr>
          <w:rFonts w:ascii="Calibri" w:hAnsi="Calibri" w:cs="Calibri"/>
        </w:rPr>
        <w:t>φ</w:t>
      </w:r>
      <w:r w:rsidRPr="00165289">
        <w:rPr>
          <w:rFonts w:ascii="Calibri" w:hAnsi="Calibri" w:cs="Calibri"/>
          <w:spacing w:val="1"/>
        </w:rPr>
        <w:t>ά</w:t>
      </w:r>
      <w:r w:rsidRPr="00165289">
        <w:rPr>
          <w:rFonts w:ascii="Calibri" w:hAnsi="Calibri" w:cs="Calibri"/>
        </w:rPr>
        <w:t>κε</w:t>
      </w:r>
      <w:r w:rsidRPr="00165289">
        <w:rPr>
          <w:rFonts w:ascii="Calibri" w:hAnsi="Calibri" w:cs="Calibri"/>
          <w:spacing w:val="2"/>
        </w:rPr>
        <w:t>λ</w:t>
      </w:r>
      <w:r w:rsidRPr="00165289">
        <w:rPr>
          <w:rFonts w:ascii="Calibri" w:hAnsi="Calibri" w:cs="Calibri"/>
          <w:spacing w:val="-1"/>
        </w:rPr>
        <w:t>ο</w:t>
      </w:r>
      <w:r w:rsidRPr="00165289">
        <w:rPr>
          <w:rFonts w:ascii="Calibri" w:hAnsi="Calibri" w:cs="Calibri"/>
        </w:rPr>
        <w:t>ς</w:t>
      </w:r>
      <w:r w:rsidRPr="00165289">
        <w:rPr>
          <w:rFonts w:ascii="Calibri" w:hAnsi="Calibri" w:cs="Calibri"/>
          <w:spacing w:val="-7"/>
        </w:rPr>
        <w:t xml:space="preserve"> </w:t>
      </w:r>
      <w:r w:rsidRPr="00165289">
        <w:rPr>
          <w:rFonts w:ascii="Calibri" w:hAnsi="Calibri" w:cs="Calibri"/>
        </w:rPr>
        <w:t>τ</w:t>
      </w:r>
      <w:r w:rsidRPr="00165289">
        <w:rPr>
          <w:rFonts w:ascii="Calibri" w:hAnsi="Calibri" w:cs="Calibri"/>
          <w:spacing w:val="1"/>
        </w:rPr>
        <w:t>η</w:t>
      </w:r>
      <w:r w:rsidRPr="00165289">
        <w:rPr>
          <w:rFonts w:ascii="Calibri" w:hAnsi="Calibri" w:cs="Calibri"/>
        </w:rPr>
        <w:t>ς</w:t>
      </w:r>
      <w:r w:rsidRPr="00165289">
        <w:rPr>
          <w:rFonts w:ascii="Calibri" w:hAnsi="Calibri" w:cs="Calibri"/>
          <w:spacing w:val="-4"/>
        </w:rPr>
        <w:t xml:space="preserve"> </w:t>
      </w:r>
      <w:r w:rsidRPr="00165289">
        <w:rPr>
          <w:rFonts w:ascii="Calibri" w:hAnsi="Calibri" w:cs="Calibri"/>
        </w:rPr>
        <w:t>π</w:t>
      </w:r>
      <w:r w:rsidRPr="00165289">
        <w:rPr>
          <w:rFonts w:ascii="Calibri" w:hAnsi="Calibri" w:cs="Calibri"/>
          <w:spacing w:val="3"/>
        </w:rPr>
        <w:t>ρ</w:t>
      </w:r>
      <w:r w:rsidRPr="00165289">
        <w:rPr>
          <w:rFonts w:ascii="Calibri" w:hAnsi="Calibri" w:cs="Calibri"/>
          <w:spacing w:val="-1"/>
        </w:rPr>
        <w:t>οσ</w:t>
      </w:r>
      <w:r w:rsidRPr="00165289">
        <w:rPr>
          <w:rFonts w:ascii="Calibri" w:hAnsi="Calibri" w:cs="Calibri"/>
          <w:spacing w:val="3"/>
        </w:rPr>
        <w:t>φ</w:t>
      </w:r>
      <w:r w:rsidRPr="00165289">
        <w:rPr>
          <w:rFonts w:ascii="Calibri" w:hAnsi="Calibri" w:cs="Calibri"/>
          <w:spacing w:val="-1"/>
        </w:rPr>
        <w:t>ο</w:t>
      </w:r>
      <w:r w:rsidRPr="00165289">
        <w:rPr>
          <w:rFonts w:ascii="Calibri" w:hAnsi="Calibri" w:cs="Calibri"/>
          <w:spacing w:val="3"/>
        </w:rPr>
        <w:t>ρ</w:t>
      </w:r>
      <w:r w:rsidRPr="00165289">
        <w:rPr>
          <w:rFonts w:ascii="Calibri" w:hAnsi="Calibri" w:cs="Calibri"/>
          <w:spacing w:val="1"/>
        </w:rPr>
        <w:t>ά</w:t>
      </w:r>
      <w:r w:rsidRPr="00165289">
        <w:rPr>
          <w:rFonts w:ascii="Calibri" w:hAnsi="Calibri" w:cs="Calibri"/>
        </w:rPr>
        <w:t>ς</w:t>
      </w:r>
      <w:r w:rsidRPr="00165289">
        <w:rPr>
          <w:rFonts w:ascii="Calibri" w:hAnsi="Calibri" w:cs="Calibri"/>
          <w:spacing w:val="-12"/>
        </w:rPr>
        <w:t xml:space="preserve"> </w:t>
      </w:r>
      <w:r w:rsidRPr="00165289">
        <w:rPr>
          <w:rFonts w:ascii="Calibri" w:hAnsi="Calibri" w:cs="Calibri"/>
        </w:rPr>
        <w:t>θα</w:t>
      </w:r>
      <w:r w:rsidRPr="00165289">
        <w:rPr>
          <w:rFonts w:ascii="Calibri" w:hAnsi="Calibri" w:cs="Calibri"/>
          <w:spacing w:val="-1"/>
        </w:rPr>
        <w:t xml:space="preserve"> </w:t>
      </w:r>
      <w:r w:rsidRPr="00165289">
        <w:rPr>
          <w:rFonts w:ascii="Calibri" w:hAnsi="Calibri" w:cs="Calibri"/>
        </w:rPr>
        <w:t>πρ</w:t>
      </w:r>
      <w:r w:rsidRPr="00165289">
        <w:rPr>
          <w:rFonts w:ascii="Calibri" w:hAnsi="Calibri" w:cs="Calibri"/>
          <w:spacing w:val="1"/>
        </w:rPr>
        <w:t>έ</w:t>
      </w:r>
      <w:r w:rsidRPr="00165289">
        <w:rPr>
          <w:rFonts w:ascii="Calibri" w:hAnsi="Calibri" w:cs="Calibri"/>
        </w:rPr>
        <w:t>π</w:t>
      </w:r>
      <w:r w:rsidRPr="00165289">
        <w:rPr>
          <w:rFonts w:ascii="Calibri" w:hAnsi="Calibri" w:cs="Calibri"/>
          <w:spacing w:val="1"/>
        </w:rPr>
        <w:t>ε</w:t>
      </w:r>
      <w:r w:rsidRPr="00165289">
        <w:rPr>
          <w:rFonts w:ascii="Calibri" w:hAnsi="Calibri" w:cs="Calibri"/>
        </w:rPr>
        <w:t>ι</w:t>
      </w:r>
      <w:r w:rsidRPr="00165289">
        <w:rPr>
          <w:rFonts w:ascii="Calibri" w:hAnsi="Calibri" w:cs="Calibri"/>
          <w:spacing w:val="-4"/>
        </w:rPr>
        <w:t xml:space="preserve"> </w:t>
      </w:r>
      <w:r w:rsidRPr="00165289">
        <w:rPr>
          <w:rFonts w:ascii="Calibri" w:hAnsi="Calibri" w:cs="Calibri"/>
          <w:spacing w:val="-1"/>
        </w:rPr>
        <w:t>ν</w:t>
      </w:r>
      <w:r w:rsidRPr="00165289">
        <w:rPr>
          <w:rFonts w:ascii="Calibri" w:hAnsi="Calibri" w:cs="Calibri"/>
        </w:rPr>
        <w:t>α</w:t>
      </w:r>
      <w:r w:rsidRPr="00165289">
        <w:rPr>
          <w:rFonts w:ascii="Calibri" w:hAnsi="Calibri" w:cs="Calibri"/>
          <w:spacing w:val="-2"/>
        </w:rPr>
        <w:t xml:space="preserve"> </w:t>
      </w:r>
      <w:r w:rsidRPr="00165289">
        <w:rPr>
          <w:rFonts w:ascii="Calibri" w:hAnsi="Calibri" w:cs="Calibri"/>
        </w:rPr>
        <w:t>π</w:t>
      </w:r>
      <w:r w:rsidRPr="00165289">
        <w:rPr>
          <w:rFonts w:ascii="Calibri" w:hAnsi="Calibri" w:cs="Calibri"/>
          <w:spacing w:val="1"/>
        </w:rPr>
        <w:t>ε</w:t>
      </w:r>
      <w:r w:rsidRPr="00165289">
        <w:rPr>
          <w:rFonts w:ascii="Calibri" w:hAnsi="Calibri" w:cs="Calibri"/>
        </w:rPr>
        <w:t>ρ</w:t>
      </w:r>
      <w:r w:rsidRPr="00165289">
        <w:rPr>
          <w:rFonts w:ascii="Calibri" w:hAnsi="Calibri" w:cs="Calibri"/>
          <w:spacing w:val="4"/>
        </w:rPr>
        <w:t>ι</w:t>
      </w:r>
      <w:r w:rsidRPr="00165289">
        <w:rPr>
          <w:rFonts w:ascii="Calibri" w:hAnsi="Calibri" w:cs="Calibri"/>
        </w:rPr>
        <w:t>λαμ</w:t>
      </w:r>
      <w:r w:rsidRPr="00165289">
        <w:rPr>
          <w:rFonts w:ascii="Calibri" w:hAnsi="Calibri" w:cs="Calibri"/>
          <w:spacing w:val="-1"/>
        </w:rPr>
        <w:t>β</w:t>
      </w:r>
      <w:r w:rsidRPr="00165289">
        <w:rPr>
          <w:rFonts w:ascii="Calibri" w:hAnsi="Calibri" w:cs="Calibri"/>
          <w:spacing w:val="1"/>
        </w:rPr>
        <w:t>ά</w:t>
      </w:r>
      <w:r w:rsidRPr="00165289">
        <w:rPr>
          <w:rFonts w:ascii="Calibri" w:hAnsi="Calibri" w:cs="Calibri"/>
        </w:rPr>
        <w:t>νει:</w:t>
      </w:r>
    </w:p>
    <w:p w:rsidR="00F133EE" w:rsidRPr="00165289" w:rsidRDefault="00F133EE" w:rsidP="00F133EE">
      <w:pPr>
        <w:autoSpaceDE w:val="0"/>
        <w:autoSpaceDN w:val="0"/>
        <w:ind w:left="119"/>
        <w:rPr>
          <w:rFonts w:ascii="Calibri" w:hAnsi="Calibri" w:cs="Calibri"/>
        </w:rPr>
      </w:pPr>
    </w:p>
    <w:p w:rsidR="00F133EE" w:rsidRPr="00165289" w:rsidRDefault="00F133EE" w:rsidP="00F133EE">
      <w:pPr>
        <w:pStyle w:val="a4"/>
        <w:numPr>
          <w:ilvl w:val="0"/>
          <w:numId w:val="2"/>
        </w:numPr>
        <w:autoSpaceDE w:val="0"/>
        <w:autoSpaceDN w:val="0"/>
        <w:spacing w:after="120"/>
        <w:contextualSpacing w:val="0"/>
        <w:jc w:val="both"/>
        <w:rPr>
          <w:rFonts w:ascii="Calibri" w:hAnsi="Calibri" w:cs="Calibri"/>
        </w:rPr>
      </w:pPr>
      <w:r w:rsidRPr="00165289">
        <w:rPr>
          <w:rFonts w:ascii="Calibri" w:hAnsi="Calibri" w:cs="Calibri"/>
          <w:spacing w:val="-1"/>
        </w:rPr>
        <w:t>Ο</w:t>
      </w:r>
      <w:r w:rsidRPr="00165289">
        <w:rPr>
          <w:rFonts w:ascii="Calibri" w:hAnsi="Calibri" w:cs="Calibri"/>
          <w:spacing w:val="3"/>
        </w:rPr>
        <w:t>ι</w:t>
      </w:r>
      <w:r w:rsidRPr="00165289">
        <w:rPr>
          <w:rFonts w:ascii="Calibri" w:hAnsi="Calibri" w:cs="Calibri"/>
        </w:rPr>
        <w:t>κ</w:t>
      </w:r>
      <w:r w:rsidRPr="00165289">
        <w:rPr>
          <w:rFonts w:ascii="Calibri" w:hAnsi="Calibri" w:cs="Calibri"/>
          <w:spacing w:val="-1"/>
        </w:rPr>
        <w:t>ο</w:t>
      </w:r>
      <w:r w:rsidRPr="00165289">
        <w:rPr>
          <w:rFonts w:ascii="Calibri" w:hAnsi="Calibri" w:cs="Calibri"/>
        </w:rPr>
        <w:t>ν</w:t>
      </w:r>
      <w:r w:rsidRPr="00165289">
        <w:rPr>
          <w:rFonts w:ascii="Calibri" w:hAnsi="Calibri" w:cs="Calibri"/>
          <w:spacing w:val="1"/>
        </w:rPr>
        <w:t>ο</w:t>
      </w:r>
      <w:r w:rsidRPr="00165289">
        <w:rPr>
          <w:rFonts w:ascii="Calibri" w:hAnsi="Calibri" w:cs="Calibri"/>
        </w:rPr>
        <w:t>μ</w:t>
      </w:r>
      <w:r w:rsidRPr="00165289">
        <w:rPr>
          <w:rFonts w:ascii="Calibri" w:hAnsi="Calibri" w:cs="Calibri"/>
          <w:spacing w:val="3"/>
        </w:rPr>
        <w:t>ι</w:t>
      </w:r>
      <w:r w:rsidRPr="00165289">
        <w:rPr>
          <w:rFonts w:ascii="Calibri" w:hAnsi="Calibri" w:cs="Calibri"/>
        </w:rPr>
        <w:t>κή</w:t>
      </w:r>
      <w:r w:rsidRPr="00165289">
        <w:rPr>
          <w:rFonts w:ascii="Calibri" w:hAnsi="Calibri" w:cs="Calibri"/>
          <w:spacing w:val="-12"/>
        </w:rPr>
        <w:t xml:space="preserve"> </w:t>
      </w:r>
      <w:r w:rsidRPr="00165289">
        <w:rPr>
          <w:rFonts w:ascii="Calibri" w:hAnsi="Calibri" w:cs="Calibri"/>
        </w:rPr>
        <w:t>πρ</w:t>
      </w:r>
      <w:r w:rsidRPr="00165289">
        <w:rPr>
          <w:rFonts w:ascii="Calibri" w:hAnsi="Calibri" w:cs="Calibri"/>
          <w:spacing w:val="-1"/>
        </w:rPr>
        <w:t>οσ</w:t>
      </w:r>
      <w:r w:rsidRPr="00165289">
        <w:rPr>
          <w:rFonts w:ascii="Calibri" w:hAnsi="Calibri" w:cs="Calibri"/>
          <w:spacing w:val="3"/>
        </w:rPr>
        <w:t>φ</w:t>
      </w:r>
      <w:r w:rsidRPr="00165289">
        <w:rPr>
          <w:rFonts w:ascii="Calibri" w:hAnsi="Calibri" w:cs="Calibri"/>
          <w:spacing w:val="-1"/>
        </w:rPr>
        <w:t>ο</w:t>
      </w:r>
      <w:r w:rsidRPr="00165289">
        <w:rPr>
          <w:rFonts w:ascii="Calibri" w:hAnsi="Calibri" w:cs="Calibri"/>
        </w:rPr>
        <w:t>ρά</w:t>
      </w:r>
      <w:r w:rsidRPr="00165289">
        <w:rPr>
          <w:rFonts w:ascii="Calibri" w:hAnsi="Calibri" w:cs="Calibri"/>
          <w:spacing w:val="-9"/>
        </w:rPr>
        <w:t xml:space="preserve"> </w:t>
      </w:r>
      <w:r w:rsidRPr="00165289">
        <w:rPr>
          <w:rFonts w:ascii="Calibri" w:hAnsi="Calibri" w:cs="Calibri"/>
          <w:spacing w:val="2"/>
        </w:rPr>
        <w:t>α</w:t>
      </w:r>
      <w:r w:rsidRPr="00165289">
        <w:rPr>
          <w:rFonts w:ascii="Calibri" w:hAnsi="Calibri" w:cs="Calibri"/>
        </w:rPr>
        <w:t>πό</w:t>
      </w:r>
      <w:r w:rsidRPr="00165289">
        <w:rPr>
          <w:rFonts w:ascii="Calibri" w:hAnsi="Calibri" w:cs="Calibri"/>
          <w:spacing w:val="-4"/>
        </w:rPr>
        <w:t xml:space="preserve"> </w:t>
      </w:r>
      <w:r w:rsidRPr="00165289">
        <w:rPr>
          <w:rFonts w:ascii="Calibri" w:hAnsi="Calibri" w:cs="Calibri"/>
          <w:spacing w:val="-1"/>
        </w:rPr>
        <w:t>τ</w:t>
      </w:r>
      <w:r w:rsidRPr="00165289">
        <w:rPr>
          <w:rFonts w:ascii="Calibri" w:hAnsi="Calibri" w:cs="Calibri"/>
          <w:spacing w:val="1"/>
        </w:rPr>
        <w:t>η</w:t>
      </w:r>
      <w:r w:rsidRPr="00165289">
        <w:rPr>
          <w:rFonts w:ascii="Calibri" w:hAnsi="Calibri" w:cs="Calibri"/>
        </w:rPr>
        <w:t>ν</w:t>
      </w:r>
      <w:r w:rsidRPr="00165289">
        <w:rPr>
          <w:rFonts w:ascii="Calibri" w:hAnsi="Calibri" w:cs="Calibri"/>
          <w:spacing w:val="-1"/>
        </w:rPr>
        <w:t xml:space="preserve"> ο</w:t>
      </w:r>
      <w:r w:rsidRPr="00165289">
        <w:rPr>
          <w:rFonts w:ascii="Calibri" w:hAnsi="Calibri" w:cs="Calibri"/>
          <w:spacing w:val="3"/>
        </w:rPr>
        <w:t>π</w:t>
      </w:r>
      <w:r w:rsidRPr="00165289">
        <w:rPr>
          <w:rFonts w:ascii="Calibri" w:hAnsi="Calibri" w:cs="Calibri"/>
          <w:spacing w:val="-1"/>
        </w:rPr>
        <w:t>ο</w:t>
      </w:r>
      <w:r w:rsidRPr="00165289">
        <w:rPr>
          <w:rFonts w:ascii="Calibri" w:hAnsi="Calibri" w:cs="Calibri"/>
          <w:spacing w:val="3"/>
        </w:rPr>
        <w:t>ί</w:t>
      </w:r>
      <w:r w:rsidRPr="00165289">
        <w:rPr>
          <w:rFonts w:ascii="Calibri" w:hAnsi="Calibri" w:cs="Calibri"/>
        </w:rPr>
        <w:t>α</w:t>
      </w:r>
      <w:r w:rsidRPr="00165289">
        <w:rPr>
          <w:rFonts w:ascii="Calibri" w:hAnsi="Calibri" w:cs="Calibri"/>
          <w:spacing w:val="-6"/>
        </w:rPr>
        <w:t xml:space="preserve"> </w:t>
      </w:r>
      <w:r w:rsidRPr="00165289">
        <w:rPr>
          <w:rFonts w:ascii="Calibri" w:hAnsi="Calibri" w:cs="Calibri"/>
          <w:spacing w:val="-1"/>
        </w:rPr>
        <w:t>ν</w:t>
      </w:r>
      <w:r w:rsidRPr="00165289">
        <w:rPr>
          <w:rFonts w:ascii="Calibri" w:hAnsi="Calibri" w:cs="Calibri"/>
        </w:rPr>
        <w:t>α</w:t>
      </w:r>
      <w:r w:rsidRPr="00165289">
        <w:rPr>
          <w:rFonts w:ascii="Calibri" w:hAnsi="Calibri" w:cs="Calibri"/>
          <w:spacing w:val="-2"/>
        </w:rPr>
        <w:t xml:space="preserve"> </w:t>
      </w:r>
      <w:r w:rsidRPr="00165289">
        <w:rPr>
          <w:rFonts w:ascii="Calibri" w:hAnsi="Calibri" w:cs="Calibri"/>
        </w:rPr>
        <w:t>πρ</w:t>
      </w:r>
      <w:r w:rsidRPr="00165289">
        <w:rPr>
          <w:rFonts w:ascii="Calibri" w:hAnsi="Calibri" w:cs="Calibri"/>
          <w:spacing w:val="1"/>
        </w:rPr>
        <w:t>ο</w:t>
      </w:r>
      <w:r w:rsidRPr="00165289">
        <w:rPr>
          <w:rFonts w:ascii="Calibri" w:hAnsi="Calibri" w:cs="Calibri"/>
        </w:rPr>
        <w:t>κ</w:t>
      </w:r>
      <w:r w:rsidRPr="00165289">
        <w:rPr>
          <w:rFonts w:ascii="Calibri" w:hAnsi="Calibri" w:cs="Calibri"/>
          <w:spacing w:val="-1"/>
        </w:rPr>
        <w:t>ύ</w:t>
      </w:r>
      <w:r w:rsidRPr="00165289">
        <w:rPr>
          <w:rFonts w:ascii="Calibri" w:hAnsi="Calibri" w:cs="Calibri"/>
          <w:spacing w:val="3"/>
        </w:rPr>
        <w:t>π</w:t>
      </w:r>
      <w:r w:rsidRPr="00165289">
        <w:rPr>
          <w:rFonts w:ascii="Calibri" w:hAnsi="Calibri" w:cs="Calibri"/>
        </w:rPr>
        <w:t>τει</w:t>
      </w:r>
      <w:r w:rsidRPr="00165289">
        <w:rPr>
          <w:rFonts w:ascii="Calibri" w:hAnsi="Calibri" w:cs="Calibri"/>
          <w:spacing w:val="-8"/>
        </w:rPr>
        <w:t xml:space="preserve"> </w:t>
      </w:r>
      <w:r w:rsidRPr="00165289">
        <w:rPr>
          <w:rFonts w:ascii="Calibri" w:hAnsi="Calibri" w:cs="Calibri"/>
          <w:spacing w:val="-1"/>
        </w:rPr>
        <w:t>μ</w:t>
      </w:r>
      <w:r w:rsidRPr="00165289">
        <w:rPr>
          <w:rFonts w:ascii="Calibri" w:hAnsi="Calibri" w:cs="Calibri"/>
        </w:rPr>
        <w:t>ε</w:t>
      </w:r>
      <w:r w:rsidRPr="00165289">
        <w:rPr>
          <w:rFonts w:ascii="Calibri" w:hAnsi="Calibri" w:cs="Calibri"/>
          <w:spacing w:val="-1"/>
        </w:rPr>
        <w:t xml:space="preserve"> σ</w:t>
      </w:r>
      <w:r w:rsidRPr="00165289">
        <w:rPr>
          <w:rFonts w:ascii="Calibri" w:hAnsi="Calibri" w:cs="Calibri"/>
          <w:spacing w:val="1"/>
        </w:rPr>
        <w:t>αφή</w:t>
      </w:r>
      <w:r w:rsidRPr="00165289">
        <w:rPr>
          <w:rFonts w:ascii="Calibri" w:hAnsi="Calibri" w:cs="Calibri"/>
        </w:rPr>
        <w:t>νε</w:t>
      </w:r>
      <w:r w:rsidRPr="00165289">
        <w:rPr>
          <w:rFonts w:ascii="Calibri" w:hAnsi="Calibri" w:cs="Calibri"/>
          <w:spacing w:val="1"/>
        </w:rPr>
        <w:t>ι</w:t>
      </w:r>
      <w:r w:rsidRPr="00165289">
        <w:rPr>
          <w:rFonts w:ascii="Calibri" w:hAnsi="Calibri" w:cs="Calibri"/>
        </w:rPr>
        <w:t>α</w:t>
      </w:r>
      <w:r w:rsidRPr="00165289">
        <w:rPr>
          <w:rFonts w:ascii="Calibri" w:hAnsi="Calibri" w:cs="Calibri"/>
          <w:spacing w:val="-10"/>
        </w:rPr>
        <w:t xml:space="preserve"> </w:t>
      </w:r>
      <w:r w:rsidRPr="00165289">
        <w:rPr>
          <w:rFonts w:ascii="Calibri" w:hAnsi="Calibri" w:cs="Calibri"/>
        </w:rPr>
        <w:t>η</w:t>
      </w:r>
      <w:r w:rsidRPr="00165289">
        <w:rPr>
          <w:rFonts w:ascii="Calibri" w:hAnsi="Calibri" w:cs="Calibri"/>
          <w:spacing w:val="-1"/>
        </w:rPr>
        <w:t xml:space="preserve"> </w:t>
      </w:r>
      <w:r w:rsidRPr="00165289">
        <w:rPr>
          <w:rFonts w:ascii="Calibri" w:hAnsi="Calibri" w:cs="Calibri"/>
        </w:rPr>
        <w:t>πρ</w:t>
      </w:r>
      <w:r w:rsidRPr="00165289">
        <w:rPr>
          <w:rFonts w:ascii="Calibri" w:hAnsi="Calibri" w:cs="Calibri"/>
          <w:spacing w:val="-1"/>
        </w:rPr>
        <w:t>ο</w:t>
      </w:r>
      <w:r w:rsidRPr="00165289">
        <w:rPr>
          <w:rFonts w:ascii="Calibri" w:hAnsi="Calibri" w:cs="Calibri"/>
          <w:spacing w:val="2"/>
        </w:rPr>
        <w:t>σ</w:t>
      </w:r>
      <w:r w:rsidRPr="00165289">
        <w:rPr>
          <w:rFonts w:ascii="Calibri" w:hAnsi="Calibri" w:cs="Calibri"/>
          <w:spacing w:val="1"/>
        </w:rPr>
        <w:t>φε</w:t>
      </w:r>
      <w:r w:rsidRPr="00165289">
        <w:rPr>
          <w:rFonts w:ascii="Calibri" w:hAnsi="Calibri" w:cs="Calibri"/>
        </w:rPr>
        <w:t>ρ</w:t>
      </w:r>
      <w:r w:rsidRPr="00165289">
        <w:rPr>
          <w:rFonts w:ascii="Calibri" w:hAnsi="Calibri" w:cs="Calibri"/>
          <w:spacing w:val="-1"/>
        </w:rPr>
        <w:t>ό</w:t>
      </w:r>
      <w:r w:rsidRPr="00165289">
        <w:rPr>
          <w:rFonts w:ascii="Calibri" w:hAnsi="Calibri" w:cs="Calibri"/>
        </w:rPr>
        <w:t>μ</w:t>
      </w:r>
      <w:r w:rsidRPr="00165289">
        <w:rPr>
          <w:rFonts w:ascii="Calibri" w:hAnsi="Calibri" w:cs="Calibri"/>
          <w:spacing w:val="1"/>
        </w:rPr>
        <w:t>ε</w:t>
      </w:r>
      <w:r w:rsidRPr="00165289">
        <w:rPr>
          <w:rFonts w:ascii="Calibri" w:hAnsi="Calibri" w:cs="Calibri"/>
        </w:rPr>
        <w:t>νη</w:t>
      </w:r>
      <w:r w:rsidRPr="00165289">
        <w:rPr>
          <w:rFonts w:ascii="Calibri" w:hAnsi="Calibri" w:cs="Calibri"/>
          <w:spacing w:val="-15"/>
        </w:rPr>
        <w:t xml:space="preserve"> </w:t>
      </w:r>
      <w:r w:rsidRPr="00165289">
        <w:rPr>
          <w:rFonts w:ascii="Calibri" w:hAnsi="Calibri" w:cs="Calibri"/>
          <w:spacing w:val="6"/>
        </w:rPr>
        <w:t>τ</w:t>
      </w:r>
      <w:r w:rsidRPr="00165289">
        <w:rPr>
          <w:rFonts w:ascii="Calibri" w:hAnsi="Calibri" w:cs="Calibri"/>
          <w:spacing w:val="3"/>
        </w:rPr>
        <w:t>ι</w:t>
      </w:r>
      <w:r w:rsidRPr="00165289">
        <w:rPr>
          <w:rFonts w:ascii="Calibri" w:hAnsi="Calibri" w:cs="Calibri"/>
        </w:rPr>
        <w:t>μ</w:t>
      </w:r>
      <w:r w:rsidRPr="00165289">
        <w:rPr>
          <w:rFonts w:ascii="Calibri" w:hAnsi="Calibri" w:cs="Calibri"/>
          <w:spacing w:val="1"/>
        </w:rPr>
        <w:t>ή</w:t>
      </w:r>
      <w:r w:rsidRPr="00165289">
        <w:rPr>
          <w:rFonts w:ascii="Calibri" w:hAnsi="Calibri" w:cs="Calibri"/>
        </w:rPr>
        <w:t>.</w:t>
      </w:r>
    </w:p>
    <w:p w:rsidR="00F133EE" w:rsidRPr="00165289" w:rsidRDefault="00F133EE" w:rsidP="00F133EE">
      <w:pPr>
        <w:autoSpaceDE w:val="0"/>
        <w:autoSpaceDN w:val="0"/>
        <w:ind w:left="90" w:right="84"/>
        <w:jc w:val="both"/>
        <w:rPr>
          <w:rFonts w:ascii="Calibri" w:hAnsi="Calibri" w:cs="Calibri"/>
        </w:rPr>
      </w:pPr>
      <w:r w:rsidRPr="00165289">
        <w:rPr>
          <w:rFonts w:ascii="Calibri" w:hAnsi="Calibri" w:cs="Calibri"/>
        </w:rPr>
        <w:t>Τον ανάδοχο που θα προκύψει βαρύνει κάθε νόμιμη κράτηση.</w:t>
      </w:r>
    </w:p>
    <w:p w:rsidR="00F133EE" w:rsidRPr="00165289" w:rsidRDefault="00F133EE" w:rsidP="00F133EE">
      <w:pPr>
        <w:jc w:val="both"/>
        <w:rPr>
          <w:rFonts w:ascii="Calibri" w:hAnsi="Calibri" w:cs="Calibri"/>
        </w:rPr>
      </w:pPr>
    </w:p>
    <w:p w:rsidR="00F133EE" w:rsidRPr="00165289" w:rsidRDefault="00F133EE" w:rsidP="00F133EE">
      <w:pPr>
        <w:jc w:val="center"/>
        <w:rPr>
          <w:rFonts w:ascii="Calibri" w:hAnsi="Calibri" w:cs="Calibri"/>
          <w:b/>
          <w:bCs/>
          <w:spacing w:val="-14"/>
        </w:rPr>
      </w:pPr>
      <w:r w:rsidRPr="00165289">
        <w:rPr>
          <w:rFonts w:ascii="Calibri" w:hAnsi="Calibri" w:cs="Calibri"/>
          <w:b/>
          <w:bCs/>
          <w:spacing w:val="-14"/>
          <w:lang w:val="en-US"/>
        </w:rPr>
        <w:t>O</w:t>
      </w:r>
      <w:r w:rsidRPr="00165289">
        <w:rPr>
          <w:rFonts w:ascii="Calibri" w:hAnsi="Calibri" w:cs="Calibri"/>
          <w:b/>
          <w:bCs/>
          <w:spacing w:val="-14"/>
        </w:rPr>
        <w:t xml:space="preserve"> Αντιπρόεδρος των Οικονομικών, Προγραμματισμού</w:t>
      </w:r>
    </w:p>
    <w:p w:rsidR="00F133EE" w:rsidRPr="00165289" w:rsidRDefault="00F133EE" w:rsidP="00F133EE">
      <w:pPr>
        <w:jc w:val="center"/>
        <w:rPr>
          <w:rFonts w:ascii="Calibri" w:eastAsia="Calibri" w:hAnsi="Calibri" w:cs="Calibri"/>
          <w:b/>
          <w:bCs/>
          <w:spacing w:val="-14"/>
        </w:rPr>
      </w:pPr>
      <w:r w:rsidRPr="00165289">
        <w:rPr>
          <w:rFonts w:ascii="Calibri" w:hAnsi="Calibri" w:cs="Calibri"/>
          <w:b/>
          <w:bCs/>
          <w:spacing w:val="-14"/>
        </w:rPr>
        <w:t>και Ανάπτυξης</w:t>
      </w:r>
    </w:p>
    <w:p w:rsidR="00F133EE" w:rsidRPr="00165289" w:rsidRDefault="00F133EE" w:rsidP="00F133EE">
      <w:pPr>
        <w:jc w:val="center"/>
        <w:rPr>
          <w:rFonts w:ascii="Calibri" w:hAnsi="Calibri" w:cs="Calibri"/>
        </w:rPr>
      </w:pPr>
      <w:r w:rsidRPr="00165289">
        <w:rPr>
          <w:rFonts w:ascii="Calibri" w:hAnsi="Calibri" w:cs="Calibri"/>
          <w:b/>
          <w:bCs/>
          <w:spacing w:val="-14"/>
        </w:rPr>
        <w:t>του Διεθνούς Πανεπιστημίου Ελλάδος</w:t>
      </w:r>
    </w:p>
    <w:p w:rsidR="00F133EE" w:rsidRPr="00165289" w:rsidRDefault="00F133EE" w:rsidP="00890476">
      <w:pPr>
        <w:rPr>
          <w:rFonts w:ascii="Calibri" w:hAnsi="Calibri" w:cs="Calibri"/>
          <w:b/>
          <w:i/>
        </w:rPr>
      </w:pPr>
    </w:p>
    <w:p w:rsidR="00890476" w:rsidRDefault="00F133EE" w:rsidP="00890476">
      <w:pPr>
        <w:jc w:val="center"/>
        <w:outlineLvl w:val="0"/>
        <w:rPr>
          <w:rFonts w:ascii="Calibri" w:hAnsi="Calibri" w:cs="Calibri"/>
        </w:rPr>
      </w:pPr>
      <w:r w:rsidRPr="00165289">
        <w:rPr>
          <w:rFonts w:ascii="Calibri" w:hAnsi="Calibri" w:cs="Calibri"/>
          <w:b/>
          <w:bCs/>
        </w:rPr>
        <w:t xml:space="preserve">Δημήτριος </w:t>
      </w:r>
      <w:proofErr w:type="spellStart"/>
      <w:r w:rsidRPr="00165289">
        <w:rPr>
          <w:rFonts w:ascii="Calibri" w:hAnsi="Calibri" w:cs="Calibri"/>
          <w:b/>
          <w:bCs/>
        </w:rPr>
        <w:t>Μπαντέκας</w:t>
      </w:r>
      <w:proofErr w:type="spellEnd"/>
    </w:p>
    <w:p w:rsidR="00890476" w:rsidRPr="00FF52B1" w:rsidRDefault="00F133EE" w:rsidP="0017773E">
      <w:pPr>
        <w:jc w:val="center"/>
        <w:outlineLvl w:val="0"/>
        <w:rPr>
          <w:rFonts w:ascii="Calibri" w:hAnsi="Calibri" w:cs="Calibri"/>
          <w:b/>
          <w:sz w:val="22"/>
          <w:szCs w:val="22"/>
        </w:rPr>
      </w:pPr>
      <w:r w:rsidRPr="003F1A39">
        <w:rPr>
          <w:rFonts w:ascii="Calibri" w:hAnsi="Calibri" w:cs="Calibri"/>
          <w:b/>
        </w:rPr>
        <w:t>Καθηγητής</w:t>
      </w:r>
      <w:bookmarkStart w:id="0" w:name="_GoBack"/>
      <w:bookmarkEnd w:id="0"/>
    </w:p>
    <w:p w:rsidR="00890476" w:rsidRPr="001638F7" w:rsidRDefault="00890476" w:rsidP="00890476">
      <w:pPr>
        <w:widowControl w:val="0"/>
      </w:pPr>
    </w:p>
    <w:sectPr w:rsidR="00890476" w:rsidRPr="001638F7" w:rsidSect="00D44F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1"/>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0291C"/>
    <w:multiLevelType w:val="hybridMultilevel"/>
    <w:tmpl w:val="81508250"/>
    <w:lvl w:ilvl="0" w:tplc="04080001">
      <w:start w:val="1"/>
      <w:numFmt w:val="bullet"/>
      <w:lvlText w:val=""/>
      <w:lvlJc w:val="left"/>
      <w:pPr>
        <w:ind w:left="450" w:hanging="360"/>
      </w:pPr>
      <w:rPr>
        <w:rFonts w:ascii="Symbol" w:hAnsi="Symbol" w:hint="default"/>
      </w:rPr>
    </w:lvl>
    <w:lvl w:ilvl="1" w:tplc="04080003">
      <w:start w:val="1"/>
      <w:numFmt w:val="decimal"/>
      <w:lvlText w:val="%2."/>
      <w:lvlJc w:val="left"/>
      <w:pPr>
        <w:tabs>
          <w:tab w:val="num" w:pos="900"/>
        </w:tabs>
        <w:ind w:left="900" w:hanging="360"/>
      </w:pPr>
    </w:lvl>
    <w:lvl w:ilvl="2" w:tplc="04080005">
      <w:start w:val="1"/>
      <w:numFmt w:val="decimal"/>
      <w:lvlText w:val="%3."/>
      <w:lvlJc w:val="left"/>
      <w:pPr>
        <w:tabs>
          <w:tab w:val="num" w:pos="1620"/>
        </w:tabs>
        <w:ind w:left="1620" w:hanging="360"/>
      </w:pPr>
    </w:lvl>
    <w:lvl w:ilvl="3" w:tplc="04080001">
      <w:start w:val="1"/>
      <w:numFmt w:val="decimal"/>
      <w:lvlText w:val="%4."/>
      <w:lvlJc w:val="left"/>
      <w:pPr>
        <w:tabs>
          <w:tab w:val="num" w:pos="2340"/>
        </w:tabs>
        <w:ind w:left="2340" w:hanging="360"/>
      </w:pPr>
    </w:lvl>
    <w:lvl w:ilvl="4" w:tplc="04080003">
      <w:start w:val="1"/>
      <w:numFmt w:val="decimal"/>
      <w:lvlText w:val="%5."/>
      <w:lvlJc w:val="left"/>
      <w:pPr>
        <w:tabs>
          <w:tab w:val="num" w:pos="3060"/>
        </w:tabs>
        <w:ind w:left="3060" w:hanging="360"/>
      </w:pPr>
    </w:lvl>
    <w:lvl w:ilvl="5" w:tplc="04080005">
      <w:start w:val="1"/>
      <w:numFmt w:val="decimal"/>
      <w:lvlText w:val="%6."/>
      <w:lvlJc w:val="left"/>
      <w:pPr>
        <w:tabs>
          <w:tab w:val="num" w:pos="3780"/>
        </w:tabs>
        <w:ind w:left="3780" w:hanging="360"/>
      </w:pPr>
    </w:lvl>
    <w:lvl w:ilvl="6" w:tplc="04080001">
      <w:start w:val="1"/>
      <w:numFmt w:val="decimal"/>
      <w:lvlText w:val="%7."/>
      <w:lvlJc w:val="left"/>
      <w:pPr>
        <w:tabs>
          <w:tab w:val="num" w:pos="4500"/>
        </w:tabs>
        <w:ind w:left="4500" w:hanging="360"/>
      </w:pPr>
    </w:lvl>
    <w:lvl w:ilvl="7" w:tplc="04080003">
      <w:start w:val="1"/>
      <w:numFmt w:val="decimal"/>
      <w:lvlText w:val="%8."/>
      <w:lvlJc w:val="left"/>
      <w:pPr>
        <w:tabs>
          <w:tab w:val="num" w:pos="5220"/>
        </w:tabs>
        <w:ind w:left="5220" w:hanging="360"/>
      </w:pPr>
    </w:lvl>
    <w:lvl w:ilvl="8" w:tplc="04080005">
      <w:start w:val="1"/>
      <w:numFmt w:val="decimal"/>
      <w:lvlText w:val="%9."/>
      <w:lvlJc w:val="left"/>
      <w:pPr>
        <w:tabs>
          <w:tab w:val="num" w:pos="5940"/>
        </w:tabs>
        <w:ind w:left="5940" w:hanging="360"/>
      </w:pPr>
    </w:lvl>
  </w:abstractNum>
  <w:abstractNum w:abstractNumId="1" w15:restartNumberingAfterBreak="0">
    <w:nsid w:val="1AE9008E"/>
    <w:multiLevelType w:val="hybridMultilevel"/>
    <w:tmpl w:val="F6B089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2" w15:restartNumberingAfterBreak="0">
    <w:nsid w:val="1DA749E0"/>
    <w:multiLevelType w:val="hybridMultilevel"/>
    <w:tmpl w:val="92AA02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39F23D56"/>
    <w:multiLevelType w:val="hybridMultilevel"/>
    <w:tmpl w:val="B44A3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46F16083"/>
    <w:multiLevelType w:val="hybridMultilevel"/>
    <w:tmpl w:val="8C60CA5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49947B13"/>
    <w:multiLevelType w:val="hybridMultilevel"/>
    <w:tmpl w:val="B378737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502F58E8"/>
    <w:multiLevelType w:val="hybridMultilevel"/>
    <w:tmpl w:val="1E6ED83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Times New Roman"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Times New Roman"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Times New Roman" w:hint="default"/>
      </w:rPr>
    </w:lvl>
    <w:lvl w:ilvl="8" w:tplc="04080005">
      <w:start w:val="1"/>
      <w:numFmt w:val="bullet"/>
      <w:lvlText w:val=""/>
      <w:lvlJc w:val="left"/>
      <w:pPr>
        <w:ind w:left="6480" w:hanging="360"/>
      </w:pPr>
      <w:rPr>
        <w:rFonts w:ascii="Wingdings" w:hAnsi="Wingdings" w:hint="default"/>
      </w:rPr>
    </w:lvl>
  </w:abstractNum>
  <w:abstractNum w:abstractNumId="7" w15:restartNumberingAfterBreak="0">
    <w:nsid w:val="650258D7"/>
    <w:multiLevelType w:val="hybridMultilevel"/>
    <w:tmpl w:val="DA5A47C6"/>
    <w:lvl w:ilvl="0" w:tplc="BBEE512E">
      <w:start w:val="1"/>
      <w:numFmt w:val="decimal"/>
      <w:lvlText w:val="%1."/>
      <w:lvlJc w:val="left"/>
      <w:pPr>
        <w:ind w:left="360" w:hanging="360"/>
      </w:pPr>
      <w:rPr>
        <w:b w:val="0"/>
        <w:bCs w:val="0"/>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7"/>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2"/>
  </w:num>
  <w:num w:numId="5">
    <w:abstractNumId w:val="1"/>
  </w:num>
  <w:num w:numId="6">
    <w:abstractNumId w:val="3"/>
  </w:num>
  <w:num w:numId="7">
    <w:abstractNumId w:val="0"/>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3EE"/>
    <w:rsid w:val="001403A6"/>
    <w:rsid w:val="00140CFE"/>
    <w:rsid w:val="0017773E"/>
    <w:rsid w:val="001F27DE"/>
    <w:rsid w:val="00247652"/>
    <w:rsid w:val="00254F13"/>
    <w:rsid w:val="0035577C"/>
    <w:rsid w:val="003627B8"/>
    <w:rsid w:val="003B14AF"/>
    <w:rsid w:val="003E30A4"/>
    <w:rsid w:val="0042049F"/>
    <w:rsid w:val="00437D29"/>
    <w:rsid w:val="00547A53"/>
    <w:rsid w:val="0056457A"/>
    <w:rsid w:val="006659FF"/>
    <w:rsid w:val="006B3896"/>
    <w:rsid w:val="007575AC"/>
    <w:rsid w:val="00873E43"/>
    <w:rsid w:val="008852A7"/>
    <w:rsid w:val="00890476"/>
    <w:rsid w:val="00A75B7A"/>
    <w:rsid w:val="00B61876"/>
    <w:rsid w:val="00D44FDE"/>
    <w:rsid w:val="00E874F1"/>
    <w:rsid w:val="00F121C5"/>
    <w:rsid w:val="00F133EE"/>
    <w:rsid w:val="00F14B3B"/>
    <w:rsid w:val="00F242E8"/>
    <w:rsid w:val="00F97BA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C86840-70F3-48F2-A5A7-AFD7BDC4A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33EE"/>
    <w:pPr>
      <w:spacing w:after="0" w:line="240" w:lineRule="auto"/>
    </w:pPr>
    <w:rPr>
      <w:rFonts w:ascii="Times New Roman" w:eastAsia="Times New Roman" w:hAnsi="Times New Roman" w:cs="Times New Roman"/>
      <w:sz w:val="24"/>
      <w:szCs w:val="24"/>
      <w:lang w:val="el-GR"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rsid w:val="00F133EE"/>
    <w:pPr>
      <w:spacing w:after="120"/>
    </w:pPr>
    <w:rPr>
      <w:szCs w:val="20"/>
    </w:rPr>
  </w:style>
  <w:style w:type="character" w:customStyle="1" w:styleId="Char">
    <w:name w:val="Σώμα κειμένου Char"/>
    <w:basedOn w:val="a0"/>
    <w:link w:val="a3"/>
    <w:uiPriority w:val="99"/>
    <w:rsid w:val="00F133EE"/>
    <w:rPr>
      <w:rFonts w:ascii="Times New Roman" w:eastAsia="Times New Roman" w:hAnsi="Times New Roman" w:cs="Times New Roman"/>
      <w:sz w:val="24"/>
      <w:szCs w:val="20"/>
      <w:lang w:eastAsia="el-GR"/>
    </w:rPr>
  </w:style>
  <w:style w:type="paragraph" w:styleId="a4">
    <w:name w:val="List Paragraph"/>
    <w:basedOn w:val="a"/>
    <w:uiPriority w:val="99"/>
    <w:qFormat/>
    <w:rsid w:val="00F133EE"/>
    <w:pPr>
      <w:ind w:left="720"/>
      <w:contextualSpacing/>
    </w:pPr>
  </w:style>
  <w:style w:type="paragraph" w:customStyle="1" w:styleId="western">
    <w:name w:val="western"/>
    <w:basedOn w:val="a"/>
    <w:rsid w:val="00F133EE"/>
    <w:pPr>
      <w:spacing w:before="100" w:beforeAutospacing="1" w:after="100" w:afterAutospacing="1"/>
    </w:pPr>
  </w:style>
  <w:style w:type="paragraph" w:customStyle="1" w:styleId="1">
    <w:name w:val="Παράγραφος λίστας1"/>
    <w:basedOn w:val="a"/>
    <w:rsid w:val="00F133EE"/>
    <w:pPr>
      <w:ind w:left="720"/>
    </w:pPr>
  </w:style>
  <w:style w:type="character" w:styleId="-">
    <w:name w:val="Hyperlink"/>
    <w:basedOn w:val="a0"/>
    <w:uiPriority w:val="99"/>
    <w:unhideWhenUsed/>
    <w:rsid w:val="00A75B7A"/>
    <w:rPr>
      <w:color w:val="0563C1" w:themeColor="hyperlink"/>
      <w:u w:val="single"/>
    </w:rPr>
  </w:style>
  <w:style w:type="character" w:customStyle="1" w:styleId="UnresolvedMention">
    <w:name w:val="Unresolved Mention"/>
    <w:basedOn w:val="a0"/>
    <w:uiPriority w:val="99"/>
    <w:semiHidden/>
    <w:unhideWhenUsed/>
    <w:rsid w:val="00A75B7A"/>
    <w:rPr>
      <w:color w:val="605E5C"/>
      <w:shd w:val="clear" w:color="auto" w:fill="E1DFDD"/>
    </w:rPr>
  </w:style>
  <w:style w:type="paragraph" w:customStyle="1" w:styleId="a5">
    <w:name w:val="_Βασικό"/>
    <w:basedOn w:val="a"/>
    <w:rsid w:val="00890476"/>
    <w:pPr>
      <w:overflowPunct w:val="0"/>
      <w:autoSpaceDE w:val="0"/>
      <w:autoSpaceDN w:val="0"/>
      <w:adjustRightInd w:val="0"/>
      <w:spacing w:before="60"/>
      <w:ind w:firstLine="426"/>
      <w:jc w:val="both"/>
      <w:textAlignment w:val="baseline"/>
    </w:pPr>
    <w:rPr>
      <w:rFonts w:ascii="Arial" w:hAnsi="Arial"/>
      <w:szCs w:val="20"/>
    </w:rPr>
  </w:style>
  <w:style w:type="character" w:styleId="a6">
    <w:name w:val="annotation reference"/>
    <w:basedOn w:val="a0"/>
    <w:uiPriority w:val="99"/>
    <w:semiHidden/>
    <w:unhideWhenUsed/>
    <w:rsid w:val="00437D29"/>
    <w:rPr>
      <w:sz w:val="16"/>
      <w:szCs w:val="16"/>
    </w:rPr>
  </w:style>
  <w:style w:type="paragraph" w:styleId="a7">
    <w:name w:val="annotation text"/>
    <w:basedOn w:val="a"/>
    <w:link w:val="Char0"/>
    <w:uiPriority w:val="99"/>
    <w:semiHidden/>
    <w:unhideWhenUsed/>
    <w:rsid w:val="00437D29"/>
    <w:rPr>
      <w:sz w:val="20"/>
      <w:szCs w:val="20"/>
    </w:rPr>
  </w:style>
  <w:style w:type="character" w:customStyle="1" w:styleId="Char0">
    <w:name w:val="Κείμενο σχολίου Char"/>
    <w:basedOn w:val="a0"/>
    <w:link w:val="a7"/>
    <w:uiPriority w:val="99"/>
    <w:semiHidden/>
    <w:rsid w:val="00437D29"/>
    <w:rPr>
      <w:rFonts w:ascii="Times New Roman" w:eastAsia="Times New Roman" w:hAnsi="Times New Roman" w:cs="Times New Roman"/>
      <w:sz w:val="20"/>
      <w:szCs w:val="20"/>
      <w:lang w:val="el-GR" w:eastAsia="el-GR"/>
    </w:rPr>
  </w:style>
  <w:style w:type="paragraph" w:styleId="a8">
    <w:name w:val="annotation subject"/>
    <w:basedOn w:val="a7"/>
    <w:next w:val="a7"/>
    <w:link w:val="Char1"/>
    <w:uiPriority w:val="99"/>
    <w:semiHidden/>
    <w:unhideWhenUsed/>
    <w:rsid w:val="00437D29"/>
    <w:rPr>
      <w:b/>
      <w:bCs/>
    </w:rPr>
  </w:style>
  <w:style w:type="character" w:customStyle="1" w:styleId="Char1">
    <w:name w:val="Θέμα σχολίου Char"/>
    <w:basedOn w:val="Char0"/>
    <w:link w:val="a8"/>
    <w:uiPriority w:val="99"/>
    <w:semiHidden/>
    <w:rsid w:val="00437D29"/>
    <w:rPr>
      <w:rFonts w:ascii="Times New Roman" w:eastAsia="Times New Roman" w:hAnsi="Times New Roman" w:cs="Times New Roman"/>
      <w:b/>
      <w:bCs/>
      <w:sz w:val="20"/>
      <w:szCs w:val="20"/>
      <w:lang w:val="el-GR" w:eastAsia="el-GR"/>
    </w:rPr>
  </w:style>
  <w:style w:type="paragraph" w:styleId="a9">
    <w:name w:val="Balloon Text"/>
    <w:basedOn w:val="a"/>
    <w:link w:val="Char2"/>
    <w:uiPriority w:val="99"/>
    <w:semiHidden/>
    <w:unhideWhenUsed/>
    <w:rsid w:val="00437D29"/>
    <w:rPr>
      <w:rFonts w:ascii="Segoe UI" w:hAnsi="Segoe UI" w:cs="Segoe UI"/>
      <w:sz w:val="18"/>
      <w:szCs w:val="18"/>
    </w:rPr>
  </w:style>
  <w:style w:type="character" w:customStyle="1" w:styleId="Char2">
    <w:name w:val="Κείμενο πλαισίου Char"/>
    <w:basedOn w:val="a0"/>
    <w:link w:val="a9"/>
    <w:uiPriority w:val="99"/>
    <w:semiHidden/>
    <w:rsid w:val="00437D29"/>
    <w:rPr>
      <w:rFonts w:ascii="Segoe UI" w:eastAsia="Times New Roman" w:hAnsi="Segoe UI" w:cs="Segoe UI"/>
      <w:sz w:val="18"/>
      <w:szCs w:val="18"/>
      <w:lang w:val="el-GR" w:eastAsia="el-GR"/>
    </w:rPr>
  </w:style>
  <w:style w:type="paragraph" w:customStyle="1" w:styleId="Default">
    <w:name w:val="Default"/>
    <w:rsid w:val="003B14AF"/>
    <w:pPr>
      <w:autoSpaceDE w:val="0"/>
      <w:autoSpaceDN w:val="0"/>
      <w:adjustRightInd w:val="0"/>
      <w:spacing w:after="0" w:line="240" w:lineRule="auto"/>
    </w:pPr>
    <w:rPr>
      <w:rFonts w:ascii="Calibri" w:hAnsi="Calibri" w:cs="Calibri"/>
      <w:color w:val="000000"/>
      <w:sz w:val="24"/>
      <w:szCs w:val="24"/>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7657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F54B10-13FE-479F-93CE-A80C126BC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920</Words>
  <Characters>4968</Characters>
  <Application>Microsoft Office Word</Application>
  <DocSecurity>0</DocSecurity>
  <Lines>41</Lines>
  <Paragraphs>11</Paragraphs>
  <ScaleCrop>false</ScaleCrop>
  <HeadingPairs>
    <vt:vector size="6" baseType="variant">
      <vt:variant>
        <vt:lpstr>Τίτλος</vt:lpstr>
      </vt:variant>
      <vt:variant>
        <vt:i4>1</vt:i4>
      </vt:variant>
      <vt:variant>
        <vt:lpstr>Title</vt:lpstr>
      </vt:variant>
      <vt:variant>
        <vt:i4>1</vt:i4>
      </vt:variant>
      <vt:variant>
        <vt:lpstr>Headings</vt:lpstr>
      </vt:variant>
      <vt:variant>
        <vt:i4>2</vt:i4>
      </vt:variant>
    </vt:vector>
  </HeadingPairs>
  <TitlesOfParts>
    <vt:vector size="4" baseType="lpstr">
      <vt:lpstr/>
      <vt:lpstr/>
      <vt:lpstr>Δημήτριος Μπαντέκας</vt:lpstr>
      <vt:lpstr>Καθηγητής</vt:lpstr>
    </vt:vector>
  </TitlesOfParts>
  <Company/>
  <LinksUpToDate>false</LinksUpToDate>
  <CharactersWithSpaces>5877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Papanikolaou</dc:creator>
  <cp:lastModifiedBy>Admin</cp:lastModifiedBy>
  <cp:revision>6</cp:revision>
  <cp:lastPrinted>2020-05-04T10:52:00Z</cp:lastPrinted>
  <dcterms:created xsi:type="dcterms:W3CDTF">2020-05-04T12:40:00Z</dcterms:created>
  <dcterms:modified xsi:type="dcterms:W3CDTF">2020-05-04T13:04:00Z</dcterms:modified>
</cp:coreProperties>
</file>