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4"/>
        <w:gridCol w:w="5345"/>
      </w:tblGrid>
      <w:tr w:rsidR="00A17009" w:rsidTr="00A17009">
        <w:tc>
          <w:tcPr>
            <w:tcW w:w="5004" w:type="dxa"/>
          </w:tcPr>
          <w:p w:rsidR="00A17009" w:rsidRPr="001C2C31" w:rsidRDefault="00A17009" w:rsidP="0021157E">
            <w:pPr>
              <w:pStyle w:val="Heading2"/>
              <w:ind w:left="0" w:firstLine="0"/>
              <w:outlineLvl w:val="1"/>
              <w:rPr>
                <w:lang w:val="en-US"/>
              </w:rPr>
            </w:pPr>
            <w:r>
              <w:rPr>
                <w:rFonts w:ascii="TimesNewRomanPS-BoldMT" w:hAnsi="TimesNewRomanPS-BoldMT" w:cs="TimesNewRomanPS-BoldMT"/>
                <w:b/>
                <w:noProof/>
                <w:color w:val="000000"/>
                <w:sz w:val="28"/>
                <w:szCs w:val="28"/>
                <w:lang w:val="en-GB" w:eastAsia="en-GB"/>
              </w:rPr>
              <w:drawing>
                <wp:inline distT="0" distB="0" distL="0" distR="0">
                  <wp:extent cx="2911622" cy="1344706"/>
                  <wp:effectExtent l="19050" t="0" r="3028" b="0"/>
                  <wp:docPr id="8" name="Εικόνα 1" descr="IHU_K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HU_KAV"/>
                          <pic:cNvPicPr>
                            <a:picLocks noChangeAspect="1" noChangeArrowheads="1"/>
                          </pic:cNvPicPr>
                        </pic:nvPicPr>
                        <pic:blipFill>
                          <a:blip r:embed="rId5" cstate="print"/>
                          <a:srcRect/>
                          <a:stretch>
                            <a:fillRect/>
                          </a:stretch>
                        </pic:blipFill>
                        <pic:spPr bwMode="auto">
                          <a:xfrm>
                            <a:off x="0" y="0"/>
                            <a:ext cx="2925516" cy="1351123"/>
                          </a:xfrm>
                          <a:prstGeom prst="rect">
                            <a:avLst/>
                          </a:prstGeom>
                          <a:noFill/>
                          <a:ln w="9525">
                            <a:noFill/>
                            <a:miter lim="800000"/>
                            <a:headEnd/>
                            <a:tailEnd/>
                          </a:ln>
                        </pic:spPr>
                      </pic:pic>
                    </a:graphicData>
                  </a:graphic>
                </wp:inline>
              </w:drawing>
            </w:r>
          </w:p>
        </w:tc>
        <w:tc>
          <w:tcPr>
            <w:tcW w:w="5345" w:type="dxa"/>
          </w:tcPr>
          <w:p w:rsidR="00A17009" w:rsidRDefault="00A17009" w:rsidP="0021157E">
            <w:pPr>
              <w:pStyle w:val="Heading2"/>
              <w:ind w:left="0" w:firstLine="0"/>
              <w:jc w:val="right"/>
              <w:outlineLvl w:val="1"/>
              <w:rPr>
                <w:rFonts w:ascii="Times New Roman" w:hAnsi="Times New Roman"/>
              </w:rPr>
            </w:pPr>
            <w:r>
              <w:rPr>
                <w:rFonts w:ascii="Times New Roman" w:hAnsi="Times New Roman"/>
                <w:noProof/>
                <w:lang w:val="en-GB" w:eastAsia="en-GB"/>
              </w:rPr>
              <w:drawing>
                <wp:inline distT="0" distB="0" distL="0" distR="0">
                  <wp:extent cx="1928084" cy="1354639"/>
                  <wp:effectExtent l="19050" t="0" r="0" b="0"/>
                  <wp:docPr id="9" name="Picture 4" descr="D:\D_tsinakos_usb\aperson\AETMA\AETMA_IH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_tsinakos_usb\aperson\AETMA\AETMA_IHU.jpg"/>
                          <pic:cNvPicPr>
                            <a:picLocks noChangeAspect="1" noChangeArrowheads="1"/>
                          </pic:cNvPicPr>
                        </pic:nvPicPr>
                        <pic:blipFill>
                          <a:blip r:embed="rId6" cstate="print"/>
                          <a:srcRect/>
                          <a:stretch>
                            <a:fillRect/>
                          </a:stretch>
                        </pic:blipFill>
                        <pic:spPr bwMode="auto">
                          <a:xfrm>
                            <a:off x="0" y="0"/>
                            <a:ext cx="1924794" cy="1352327"/>
                          </a:xfrm>
                          <a:prstGeom prst="rect">
                            <a:avLst/>
                          </a:prstGeom>
                          <a:noFill/>
                          <a:ln w="9525">
                            <a:noFill/>
                            <a:miter lim="800000"/>
                            <a:headEnd/>
                            <a:tailEnd/>
                          </a:ln>
                        </pic:spPr>
                      </pic:pic>
                    </a:graphicData>
                  </a:graphic>
                </wp:inline>
              </w:drawing>
            </w:r>
          </w:p>
        </w:tc>
      </w:tr>
    </w:tbl>
    <w:p w:rsidR="0051254B" w:rsidRDefault="0051254B" w:rsidP="0051254B">
      <w:pPr>
        <w:jc w:val="center"/>
        <w:rPr>
          <w:rFonts w:ascii="Verdana" w:hAnsi="Verdana"/>
          <w:b/>
          <w:sz w:val="28"/>
          <w:szCs w:val="28"/>
        </w:rPr>
      </w:pPr>
    </w:p>
    <w:p w:rsidR="0051254B" w:rsidRDefault="0051254B" w:rsidP="0051254B">
      <w:pPr>
        <w:widowControl w:val="0"/>
        <w:jc w:val="center"/>
        <w:rPr>
          <w:rFonts w:ascii="Verdana" w:hAnsi="Verdana"/>
          <w:b/>
        </w:rPr>
      </w:pPr>
    </w:p>
    <w:p w:rsidR="0051254B" w:rsidRDefault="0051254B" w:rsidP="0051254B">
      <w:pPr>
        <w:widowControl w:val="0"/>
        <w:jc w:val="center"/>
        <w:rPr>
          <w:b/>
          <w:snapToGrid w:val="0"/>
          <w:color w:val="000000"/>
          <w:sz w:val="36"/>
          <w:u w:val="single"/>
        </w:rPr>
      </w:pPr>
    </w:p>
    <w:p w:rsidR="0051254B" w:rsidRDefault="0051254B" w:rsidP="0051254B">
      <w:pPr>
        <w:widowControl w:val="0"/>
        <w:jc w:val="center"/>
        <w:rPr>
          <w:b/>
          <w:snapToGrid w:val="0"/>
          <w:color w:val="000000"/>
          <w:sz w:val="28"/>
          <w:u w:val="single"/>
        </w:rPr>
      </w:pPr>
      <w:r>
        <w:rPr>
          <w:b/>
          <w:snapToGrid w:val="0"/>
          <w:color w:val="000000"/>
          <w:sz w:val="36"/>
          <w:u w:val="single"/>
        </w:rPr>
        <w:t>ΣΥΝΤΟΜΟ  ΒΙΟΓΡΑΦΙΚΟ ΣΗΜΕΙΩΜΑ</w:t>
      </w:r>
    </w:p>
    <w:p w:rsidR="0051254B" w:rsidRDefault="0051254B" w:rsidP="0051254B">
      <w:pPr>
        <w:widowControl w:val="0"/>
        <w:jc w:val="center"/>
        <w:rPr>
          <w:snapToGrid w:val="0"/>
          <w:color w:val="000000"/>
          <w:sz w:val="28"/>
        </w:rPr>
      </w:pPr>
    </w:p>
    <w:p w:rsidR="0051254B" w:rsidRDefault="0051254B" w:rsidP="0051254B">
      <w:pPr>
        <w:widowControl w:val="0"/>
        <w:jc w:val="center"/>
        <w:rPr>
          <w:b/>
          <w:snapToGrid w:val="0"/>
          <w:color w:val="000000"/>
          <w:sz w:val="28"/>
        </w:rPr>
      </w:pPr>
      <w:r>
        <w:rPr>
          <w:b/>
          <w:snapToGrid w:val="0"/>
          <w:color w:val="000000"/>
          <w:sz w:val="28"/>
        </w:rPr>
        <w:t>ΤΣΙΝΑΚΟΣ ΑΥΓΟΥΣΤΟΣ</w:t>
      </w:r>
    </w:p>
    <w:p w:rsidR="0051254B" w:rsidRPr="001A2DA5" w:rsidRDefault="0051254B" w:rsidP="0051254B">
      <w:pPr>
        <w:autoSpaceDE w:val="0"/>
        <w:autoSpaceDN w:val="0"/>
        <w:adjustRightInd w:val="0"/>
        <w:jc w:val="center"/>
        <w:rPr>
          <w:rFonts w:ascii="TimesNewRomanPS-BoldMT" w:hAnsi="TimesNewRomanPS-BoldMT" w:cs="TimesNewRomanPS-BoldMT"/>
          <w:b/>
          <w:bCs/>
          <w:color w:val="000000"/>
          <w:sz w:val="28"/>
          <w:szCs w:val="28"/>
        </w:rPr>
      </w:pPr>
      <w:r>
        <w:rPr>
          <w:rFonts w:ascii="TimesNewRomanPS-BoldMT" w:hAnsi="TimesNewRomanPS-BoldMT" w:cs="TimesNewRomanPS-BoldMT"/>
          <w:b/>
          <w:bCs/>
          <w:color w:val="000000"/>
          <w:sz w:val="28"/>
          <w:szCs w:val="28"/>
        </w:rPr>
        <w:t>Τμήμα  Πληροφορικής</w:t>
      </w:r>
    </w:p>
    <w:p w:rsidR="0051254B" w:rsidRPr="005A2DC0" w:rsidRDefault="0051254B" w:rsidP="0051254B">
      <w:pPr>
        <w:jc w:val="center"/>
        <w:rPr>
          <w:rFonts w:ascii="Verdana" w:hAnsi="Verdana"/>
          <w:b/>
          <w:sz w:val="28"/>
          <w:szCs w:val="28"/>
        </w:rPr>
      </w:pPr>
    </w:p>
    <w:p w:rsidR="0051254B" w:rsidRDefault="0051254B" w:rsidP="0051254B">
      <w:pPr>
        <w:widowControl w:val="0"/>
        <w:jc w:val="center"/>
        <w:rPr>
          <w:snapToGrid w:val="0"/>
          <w:color w:val="000000"/>
          <w:sz w:val="24"/>
        </w:rPr>
      </w:pPr>
      <w:r>
        <w:rPr>
          <w:snapToGrid w:val="0"/>
          <w:color w:val="000000"/>
          <w:sz w:val="24"/>
        </w:rPr>
        <w:t xml:space="preserve"> </w:t>
      </w:r>
      <w:r>
        <w:rPr>
          <w:snapToGrid w:val="0"/>
          <w:color w:val="000000"/>
          <w:sz w:val="24"/>
        </w:rPr>
        <w:br/>
        <w:t xml:space="preserve">Αγ. Λουκάς 654044 </w:t>
      </w:r>
    </w:p>
    <w:p w:rsidR="0051254B" w:rsidRPr="00BA2350" w:rsidRDefault="0051254B" w:rsidP="0051254B">
      <w:pPr>
        <w:widowControl w:val="0"/>
        <w:jc w:val="center"/>
        <w:rPr>
          <w:snapToGrid w:val="0"/>
          <w:color w:val="000000"/>
          <w:sz w:val="24"/>
        </w:rPr>
      </w:pPr>
      <w:r>
        <w:rPr>
          <w:snapToGrid w:val="0"/>
          <w:color w:val="000000"/>
          <w:sz w:val="24"/>
        </w:rPr>
        <w:t>Καβάλα</w:t>
      </w:r>
    </w:p>
    <w:p w:rsidR="0051254B" w:rsidRPr="00BA2350" w:rsidRDefault="0051254B" w:rsidP="0051254B">
      <w:pPr>
        <w:widowControl w:val="0"/>
        <w:jc w:val="center"/>
        <w:rPr>
          <w:b/>
          <w:snapToGrid w:val="0"/>
          <w:color w:val="000000"/>
          <w:sz w:val="24"/>
        </w:rPr>
      </w:pPr>
    </w:p>
    <w:p w:rsidR="0051254B" w:rsidRPr="004922D3" w:rsidRDefault="0051254B" w:rsidP="0051254B">
      <w:pPr>
        <w:widowControl w:val="0"/>
        <w:jc w:val="center"/>
        <w:rPr>
          <w:b/>
          <w:snapToGrid w:val="0"/>
          <w:color w:val="000000"/>
          <w:sz w:val="24"/>
        </w:rPr>
      </w:pPr>
      <w:r w:rsidRPr="004922D3">
        <w:rPr>
          <w:b/>
          <w:snapToGrid w:val="0"/>
          <w:color w:val="000000"/>
          <w:sz w:val="24"/>
        </w:rPr>
        <w:t>Τηλ/</w:t>
      </w:r>
      <w:r>
        <w:rPr>
          <w:b/>
          <w:snapToGrid w:val="0"/>
          <w:color w:val="000000"/>
          <w:sz w:val="24"/>
          <w:lang w:val="en-US"/>
        </w:rPr>
        <w:t>Fax</w:t>
      </w:r>
      <w:r w:rsidRPr="004922D3">
        <w:rPr>
          <w:b/>
          <w:snapToGrid w:val="0"/>
          <w:color w:val="000000"/>
          <w:sz w:val="24"/>
        </w:rPr>
        <w:t>: 2510 462359</w:t>
      </w:r>
    </w:p>
    <w:p w:rsidR="0051254B" w:rsidRPr="00BA0A52" w:rsidRDefault="0051254B" w:rsidP="0051254B">
      <w:pPr>
        <w:widowControl w:val="0"/>
        <w:jc w:val="center"/>
        <w:rPr>
          <w:b/>
          <w:snapToGrid w:val="0"/>
          <w:color w:val="000000"/>
          <w:sz w:val="26"/>
          <w:lang w:val="en-GB"/>
        </w:rPr>
      </w:pPr>
      <w:r>
        <w:rPr>
          <w:b/>
          <w:snapToGrid w:val="0"/>
          <w:color w:val="000000"/>
          <w:sz w:val="26"/>
          <w:lang w:val="de-DE"/>
        </w:rPr>
        <w:t xml:space="preserve">E-mail: </w:t>
      </w:r>
      <w:r w:rsidR="00BA0A52">
        <w:rPr>
          <w:b/>
          <w:snapToGrid w:val="0"/>
          <w:color w:val="000000"/>
          <w:sz w:val="26"/>
          <w:lang w:val="de-DE"/>
        </w:rPr>
        <w:t>tsinakos</w:t>
      </w:r>
      <w:r w:rsidR="00BA0A52" w:rsidRPr="00BA0A52">
        <w:rPr>
          <w:b/>
          <w:snapToGrid w:val="0"/>
          <w:color w:val="000000"/>
          <w:sz w:val="26"/>
          <w:lang w:val="en-GB"/>
        </w:rPr>
        <w:t>@</w:t>
      </w:r>
      <w:r w:rsidR="00BA0A52">
        <w:rPr>
          <w:b/>
          <w:snapToGrid w:val="0"/>
          <w:color w:val="000000"/>
          <w:sz w:val="26"/>
          <w:lang w:val="en-US"/>
        </w:rPr>
        <w:t>cs.ihu</w:t>
      </w:r>
      <w:r w:rsidRPr="00BA0A52">
        <w:rPr>
          <w:b/>
          <w:snapToGrid w:val="0"/>
          <w:color w:val="000000"/>
          <w:sz w:val="26"/>
          <w:lang w:val="en-GB"/>
        </w:rPr>
        <w:t>.</w:t>
      </w:r>
      <w:proofErr w:type="spellStart"/>
      <w:r w:rsidRPr="004922D3">
        <w:rPr>
          <w:b/>
          <w:snapToGrid w:val="0"/>
          <w:color w:val="000000"/>
          <w:sz w:val="26"/>
          <w:lang w:val="en-US"/>
        </w:rPr>
        <w:t>gr</w:t>
      </w:r>
      <w:proofErr w:type="spellEnd"/>
    </w:p>
    <w:p w:rsidR="00700F60" w:rsidRPr="00BA0A52" w:rsidRDefault="0051254B" w:rsidP="0051254B">
      <w:pPr>
        <w:widowControl w:val="0"/>
        <w:jc w:val="center"/>
        <w:rPr>
          <w:b/>
          <w:sz w:val="26"/>
          <w:szCs w:val="26"/>
          <w:lang w:val="en-GB"/>
        </w:rPr>
      </w:pPr>
      <w:r w:rsidRPr="004922D3">
        <w:rPr>
          <w:b/>
          <w:sz w:val="26"/>
          <w:szCs w:val="26"/>
          <w:lang w:val="en-US"/>
        </w:rPr>
        <w:t>URL</w:t>
      </w:r>
      <w:r w:rsidRPr="00BA0A52">
        <w:rPr>
          <w:b/>
          <w:sz w:val="26"/>
          <w:szCs w:val="26"/>
          <w:lang w:val="en-GB"/>
        </w:rPr>
        <w:t xml:space="preserve">: </w:t>
      </w:r>
      <w:hyperlink r:id="rId7" w:history="1">
        <w:r w:rsidR="00BA0A52" w:rsidRPr="00804B56">
          <w:rPr>
            <w:rStyle w:val="Hyperlink"/>
            <w:b/>
            <w:sz w:val="26"/>
            <w:szCs w:val="26"/>
            <w:lang w:val="en-GB"/>
          </w:rPr>
          <w:t>http://tsinakos.cs.</w:t>
        </w:r>
        <w:r w:rsidR="00BA0A52" w:rsidRPr="00804B56">
          <w:rPr>
            <w:rStyle w:val="Hyperlink"/>
            <w:b/>
            <w:sz w:val="26"/>
            <w:szCs w:val="26"/>
            <w:lang w:val="en-US"/>
          </w:rPr>
          <w:t>ihu.gr</w:t>
        </w:r>
      </w:hyperlink>
      <w:r w:rsidR="00BA0A52">
        <w:rPr>
          <w:b/>
          <w:sz w:val="26"/>
          <w:szCs w:val="26"/>
          <w:lang w:val="en-US"/>
        </w:rPr>
        <w:t xml:space="preserve"> </w:t>
      </w:r>
      <w:r w:rsidRPr="00BA0A52">
        <w:rPr>
          <w:b/>
          <w:sz w:val="26"/>
          <w:szCs w:val="26"/>
          <w:lang w:val="en-GB"/>
        </w:rPr>
        <w:t xml:space="preserve"> </w:t>
      </w:r>
    </w:p>
    <w:p w:rsidR="0051254B" w:rsidRPr="00BA0A52" w:rsidRDefault="0051254B" w:rsidP="0051254B">
      <w:pPr>
        <w:widowControl w:val="0"/>
        <w:jc w:val="center"/>
        <w:rPr>
          <w:b/>
          <w:sz w:val="26"/>
          <w:szCs w:val="26"/>
          <w:lang w:val="en-GB"/>
        </w:rPr>
      </w:pPr>
    </w:p>
    <w:p w:rsidR="0051254B" w:rsidRPr="003604F9" w:rsidRDefault="0051254B" w:rsidP="0051254B">
      <w:pPr>
        <w:widowControl w:val="0"/>
        <w:jc w:val="center"/>
        <w:rPr>
          <w:b/>
          <w:sz w:val="26"/>
          <w:szCs w:val="26"/>
          <w:lang w:val="en-GB"/>
        </w:rPr>
      </w:pPr>
    </w:p>
    <w:p w:rsidR="0051254B" w:rsidRPr="003604F9" w:rsidRDefault="0051254B" w:rsidP="0051254B">
      <w:pPr>
        <w:widowControl w:val="0"/>
        <w:jc w:val="center"/>
        <w:rPr>
          <w:lang w:val="en-GB"/>
        </w:rPr>
      </w:pPr>
    </w:p>
    <w:p w:rsidR="00DA1747" w:rsidRPr="003604F9" w:rsidRDefault="00DA1747">
      <w:pPr>
        <w:rPr>
          <w:rFonts w:ascii="Calibri" w:eastAsia="Times New Roman" w:hAnsi="Calibri" w:cs="Times New Roman"/>
          <w:color w:val="000000"/>
          <w:sz w:val="20"/>
          <w:szCs w:val="20"/>
          <w:lang w:val="en-GB" w:eastAsia="el-GR"/>
        </w:rPr>
      </w:pPr>
    </w:p>
    <w:p w:rsidR="00DA1747" w:rsidRPr="003604F9" w:rsidRDefault="00DA1747">
      <w:pPr>
        <w:rPr>
          <w:rFonts w:ascii="Calibri" w:eastAsia="Times New Roman" w:hAnsi="Calibri" w:cs="Times New Roman"/>
          <w:color w:val="000000"/>
          <w:sz w:val="20"/>
          <w:szCs w:val="20"/>
          <w:lang w:val="en-GB" w:eastAsia="el-GR"/>
        </w:rPr>
      </w:pPr>
      <w:r w:rsidRPr="003604F9">
        <w:rPr>
          <w:rFonts w:ascii="Calibri" w:eastAsia="Times New Roman" w:hAnsi="Calibri" w:cs="Times New Roman"/>
          <w:color w:val="000000"/>
          <w:sz w:val="20"/>
          <w:szCs w:val="20"/>
          <w:lang w:val="en-GB" w:eastAsia="el-GR"/>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80"/>
        <w:gridCol w:w="5992"/>
      </w:tblGrid>
      <w:tr w:rsidR="00CA3108" w:rsidRPr="00757A66" w:rsidTr="00887E2E">
        <w:tc>
          <w:tcPr>
            <w:tcW w:w="2660" w:type="dxa"/>
          </w:tcPr>
          <w:p w:rsidR="00CA3108" w:rsidRPr="003604F9" w:rsidRDefault="00CA3108" w:rsidP="00CA3108">
            <w:pPr>
              <w:rPr>
                <w:rFonts w:ascii="Times New Roman" w:eastAsia="Times New Roman" w:hAnsi="Times New Roman" w:cs="Times New Roman"/>
                <w:color w:val="000000"/>
                <w:sz w:val="24"/>
                <w:szCs w:val="24"/>
                <w:lang w:val="en-GB" w:eastAsia="el-GR"/>
              </w:rPr>
            </w:pPr>
          </w:p>
          <w:p w:rsidR="00CA3108" w:rsidRPr="00757A66" w:rsidRDefault="003604F9" w:rsidP="00CA3108">
            <w:pPr>
              <w:rPr>
                <w:rFonts w:ascii="Times New Roman" w:eastAsia="Times New Roman" w:hAnsi="Times New Roman" w:cs="Times New Roman"/>
                <w:color w:val="000000"/>
                <w:sz w:val="24"/>
                <w:szCs w:val="24"/>
                <w:lang w:eastAsia="el-GR"/>
              </w:rPr>
            </w:pPr>
            <w:r>
              <w:rPr>
                <w:rFonts w:ascii="Times New Roman" w:eastAsia="Times New Roman" w:hAnsi="Times New Roman" w:cs="Times New Roman"/>
                <w:noProof/>
                <w:color w:val="000000"/>
                <w:sz w:val="24"/>
                <w:szCs w:val="24"/>
                <w:lang w:val="en-GB" w:eastAsia="en-GB"/>
              </w:rPr>
              <w:drawing>
                <wp:inline distT="0" distB="0" distL="0" distR="0">
                  <wp:extent cx="2116887" cy="2243997"/>
                  <wp:effectExtent l="19050" t="0" r="0" b="0"/>
                  <wp:docPr id="1" name="Picture 1" descr="D:\D_tsinakos_usb\aperson\AETMA\LOGOS\tsinak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_tsinakos_usb\aperson\AETMA\LOGOS\tsinakos.JPG"/>
                          <pic:cNvPicPr>
                            <a:picLocks noChangeAspect="1" noChangeArrowheads="1"/>
                          </pic:cNvPicPr>
                        </pic:nvPicPr>
                        <pic:blipFill>
                          <a:blip r:embed="rId8" cstate="print"/>
                          <a:srcRect/>
                          <a:stretch>
                            <a:fillRect/>
                          </a:stretch>
                        </pic:blipFill>
                        <pic:spPr bwMode="auto">
                          <a:xfrm>
                            <a:off x="0" y="0"/>
                            <a:ext cx="2116649" cy="2243744"/>
                          </a:xfrm>
                          <a:prstGeom prst="rect">
                            <a:avLst/>
                          </a:prstGeom>
                          <a:noFill/>
                          <a:ln w="9525">
                            <a:noFill/>
                            <a:miter lim="800000"/>
                            <a:headEnd/>
                            <a:tailEnd/>
                          </a:ln>
                        </pic:spPr>
                      </pic:pic>
                    </a:graphicData>
                  </a:graphic>
                </wp:inline>
              </w:drawing>
            </w:r>
          </w:p>
          <w:p w:rsidR="00CA3108" w:rsidRPr="00757A66" w:rsidRDefault="00CA3108" w:rsidP="00CA3108">
            <w:pPr>
              <w:rPr>
                <w:rFonts w:ascii="Times New Roman" w:eastAsia="Times New Roman" w:hAnsi="Times New Roman" w:cs="Times New Roman"/>
                <w:color w:val="000000"/>
                <w:sz w:val="24"/>
                <w:szCs w:val="24"/>
                <w:lang w:eastAsia="el-GR"/>
              </w:rPr>
            </w:pPr>
          </w:p>
        </w:tc>
        <w:tc>
          <w:tcPr>
            <w:tcW w:w="6804" w:type="dxa"/>
          </w:tcPr>
          <w:p w:rsidR="00CA3108" w:rsidRPr="00757A66" w:rsidRDefault="00CA3108" w:rsidP="00887E2E">
            <w:pPr>
              <w:jc w:val="both"/>
              <w:rPr>
                <w:rFonts w:ascii="Times New Roman" w:eastAsia="Times New Roman" w:hAnsi="Times New Roman" w:cs="Times New Roman"/>
                <w:color w:val="000000"/>
                <w:sz w:val="24"/>
                <w:szCs w:val="24"/>
                <w:lang w:eastAsia="el-GR"/>
              </w:rPr>
            </w:pPr>
          </w:p>
          <w:p w:rsidR="00CA3108" w:rsidRPr="00757A66" w:rsidRDefault="00CA3108" w:rsidP="00887E2E">
            <w:pPr>
              <w:spacing w:after="200" w:line="276" w:lineRule="auto"/>
              <w:jc w:val="both"/>
              <w:rPr>
                <w:rFonts w:ascii="Times New Roman" w:eastAsia="Times New Roman" w:hAnsi="Times New Roman" w:cs="Times New Roman"/>
                <w:color w:val="000000"/>
                <w:sz w:val="24"/>
                <w:szCs w:val="24"/>
                <w:lang w:eastAsia="el-GR"/>
              </w:rPr>
            </w:pPr>
          </w:p>
          <w:p w:rsidR="00CA3108" w:rsidRPr="00757A66" w:rsidRDefault="00CA3108" w:rsidP="00887E2E">
            <w:pPr>
              <w:spacing w:after="200" w:line="276"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Ο  </w:t>
            </w:r>
            <w:r w:rsidRPr="00757A66">
              <w:rPr>
                <w:rFonts w:ascii="Times New Roman" w:eastAsia="Times New Roman" w:hAnsi="Times New Roman" w:cs="Times New Roman"/>
                <w:b/>
                <w:bCs/>
                <w:color w:val="000000"/>
                <w:sz w:val="24"/>
                <w:szCs w:val="24"/>
                <w:lang w:eastAsia="el-GR"/>
              </w:rPr>
              <w:t xml:space="preserve">Δρ Τσινάκος </w:t>
            </w:r>
            <w:proofErr w:type="spellStart"/>
            <w:r w:rsidRPr="00757A66">
              <w:rPr>
                <w:rFonts w:ascii="Times New Roman" w:eastAsia="Times New Roman" w:hAnsi="Times New Roman" w:cs="Times New Roman"/>
                <w:b/>
                <w:bCs/>
                <w:color w:val="000000"/>
                <w:sz w:val="24"/>
                <w:szCs w:val="24"/>
                <w:lang w:eastAsia="el-GR"/>
              </w:rPr>
              <w:t>Αύγουστoς</w:t>
            </w:r>
            <w:proofErr w:type="spellEnd"/>
            <w:r w:rsidRPr="00757A66">
              <w:rPr>
                <w:rFonts w:ascii="Times New Roman" w:eastAsia="Times New Roman" w:hAnsi="Times New Roman" w:cs="Times New Roman"/>
                <w:color w:val="000000"/>
                <w:sz w:val="24"/>
                <w:szCs w:val="24"/>
                <w:lang w:eastAsia="el-GR"/>
              </w:rPr>
              <w:t> είναι Καθηγητής και Διευθυντής του Εργαστηρίου Προηγμένων Εκπαιδευτικών Τεχνολογιών και Κινητών Εφαρμογών (</w:t>
            </w:r>
            <w:r w:rsidRPr="00757A66">
              <w:rPr>
                <w:rFonts w:ascii="Times New Roman" w:eastAsia="Times New Roman" w:hAnsi="Times New Roman" w:cs="Times New Roman"/>
                <w:color w:val="000000"/>
                <w:sz w:val="24"/>
                <w:szCs w:val="24"/>
                <w:lang w:val="en-US" w:eastAsia="el-GR"/>
              </w:rPr>
              <w:t>AETMA</w:t>
            </w:r>
            <w:r w:rsidRPr="00757A66">
              <w:rPr>
                <w:rFonts w:ascii="Times New Roman" w:eastAsia="Times New Roman" w:hAnsi="Times New Roman" w:cs="Times New Roman"/>
                <w:color w:val="000000"/>
                <w:sz w:val="24"/>
                <w:szCs w:val="24"/>
                <w:lang w:eastAsia="el-GR"/>
              </w:rPr>
              <w:t xml:space="preserve"> </w:t>
            </w:r>
            <w:r w:rsidRPr="00757A66">
              <w:rPr>
                <w:rFonts w:ascii="Times New Roman" w:eastAsia="Times New Roman" w:hAnsi="Times New Roman" w:cs="Times New Roman"/>
                <w:color w:val="000000"/>
                <w:sz w:val="24"/>
                <w:szCs w:val="24"/>
                <w:lang w:val="en-US" w:eastAsia="el-GR"/>
              </w:rPr>
              <w:t>Lab</w:t>
            </w:r>
            <w:r w:rsidRPr="00757A66">
              <w:rPr>
                <w:rFonts w:ascii="Times New Roman" w:eastAsia="Times New Roman" w:hAnsi="Times New Roman" w:cs="Times New Roman"/>
                <w:color w:val="000000"/>
                <w:sz w:val="24"/>
                <w:szCs w:val="24"/>
                <w:lang w:eastAsia="el-GR"/>
              </w:rPr>
              <w:t>)  του Τμήματος Πληροφορικής </w:t>
            </w:r>
            <w:r w:rsidRPr="00757A66">
              <w:rPr>
                <w:rFonts w:ascii="Times New Roman" w:eastAsia="Times New Roman" w:hAnsi="Times New Roman" w:cs="Times New Roman"/>
                <w:color w:val="222222"/>
                <w:sz w:val="24"/>
                <w:szCs w:val="24"/>
                <w:lang w:eastAsia="el-GR"/>
              </w:rPr>
              <w:t>του Διεθνούς   Πανεπιστημίου Ελλάδος</w:t>
            </w:r>
            <w:r w:rsidRPr="00757A66">
              <w:rPr>
                <w:rFonts w:ascii="Times New Roman" w:eastAsia="Times New Roman" w:hAnsi="Times New Roman" w:cs="Times New Roman"/>
                <w:color w:val="000000"/>
                <w:sz w:val="24"/>
                <w:szCs w:val="24"/>
                <w:lang w:eastAsia="el-GR"/>
              </w:rPr>
              <w:t>.</w:t>
            </w:r>
          </w:p>
          <w:p w:rsidR="00CA3108" w:rsidRPr="00757A66" w:rsidRDefault="00CA3108" w:rsidP="00887E2E">
            <w:pPr>
              <w:shd w:val="clear" w:color="auto" w:fill="FFFFFF"/>
              <w:jc w:val="both"/>
              <w:rPr>
                <w:rFonts w:ascii="Times New Roman" w:eastAsia="Times New Roman" w:hAnsi="Times New Roman" w:cs="Times New Roman"/>
                <w:color w:val="222222"/>
                <w:sz w:val="24"/>
                <w:szCs w:val="24"/>
                <w:lang w:eastAsia="el-GR"/>
              </w:rPr>
            </w:pPr>
            <w:r w:rsidRPr="00757A66">
              <w:rPr>
                <w:rFonts w:ascii="Times New Roman" w:eastAsia="Times New Roman" w:hAnsi="Times New Roman" w:cs="Times New Roman"/>
                <w:color w:val="000000"/>
                <w:sz w:val="24"/>
                <w:szCs w:val="24"/>
                <w:lang w:eastAsia="el-GR"/>
              </w:rPr>
              <w:t>Οι επιστημονικές του δραστηριότητες  διαμοιράζονται στις ακόλουθες θέσεις¨</w:t>
            </w:r>
          </w:p>
          <w:p w:rsidR="00CA3108" w:rsidRPr="00757A66" w:rsidRDefault="00CA3108" w:rsidP="00887E2E">
            <w:pPr>
              <w:jc w:val="both"/>
              <w:rPr>
                <w:rFonts w:ascii="Times New Roman" w:eastAsia="Times New Roman" w:hAnsi="Times New Roman" w:cs="Times New Roman"/>
                <w:color w:val="000000"/>
                <w:sz w:val="24"/>
                <w:szCs w:val="24"/>
                <w:lang w:eastAsia="el-GR"/>
              </w:rPr>
            </w:pPr>
          </w:p>
        </w:tc>
      </w:tr>
    </w:tbl>
    <w:p w:rsidR="00FA3A8C" w:rsidRPr="00757A66" w:rsidRDefault="000204E5" w:rsidP="000204E5">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Μέλος του Ινστιτούτου Εκπαιδευτικής Έρευνας και Ανάπτυξης </w:t>
      </w:r>
      <w:r w:rsidRPr="00757A66">
        <w:rPr>
          <w:rFonts w:ascii="Times New Roman" w:eastAsia="Times New Roman" w:hAnsi="Times New Roman" w:cs="Times New Roman"/>
          <w:color w:val="222222"/>
          <w:sz w:val="24"/>
          <w:szCs w:val="24"/>
          <w:lang w:eastAsia="el-GR"/>
        </w:rPr>
        <w:t>του Διεθνούς   Πανεπιστημίου Ελλάδος</w:t>
      </w:r>
      <w:r>
        <w:rPr>
          <w:rFonts w:ascii="Times New Roman" w:eastAsia="Times New Roman" w:hAnsi="Times New Roman" w:cs="Times New Roman"/>
          <w:color w:val="222222"/>
          <w:sz w:val="24"/>
          <w:szCs w:val="24"/>
          <w:lang w:eastAsia="el-GR"/>
        </w:rPr>
        <w:t xml:space="preserve"> (12/2019- σήμερα) </w:t>
      </w:r>
      <w:r>
        <w:rPr>
          <w:rFonts w:ascii="Times New Roman" w:eastAsia="Times New Roman" w:hAnsi="Times New Roman" w:cs="Times New Roman"/>
          <w:color w:val="000000"/>
          <w:sz w:val="24"/>
          <w:szCs w:val="24"/>
          <w:lang w:eastAsia="el-GR"/>
        </w:rPr>
        <w:t xml:space="preserve">  </w:t>
      </w:r>
    </w:p>
    <w:p w:rsidR="00FA3A8C" w:rsidRPr="00757A66" w:rsidRDefault="00FA3A8C" w:rsidP="00355263">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 xml:space="preserve">Διευθυντής του Πυλώνα της Εκπαίδευσης της </w:t>
      </w:r>
      <w:proofErr w:type="spellStart"/>
      <w:r w:rsidRPr="00757A66">
        <w:rPr>
          <w:rFonts w:ascii="Times New Roman" w:eastAsia="Times New Roman" w:hAnsi="Times New Roman" w:cs="Times New Roman"/>
          <w:color w:val="000000"/>
          <w:sz w:val="24"/>
          <w:szCs w:val="24"/>
          <w:lang w:eastAsia="el-GR"/>
        </w:rPr>
        <w:t>Con</w:t>
      </w:r>
      <w:proofErr w:type="spellEnd"/>
      <w:r w:rsidRPr="00757A66">
        <w:rPr>
          <w:rFonts w:ascii="Times New Roman" w:eastAsia="Times New Roman" w:hAnsi="Times New Roman" w:cs="Times New Roman"/>
          <w:color w:val="000000"/>
          <w:sz w:val="24"/>
          <w:szCs w:val="24"/>
          <w:lang w:eastAsia="el-GR"/>
        </w:rPr>
        <w:t>-E-</w:t>
      </w:r>
      <w:proofErr w:type="spellStart"/>
      <w:r w:rsidRPr="00757A66">
        <w:rPr>
          <w:rFonts w:ascii="Times New Roman" w:eastAsia="Times New Roman" w:hAnsi="Times New Roman" w:cs="Times New Roman"/>
          <w:color w:val="000000"/>
          <w:sz w:val="24"/>
          <w:szCs w:val="24"/>
          <w:lang w:eastAsia="el-GR"/>
        </w:rPr>
        <w:t>Ect</w:t>
      </w:r>
      <w:proofErr w:type="spellEnd"/>
      <w:r w:rsidRPr="00757A66">
        <w:rPr>
          <w:rFonts w:ascii="Times New Roman" w:eastAsia="Times New Roman" w:hAnsi="Times New Roman" w:cs="Times New Roman"/>
          <w:color w:val="000000"/>
          <w:sz w:val="24"/>
          <w:szCs w:val="24"/>
          <w:lang w:eastAsia="el-GR"/>
        </w:rPr>
        <w:t xml:space="preserve">  Έδρας της UNESCO στην Ελλάδα (2016-σήμερα). </w:t>
      </w:r>
    </w:p>
    <w:p w:rsidR="00FA3A8C" w:rsidRPr="00757A66" w:rsidRDefault="00FA3A8C" w:rsidP="00355263">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Μέλος της Ομάδας Εργασίας Ανοικτού Λογισμικού για το "Περιεχόμενο και Εξοπλισμό στην Ανώτατη Εκπαίδευση" για το Υπουργείο Παιδείας (Απρίλιος 2016 σήμερα).</w:t>
      </w:r>
    </w:p>
    <w:p w:rsidR="00FA3A8C" w:rsidRPr="00757A66" w:rsidRDefault="00FA3A8C" w:rsidP="00355263">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 xml:space="preserve">Συντονιστής του </w:t>
      </w:r>
      <w:proofErr w:type="spellStart"/>
      <w:r w:rsidRPr="00757A66">
        <w:rPr>
          <w:rFonts w:ascii="Times New Roman" w:eastAsia="Times New Roman" w:hAnsi="Times New Roman" w:cs="Times New Roman"/>
          <w:color w:val="000000"/>
          <w:sz w:val="24"/>
          <w:szCs w:val="24"/>
          <w:lang w:eastAsia="el-GR"/>
        </w:rPr>
        <w:t>Master</w:t>
      </w:r>
      <w:proofErr w:type="spellEnd"/>
      <w:r w:rsidRPr="00757A66">
        <w:rPr>
          <w:rFonts w:ascii="Times New Roman" w:eastAsia="Times New Roman" w:hAnsi="Times New Roman" w:cs="Times New Roman"/>
          <w:color w:val="000000"/>
          <w:sz w:val="24"/>
          <w:szCs w:val="24"/>
          <w:lang w:eastAsia="el-GR"/>
        </w:rPr>
        <w:t xml:space="preserve"> </w:t>
      </w:r>
      <w:proofErr w:type="spellStart"/>
      <w:r w:rsidRPr="00757A66">
        <w:rPr>
          <w:rFonts w:ascii="Times New Roman" w:eastAsia="Times New Roman" w:hAnsi="Times New Roman" w:cs="Times New Roman"/>
          <w:color w:val="000000"/>
          <w:sz w:val="24"/>
          <w:szCs w:val="24"/>
          <w:lang w:eastAsia="el-GR"/>
        </w:rPr>
        <w:t>of</w:t>
      </w:r>
      <w:proofErr w:type="spellEnd"/>
      <w:r w:rsidRPr="00757A66">
        <w:rPr>
          <w:rFonts w:ascii="Times New Roman" w:eastAsia="Times New Roman" w:hAnsi="Times New Roman" w:cs="Times New Roman"/>
          <w:color w:val="000000"/>
          <w:sz w:val="24"/>
          <w:szCs w:val="24"/>
          <w:lang w:eastAsia="el-GR"/>
        </w:rPr>
        <w:t xml:space="preserve"> </w:t>
      </w:r>
      <w:proofErr w:type="spellStart"/>
      <w:r w:rsidRPr="00757A66">
        <w:rPr>
          <w:rFonts w:ascii="Times New Roman" w:eastAsia="Times New Roman" w:hAnsi="Times New Roman" w:cs="Times New Roman"/>
          <w:color w:val="000000"/>
          <w:sz w:val="24"/>
          <w:szCs w:val="24"/>
          <w:lang w:eastAsia="el-GR"/>
        </w:rPr>
        <w:t>Distance</w:t>
      </w:r>
      <w:proofErr w:type="spellEnd"/>
      <w:r w:rsidRPr="00757A66">
        <w:rPr>
          <w:rFonts w:ascii="Times New Roman" w:eastAsia="Times New Roman" w:hAnsi="Times New Roman" w:cs="Times New Roman"/>
          <w:color w:val="000000"/>
          <w:sz w:val="24"/>
          <w:szCs w:val="24"/>
          <w:lang w:eastAsia="el-GR"/>
        </w:rPr>
        <w:t xml:space="preserve"> </w:t>
      </w:r>
      <w:proofErr w:type="spellStart"/>
      <w:r w:rsidRPr="00757A66">
        <w:rPr>
          <w:rFonts w:ascii="Times New Roman" w:eastAsia="Times New Roman" w:hAnsi="Times New Roman" w:cs="Times New Roman"/>
          <w:color w:val="000000"/>
          <w:sz w:val="24"/>
          <w:szCs w:val="24"/>
          <w:lang w:eastAsia="el-GR"/>
        </w:rPr>
        <w:t>Education</w:t>
      </w:r>
      <w:proofErr w:type="spellEnd"/>
      <w:r w:rsidRPr="00757A66">
        <w:rPr>
          <w:rFonts w:ascii="Times New Roman" w:eastAsia="Times New Roman" w:hAnsi="Times New Roman" w:cs="Times New Roman"/>
          <w:color w:val="000000"/>
          <w:sz w:val="24"/>
          <w:szCs w:val="24"/>
          <w:lang w:eastAsia="el-GR"/>
        </w:rPr>
        <w:t xml:space="preserve"> στην Ελλάδα, του Ανοικτού Πανεπιστημίου του Καναδά (2009-σήμερα). </w:t>
      </w:r>
    </w:p>
    <w:p w:rsidR="004F2E2C" w:rsidRDefault="00FA3A8C" w:rsidP="00355263">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Μέλος της Εκτελεστικής Επιτροπής και του Ιδρυτικού Διευθυντή της Διεθνούς Ένωσης για τη Μικτή Εκμάθηση (IABL) για την Ευρώπη.(2015-σήμερα).</w:t>
      </w:r>
    </w:p>
    <w:p w:rsidR="000204E5" w:rsidRDefault="000204E5" w:rsidP="00355263">
      <w:pPr>
        <w:pStyle w:val="ListParagraph"/>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Εθνικός Πρέσβης του </w:t>
      </w:r>
      <w:r>
        <w:rPr>
          <w:rFonts w:ascii="Times New Roman" w:eastAsia="Times New Roman" w:hAnsi="Times New Roman" w:cs="Times New Roman"/>
          <w:color w:val="000000"/>
          <w:sz w:val="24"/>
          <w:szCs w:val="24"/>
          <w:lang w:val="en-US" w:eastAsia="el-GR"/>
        </w:rPr>
        <w:t>SELFIE</w:t>
      </w:r>
      <w:r w:rsidRPr="000204E5">
        <w:rPr>
          <w:rFonts w:ascii="Times New Roman" w:eastAsia="Times New Roman" w:hAnsi="Times New Roman" w:cs="Times New Roman"/>
          <w:color w:val="000000"/>
          <w:sz w:val="24"/>
          <w:szCs w:val="24"/>
          <w:lang w:eastAsia="el-GR"/>
        </w:rPr>
        <w:t xml:space="preserve"> (2018-</w:t>
      </w:r>
      <w:r>
        <w:rPr>
          <w:rFonts w:ascii="Times New Roman" w:eastAsia="Times New Roman" w:hAnsi="Times New Roman" w:cs="Times New Roman"/>
          <w:color w:val="000000"/>
          <w:sz w:val="24"/>
          <w:szCs w:val="24"/>
          <w:lang w:eastAsia="el-GR"/>
        </w:rPr>
        <w:t xml:space="preserve">σήμερα)  </w:t>
      </w:r>
    </w:p>
    <w:p w:rsidR="000204E5" w:rsidRDefault="000204E5" w:rsidP="000204E5">
      <w:pPr>
        <w:shd w:val="clear" w:color="auto" w:fill="FFFFFF"/>
        <w:spacing w:after="0" w:line="240" w:lineRule="auto"/>
        <w:ind w:left="360"/>
        <w:jc w:val="both"/>
        <w:rPr>
          <w:rFonts w:ascii="Times New Roman" w:eastAsia="Times New Roman" w:hAnsi="Times New Roman" w:cs="Times New Roman"/>
          <w:color w:val="000000"/>
          <w:sz w:val="24"/>
          <w:szCs w:val="24"/>
          <w:lang w:eastAsia="el-GR"/>
        </w:rPr>
      </w:pPr>
    </w:p>
    <w:p w:rsidR="000204E5" w:rsidRPr="000204E5" w:rsidRDefault="000204E5" w:rsidP="000204E5">
      <w:pPr>
        <w:shd w:val="clear" w:color="auto" w:fill="FFFFFF"/>
        <w:spacing w:after="0" w:line="240" w:lineRule="auto"/>
        <w:ind w:left="360"/>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Προηγούμενες Θέσεις</w:t>
      </w:r>
    </w:p>
    <w:p w:rsidR="000204E5" w:rsidRPr="00757A66" w:rsidRDefault="000204E5" w:rsidP="000204E5">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lang w:eastAsia="el-GR"/>
        </w:rPr>
      </w:pPr>
      <w:r w:rsidRPr="00757A66">
        <w:rPr>
          <w:rFonts w:ascii="Times New Roman" w:eastAsia="Times New Roman" w:hAnsi="Times New Roman" w:cs="Times New Roman"/>
          <w:color w:val="212121"/>
          <w:sz w:val="24"/>
          <w:szCs w:val="24"/>
          <w:lang w:eastAsia="el-GR"/>
        </w:rPr>
        <w:t xml:space="preserve">Μέλος Δ.Σ. του Ελληνικού Ιδρύματος Έρευνας και Καινοτομίας (9/2018 έως </w:t>
      </w:r>
      <w:r>
        <w:rPr>
          <w:rFonts w:ascii="Times New Roman" w:eastAsia="Times New Roman" w:hAnsi="Times New Roman" w:cs="Times New Roman"/>
          <w:color w:val="212121"/>
          <w:sz w:val="24"/>
          <w:szCs w:val="24"/>
          <w:lang w:eastAsia="el-GR"/>
        </w:rPr>
        <w:t>11/2019</w:t>
      </w:r>
      <w:r w:rsidRPr="00757A66">
        <w:rPr>
          <w:rFonts w:ascii="Times New Roman" w:eastAsia="Times New Roman" w:hAnsi="Times New Roman" w:cs="Times New Roman"/>
          <w:color w:val="212121"/>
          <w:sz w:val="24"/>
          <w:szCs w:val="24"/>
          <w:lang w:eastAsia="el-GR"/>
        </w:rPr>
        <w:t>)</w:t>
      </w:r>
    </w:p>
    <w:p w:rsidR="000204E5" w:rsidRPr="00757A66" w:rsidRDefault="000204E5" w:rsidP="000204E5">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Διευθυντή</w:t>
      </w:r>
      <w:r>
        <w:rPr>
          <w:rFonts w:ascii="Times New Roman" w:eastAsia="Times New Roman" w:hAnsi="Times New Roman" w:cs="Times New Roman"/>
          <w:color w:val="000000"/>
          <w:sz w:val="24"/>
          <w:szCs w:val="24"/>
          <w:lang w:eastAsia="el-GR"/>
        </w:rPr>
        <w:t>ς</w:t>
      </w:r>
      <w:r w:rsidRPr="00757A66">
        <w:rPr>
          <w:rFonts w:ascii="Times New Roman" w:eastAsia="Times New Roman" w:hAnsi="Times New Roman" w:cs="Times New Roman"/>
          <w:color w:val="000000"/>
          <w:sz w:val="24"/>
          <w:szCs w:val="24"/>
          <w:lang w:eastAsia="el-GR"/>
        </w:rPr>
        <w:t xml:space="preserve"> του Κέντρου Δια βίου Μάθησης  </w:t>
      </w:r>
      <w:r w:rsidRPr="00757A66">
        <w:rPr>
          <w:rFonts w:ascii="Times New Roman" w:eastAsia="Times New Roman" w:hAnsi="Times New Roman" w:cs="Times New Roman"/>
          <w:color w:val="222222"/>
          <w:sz w:val="24"/>
          <w:szCs w:val="24"/>
          <w:lang w:eastAsia="el-GR"/>
        </w:rPr>
        <w:t>του Διεθνούς Πανεπιστημίου Ελλάδος- Παράρτημα Καβάλας</w:t>
      </w:r>
      <w:r w:rsidRPr="00757A66">
        <w:rPr>
          <w:rFonts w:ascii="Times New Roman" w:eastAsia="Times New Roman" w:hAnsi="Times New Roman" w:cs="Times New Roman"/>
          <w:color w:val="000000"/>
          <w:sz w:val="24"/>
          <w:szCs w:val="24"/>
          <w:lang w:eastAsia="el-GR"/>
        </w:rPr>
        <w:t> </w:t>
      </w:r>
      <w:r>
        <w:rPr>
          <w:rFonts w:ascii="Times New Roman" w:eastAsia="Times New Roman" w:hAnsi="Times New Roman" w:cs="Times New Roman"/>
          <w:color w:val="000000"/>
          <w:sz w:val="24"/>
          <w:szCs w:val="24"/>
          <w:lang w:eastAsia="el-GR"/>
        </w:rPr>
        <w:t>(2018-4/2019)</w:t>
      </w:r>
      <w:r w:rsidRPr="00757A66">
        <w:rPr>
          <w:rFonts w:ascii="Times New Roman" w:eastAsia="Times New Roman" w:hAnsi="Times New Roman" w:cs="Times New Roman"/>
          <w:color w:val="000000"/>
          <w:sz w:val="24"/>
          <w:szCs w:val="24"/>
          <w:lang w:eastAsia="el-GR"/>
        </w:rPr>
        <w:t>.</w:t>
      </w:r>
    </w:p>
    <w:p w:rsidR="00FA3A8C" w:rsidRPr="00757A66" w:rsidRDefault="004F2E2C" w:rsidP="000204E5">
      <w:pPr>
        <w:pStyle w:val="ListParagraph"/>
        <w:numPr>
          <w:ilvl w:val="0"/>
          <w:numId w:val="2"/>
        </w:num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 xml:space="preserve">Μέλος της Ομάδα Εμπειρογνωμόνων της Μπολόνια για το Υπουργείο Παιδείας (2011-2013). </w:t>
      </w:r>
      <w:r w:rsidR="00FA3A8C" w:rsidRPr="00757A66">
        <w:rPr>
          <w:rFonts w:ascii="Times New Roman" w:eastAsia="Times New Roman" w:hAnsi="Times New Roman" w:cs="Times New Roman"/>
          <w:color w:val="000000"/>
          <w:sz w:val="24"/>
          <w:szCs w:val="24"/>
          <w:lang w:eastAsia="el-GR"/>
        </w:rPr>
        <w:t xml:space="preserve"> </w:t>
      </w:r>
    </w:p>
    <w:p w:rsidR="004F2E2C" w:rsidRPr="00757A66" w:rsidRDefault="004F2E2C"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303048" w:rsidRDefault="00355263"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Στα πλαίσια των ακαδημαϊκώ</w:t>
      </w:r>
      <w:r w:rsidR="00303048">
        <w:rPr>
          <w:rFonts w:ascii="Times New Roman" w:eastAsia="Times New Roman" w:hAnsi="Times New Roman" w:cs="Times New Roman"/>
          <w:color w:val="000000"/>
          <w:sz w:val="24"/>
          <w:szCs w:val="24"/>
          <w:lang w:eastAsia="el-GR"/>
        </w:rPr>
        <w:t xml:space="preserve">ν του δραστηριοτήτων  συμμετέχει και συνεργάζεται επιστημονικά με αρκετά Ανοιχτά </w:t>
      </w:r>
      <w:r w:rsidRPr="00757A66">
        <w:rPr>
          <w:rFonts w:ascii="Times New Roman" w:eastAsia="Times New Roman" w:hAnsi="Times New Roman" w:cs="Times New Roman"/>
          <w:color w:val="000000"/>
          <w:sz w:val="24"/>
          <w:szCs w:val="24"/>
          <w:lang w:eastAsia="el-GR"/>
        </w:rPr>
        <w:t xml:space="preserve">Πανεπιστήμια </w:t>
      </w:r>
      <w:r w:rsidR="00303048">
        <w:rPr>
          <w:rFonts w:ascii="Times New Roman" w:eastAsia="Times New Roman" w:hAnsi="Times New Roman" w:cs="Times New Roman"/>
          <w:color w:val="000000"/>
          <w:sz w:val="24"/>
          <w:szCs w:val="24"/>
          <w:lang w:eastAsia="el-GR"/>
        </w:rPr>
        <w:t xml:space="preserve"> όπως</w:t>
      </w:r>
      <w:r w:rsidRPr="00757A66">
        <w:rPr>
          <w:rFonts w:ascii="Times New Roman" w:eastAsia="Times New Roman" w:hAnsi="Times New Roman" w:cs="Times New Roman"/>
          <w:color w:val="000000"/>
          <w:sz w:val="24"/>
          <w:szCs w:val="24"/>
          <w:lang w:eastAsia="el-GR"/>
        </w:rPr>
        <w:t xml:space="preserve"> του Καναδά</w:t>
      </w:r>
      <w:r w:rsidR="00303048">
        <w:rPr>
          <w:rFonts w:ascii="Times New Roman" w:eastAsia="Times New Roman" w:hAnsi="Times New Roman" w:cs="Times New Roman"/>
          <w:color w:val="000000"/>
          <w:sz w:val="24"/>
          <w:szCs w:val="24"/>
          <w:lang w:eastAsia="el-GR"/>
        </w:rPr>
        <w:t>,  της Ισπανίας,</w:t>
      </w:r>
      <w:r w:rsidRPr="00757A66">
        <w:rPr>
          <w:rFonts w:ascii="Times New Roman" w:eastAsia="Times New Roman" w:hAnsi="Times New Roman" w:cs="Times New Roman"/>
          <w:color w:val="000000"/>
          <w:sz w:val="24"/>
          <w:szCs w:val="24"/>
          <w:lang w:eastAsia="el-GR"/>
        </w:rPr>
        <w:t xml:space="preserve"> της Ολλανδίας</w:t>
      </w:r>
      <w:r w:rsidR="00303048">
        <w:rPr>
          <w:rFonts w:ascii="Times New Roman" w:eastAsia="Times New Roman" w:hAnsi="Times New Roman" w:cs="Times New Roman"/>
          <w:color w:val="000000"/>
          <w:sz w:val="24"/>
          <w:szCs w:val="24"/>
          <w:lang w:eastAsia="el-GR"/>
        </w:rPr>
        <w:t xml:space="preserve"> και της </w:t>
      </w:r>
      <w:proofErr w:type="spellStart"/>
      <w:r w:rsidR="00303048">
        <w:rPr>
          <w:rFonts w:ascii="Times New Roman" w:eastAsia="Times New Roman" w:hAnsi="Times New Roman" w:cs="Times New Roman"/>
          <w:color w:val="000000"/>
          <w:sz w:val="24"/>
          <w:szCs w:val="24"/>
          <w:lang w:eastAsia="el-GR"/>
        </w:rPr>
        <w:t>Κινας</w:t>
      </w:r>
      <w:proofErr w:type="spellEnd"/>
      <w:r w:rsidR="00303048">
        <w:rPr>
          <w:rFonts w:ascii="Times New Roman" w:eastAsia="Times New Roman" w:hAnsi="Times New Roman" w:cs="Times New Roman"/>
          <w:color w:val="000000"/>
          <w:sz w:val="24"/>
          <w:szCs w:val="24"/>
          <w:lang w:eastAsia="el-GR"/>
        </w:rPr>
        <w:t>.</w:t>
      </w:r>
    </w:p>
    <w:p w:rsidR="00355263" w:rsidRPr="00757A66" w:rsidRDefault="00355263"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CA3108" w:rsidRPr="00757A66" w:rsidRDefault="00CA3108"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Από το</w:t>
      </w:r>
      <w:r w:rsidR="00160275">
        <w:rPr>
          <w:rFonts w:ascii="Times New Roman" w:eastAsia="Times New Roman" w:hAnsi="Times New Roman" w:cs="Times New Roman"/>
          <w:color w:val="000000"/>
          <w:sz w:val="24"/>
          <w:szCs w:val="24"/>
          <w:lang w:eastAsia="el-GR"/>
        </w:rPr>
        <w:t xml:space="preserve"> 1997 ασχολείται ερευνητικά με το χώρο της Τεχνητής Νοημοσύνης και της Εκπαίδευσης από Απόσταση, και από το </w:t>
      </w:r>
      <w:r w:rsidRPr="00757A66">
        <w:rPr>
          <w:rFonts w:ascii="Times New Roman" w:eastAsia="Times New Roman" w:hAnsi="Times New Roman" w:cs="Times New Roman"/>
          <w:color w:val="000000"/>
          <w:sz w:val="24"/>
          <w:szCs w:val="24"/>
          <w:lang w:eastAsia="el-GR"/>
        </w:rPr>
        <w:t xml:space="preserve"> 2010 διδάσκει  σε μεταπτυχιακά προγράμματα της Ελλάδος και του εξωτερικού σε θεματικές ενότητες που αφορούν την εκπαίδευση από απόσταση, τις νέες τεχνολογίες στην εκπαίδευση και τη μάθηση,  ανάπτυξη εφαρμογών κινητών συσκευών,  και επαυξημένης </w:t>
      </w:r>
      <w:r w:rsidR="004F2E2C" w:rsidRPr="00757A66">
        <w:rPr>
          <w:rFonts w:ascii="Times New Roman" w:eastAsia="Times New Roman" w:hAnsi="Times New Roman" w:cs="Times New Roman"/>
          <w:color w:val="000000"/>
          <w:sz w:val="24"/>
          <w:szCs w:val="24"/>
          <w:lang w:eastAsia="el-GR"/>
        </w:rPr>
        <w:t>πραγματικότητας</w:t>
      </w:r>
      <w:r w:rsidRPr="00757A66">
        <w:rPr>
          <w:rFonts w:ascii="Times New Roman" w:eastAsia="Times New Roman" w:hAnsi="Times New Roman" w:cs="Times New Roman"/>
          <w:color w:val="000000"/>
          <w:sz w:val="24"/>
          <w:szCs w:val="24"/>
          <w:lang w:eastAsia="el-GR"/>
        </w:rPr>
        <w:t>.</w:t>
      </w:r>
    </w:p>
    <w:p w:rsidR="00355263" w:rsidRPr="00757A66" w:rsidRDefault="00355263"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 xml:space="preserve"> </w:t>
      </w:r>
    </w:p>
    <w:p w:rsidR="00FA3A8C" w:rsidRPr="00757A66" w:rsidRDefault="001943F8" w:rsidP="00FA3A8C">
      <w:pPr>
        <w:shd w:val="clear" w:color="auto" w:fill="FFFFFF"/>
        <w:spacing w:after="0" w:line="240" w:lineRule="auto"/>
        <w:jc w:val="both"/>
        <w:rPr>
          <w:rFonts w:ascii="Times New Roman" w:eastAsia="Times New Roman" w:hAnsi="Times New Roman" w:cs="Times New Roman"/>
          <w:color w:val="222222"/>
          <w:sz w:val="24"/>
          <w:szCs w:val="24"/>
          <w:lang w:eastAsia="el-GR"/>
        </w:rPr>
      </w:pPr>
      <w:r>
        <w:rPr>
          <w:rFonts w:ascii="Times New Roman" w:eastAsia="Times New Roman" w:hAnsi="Times New Roman" w:cs="Times New Roman"/>
          <w:color w:val="000000"/>
          <w:sz w:val="24"/>
          <w:szCs w:val="24"/>
          <w:lang w:eastAsia="el-GR"/>
        </w:rPr>
        <w:t xml:space="preserve">Ήταν /είναι </w:t>
      </w:r>
      <w:r w:rsidR="00FA3A8C" w:rsidRPr="00757A66">
        <w:rPr>
          <w:rFonts w:ascii="Times New Roman" w:eastAsia="Times New Roman" w:hAnsi="Times New Roman" w:cs="Times New Roman"/>
          <w:color w:val="000000"/>
          <w:sz w:val="24"/>
          <w:szCs w:val="24"/>
          <w:lang w:eastAsia="el-GR"/>
        </w:rPr>
        <w:t xml:space="preserve">Συντονιστής (ή μέλος της Συντονιστικής </w:t>
      </w:r>
      <w:r w:rsidR="00303048">
        <w:rPr>
          <w:rFonts w:ascii="Times New Roman" w:eastAsia="Times New Roman" w:hAnsi="Times New Roman" w:cs="Times New Roman"/>
          <w:color w:val="000000"/>
          <w:sz w:val="24"/>
          <w:szCs w:val="24"/>
          <w:lang w:eastAsia="el-GR"/>
        </w:rPr>
        <w:t>Ομάδας) σε περισσότερα από τα 19</w:t>
      </w:r>
      <w:r w:rsidR="00FA3A8C" w:rsidRPr="00757A66">
        <w:rPr>
          <w:rFonts w:ascii="Times New Roman" w:eastAsia="Times New Roman" w:hAnsi="Times New Roman" w:cs="Times New Roman"/>
          <w:color w:val="000000"/>
          <w:sz w:val="24"/>
          <w:szCs w:val="24"/>
          <w:lang w:eastAsia="el-GR"/>
        </w:rPr>
        <w:t xml:space="preserve"> εθνικά / διεθνή προγράμματα σχετικά με την εξ αποστάσεως εκπαίδευση και την Τεχνολογικά Υποστηριζόμενη Μάθηση,  συνολ</w:t>
      </w:r>
      <w:r w:rsidR="00303048">
        <w:rPr>
          <w:rFonts w:ascii="Times New Roman" w:eastAsia="Times New Roman" w:hAnsi="Times New Roman" w:cs="Times New Roman"/>
          <w:color w:val="000000"/>
          <w:sz w:val="24"/>
          <w:szCs w:val="24"/>
          <w:lang w:eastAsia="el-GR"/>
        </w:rPr>
        <w:t>ικού προϋπολογισμού  περί τα 13,5</w:t>
      </w:r>
      <w:r w:rsidR="00FA3A8C" w:rsidRPr="00757A66">
        <w:rPr>
          <w:rFonts w:ascii="Times New Roman" w:eastAsia="Times New Roman" w:hAnsi="Times New Roman" w:cs="Times New Roman"/>
          <w:color w:val="000000"/>
          <w:sz w:val="24"/>
          <w:szCs w:val="24"/>
          <w:lang w:eastAsia="el-GR"/>
        </w:rPr>
        <w:t xml:space="preserve"> εκατ. Ευρώ.</w:t>
      </w:r>
    </w:p>
    <w:p w:rsidR="00FA3A8C" w:rsidRPr="00757A66" w:rsidRDefault="00FA3A8C"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 xml:space="preserve">Επιπλέον, συμμετείχε σε περισσότερα από 50 παγκόσμια / διεθνή / εθνικά συνέδρια ως προσκεκλημένος ομιλητής / παρουσιαστής. Ο κατάλογος δημοσιεύσεών του περιλαμβάνει,  </w:t>
      </w:r>
      <w:r w:rsidR="00757A66" w:rsidRPr="00757A66">
        <w:rPr>
          <w:rFonts w:ascii="Times New Roman" w:eastAsia="Times New Roman" w:hAnsi="Times New Roman" w:cs="Times New Roman"/>
          <w:color w:val="000000"/>
          <w:sz w:val="24"/>
          <w:szCs w:val="24"/>
          <w:lang w:eastAsia="el-GR"/>
        </w:rPr>
        <w:t>τέσσερα βιβλία στην Αγγλική γλώσσα</w:t>
      </w:r>
      <w:r w:rsidR="00757A66">
        <w:rPr>
          <w:rFonts w:ascii="Times New Roman" w:eastAsia="Times New Roman" w:hAnsi="Times New Roman" w:cs="Times New Roman"/>
          <w:color w:val="000000"/>
          <w:sz w:val="24"/>
          <w:szCs w:val="24"/>
          <w:lang w:eastAsia="el-GR"/>
        </w:rPr>
        <w:t xml:space="preserve"> </w:t>
      </w:r>
      <w:r w:rsidR="00757A66" w:rsidRPr="00757A66">
        <w:rPr>
          <w:rFonts w:ascii="Times New Roman" w:eastAsia="Times New Roman" w:hAnsi="Times New Roman" w:cs="Times New Roman"/>
          <w:color w:val="000000"/>
          <w:sz w:val="24"/>
          <w:szCs w:val="24"/>
          <w:lang w:eastAsia="el-GR"/>
        </w:rPr>
        <w:t xml:space="preserve"> και ένα βιβλίο στη Κινεζική με απήχηση σε πάνω από 2.000.000 αναγνώστες.</w:t>
      </w:r>
      <w:r w:rsidR="00757A66">
        <w:rPr>
          <w:rFonts w:ascii="Times New Roman" w:eastAsia="Times New Roman" w:hAnsi="Times New Roman" w:cs="Times New Roman"/>
          <w:color w:val="000000"/>
          <w:sz w:val="24"/>
          <w:szCs w:val="24"/>
          <w:lang w:eastAsia="el-GR"/>
        </w:rPr>
        <w:t xml:space="preserve"> </w:t>
      </w:r>
      <w:r w:rsidRPr="00757A66">
        <w:rPr>
          <w:rFonts w:ascii="Times New Roman" w:eastAsia="Times New Roman" w:hAnsi="Times New Roman" w:cs="Times New Roman"/>
          <w:color w:val="000000"/>
          <w:sz w:val="24"/>
          <w:szCs w:val="24"/>
          <w:lang w:eastAsia="el-GR"/>
        </w:rPr>
        <w:t>τέσσερα κεφά</w:t>
      </w:r>
      <w:r w:rsidR="00303048">
        <w:rPr>
          <w:rFonts w:ascii="Times New Roman" w:eastAsia="Times New Roman" w:hAnsi="Times New Roman" w:cs="Times New Roman"/>
          <w:color w:val="000000"/>
          <w:sz w:val="24"/>
          <w:szCs w:val="24"/>
          <w:lang w:eastAsia="el-GR"/>
        </w:rPr>
        <w:t>λαια βιβλίων, περισσότερα από 75</w:t>
      </w:r>
      <w:r w:rsidRPr="00757A66">
        <w:rPr>
          <w:rFonts w:ascii="Times New Roman" w:eastAsia="Times New Roman" w:hAnsi="Times New Roman" w:cs="Times New Roman"/>
          <w:color w:val="000000"/>
          <w:sz w:val="24"/>
          <w:szCs w:val="24"/>
          <w:lang w:eastAsia="el-GR"/>
        </w:rPr>
        <w:t xml:space="preserve"> άρθρα σχετικά με την ηλεκτρονική μάθηση / μάθηση μέσω κινητών συσκευών και την Επαυξημένη Πραγματικότητα, </w:t>
      </w:r>
    </w:p>
    <w:p w:rsidR="009A63B0" w:rsidRPr="000204E5" w:rsidRDefault="009A63B0"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BA0A52" w:rsidRPr="003604F9" w:rsidRDefault="003604F9" w:rsidP="00FA3A8C">
      <w:pPr>
        <w:shd w:val="clear" w:color="auto" w:fill="FFFFFF"/>
        <w:spacing w:after="0" w:line="240" w:lineRule="auto"/>
        <w:jc w:val="both"/>
        <w:rPr>
          <w:rFonts w:ascii="Times New Roman" w:eastAsia="Times New Roman" w:hAnsi="Times New Roman" w:cs="Times New Roman"/>
          <w:color w:val="000000"/>
          <w:sz w:val="24"/>
          <w:szCs w:val="24"/>
          <w:lang w:val="en-GB" w:eastAsia="el-GR"/>
        </w:rPr>
      </w:pPr>
      <w:r w:rsidRPr="003604F9">
        <w:rPr>
          <w:rFonts w:ascii="Times New Roman" w:eastAsia="Times New Roman" w:hAnsi="Times New Roman" w:cs="Times New Roman"/>
          <w:color w:val="000000"/>
          <w:sz w:val="24"/>
          <w:szCs w:val="24"/>
          <w:lang w:eastAsia="el-GR"/>
        </w:rPr>
        <w:t>Ποιο</w:t>
      </w:r>
      <w:r w:rsidRPr="003604F9">
        <w:rPr>
          <w:rFonts w:ascii="Times New Roman" w:eastAsia="Times New Roman" w:hAnsi="Times New Roman" w:cs="Times New Roman"/>
          <w:color w:val="000000"/>
          <w:sz w:val="24"/>
          <w:szCs w:val="24"/>
          <w:lang w:val="en-GB" w:eastAsia="el-GR"/>
        </w:rPr>
        <w:t xml:space="preserve"> </w:t>
      </w:r>
      <w:r w:rsidRPr="003604F9">
        <w:rPr>
          <w:rFonts w:ascii="Times New Roman" w:eastAsia="Times New Roman" w:hAnsi="Times New Roman" w:cs="Times New Roman"/>
          <w:color w:val="000000"/>
          <w:sz w:val="24"/>
          <w:szCs w:val="24"/>
          <w:lang w:eastAsia="el-GR"/>
        </w:rPr>
        <w:t>πρόσφατο</w:t>
      </w:r>
      <w:r w:rsidRPr="003604F9">
        <w:rPr>
          <w:rFonts w:ascii="Times New Roman" w:eastAsia="Times New Roman" w:hAnsi="Times New Roman" w:cs="Times New Roman"/>
          <w:color w:val="000000"/>
          <w:sz w:val="24"/>
          <w:szCs w:val="24"/>
          <w:lang w:val="en-GB" w:eastAsia="el-GR"/>
        </w:rPr>
        <w:t xml:space="preserve"> </w:t>
      </w:r>
      <w:r w:rsidRPr="003604F9">
        <w:rPr>
          <w:rFonts w:ascii="Times New Roman" w:eastAsia="Times New Roman" w:hAnsi="Times New Roman" w:cs="Times New Roman"/>
          <w:color w:val="000000"/>
          <w:sz w:val="24"/>
          <w:szCs w:val="24"/>
          <w:lang w:eastAsia="el-GR"/>
        </w:rPr>
        <w:t>βιβλίο</w:t>
      </w:r>
      <w:r w:rsidRPr="003604F9">
        <w:rPr>
          <w:rFonts w:ascii="Times New Roman" w:eastAsia="Times New Roman" w:hAnsi="Times New Roman" w:cs="Times New Roman"/>
          <w:color w:val="000000"/>
          <w:sz w:val="24"/>
          <w:szCs w:val="24"/>
          <w:lang w:val="en-US" w:eastAsia="el-GR"/>
        </w:rPr>
        <w:t>: Emerging Technologies and Pedagogies in the Curriculum</w:t>
      </w:r>
      <w:r w:rsidR="00450EA8" w:rsidRPr="00450EA8">
        <w:rPr>
          <w:rFonts w:ascii="Times New Roman" w:eastAsia="Times New Roman" w:hAnsi="Times New Roman" w:cs="Times New Roman"/>
          <w:color w:val="000000"/>
          <w:sz w:val="24"/>
          <w:szCs w:val="24"/>
          <w:lang w:val="en-GB" w:eastAsia="el-GR"/>
        </w:rPr>
        <w:t xml:space="preserve"> </w:t>
      </w:r>
      <w:r w:rsidRPr="003604F9">
        <w:rPr>
          <w:rFonts w:ascii="Times New Roman" w:eastAsia="Times New Roman" w:hAnsi="Times New Roman" w:cs="Times New Roman"/>
          <w:color w:val="000000"/>
          <w:sz w:val="24"/>
          <w:szCs w:val="24"/>
          <w:lang w:val="en-GB" w:eastAsia="el-GR"/>
        </w:rPr>
        <w:t xml:space="preserve">(2020) </w:t>
      </w:r>
      <w:r w:rsidRPr="003604F9">
        <w:rPr>
          <w:rFonts w:ascii="Times New Roman" w:eastAsia="Times New Roman" w:hAnsi="Times New Roman" w:cs="Times New Roman"/>
          <w:color w:val="000000"/>
          <w:sz w:val="24"/>
          <w:szCs w:val="24"/>
          <w:lang w:val="en-US" w:eastAsia="el-GR"/>
        </w:rPr>
        <w:t xml:space="preserve"> </w:t>
      </w:r>
      <w:r w:rsidRPr="003604F9">
        <w:rPr>
          <w:rFonts w:ascii="Times New Roman" w:eastAsia="Times New Roman" w:hAnsi="Times New Roman" w:cs="Times New Roman"/>
          <w:color w:val="000000"/>
          <w:sz w:val="24"/>
          <w:szCs w:val="24"/>
          <w:lang w:eastAsia="el-GR"/>
        </w:rPr>
        <w:t>από</w:t>
      </w:r>
      <w:r w:rsidRPr="003604F9">
        <w:rPr>
          <w:rFonts w:ascii="Times New Roman" w:eastAsia="Times New Roman" w:hAnsi="Times New Roman" w:cs="Times New Roman"/>
          <w:color w:val="000000"/>
          <w:sz w:val="24"/>
          <w:szCs w:val="24"/>
          <w:lang w:val="en-GB" w:eastAsia="el-GR"/>
        </w:rPr>
        <w:t xml:space="preserve"> </w:t>
      </w:r>
      <w:r w:rsidRPr="003604F9">
        <w:rPr>
          <w:rFonts w:ascii="Times New Roman" w:eastAsia="Times New Roman" w:hAnsi="Times New Roman" w:cs="Times New Roman"/>
          <w:color w:val="000000"/>
          <w:sz w:val="24"/>
          <w:szCs w:val="24"/>
          <w:lang w:eastAsia="el-GR"/>
        </w:rPr>
        <w:t>τον</w:t>
      </w:r>
      <w:r w:rsidRPr="003604F9">
        <w:rPr>
          <w:rFonts w:ascii="Times New Roman" w:eastAsia="Times New Roman" w:hAnsi="Times New Roman" w:cs="Times New Roman"/>
          <w:color w:val="000000"/>
          <w:sz w:val="24"/>
          <w:szCs w:val="24"/>
          <w:lang w:val="en-GB" w:eastAsia="el-GR"/>
        </w:rPr>
        <w:t xml:space="preserve"> </w:t>
      </w:r>
      <w:r w:rsidRPr="003604F9">
        <w:rPr>
          <w:rFonts w:ascii="Times New Roman" w:eastAsia="Times New Roman" w:hAnsi="Times New Roman" w:cs="Times New Roman"/>
          <w:color w:val="000000"/>
          <w:sz w:val="24"/>
          <w:szCs w:val="24"/>
          <w:lang w:eastAsia="el-GR"/>
        </w:rPr>
        <w:t>εκδοτικό</w:t>
      </w:r>
      <w:r w:rsidRPr="003604F9">
        <w:rPr>
          <w:rFonts w:ascii="Times New Roman" w:eastAsia="Times New Roman" w:hAnsi="Times New Roman" w:cs="Times New Roman"/>
          <w:color w:val="000000"/>
          <w:sz w:val="24"/>
          <w:szCs w:val="24"/>
          <w:lang w:val="en-GB" w:eastAsia="el-GR"/>
        </w:rPr>
        <w:t xml:space="preserve"> </w:t>
      </w:r>
      <w:r w:rsidRPr="003604F9">
        <w:rPr>
          <w:rFonts w:ascii="Times New Roman" w:eastAsia="Times New Roman" w:hAnsi="Times New Roman" w:cs="Times New Roman"/>
          <w:color w:val="000000"/>
          <w:sz w:val="24"/>
          <w:szCs w:val="24"/>
          <w:lang w:eastAsia="el-GR"/>
        </w:rPr>
        <w:t>οίκο</w:t>
      </w:r>
      <w:r w:rsidRPr="003604F9">
        <w:rPr>
          <w:rFonts w:ascii="Times New Roman" w:eastAsia="Times New Roman" w:hAnsi="Times New Roman" w:cs="Times New Roman"/>
          <w:color w:val="000000"/>
          <w:sz w:val="24"/>
          <w:szCs w:val="24"/>
          <w:lang w:val="en-GB" w:eastAsia="el-GR"/>
        </w:rPr>
        <w:t xml:space="preserve"> </w:t>
      </w:r>
      <w:r w:rsidRPr="003604F9">
        <w:rPr>
          <w:rFonts w:ascii="Times New Roman" w:hAnsi="Times New Roman" w:cs="Times New Roman"/>
          <w:color w:val="000000"/>
          <w:sz w:val="24"/>
          <w:szCs w:val="24"/>
          <w:shd w:val="clear" w:color="auto" w:fill="FFFFFF"/>
          <w:lang w:val="en-GB"/>
        </w:rPr>
        <w:t>Springer</w:t>
      </w:r>
      <w:r w:rsidR="00450EA8" w:rsidRPr="00450EA8">
        <w:rPr>
          <w:rFonts w:ascii="Times New Roman" w:hAnsi="Times New Roman" w:cs="Times New Roman"/>
          <w:color w:val="000000"/>
          <w:sz w:val="24"/>
          <w:szCs w:val="24"/>
          <w:shd w:val="clear" w:color="auto" w:fill="FFFFFF"/>
          <w:lang w:val="en-GB"/>
        </w:rPr>
        <w:t xml:space="preserve">, </w:t>
      </w:r>
      <w:r w:rsidRPr="003604F9">
        <w:rPr>
          <w:rFonts w:ascii="Times New Roman" w:hAnsi="Times New Roman" w:cs="Times New Roman"/>
          <w:color w:val="000000"/>
          <w:sz w:val="24"/>
          <w:szCs w:val="24"/>
          <w:shd w:val="clear" w:color="auto" w:fill="FFFFFF"/>
          <w:lang w:val="en-GB"/>
        </w:rPr>
        <w:t xml:space="preserve"> Yu S. , Ally M. and </w:t>
      </w:r>
      <w:proofErr w:type="spellStart"/>
      <w:r w:rsidRPr="003604F9">
        <w:rPr>
          <w:rFonts w:ascii="Times New Roman" w:hAnsi="Times New Roman" w:cs="Times New Roman"/>
          <w:color w:val="000000"/>
          <w:sz w:val="24"/>
          <w:szCs w:val="24"/>
          <w:shd w:val="clear" w:color="auto" w:fill="FFFFFF"/>
          <w:lang w:val="en-GB"/>
        </w:rPr>
        <w:t>Tsinakos</w:t>
      </w:r>
      <w:proofErr w:type="spellEnd"/>
      <w:r w:rsidRPr="003604F9">
        <w:rPr>
          <w:rFonts w:ascii="Times New Roman" w:hAnsi="Times New Roman" w:cs="Times New Roman"/>
          <w:color w:val="000000"/>
          <w:sz w:val="24"/>
          <w:szCs w:val="24"/>
          <w:shd w:val="clear" w:color="auto" w:fill="FFFFFF"/>
          <w:lang w:val="en-GB"/>
        </w:rPr>
        <w:t xml:space="preserve"> A. (</w:t>
      </w:r>
      <w:r w:rsidR="00450EA8" w:rsidRPr="003604F9">
        <w:rPr>
          <w:rFonts w:ascii="Times New Roman" w:hAnsi="Times New Roman" w:cs="Times New Roman"/>
          <w:color w:val="000000"/>
          <w:sz w:val="24"/>
          <w:szCs w:val="24"/>
          <w:shd w:val="clear" w:color="auto" w:fill="FFFFFF"/>
          <w:lang w:val="en-GB"/>
        </w:rPr>
        <w:t xml:space="preserve">Springer </w:t>
      </w:r>
      <w:r w:rsidRPr="003604F9">
        <w:rPr>
          <w:rFonts w:ascii="Times New Roman" w:hAnsi="Times New Roman" w:cs="Times New Roman"/>
          <w:color w:val="000000"/>
          <w:sz w:val="24"/>
          <w:szCs w:val="24"/>
          <w:shd w:val="clear" w:color="auto" w:fill="FFFFFF"/>
          <w:lang w:val="en-GB"/>
        </w:rPr>
        <w:t>2020)</w:t>
      </w:r>
      <w:proofErr w:type="gramStart"/>
      <w:r w:rsidRPr="003604F9">
        <w:rPr>
          <w:rFonts w:ascii="Times New Roman" w:hAnsi="Times New Roman" w:cs="Times New Roman"/>
          <w:color w:val="000000"/>
          <w:sz w:val="24"/>
          <w:szCs w:val="24"/>
          <w:shd w:val="clear" w:color="auto" w:fill="FFFFFF"/>
          <w:lang w:val="en-GB"/>
        </w:rPr>
        <w:t>,  (</w:t>
      </w:r>
      <w:proofErr w:type="gramEnd"/>
      <w:r w:rsidR="00E47CCB" w:rsidRPr="003604F9">
        <w:rPr>
          <w:rFonts w:ascii="Times New Roman" w:hAnsi="Times New Roman" w:cs="Times New Roman"/>
          <w:sz w:val="24"/>
          <w:szCs w:val="24"/>
        </w:rPr>
        <w:fldChar w:fldCharType="begin"/>
      </w:r>
      <w:r w:rsidRPr="003604F9">
        <w:rPr>
          <w:rFonts w:ascii="Times New Roman" w:hAnsi="Times New Roman" w:cs="Times New Roman"/>
          <w:sz w:val="24"/>
          <w:szCs w:val="24"/>
          <w:lang w:val="en-GB"/>
        </w:rPr>
        <w:instrText xml:space="preserve"> HYPERLINK "https://www.springer.com/gp/book/9789811506178" </w:instrText>
      </w:r>
      <w:r w:rsidR="00E47CCB" w:rsidRPr="003604F9">
        <w:rPr>
          <w:rFonts w:ascii="Times New Roman" w:hAnsi="Times New Roman" w:cs="Times New Roman"/>
          <w:sz w:val="24"/>
          <w:szCs w:val="24"/>
        </w:rPr>
        <w:fldChar w:fldCharType="separate"/>
      </w:r>
      <w:r w:rsidRPr="003604F9">
        <w:rPr>
          <w:rStyle w:val="Hyperlink"/>
          <w:rFonts w:ascii="Times New Roman" w:hAnsi="Times New Roman" w:cs="Times New Roman"/>
          <w:sz w:val="24"/>
          <w:szCs w:val="24"/>
          <w:lang w:val="en-GB"/>
        </w:rPr>
        <w:t>https://www.springer.com/gp/book/9789811506178</w:t>
      </w:r>
      <w:r w:rsidR="00E47CCB" w:rsidRPr="003604F9">
        <w:rPr>
          <w:rFonts w:ascii="Times New Roman" w:hAnsi="Times New Roman" w:cs="Times New Roman"/>
          <w:sz w:val="24"/>
          <w:szCs w:val="24"/>
        </w:rPr>
        <w:fldChar w:fldCharType="end"/>
      </w:r>
      <w:r w:rsidRPr="003604F9">
        <w:rPr>
          <w:rFonts w:ascii="Times New Roman" w:hAnsi="Times New Roman" w:cs="Times New Roman"/>
          <w:sz w:val="24"/>
          <w:szCs w:val="24"/>
          <w:lang w:val="en-GB"/>
        </w:rPr>
        <w:t xml:space="preserve">) </w:t>
      </w:r>
    </w:p>
    <w:p w:rsidR="00BA0A52" w:rsidRPr="003604F9" w:rsidRDefault="00BA0A52" w:rsidP="00FA3A8C">
      <w:pPr>
        <w:shd w:val="clear" w:color="auto" w:fill="FFFFFF"/>
        <w:spacing w:after="0" w:line="240" w:lineRule="auto"/>
        <w:jc w:val="both"/>
        <w:rPr>
          <w:rFonts w:ascii="Times New Roman" w:eastAsia="Times New Roman" w:hAnsi="Times New Roman" w:cs="Times New Roman"/>
          <w:color w:val="000000"/>
          <w:sz w:val="24"/>
          <w:szCs w:val="24"/>
          <w:lang w:val="en-GB" w:eastAsia="el-GR"/>
        </w:rPr>
      </w:pPr>
    </w:p>
    <w:p w:rsidR="00E940E5" w:rsidRPr="003604F9" w:rsidRDefault="00E940E5" w:rsidP="00FA3A8C">
      <w:pPr>
        <w:shd w:val="clear" w:color="auto" w:fill="FFFFFF"/>
        <w:spacing w:after="0" w:line="240" w:lineRule="auto"/>
        <w:jc w:val="both"/>
        <w:rPr>
          <w:rFonts w:ascii="Times New Roman" w:eastAsia="Times New Roman" w:hAnsi="Times New Roman" w:cs="Times New Roman"/>
          <w:b/>
          <w:color w:val="000000"/>
          <w:sz w:val="24"/>
          <w:szCs w:val="24"/>
          <w:u w:val="single"/>
          <w:lang w:eastAsia="el-GR"/>
        </w:rPr>
      </w:pPr>
      <w:r w:rsidRPr="00E940E5">
        <w:rPr>
          <w:rFonts w:ascii="Times New Roman" w:eastAsia="Times New Roman" w:hAnsi="Times New Roman" w:cs="Times New Roman"/>
          <w:b/>
          <w:color w:val="000000"/>
          <w:sz w:val="24"/>
          <w:szCs w:val="24"/>
          <w:u w:val="single"/>
          <w:lang w:eastAsia="el-GR"/>
        </w:rPr>
        <w:t xml:space="preserve">Διακρίσεις </w:t>
      </w:r>
      <w:r w:rsidRPr="003604F9">
        <w:rPr>
          <w:rFonts w:ascii="Times New Roman" w:eastAsia="Times New Roman" w:hAnsi="Times New Roman" w:cs="Times New Roman"/>
          <w:b/>
          <w:color w:val="000000"/>
          <w:sz w:val="24"/>
          <w:szCs w:val="24"/>
          <w:u w:val="single"/>
          <w:lang w:eastAsia="el-GR"/>
        </w:rPr>
        <w:t>2018-2019</w:t>
      </w:r>
    </w:p>
    <w:p w:rsidR="00E940E5" w:rsidRPr="003604F9" w:rsidRDefault="00E940E5"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184A94" w:rsidRDefault="00BB1BE7"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r w:rsidRPr="00757A66">
        <w:rPr>
          <w:rFonts w:ascii="Times New Roman" w:eastAsia="Times New Roman" w:hAnsi="Times New Roman" w:cs="Times New Roman"/>
          <w:color w:val="000000"/>
          <w:sz w:val="24"/>
          <w:szCs w:val="24"/>
          <w:lang w:eastAsia="el-GR"/>
        </w:rPr>
        <w:t>Το</w:t>
      </w:r>
      <w:r w:rsidR="00757A66">
        <w:rPr>
          <w:rFonts w:ascii="Times New Roman" w:eastAsia="Times New Roman" w:hAnsi="Times New Roman" w:cs="Times New Roman"/>
          <w:color w:val="000000"/>
          <w:sz w:val="24"/>
          <w:szCs w:val="24"/>
          <w:lang w:eastAsia="el-GR"/>
        </w:rPr>
        <w:t>ν</w:t>
      </w:r>
      <w:r w:rsidRPr="00757A66">
        <w:rPr>
          <w:rFonts w:ascii="Times New Roman" w:eastAsia="Times New Roman" w:hAnsi="Times New Roman" w:cs="Times New Roman"/>
          <w:color w:val="000000"/>
          <w:sz w:val="24"/>
          <w:szCs w:val="24"/>
          <w:lang w:eastAsia="el-GR"/>
        </w:rPr>
        <w:t xml:space="preserve"> Νοέμβριο </w:t>
      </w:r>
      <w:r w:rsidR="009A63B0" w:rsidRPr="00757A66">
        <w:rPr>
          <w:rFonts w:ascii="Times New Roman" w:eastAsia="Times New Roman" w:hAnsi="Times New Roman" w:cs="Times New Roman"/>
          <w:color w:val="000000"/>
          <w:sz w:val="24"/>
          <w:szCs w:val="24"/>
          <w:lang w:eastAsia="el-GR"/>
        </w:rPr>
        <w:t xml:space="preserve">του 2018 το Ερευνητικό Εργαστήριο </w:t>
      </w:r>
      <w:r w:rsidR="009A63B0" w:rsidRPr="00757A66">
        <w:rPr>
          <w:rFonts w:ascii="Times New Roman" w:eastAsia="Times New Roman" w:hAnsi="Times New Roman" w:cs="Times New Roman"/>
          <w:color w:val="000000"/>
          <w:sz w:val="24"/>
          <w:szCs w:val="24"/>
          <w:lang w:val="en-US" w:eastAsia="el-GR"/>
        </w:rPr>
        <w:t>AETMA</w:t>
      </w:r>
      <w:r w:rsidR="009A63B0" w:rsidRPr="00757A66">
        <w:rPr>
          <w:rFonts w:ascii="Times New Roman" w:eastAsia="Times New Roman" w:hAnsi="Times New Roman" w:cs="Times New Roman"/>
          <w:color w:val="000000"/>
          <w:sz w:val="24"/>
          <w:szCs w:val="24"/>
          <w:lang w:eastAsia="el-GR"/>
        </w:rPr>
        <w:t xml:space="preserve"> το οποίο διευθύνει, απέσπασε </w:t>
      </w:r>
      <w:r w:rsidR="009A63B0" w:rsidRPr="00757A66">
        <w:rPr>
          <w:rFonts w:ascii="Times New Roman" w:eastAsia="Times New Roman" w:hAnsi="Times New Roman" w:cs="Times New Roman"/>
          <w:color w:val="000000"/>
          <w:sz w:val="24"/>
          <w:szCs w:val="24"/>
          <w:lang w:val="en-US" w:eastAsia="el-GR"/>
        </w:rPr>
        <w:t>UNESCO</w:t>
      </w:r>
      <w:r w:rsidR="009A63B0" w:rsidRPr="00757A66">
        <w:rPr>
          <w:rFonts w:ascii="Times New Roman" w:eastAsia="Times New Roman" w:hAnsi="Times New Roman" w:cs="Times New Roman"/>
          <w:color w:val="000000"/>
          <w:sz w:val="24"/>
          <w:szCs w:val="24"/>
          <w:lang w:eastAsia="el-GR"/>
        </w:rPr>
        <w:t xml:space="preserve"> </w:t>
      </w:r>
      <w:r w:rsidR="009A63B0" w:rsidRPr="00757A66">
        <w:rPr>
          <w:rFonts w:ascii="Times New Roman" w:eastAsia="Times New Roman" w:hAnsi="Times New Roman" w:cs="Times New Roman"/>
          <w:color w:val="000000"/>
          <w:sz w:val="24"/>
          <w:szCs w:val="24"/>
          <w:lang w:val="en-US" w:eastAsia="el-GR"/>
        </w:rPr>
        <w:t>GREECE</w:t>
      </w:r>
      <w:r w:rsidR="009A63B0" w:rsidRPr="00757A66">
        <w:rPr>
          <w:rFonts w:ascii="Times New Roman" w:eastAsia="Times New Roman" w:hAnsi="Times New Roman" w:cs="Times New Roman"/>
          <w:color w:val="000000"/>
          <w:sz w:val="24"/>
          <w:szCs w:val="24"/>
          <w:lang w:eastAsia="el-GR"/>
        </w:rPr>
        <w:t xml:space="preserve"> </w:t>
      </w:r>
      <w:r w:rsidR="009A63B0" w:rsidRPr="00757A66">
        <w:rPr>
          <w:rFonts w:ascii="Times New Roman" w:eastAsia="Times New Roman" w:hAnsi="Times New Roman" w:cs="Times New Roman"/>
          <w:color w:val="000000"/>
          <w:sz w:val="24"/>
          <w:szCs w:val="24"/>
          <w:lang w:val="en-US" w:eastAsia="el-GR"/>
        </w:rPr>
        <w:t>Nomination</w:t>
      </w:r>
      <w:r w:rsidR="009A63B0" w:rsidRPr="00757A66">
        <w:rPr>
          <w:rFonts w:ascii="Times New Roman" w:eastAsia="Times New Roman" w:hAnsi="Times New Roman" w:cs="Times New Roman"/>
          <w:color w:val="000000"/>
          <w:sz w:val="24"/>
          <w:szCs w:val="24"/>
          <w:lang w:eastAsia="el-GR"/>
        </w:rPr>
        <w:t xml:space="preserve"> , για την πλατφόρμα επαυξημένης πραγματικότητας </w:t>
      </w:r>
      <w:proofErr w:type="spellStart"/>
      <w:r w:rsidR="009A63B0" w:rsidRPr="00757A66">
        <w:rPr>
          <w:rFonts w:ascii="Times New Roman" w:eastAsia="Times New Roman" w:hAnsi="Times New Roman" w:cs="Times New Roman"/>
          <w:color w:val="000000"/>
          <w:sz w:val="24"/>
          <w:szCs w:val="24"/>
          <w:lang w:val="en-US" w:eastAsia="el-GR"/>
        </w:rPr>
        <w:t>ARTutor</w:t>
      </w:r>
      <w:proofErr w:type="spellEnd"/>
      <w:r w:rsidR="009A63B0" w:rsidRPr="00757A66">
        <w:rPr>
          <w:rFonts w:ascii="Times New Roman" w:eastAsia="Times New Roman" w:hAnsi="Times New Roman" w:cs="Times New Roman"/>
          <w:color w:val="000000"/>
          <w:sz w:val="24"/>
          <w:szCs w:val="24"/>
          <w:lang w:eastAsia="el-GR"/>
        </w:rPr>
        <w:t xml:space="preserve">  που ανέπτυξε, </w:t>
      </w:r>
    </w:p>
    <w:p w:rsidR="00184A94" w:rsidRDefault="00184A94"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p>
    <w:p w:rsidR="004F2E2C" w:rsidRPr="00757A66" w:rsidRDefault="00184A94" w:rsidP="00FA3A8C">
      <w:pPr>
        <w:shd w:val="clear" w:color="auto" w:fill="FFFFFF"/>
        <w:spacing w:after="0" w:line="240" w:lineRule="auto"/>
        <w:jc w:val="both"/>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 xml:space="preserve">Τον </w:t>
      </w:r>
      <w:r w:rsidR="009A63B0" w:rsidRPr="00757A66">
        <w:rPr>
          <w:rFonts w:ascii="Times New Roman" w:eastAsia="Times New Roman" w:hAnsi="Times New Roman" w:cs="Times New Roman"/>
          <w:color w:val="000000"/>
          <w:sz w:val="24"/>
          <w:szCs w:val="24"/>
          <w:lang w:eastAsia="el-GR"/>
        </w:rPr>
        <w:t xml:space="preserve">Μάιο του 2019 απονεμήθηκε </w:t>
      </w:r>
      <w:r w:rsidR="009A63B0" w:rsidRPr="00757A66">
        <w:rPr>
          <w:rFonts w:ascii="Times New Roman" w:hAnsi="Times New Roman" w:cs="Times New Roman"/>
          <w:sz w:val="24"/>
          <w:szCs w:val="24"/>
        </w:rPr>
        <w:t xml:space="preserve">το </w:t>
      </w:r>
      <w:r w:rsidR="009A63B0" w:rsidRPr="00757A66">
        <w:rPr>
          <w:rFonts w:ascii="Times New Roman" w:hAnsi="Times New Roman" w:cs="Times New Roman"/>
          <w:b/>
          <w:sz w:val="24"/>
          <w:szCs w:val="24"/>
          <w:lang w:val="en-US"/>
        </w:rPr>
        <w:t>GOLDEN</w:t>
      </w:r>
      <w:r w:rsidR="009A63B0" w:rsidRPr="00757A66">
        <w:rPr>
          <w:rFonts w:ascii="Times New Roman" w:hAnsi="Times New Roman" w:cs="Times New Roman"/>
          <w:b/>
          <w:sz w:val="24"/>
          <w:szCs w:val="24"/>
        </w:rPr>
        <w:t xml:space="preserve"> </w:t>
      </w:r>
      <w:r w:rsidR="009A63B0" w:rsidRPr="00757A66">
        <w:rPr>
          <w:rFonts w:ascii="Times New Roman" w:hAnsi="Times New Roman" w:cs="Times New Roman"/>
          <w:b/>
          <w:sz w:val="24"/>
          <w:szCs w:val="24"/>
          <w:lang w:val="en-US"/>
        </w:rPr>
        <w:t>PRICE</w:t>
      </w:r>
      <w:r w:rsidR="009A63B0" w:rsidRPr="00757A66">
        <w:rPr>
          <w:rFonts w:ascii="Times New Roman" w:hAnsi="Times New Roman" w:cs="Times New Roman"/>
          <w:sz w:val="24"/>
          <w:szCs w:val="24"/>
        </w:rPr>
        <w:t xml:space="preserve"> στον διαγωνισμό </w:t>
      </w:r>
      <w:r w:rsidR="009A63B0" w:rsidRPr="00757A66">
        <w:rPr>
          <w:rFonts w:ascii="Times New Roman" w:hAnsi="Times New Roman" w:cs="Times New Roman"/>
          <w:sz w:val="24"/>
          <w:szCs w:val="24"/>
          <w:lang w:val="en-US"/>
        </w:rPr>
        <w:t>Education</w:t>
      </w:r>
      <w:r w:rsidR="009A63B0" w:rsidRPr="00757A66">
        <w:rPr>
          <w:rFonts w:ascii="Times New Roman" w:hAnsi="Times New Roman" w:cs="Times New Roman"/>
          <w:sz w:val="24"/>
          <w:szCs w:val="24"/>
        </w:rPr>
        <w:t xml:space="preserve"> </w:t>
      </w:r>
      <w:r w:rsidR="009A63B0" w:rsidRPr="00757A66">
        <w:rPr>
          <w:rFonts w:ascii="Times New Roman" w:hAnsi="Times New Roman" w:cs="Times New Roman"/>
          <w:sz w:val="24"/>
          <w:szCs w:val="24"/>
          <w:lang w:val="en-US"/>
        </w:rPr>
        <w:t>Leaders</w:t>
      </w:r>
      <w:r w:rsidR="009A63B0" w:rsidRPr="00757A66">
        <w:rPr>
          <w:rFonts w:ascii="Times New Roman" w:hAnsi="Times New Roman" w:cs="Times New Roman"/>
          <w:sz w:val="24"/>
          <w:szCs w:val="24"/>
        </w:rPr>
        <w:t xml:space="preserve"> </w:t>
      </w:r>
      <w:r w:rsidR="009A63B0" w:rsidRPr="00757A66">
        <w:rPr>
          <w:rFonts w:ascii="Times New Roman" w:hAnsi="Times New Roman" w:cs="Times New Roman"/>
          <w:sz w:val="24"/>
          <w:szCs w:val="24"/>
          <w:lang w:val="en-US"/>
        </w:rPr>
        <w:t>Awards</w:t>
      </w:r>
      <w:r w:rsidR="009A63B0" w:rsidRPr="00757A66">
        <w:rPr>
          <w:rFonts w:ascii="Times New Roman" w:hAnsi="Times New Roman" w:cs="Times New Roman"/>
          <w:sz w:val="24"/>
          <w:szCs w:val="24"/>
        </w:rPr>
        <w:t xml:space="preserve"> 2019, κατηγορία “Ψηφιακή Εκπαίδευση Τριτοβάθμιας”</w:t>
      </w:r>
      <w:r w:rsidR="009A63B0" w:rsidRPr="00757A66">
        <w:rPr>
          <w:rFonts w:ascii="Times New Roman" w:eastAsia="Times New Roman" w:hAnsi="Times New Roman" w:cs="Times New Roman"/>
          <w:color w:val="000000"/>
          <w:sz w:val="24"/>
          <w:szCs w:val="24"/>
          <w:lang w:eastAsia="el-GR"/>
        </w:rPr>
        <w:t xml:space="preserve"> </w:t>
      </w:r>
    </w:p>
    <w:p w:rsidR="00BA0A52" w:rsidRPr="00757A66" w:rsidRDefault="00BA0A52" w:rsidP="00FA3A8C">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757A66" w:rsidRPr="00757A66" w:rsidRDefault="00757A66" w:rsidP="00757A66">
      <w:pPr>
        <w:shd w:val="clear" w:color="auto" w:fill="FFFFFF"/>
        <w:spacing w:after="0" w:line="240" w:lineRule="auto"/>
        <w:jc w:val="both"/>
        <w:rPr>
          <w:rFonts w:ascii="Times New Roman" w:hAnsi="Times New Roman" w:cs="Times New Roman"/>
          <w:color w:val="000000"/>
          <w:sz w:val="24"/>
          <w:szCs w:val="24"/>
          <w:shd w:val="clear" w:color="auto" w:fill="FFFFFF"/>
        </w:rPr>
      </w:pPr>
      <w:r w:rsidRPr="00757A66">
        <w:rPr>
          <w:rFonts w:ascii="Times New Roman" w:eastAsia="Times New Roman" w:hAnsi="Times New Roman" w:cs="Times New Roman"/>
          <w:color w:val="000000"/>
          <w:sz w:val="24"/>
          <w:szCs w:val="24"/>
          <w:lang w:eastAsia="el-GR"/>
        </w:rPr>
        <w:t xml:space="preserve">Τον </w:t>
      </w:r>
      <w:r w:rsidR="008E546C" w:rsidRPr="00757A66">
        <w:rPr>
          <w:rFonts w:ascii="Times New Roman" w:eastAsia="Times New Roman" w:hAnsi="Times New Roman" w:cs="Times New Roman"/>
          <w:color w:val="000000"/>
          <w:sz w:val="24"/>
          <w:szCs w:val="24"/>
          <w:lang w:eastAsia="el-GR"/>
        </w:rPr>
        <w:t>Οκτώβριο</w:t>
      </w:r>
      <w:r w:rsidRPr="00757A66">
        <w:rPr>
          <w:rFonts w:ascii="Times New Roman" w:eastAsia="Times New Roman" w:hAnsi="Times New Roman" w:cs="Times New Roman"/>
          <w:color w:val="000000"/>
          <w:sz w:val="24"/>
          <w:szCs w:val="24"/>
          <w:lang w:eastAsia="el-GR"/>
        </w:rPr>
        <w:t xml:space="preserve"> του 2019 το Ερευνητικό Εργαστήριο </w:t>
      </w:r>
      <w:r w:rsidRPr="00757A66">
        <w:rPr>
          <w:rFonts w:ascii="Times New Roman" w:eastAsia="Times New Roman" w:hAnsi="Times New Roman" w:cs="Times New Roman"/>
          <w:color w:val="000000"/>
          <w:sz w:val="24"/>
          <w:szCs w:val="24"/>
          <w:lang w:val="en-US" w:eastAsia="el-GR"/>
        </w:rPr>
        <w:t>AETMA</w:t>
      </w:r>
      <w:r w:rsidRPr="00757A66">
        <w:rPr>
          <w:rFonts w:ascii="Times New Roman" w:eastAsia="Times New Roman" w:hAnsi="Times New Roman" w:cs="Times New Roman"/>
          <w:color w:val="000000"/>
          <w:sz w:val="24"/>
          <w:szCs w:val="24"/>
          <w:lang w:eastAsia="el-GR"/>
        </w:rPr>
        <w:t xml:space="preserve"> βραβεύτηκε από τον </w:t>
      </w:r>
      <w:r w:rsidRPr="00757A66">
        <w:rPr>
          <w:rFonts w:ascii="Times New Roman" w:hAnsi="Times New Roman" w:cs="Times New Roman"/>
          <w:color w:val="000000"/>
          <w:sz w:val="24"/>
          <w:szCs w:val="24"/>
          <w:shd w:val="clear" w:color="auto" w:fill="FFFFFF"/>
        </w:rPr>
        <w:t>Ευρωπαϊκό Επίτροπο Διαχείρισης Ανθρωπογενών Καταστροφών, DG ECHO </w:t>
      </w:r>
      <w:proofErr w:type="spellStart"/>
      <w:r w:rsidRPr="00757A66">
        <w:rPr>
          <w:rFonts w:ascii="Times New Roman" w:hAnsi="Times New Roman" w:cs="Times New Roman"/>
          <w:color w:val="000000"/>
          <w:sz w:val="24"/>
          <w:szCs w:val="24"/>
          <w:shd w:val="clear" w:color="auto" w:fill="FFFFFF"/>
        </w:rPr>
        <w:t>Mr</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Christos</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Stylianides</w:t>
      </w:r>
      <w:proofErr w:type="spellEnd"/>
      <w:r w:rsidRPr="00757A66">
        <w:rPr>
          <w:rFonts w:ascii="Times New Roman" w:hAnsi="Times New Roman" w:cs="Times New Roman"/>
          <w:color w:val="000000"/>
          <w:sz w:val="24"/>
          <w:szCs w:val="24"/>
          <w:shd w:val="clear" w:color="auto" w:fill="FFFFFF"/>
        </w:rPr>
        <w:t xml:space="preserve">, παρουσία του Γενικού Γραμματέα Πολιτικής Προστασίας κ </w:t>
      </w:r>
      <w:proofErr w:type="spellStart"/>
      <w:r w:rsidRPr="00757A66">
        <w:rPr>
          <w:rFonts w:ascii="Times New Roman" w:hAnsi="Times New Roman" w:cs="Times New Roman"/>
          <w:color w:val="000000"/>
          <w:sz w:val="24"/>
          <w:szCs w:val="24"/>
          <w:shd w:val="clear" w:color="auto" w:fill="FFFFFF"/>
        </w:rPr>
        <w:t>Χαρδαλιά</w:t>
      </w:r>
      <w:proofErr w:type="spellEnd"/>
      <w:r w:rsidRPr="00757A66">
        <w:rPr>
          <w:rFonts w:ascii="Times New Roman" w:hAnsi="Times New Roman" w:cs="Times New Roman"/>
          <w:color w:val="000000"/>
          <w:sz w:val="24"/>
          <w:szCs w:val="24"/>
          <w:shd w:val="clear" w:color="auto" w:fill="FFFFFF"/>
        </w:rPr>
        <w:t xml:space="preserve"> και του κ </w:t>
      </w:r>
      <w:proofErr w:type="spellStart"/>
      <w:r w:rsidRPr="00757A66">
        <w:rPr>
          <w:rFonts w:ascii="Times New Roman" w:hAnsi="Times New Roman" w:cs="Times New Roman"/>
          <w:color w:val="000000"/>
          <w:sz w:val="24"/>
          <w:szCs w:val="24"/>
          <w:shd w:val="clear" w:color="auto" w:fill="FFFFFF"/>
        </w:rPr>
        <w:t>Felix</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Bloch</w:t>
      </w:r>
      <w:proofErr w:type="spellEnd"/>
      <w:r w:rsidRPr="00757A66">
        <w:rPr>
          <w:rFonts w:ascii="Times New Roman" w:hAnsi="Times New Roman" w:cs="Times New Roman"/>
          <w:color w:val="000000"/>
          <w:sz w:val="24"/>
          <w:szCs w:val="24"/>
          <w:shd w:val="clear" w:color="auto" w:fill="FFFFFF"/>
        </w:rPr>
        <w:t> </w:t>
      </w:r>
      <w:r w:rsidRPr="00757A66">
        <w:rPr>
          <w:rFonts w:ascii="Times New Roman" w:hAnsi="Times New Roman" w:cs="Times New Roman"/>
          <w:color w:val="000000"/>
          <w:sz w:val="24"/>
          <w:szCs w:val="24"/>
          <w:shd w:val="clear" w:color="auto" w:fill="FFFFFF"/>
          <w:lang w:val="en-US"/>
        </w:rPr>
        <w:t>European </w:t>
      </w:r>
      <w:proofErr w:type="spellStart"/>
      <w:r w:rsidRPr="00757A66">
        <w:rPr>
          <w:rFonts w:ascii="Times New Roman" w:hAnsi="Times New Roman" w:cs="Times New Roman"/>
          <w:color w:val="000000"/>
          <w:sz w:val="24"/>
          <w:szCs w:val="24"/>
          <w:shd w:val="clear" w:color="auto" w:fill="FFFFFF"/>
        </w:rPr>
        <w:t>Chairman</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Knowledge</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Network</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and</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Evidence</w:t>
      </w:r>
      <w:r w:rsidRPr="00757A66">
        <w:rPr>
          <w:rFonts w:ascii="Cambria Math" w:hAnsi="Cambria Math" w:cs="Times New Roman"/>
          <w:color w:val="000000"/>
          <w:sz w:val="24"/>
          <w:szCs w:val="24"/>
          <w:shd w:val="clear" w:color="auto" w:fill="FFFFFF"/>
        </w:rPr>
        <w:t>‐</w:t>
      </w:r>
      <w:r w:rsidRPr="00757A66">
        <w:rPr>
          <w:rFonts w:ascii="Times New Roman" w:hAnsi="Times New Roman" w:cs="Times New Roman"/>
          <w:color w:val="000000"/>
          <w:sz w:val="24"/>
          <w:szCs w:val="24"/>
          <w:shd w:val="clear" w:color="auto" w:fill="FFFFFF"/>
        </w:rPr>
        <w:t>Based</w:t>
      </w:r>
      <w:proofErr w:type="spellEnd"/>
      <w:r w:rsidRPr="00757A66">
        <w:rPr>
          <w:rFonts w:ascii="Times New Roman" w:hAnsi="Times New Roman" w:cs="Times New Roman"/>
          <w:color w:val="000000"/>
          <w:sz w:val="24"/>
          <w:szCs w:val="24"/>
          <w:shd w:val="clear" w:color="auto" w:fill="FFFFFF"/>
        </w:rPr>
        <w:t> </w:t>
      </w:r>
      <w:proofErr w:type="spellStart"/>
      <w:r w:rsidRPr="00757A66">
        <w:rPr>
          <w:rFonts w:ascii="Times New Roman" w:hAnsi="Times New Roman" w:cs="Times New Roman"/>
          <w:color w:val="000000"/>
          <w:sz w:val="24"/>
          <w:szCs w:val="24"/>
          <w:shd w:val="clear" w:color="auto" w:fill="FFFFFF"/>
        </w:rPr>
        <w:t>Policy</w:t>
      </w:r>
      <w:proofErr w:type="spellEnd"/>
      <w:r w:rsidRPr="00757A66">
        <w:rPr>
          <w:rFonts w:ascii="Times New Roman" w:hAnsi="Times New Roman" w:cs="Times New Roman"/>
          <w:color w:val="000000"/>
          <w:sz w:val="24"/>
          <w:szCs w:val="24"/>
          <w:shd w:val="clear" w:color="auto" w:fill="FFFFFF"/>
        </w:rPr>
        <w:t>, EU </w:t>
      </w:r>
      <w:proofErr w:type="spellStart"/>
      <w:r w:rsidRPr="00757A66">
        <w:rPr>
          <w:rFonts w:ascii="Times New Roman" w:hAnsi="Times New Roman" w:cs="Times New Roman"/>
          <w:color w:val="000000"/>
          <w:sz w:val="24"/>
          <w:szCs w:val="24"/>
          <w:shd w:val="clear" w:color="auto" w:fill="FFFFFF"/>
        </w:rPr>
        <w:t>Civil</w:t>
      </w:r>
      <w:proofErr w:type="spellEnd"/>
      <w:r w:rsidRPr="00757A66">
        <w:rPr>
          <w:rFonts w:ascii="Times New Roman" w:hAnsi="Times New Roman" w:cs="Times New Roman"/>
          <w:color w:val="000000"/>
          <w:sz w:val="24"/>
          <w:szCs w:val="24"/>
          <w:shd w:val="clear" w:color="auto" w:fill="FFFFFF"/>
        </w:rPr>
        <w:t> </w:t>
      </w:r>
    </w:p>
    <w:p w:rsidR="003604F9" w:rsidRDefault="00757A66" w:rsidP="00E940E5">
      <w:pPr>
        <w:shd w:val="clear" w:color="auto" w:fill="FFFFFF"/>
        <w:spacing w:after="0" w:line="240" w:lineRule="auto"/>
        <w:jc w:val="both"/>
        <w:rPr>
          <w:rFonts w:ascii="Times New Roman" w:hAnsi="Times New Roman" w:cs="Times New Roman"/>
          <w:b/>
          <w:bCs/>
          <w:i/>
          <w:iCs/>
          <w:color w:val="222222"/>
          <w:sz w:val="24"/>
          <w:szCs w:val="24"/>
          <w:shd w:val="clear" w:color="auto" w:fill="FFFFFF"/>
        </w:rPr>
      </w:pPr>
      <w:proofErr w:type="spellStart"/>
      <w:r w:rsidRPr="00757A66">
        <w:rPr>
          <w:rFonts w:ascii="Times New Roman" w:hAnsi="Times New Roman" w:cs="Times New Roman"/>
          <w:color w:val="000000"/>
          <w:sz w:val="24"/>
          <w:szCs w:val="24"/>
          <w:shd w:val="clear" w:color="auto" w:fill="FFFFFF"/>
        </w:rPr>
        <w:t>Protection</w:t>
      </w:r>
      <w:proofErr w:type="spellEnd"/>
      <w:r w:rsidRPr="00757A66">
        <w:rPr>
          <w:rFonts w:ascii="Times New Roman" w:hAnsi="Times New Roman" w:cs="Times New Roman"/>
          <w:color w:val="000000"/>
          <w:sz w:val="24"/>
          <w:szCs w:val="24"/>
          <w:shd w:val="clear" w:color="auto" w:fill="FFFFFF"/>
        </w:rPr>
        <w:t xml:space="preserve">, για τη </w:t>
      </w:r>
      <w:r w:rsidRPr="00757A66">
        <w:rPr>
          <w:rFonts w:ascii="Times New Roman" w:hAnsi="Times New Roman" w:cs="Times New Roman"/>
          <w:color w:val="222222"/>
          <w:sz w:val="24"/>
          <w:szCs w:val="24"/>
          <w:shd w:val="clear" w:color="auto" w:fill="FFFFFF"/>
        </w:rPr>
        <w:t>δράση </w:t>
      </w:r>
      <w:proofErr w:type="spellStart"/>
      <w:r w:rsidRPr="00757A66">
        <w:rPr>
          <w:rFonts w:ascii="Times New Roman" w:hAnsi="Times New Roman" w:cs="Times New Roman"/>
          <w:b/>
          <w:bCs/>
          <w:color w:val="222222"/>
          <w:sz w:val="24"/>
          <w:szCs w:val="24"/>
          <w:shd w:val="clear" w:color="auto" w:fill="FFFFFF"/>
        </w:rPr>
        <w:t>Virtual</w:t>
      </w:r>
      <w:proofErr w:type="spellEnd"/>
      <w:r w:rsidRPr="00757A66">
        <w:rPr>
          <w:rFonts w:ascii="Times New Roman" w:hAnsi="Times New Roman" w:cs="Times New Roman"/>
          <w:b/>
          <w:bCs/>
          <w:color w:val="222222"/>
          <w:sz w:val="24"/>
          <w:szCs w:val="24"/>
          <w:shd w:val="clear" w:color="auto" w:fill="FFFFFF"/>
        </w:rPr>
        <w:t> </w:t>
      </w:r>
      <w:proofErr w:type="spellStart"/>
      <w:r w:rsidRPr="00757A66">
        <w:rPr>
          <w:rFonts w:ascii="Times New Roman" w:hAnsi="Times New Roman" w:cs="Times New Roman"/>
          <w:b/>
          <w:bCs/>
          <w:color w:val="222222"/>
          <w:sz w:val="24"/>
          <w:szCs w:val="24"/>
          <w:shd w:val="clear" w:color="auto" w:fill="FFFFFF"/>
        </w:rPr>
        <w:t>School</w:t>
      </w:r>
      <w:proofErr w:type="spellEnd"/>
      <w:r w:rsidRPr="00757A66">
        <w:rPr>
          <w:rFonts w:ascii="Times New Roman" w:hAnsi="Times New Roman" w:cs="Times New Roman"/>
          <w:b/>
          <w:bCs/>
          <w:color w:val="222222"/>
          <w:sz w:val="24"/>
          <w:szCs w:val="24"/>
          <w:shd w:val="clear" w:color="auto" w:fill="FFFFFF"/>
        </w:rPr>
        <w:t> </w:t>
      </w:r>
      <w:r w:rsidR="00E940E5">
        <w:rPr>
          <w:rFonts w:ascii="Times New Roman" w:hAnsi="Times New Roman" w:cs="Times New Roman"/>
          <w:bCs/>
          <w:color w:val="222222"/>
          <w:sz w:val="24"/>
          <w:szCs w:val="24"/>
          <w:shd w:val="clear" w:color="auto" w:fill="FFFFFF"/>
        </w:rPr>
        <w:t>η</w:t>
      </w:r>
      <w:r w:rsidR="00E940E5" w:rsidRPr="00E940E5">
        <w:rPr>
          <w:rFonts w:ascii="Times New Roman" w:hAnsi="Times New Roman" w:cs="Times New Roman"/>
          <w:bCs/>
          <w:color w:val="222222"/>
          <w:sz w:val="24"/>
          <w:szCs w:val="24"/>
          <w:shd w:val="clear" w:color="auto" w:fill="FFFFFF"/>
        </w:rPr>
        <w:t xml:space="preserve"> οποία</w:t>
      </w:r>
      <w:r w:rsidR="00E940E5">
        <w:rPr>
          <w:rFonts w:ascii="Times New Roman" w:hAnsi="Times New Roman" w:cs="Times New Roman"/>
          <w:b/>
          <w:bCs/>
          <w:color w:val="222222"/>
          <w:sz w:val="24"/>
          <w:szCs w:val="24"/>
          <w:shd w:val="clear" w:color="auto" w:fill="FFFFFF"/>
        </w:rPr>
        <w:t xml:space="preserve"> </w:t>
      </w:r>
      <w:r w:rsidRPr="00757A66">
        <w:rPr>
          <w:rFonts w:ascii="Times New Roman" w:hAnsi="Times New Roman" w:cs="Times New Roman"/>
          <w:color w:val="222222"/>
          <w:sz w:val="24"/>
          <w:szCs w:val="24"/>
          <w:shd w:val="clear" w:color="auto" w:fill="FFFFFF"/>
        </w:rPr>
        <w:t>αποβλέπει στην δωρεάν  εκπαίδευση μαθητών για την αντιμετώπιση φυσικών καταστροφών και την προστασία τους από ανάλογους κινδύνους, με τη χρήση τεχνολογιών </w:t>
      </w:r>
      <w:r w:rsidRPr="00E940E5">
        <w:rPr>
          <w:rFonts w:ascii="Times New Roman" w:hAnsi="Times New Roman" w:cs="Times New Roman"/>
          <w:bCs/>
          <w:iCs/>
          <w:color w:val="222222"/>
          <w:sz w:val="24"/>
          <w:szCs w:val="24"/>
          <w:shd w:val="clear" w:color="auto" w:fill="FFFFFF"/>
        </w:rPr>
        <w:t>Επαυξημένης  Πραγματικότητας</w:t>
      </w:r>
      <w:r w:rsidR="00E940E5">
        <w:rPr>
          <w:rFonts w:ascii="Times New Roman" w:hAnsi="Times New Roman" w:cs="Times New Roman"/>
          <w:b/>
          <w:bCs/>
          <w:i/>
          <w:iCs/>
          <w:color w:val="222222"/>
          <w:sz w:val="24"/>
          <w:szCs w:val="24"/>
          <w:shd w:val="clear" w:color="auto" w:fill="FFFFFF"/>
        </w:rPr>
        <w:t>,</w:t>
      </w:r>
    </w:p>
    <w:p w:rsidR="003604F9" w:rsidRDefault="003604F9" w:rsidP="00E940E5">
      <w:pPr>
        <w:shd w:val="clear" w:color="auto" w:fill="FFFFFF"/>
        <w:spacing w:after="0" w:line="240" w:lineRule="auto"/>
        <w:jc w:val="both"/>
        <w:rPr>
          <w:rFonts w:ascii="Times New Roman" w:hAnsi="Times New Roman" w:cs="Times New Roman"/>
          <w:b/>
          <w:bCs/>
          <w:i/>
          <w:iCs/>
          <w:color w:val="222222"/>
          <w:sz w:val="24"/>
          <w:szCs w:val="24"/>
          <w:shd w:val="clear" w:color="auto" w:fill="FFFFFF"/>
        </w:rPr>
      </w:pPr>
    </w:p>
    <w:p w:rsidR="00E940E5" w:rsidRDefault="003604F9" w:rsidP="00E940E5">
      <w:pPr>
        <w:shd w:val="clear" w:color="auto" w:fill="FFFFFF"/>
        <w:spacing w:after="0" w:line="240" w:lineRule="auto"/>
        <w:jc w:val="both"/>
        <w:rPr>
          <w:rFonts w:ascii="Times New Roman" w:hAnsi="Times New Roman" w:cs="Times New Roman"/>
          <w:bCs/>
          <w:iCs/>
          <w:color w:val="222222"/>
          <w:sz w:val="24"/>
          <w:szCs w:val="24"/>
          <w:shd w:val="clear" w:color="auto" w:fill="FFFFFF"/>
        </w:rPr>
      </w:pPr>
      <w:r>
        <w:rPr>
          <w:rFonts w:ascii="Times New Roman" w:hAnsi="Times New Roman" w:cs="Times New Roman"/>
          <w:bCs/>
          <w:iCs/>
          <w:color w:val="222222"/>
          <w:sz w:val="24"/>
          <w:szCs w:val="24"/>
          <w:shd w:val="clear" w:color="auto" w:fill="FFFFFF"/>
        </w:rPr>
        <w:t>Τ</w:t>
      </w:r>
      <w:r w:rsidR="00E940E5" w:rsidRPr="00E940E5">
        <w:rPr>
          <w:rFonts w:ascii="Times New Roman" w:hAnsi="Times New Roman" w:cs="Times New Roman"/>
          <w:bCs/>
          <w:iCs/>
          <w:color w:val="222222"/>
          <w:sz w:val="24"/>
          <w:szCs w:val="24"/>
          <w:shd w:val="clear" w:color="auto" w:fill="FFFFFF"/>
        </w:rPr>
        <w:t>ον Νοέμβριο του 2019</w:t>
      </w:r>
      <w:r w:rsidR="00E940E5">
        <w:rPr>
          <w:rFonts w:ascii="Times New Roman" w:hAnsi="Times New Roman" w:cs="Times New Roman"/>
          <w:bCs/>
          <w:iCs/>
          <w:color w:val="222222"/>
          <w:sz w:val="24"/>
          <w:szCs w:val="24"/>
          <w:shd w:val="clear" w:color="auto" w:fill="FFFFFF"/>
        </w:rPr>
        <w:t xml:space="preserve"> τα μέλη του ΑΕΤΜΑ </w:t>
      </w:r>
      <w:r w:rsidR="00E940E5">
        <w:rPr>
          <w:rFonts w:ascii="Times New Roman" w:hAnsi="Times New Roman" w:cs="Times New Roman"/>
          <w:bCs/>
          <w:iCs/>
          <w:color w:val="222222"/>
          <w:sz w:val="24"/>
          <w:szCs w:val="24"/>
          <w:shd w:val="clear" w:color="auto" w:fill="FFFFFF"/>
          <w:lang w:val="en-US"/>
        </w:rPr>
        <w:t>Lab</w:t>
      </w:r>
      <w:r w:rsidR="00E940E5" w:rsidRPr="00E940E5">
        <w:rPr>
          <w:rFonts w:ascii="Times New Roman" w:hAnsi="Times New Roman" w:cs="Times New Roman"/>
          <w:bCs/>
          <w:iCs/>
          <w:color w:val="222222"/>
          <w:sz w:val="24"/>
          <w:szCs w:val="24"/>
          <w:shd w:val="clear" w:color="auto" w:fill="FFFFFF"/>
        </w:rPr>
        <w:t xml:space="preserve"> </w:t>
      </w:r>
      <w:r w:rsidR="00E940E5">
        <w:rPr>
          <w:rFonts w:ascii="Times New Roman" w:hAnsi="Times New Roman" w:cs="Times New Roman"/>
          <w:bCs/>
          <w:iCs/>
          <w:color w:val="222222"/>
          <w:sz w:val="24"/>
          <w:szCs w:val="24"/>
          <w:shd w:val="clear" w:color="auto" w:fill="FFFFFF"/>
        </w:rPr>
        <w:t xml:space="preserve">απέσπασαν το Βραβείο </w:t>
      </w:r>
      <w:r w:rsidR="00E940E5" w:rsidRPr="00E940E5">
        <w:rPr>
          <w:rFonts w:ascii="Times New Roman" w:hAnsi="Times New Roman" w:cs="Times New Roman"/>
          <w:b/>
          <w:bCs/>
          <w:iCs/>
          <w:color w:val="222222"/>
          <w:sz w:val="24"/>
          <w:szCs w:val="24"/>
          <w:shd w:val="clear" w:color="auto" w:fill="FFFFFF"/>
        </w:rPr>
        <w:t xml:space="preserve">BEST IMCL2019 </w:t>
      </w:r>
      <w:proofErr w:type="spellStart"/>
      <w:r w:rsidR="00E940E5" w:rsidRPr="00E940E5">
        <w:rPr>
          <w:rFonts w:ascii="Times New Roman" w:hAnsi="Times New Roman" w:cs="Times New Roman"/>
          <w:b/>
          <w:bCs/>
          <w:iCs/>
          <w:color w:val="222222"/>
          <w:sz w:val="24"/>
          <w:szCs w:val="24"/>
          <w:shd w:val="clear" w:color="auto" w:fill="FFFFFF"/>
        </w:rPr>
        <w:t>Short</w:t>
      </w:r>
      <w:proofErr w:type="spellEnd"/>
      <w:r w:rsidR="00E940E5" w:rsidRPr="00E940E5">
        <w:rPr>
          <w:rFonts w:ascii="Times New Roman" w:hAnsi="Times New Roman" w:cs="Times New Roman"/>
          <w:b/>
          <w:bCs/>
          <w:iCs/>
          <w:color w:val="222222"/>
          <w:sz w:val="24"/>
          <w:szCs w:val="24"/>
          <w:shd w:val="clear" w:color="auto" w:fill="FFFFFF"/>
        </w:rPr>
        <w:t xml:space="preserve"> </w:t>
      </w:r>
      <w:proofErr w:type="spellStart"/>
      <w:r w:rsidR="00E940E5" w:rsidRPr="00E940E5">
        <w:rPr>
          <w:rFonts w:ascii="Times New Roman" w:hAnsi="Times New Roman" w:cs="Times New Roman"/>
          <w:b/>
          <w:bCs/>
          <w:iCs/>
          <w:color w:val="222222"/>
          <w:sz w:val="24"/>
          <w:szCs w:val="24"/>
          <w:shd w:val="clear" w:color="auto" w:fill="FFFFFF"/>
        </w:rPr>
        <w:t>Paper</w:t>
      </w:r>
      <w:proofErr w:type="spellEnd"/>
      <w:r w:rsidR="00E940E5" w:rsidRPr="00E940E5">
        <w:rPr>
          <w:rFonts w:ascii="Times New Roman" w:hAnsi="Times New Roman" w:cs="Times New Roman"/>
          <w:b/>
          <w:bCs/>
          <w:iCs/>
          <w:color w:val="222222"/>
          <w:sz w:val="24"/>
          <w:szCs w:val="24"/>
          <w:shd w:val="clear" w:color="auto" w:fill="FFFFFF"/>
        </w:rPr>
        <w:t xml:space="preserve"> </w:t>
      </w:r>
      <w:proofErr w:type="spellStart"/>
      <w:r w:rsidR="00E940E5" w:rsidRPr="00E940E5">
        <w:rPr>
          <w:rFonts w:ascii="Times New Roman" w:hAnsi="Times New Roman" w:cs="Times New Roman"/>
          <w:b/>
          <w:bCs/>
          <w:iCs/>
          <w:color w:val="222222"/>
          <w:sz w:val="24"/>
          <w:szCs w:val="24"/>
          <w:shd w:val="clear" w:color="auto" w:fill="FFFFFF"/>
        </w:rPr>
        <w:t>Award</w:t>
      </w:r>
      <w:proofErr w:type="spellEnd"/>
      <w:r w:rsidR="00E940E5">
        <w:rPr>
          <w:rFonts w:ascii="Times New Roman" w:hAnsi="Times New Roman" w:cs="Times New Roman"/>
          <w:b/>
          <w:bCs/>
          <w:iCs/>
          <w:color w:val="222222"/>
          <w:sz w:val="24"/>
          <w:szCs w:val="24"/>
          <w:shd w:val="clear" w:color="auto" w:fill="FFFFFF"/>
        </w:rPr>
        <w:t xml:space="preserve">, </w:t>
      </w:r>
      <w:r w:rsidR="00E940E5" w:rsidRPr="00E940E5">
        <w:rPr>
          <w:rFonts w:ascii="Times New Roman" w:hAnsi="Times New Roman" w:cs="Times New Roman"/>
          <w:bCs/>
          <w:iCs/>
          <w:color w:val="222222"/>
          <w:sz w:val="24"/>
          <w:szCs w:val="24"/>
          <w:shd w:val="clear" w:color="auto" w:fill="FFFFFF"/>
        </w:rPr>
        <w:t>για τη ερευνά τους σε θέματα  Επαυξημένης  Πραγματικότητας</w:t>
      </w:r>
    </w:p>
    <w:p w:rsidR="00E940E5" w:rsidRPr="00E940E5" w:rsidRDefault="00E940E5" w:rsidP="00E940E5">
      <w:pPr>
        <w:shd w:val="clear" w:color="auto" w:fill="FFFFFF"/>
        <w:spacing w:after="0" w:line="240" w:lineRule="auto"/>
        <w:jc w:val="both"/>
        <w:rPr>
          <w:rFonts w:ascii="Times New Roman" w:hAnsi="Times New Roman" w:cs="Times New Roman"/>
          <w:bCs/>
          <w:iCs/>
          <w:color w:val="222222"/>
          <w:sz w:val="24"/>
          <w:szCs w:val="24"/>
          <w:shd w:val="clear" w:color="auto" w:fill="FFFFFF"/>
        </w:rPr>
      </w:pPr>
      <w:r>
        <w:rPr>
          <w:rFonts w:ascii="Times New Roman" w:hAnsi="Times New Roman" w:cs="Times New Roman"/>
          <w:b/>
          <w:bCs/>
          <w:iCs/>
          <w:color w:val="222222"/>
          <w:sz w:val="24"/>
          <w:szCs w:val="24"/>
          <w:shd w:val="clear" w:color="auto" w:fill="FFFFFF"/>
        </w:rPr>
        <w:t xml:space="preserve"> </w:t>
      </w:r>
    </w:p>
    <w:p w:rsidR="00757A66" w:rsidRPr="00E940E5" w:rsidRDefault="00E940E5" w:rsidP="00E940E5">
      <w:pPr>
        <w:shd w:val="clear" w:color="auto" w:fill="FFFFFF"/>
        <w:spacing w:after="0" w:line="240" w:lineRule="auto"/>
        <w:jc w:val="both"/>
        <w:rPr>
          <w:rFonts w:ascii="Times New Roman" w:hAnsi="Times New Roman" w:cs="Times New Roman"/>
          <w:bCs/>
          <w:i/>
          <w:iCs/>
          <w:color w:val="222222"/>
          <w:sz w:val="24"/>
          <w:szCs w:val="24"/>
          <w:shd w:val="clear" w:color="auto" w:fill="FFFFFF"/>
          <w:lang w:val="en-GB"/>
        </w:rPr>
      </w:pPr>
      <w:proofErr w:type="spellStart"/>
      <w:proofErr w:type="gramStart"/>
      <w:r w:rsidRPr="00E940E5">
        <w:rPr>
          <w:rFonts w:ascii="Times New Roman" w:hAnsi="Times New Roman" w:cs="Times New Roman"/>
          <w:bCs/>
          <w:i/>
          <w:iCs/>
          <w:color w:val="222222"/>
          <w:sz w:val="24"/>
          <w:szCs w:val="24"/>
          <w:shd w:val="clear" w:color="auto" w:fill="FFFFFF"/>
          <w:lang w:val="en-GB"/>
        </w:rPr>
        <w:t>Terzopoulos</w:t>
      </w:r>
      <w:proofErr w:type="spellEnd"/>
      <w:r w:rsidRPr="00E940E5">
        <w:rPr>
          <w:rFonts w:ascii="Times New Roman" w:hAnsi="Times New Roman" w:cs="Times New Roman"/>
          <w:bCs/>
          <w:i/>
          <w:iCs/>
          <w:color w:val="222222"/>
          <w:sz w:val="24"/>
          <w:szCs w:val="24"/>
          <w:shd w:val="clear" w:color="auto" w:fill="FFFFFF"/>
          <w:lang w:val="en-GB"/>
        </w:rPr>
        <w:t xml:space="preserve">, G., </w:t>
      </w:r>
      <w:proofErr w:type="spellStart"/>
      <w:r w:rsidRPr="00E940E5">
        <w:rPr>
          <w:rFonts w:ascii="Times New Roman" w:hAnsi="Times New Roman" w:cs="Times New Roman"/>
          <w:bCs/>
          <w:i/>
          <w:iCs/>
          <w:color w:val="222222"/>
          <w:sz w:val="24"/>
          <w:szCs w:val="24"/>
          <w:shd w:val="clear" w:color="auto" w:fill="FFFFFF"/>
          <w:lang w:val="en-GB"/>
        </w:rPr>
        <w:t>Kazanidis</w:t>
      </w:r>
      <w:proofErr w:type="spellEnd"/>
      <w:r w:rsidRPr="00E940E5">
        <w:rPr>
          <w:rFonts w:ascii="Times New Roman" w:hAnsi="Times New Roman" w:cs="Times New Roman"/>
          <w:bCs/>
          <w:i/>
          <w:iCs/>
          <w:color w:val="222222"/>
          <w:sz w:val="24"/>
          <w:szCs w:val="24"/>
          <w:shd w:val="clear" w:color="auto" w:fill="FFFFFF"/>
          <w:lang w:val="en-GB"/>
        </w:rPr>
        <w:t xml:space="preserve">, I., </w:t>
      </w:r>
      <w:proofErr w:type="spellStart"/>
      <w:r w:rsidRPr="00E940E5">
        <w:rPr>
          <w:rFonts w:ascii="Times New Roman" w:hAnsi="Times New Roman" w:cs="Times New Roman"/>
          <w:bCs/>
          <w:i/>
          <w:iCs/>
          <w:color w:val="222222"/>
          <w:sz w:val="24"/>
          <w:szCs w:val="24"/>
          <w:shd w:val="clear" w:color="auto" w:fill="FFFFFF"/>
          <w:lang w:val="en-GB"/>
        </w:rPr>
        <w:t>Satratzemi</w:t>
      </w:r>
      <w:proofErr w:type="spellEnd"/>
      <w:r w:rsidRPr="00E940E5">
        <w:rPr>
          <w:rFonts w:ascii="Times New Roman" w:hAnsi="Times New Roman" w:cs="Times New Roman"/>
          <w:bCs/>
          <w:i/>
          <w:iCs/>
          <w:color w:val="222222"/>
          <w:sz w:val="24"/>
          <w:szCs w:val="24"/>
          <w:shd w:val="clear" w:color="auto" w:fill="FFFFFF"/>
          <w:lang w:val="en-GB"/>
        </w:rPr>
        <w:t xml:space="preserve">, M., </w:t>
      </w:r>
      <w:proofErr w:type="spellStart"/>
      <w:r w:rsidRPr="00E940E5">
        <w:rPr>
          <w:rFonts w:ascii="Times New Roman" w:hAnsi="Times New Roman" w:cs="Times New Roman"/>
          <w:bCs/>
          <w:i/>
          <w:iCs/>
          <w:color w:val="222222"/>
          <w:sz w:val="24"/>
          <w:szCs w:val="24"/>
          <w:shd w:val="clear" w:color="auto" w:fill="FFFFFF"/>
          <w:lang w:val="en-GB"/>
        </w:rPr>
        <w:t>Tsinakos</w:t>
      </w:r>
      <w:proofErr w:type="spellEnd"/>
      <w:r w:rsidRPr="00E940E5">
        <w:rPr>
          <w:rFonts w:ascii="Times New Roman" w:hAnsi="Times New Roman" w:cs="Times New Roman"/>
          <w:bCs/>
          <w:i/>
          <w:iCs/>
          <w:color w:val="222222"/>
          <w:sz w:val="24"/>
          <w:szCs w:val="24"/>
          <w:shd w:val="clear" w:color="auto" w:fill="FFFFFF"/>
          <w:lang w:val="en-GB"/>
        </w:rPr>
        <w:t>, A. (2019).</w:t>
      </w:r>
      <w:proofErr w:type="gramEnd"/>
      <w:r w:rsidRPr="00E940E5">
        <w:rPr>
          <w:rFonts w:ascii="Times New Roman" w:hAnsi="Times New Roman" w:cs="Times New Roman"/>
          <w:bCs/>
          <w:i/>
          <w:iCs/>
          <w:color w:val="222222"/>
          <w:sz w:val="24"/>
          <w:szCs w:val="24"/>
          <w:shd w:val="clear" w:color="auto" w:fill="FFFFFF"/>
          <w:lang w:val="en-GB"/>
        </w:rPr>
        <w:t xml:space="preserve"> </w:t>
      </w:r>
      <w:proofErr w:type="gramStart"/>
      <w:r w:rsidRPr="00E940E5">
        <w:rPr>
          <w:rFonts w:ascii="Times New Roman" w:hAnsi="Times New Roman" w:cs="Times New Roman"/>
          <w:bCs/>
          <w:i/>
          <w:iCs/>
          <w:color w:val="222222"/>
          <w:sz w:val="24"/>
          <w:szCs w:val="24"/>
          <w:shd w:val="clear" w:color="auto" w:fill="FFFFFF"/>
          <w:lang w:val="en-GB"/>
        </w:rPr>
        <w:t>A comparative study of Augmented Reality platforms for building educational mobile applications.</w:t>
      </w:r>
      <w:proofErr w:type="gramEnd"/>
      <w:r w:rsidRPr="00E940E5">
        <w:rPr>
          <w:rFonts w:ascii="Times New Roman" w:hAnsi="Times New Roman" w:cs="Times New Roman"/>
          <w:bCs/>
          <w:i/>
          <w:iCs/>
          <w:color w:val="222222"/>
          <w:sz w:val="24"/>
          <w:szCs w:val="24"/>
          <w:shd w:val="clear" w:color="auto" w:fill="FFFFFF"/>
          <w:lang w:val="en-GB"/>
        </w:rPr>
        <w:t xml:space="preserve"> International Conference on Interactive Mobile Communication Technologies and Learning </w:t>
      </w:r>
    </w:p>
    <w:p w:rsidR="00E940E5" w:rsidRPr="00E940E5" w:rsidRDefault="00E940E5" w:rsidP="00757A66">
      <w:pPr>
        <w:shd w:val="clear" w:color="auto" w:fill="FFFFFF"/>
        <w:spacing w:after="0" w:line="240" w:lineRule="auto"/>
        <w:jc w:val="both"/>
        <w:rPr>
          <w:rFonts w:ascii="Times New Roman" w:eastAsia="Times New Roman" w:hAnsi="Times New Roman" w:cs="Times New Roman"/>
          <w:color w:val="222222"/>
          <w:sz w:val="24"/>
          <w:szCs w:val="24"/>
          <w:lang w:val="en-GB" w:eastAsia="el-GR"/>
        </w:rPr>
      </w:pPr>
    </w:p>
    <w:p w:rsidR="00757A66" w:rsidRPr="00757A66" w:rsidRDefault="00757A66" w:rsidP="00170178">
      <w:pPr>
        <w:pStyle w:val="1"/>
        <w:pBdr>
          <w:top w:val="nil"/>
          <w:left w:val="nil"/>
          <w:bottom w:val="nil"/>
          <w:right w:val="nil"/>
          <w:between w:val="nil"/>
        </w:pBdr>
        <w:spacing w:after="0" w:line="240" w:lineRule="auto"/>
        <w:jc w:val="center"/>
        <w:rPr>
          <w:b/>
          <w:i/>
          <w:color w:val="000000"/>
          <w:highlight w:val="white"/>
        </w:rPr>
      </w:pPr>
    </w:p>
    <w:p w:rsidR="00757A66" w:rsidRPr="003604F9" w:rsidRDefault="00757A66" w:rsidP="00170178">
      <w:pPr>
        <w:pStyle w:val="1"/>
        <w:pBdr>
          <w:top w:val="nil"/>
          <w:left w:val="nil"/>
          <w:bottom w:val="nil"/>
          <w:right w:val="nil"/>
          <w:between w:val="nil"/>
        </w:pBdr>
        <w:spacing w:after="0" w:line="240" w:lineRule="auto"/>
        <w:jc w:val="center"/>
        <w:rPr>
          <w:b/>
          <w:i/>
          <w:color w:val="000000"/>
        </w:rPr>
      </w:pPr>
      <w:r>
        <w:rPr>
          <w:b/>
          <w:i/>
          <w:color w:val="000000"/>
          <w:highlight w:val="white"/>
          <w:lang w:val="el-GR"/>
        </w:rPr>
        <w:t>Αναλυτικές</w:t>
      </w:r>
      <w:r w:rsidRPr="003604F9">
        <w:rPr>
          <w:b/>
          <w:i/>
          <w:color w:val="000000"/>
          <w:highlight w:val="white"/>
        </w:rPr>
        <w:t xml:space="preserve"> </w:t>
      </w:r>
      <w:r>
        <w:rPr>
          <w:b/>
          <w:i/>
          <w:color w:val="000000"/>
          <w:highlight w:val="white"/>
          <w:lang w:val="el-GR"/>
        </w:rPr>
        <w:t>Πληροφορίες</w:t>
      </w:r>
      <w:r w:rsidRPr="003604F9">
        <w:rPr>
          <w:b/>
          <w:i/>
          <w:color w:val="000000"/>
          <w:highlight w:val="white"/>
        </w:rPr>
        <w:t xml:space="preserve"> :</w:t>
      </w:r>
      <w:r w:rsidRPr="00757A66">
        <w:rPr>
          <w:b/>
          <w:i/>
          <w:color w:val="000000"/>
          <w:highlight w:val="white"/>
        </w:rPr>
        <w:t> </w:t>
      </w:r>
      <w:hyperlink r:id="rId9" w:tgtFrame="_blank" w:history="1">
        <w:r w:rsidRPr="00757A66">
          <w:rPr>
            <w:rStyle w:val="Hyperlink"/>
            <w:b/>
          </w:rPr>
          <w:t>http</w:t>
        </w:r>
        <w:r w:rsidRPr="003604F9">
          <w:rPr>
            <w:rStyle w:val="Hyperlink"/>
            <w:b/>
          </w:rPr>
          <w:t>://</w:t>
        </w:r>
        <w:r w:rsidRPr="00757A66">
          <w:rPr>
            <w:rStyle w:val="Hyperlink"/>
            <w:b/>
          </w:rPr>
          <w:t>tsinakos</w:t>
        </w:r>
        <w:r w:rsidRPr="003604F9">
          <w:rPr>
            <w:rStyle w:val="Hyperlink"/>
            <w:b/>
          </w:rPr>
          <w:t>.</w:t>
        </w:r>
        <w:r w:rsidRPr="00757A66">
          <w:rPr>
            <w:rStyle w:val="Hyperlink"/>
            <w:b/>
          </w:rPr>
          <w:t>cs</w:t>
        </w:r>
        <w:r w:rsidRPr="003604F9">
          <w:rPr>
            <w:rStyle w:val="Hyperlink"/>
            <w:b/>
          </w:rPr>
          <w:t>.</w:t>
        </w:r>
        <w:r w:rsidRPr="00757A66">
          <w:rPr>
            <w:rStyle w:val="Hyperlink"/>
            <w:b/>
          </w:rPr>
          <w:t>ihu</w:t>
        </w:r>
        <w:r w:rsidRPr="003604F9">
          <w:rPr>
            <w:rStyle w:val="Hyperlink"/>
            <w:b/>
          </w:rPr>
          <w:t>.</w:t>
        </w:r>
        <w:r w:rsidRPr="00757A66">
          <w:rPr>
            <w:rStyle w:val="Hyperlink"/>
            <w:b/>
          </w:rPr>
          <w:t>gr</w:t>
        </w:r>
      </w:hyperlink>
    </w:p>
    <w:p w:rsidR="00757A66" w:rsidRPr="003604F9" w:rsidRDefault="00757A66" w:rsidP="00FA3A8C">
      <w:pPr>
        <w:shd w:val="clear" w:color="auto" w:fill="FFFFFF"/>
        <w:spacing w:after="0" w:line="240" w:lineRule="auto"/>
        <w:jc w:val="both"/>
        <w:rPr>
          <w:rFonts w:ascii="Times New Roman" w:eastAsia="Times New Roman" w:hAnsi="Times New Roman" w:cs="Times New Roman"/>
          <w:color w:val="222222"/>
          <w:sz w:val="24"/>
          <w:szCs w:val="24"/>
          <w:lang w:val="en-GB" w:eastAsia="el-GR"/>
        </w:rPr>
      </w:pPr>
    </w:p>
    <w:p w:rsidR="00E940E5" w:rsidRPr="003604F9" w:rsidRDefault="00E940E5" w:rsidP="00FA3A8C">
      <w:pPr>
        <w:shd w:val="clear" w:color="auto" w:fill="FFFFFF"/>
        <w:spacing w:after="0" w:line="240" w:lineRule="auto"/>
        <w:jc w:val="both"/>
        <w:rPr>
          <w:rFonts w:ascii="Times New Roman" w:eastAsia="Times New Roman" w:hAnsi="Times New Roman" w:cs="Times New Roman"/>
          <w:color w:val="222222"/>
          <w:sz w:val="24"/>
          <w:szCs w:val="24"/>
          <w:lang w:val="en-GB" w:eastAsia="el-GR"/>
        </w:rPr>
      </w:pPr>
    </w:p>
    <w:p w:rsidR="00E940E5" w:rsidRDefault="00E940E5" w:rsidP="00FA3A8C">
      <w:pPr>
        <w:shd w:val="clear" w:color="auto" w:fill="FFFFFF"/>
        <w:spacing w:after="0" w:line="240" w:lineRule="auto"/>
        <w:jc w:val="both"/>
        <w:rPr>
          <w:rFonts w:ascii="Times New Roman" w:eastAsia="Times New Roman" w:hAnsi="Times New Roman" w:cs="Times New Roman"/>
          <w:color w:val="222222"/>
          <w:sz w:val="24"/>
          <w:szCs w:val="24"/>
          <w:lang w:eastAsia="el-GR"/>
        </w:rPr>
      </w:pPr>
      <w:r>
        <w:rPr>
          <w:noProof/>
          <w:lang w:val="en-GB" w:eastAsia="en-GB"/>
        </w:rPr>
        <w:drawing>
          <wp:anchor distT="0" distB="0" distL="114300" distR="114300" simplePos="0" relativeHeight="251658240" behindDoc="0" locked="0" layoutInCell="1" allowOverlap="1">
            <wp:simplePos x="0" y="0"/>
            <wp:positionH relativeFrom="column">
              <wp:posOffset>4824095</wp:posOffset>
            </wp:positionH>
            <wp:positionV relativeFrom="paragraph">
              <wp:posOffset>-5080</wp:posOffset>
            </wp:positionV>
            <wp:extent cx="669290" cy="978535"/>
            <wp:effectExtent l="1905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9290" cy="978535"/>
                    </a:xfrm>
                    <a:prstGeom prst="rect">
                      <a:avLst/>
                    </a:prstGeom>
                    <a:noFill/>
                    <a:ln w="9525">
                      <a:noFill/>
                      <a:miter lim="800000"/>
                      <a:headEnd/>
                      <a:tailEnd/>
                    </a:ln>
                  </pic:spPr>
                </pic:pic>
              </a:graphicData>
            </a:graphic>
          </wp:anchor>
        </w:drawing>
      </w:r>
      <w:r>
        <w:rPr>
          <w:noProof/>
          <w:lang w:val="en-GB" w:eastAsia="en-GB"/>
        </w:rPr>
        <w:drawing>
          <wp:inline distT="0" distB="0" distL="0" distR="0">
            <wp:extent cx="5941060" cy="1172890"/>
            <wp:effectExtent l="19050" t="0" r="2540" b="0"/>
            <wp:docPr id="6"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1060" cy="1172890"/>
                    </a:xfrm>
                    <a:prstGeom prst="rect">
                      <a:avLst/>
                    </a:prstGeom>
                    <a:noFill/>
                    <a:ln w="9525">
                      <a:noFill/>
                      <a:miter lim="800000"/>
                      <a:headEnd/>
                      <a:tailEnd/>
                    </a:ln>
                  </pic:spPr>
                </pic:pic>
              </a:graphicData>
            </a:graphic>
          </wp:inline>
        </w:drawing>
      </w:r>
    </w:p>
    <w:p w:rsidR="00E940E5" w:rsidRPr="00E940E5" w:rsidRDefault="00E47CCB" w:rsidP="00E940E5">
      <w:pPr>
        <w:pStyle w:val="1"/>
        <w:pBdr>
          <w:top w:val="nil"/>
          <w:left w:val="nil"/>
          <w:bottom w:val="nil"/>
          <w:right w:val="nil"/>
          <w:between w:val="nil"/>
        </w:pBdr>
        <w:spacing w:after="0" w:line="240" w:lineRule="auto"/>
        <w:ind w:left="7200"/>
        <w:jc w:val="both"/>
        <w:rPr>
          <w:color w:val="000000"/>
          <w:sz w:val="10"/>
        </w:rPr>
      </w:pPr>
      <w:hyperlink r:id="rId12" w:history="1">
        <w:r w:rsidR="00E940E5" w:rsidRPr="00E940E5">
          <w:rPr>
            <w:rStyle w:val="Hyperlink"/>
            <w:sz w:val="10"/>
            <w:shd w:val="clear" w:color="auto" w:fill="FFFFFF"/>
          </w:rPr>
          <w:t xml:space="preserve">Emerging Technologies and Pedagogies in the </w:t>
        </w:r>
        <w:proofErr w:type="gramStart"/>
        <w:r w:rsidR="00E940E5" w:rsidRPr="00E940E5">
          <w:rPr>
            <w:rStyle w:val="Hyperlink"/>
            <w:sz w:val="10"/>
            <w:shd w:val="clear" w:color="auto" w:fill="FFFFFF"/>
          </w:rPr>
          <w:t>Curriculum</w:t>
        </w:r>
        <w:proofErr w:type="gramEnd"/>
      </w:hyperlink>
      <w:r w:rsidR="00E940E5" w:rsidRPr="00E940E5">
        <w:rPr>
          <w:color w:val="000000"/>
          <w:sz w:val="10"/>
        </w:rPr>
        <w:t>(</w:t>
      </w:r>
      <w:proofErr w:type="spellStart"/>
      <w:r w:rsidR="00E940E5" w:rsidRPr="00E940E5">
        <w:rPr>
          <w:color w:val="000000"/>
          <w:sz w:val="10"/>
        </w:rPr>
        <w:t>Eds</w:t>
      </w:r>
      <w:proofErr w:type="spellEnd"/>
      <w:r w:rsidR="00E940E5" w:rsidRPr="00E940E5">
        <w:rPr>
          <w:color w:val="000000"/>
          <w:sz w:val="10"/>
        </w:rPr>
        <w:t xml:space="preserve">) </w:t>
      </w:r>
    </w:p>
    <w:p w:rsidR="00E940E5" w:rsidRPr="00E940E5" w:rsidRDefault="00E940E5" w:rsidP="00E940E5">
      <w:pPr>
        <w:pStyle w:val="1"/>
        <w:pBdr>
          <w:top w:val="nil"/>
          <w:left w:val="nil"/>
          <w:bottom w:val="nil"/>
          <w:right w:val="nil"/>
          <w:between w:val="nil"/>
        </w:pBdr>
        <w:spacing w:after="0" w:line="240" w:lineRule="auto"/>
        <w:ind w:left="7200"/>
        <w:jc w:val="both"/>
        <w:rPr>
          <w:color w:val="000000"/>
          <w:sz w:val="10"/>
        </w:rPr>
      </w:pPr>
      <w:r w:rsidRPr="00E940E5">
        <w:rPr>
          <w:color w:val="000000"/>
          <w:sz w:val="10"/>
        </w:rPr>
        <w:t>ISBN 978-981-15-0618-5</w:t>
      </w:r>
      <w:proofErr w:type="gramStart"/>
      <w:r w:rsidRPr="00E940E5">
        <w:rPr>
          <w:color w:val="000000"/>
          <w:sz w:val="10"/>
        </w:rPr>
        <w:t>,  Springer</w:t>
      </w:r>
      <w:proofErr w:type="gramEnd"/>
      <w:r w:rsidRPr="00E940E5">
        <w:rPr>
          <w:color w:val="000000"/>
          <w:sz w:val="10"/>
        </w:rPr>
        <w:t xml:space="preserve"> 2020</w:t>
      </w:r>
    </w:p>
    <w:p w:rsidR="00E940E5" w:rsidRDefault="00E940E5" w:rsidP="00FA3A8C">
      <w:pPr>
        <w:shd w:val="clear" w:color="auto" w:fill="FFFFFF"/>
        <w:spacing w:after="0" w:line="240" w:lineRule="auto"/>
        <w:jc w:val="both"/>
        <w:rPr>
          <w:rFonts w:ascii="Times New Roman" w:eastAsia="Times New Roman" w:hAnsi="Times New Roman" w:cs="Times New Roman"/>
          <w:color w:val="222222"/>
          <w:sz w:val="24"/>
          <w:szCs w:val="24"/>
          <w:lang w:eastAsia="el-GR"/>
        </w:rPr>
      </w:pPr>
    </w:p>
    <w:p w:rsidR="00700F60" w:rsidRDefault="00700F60" w:rsidP="00DA1D7F"/>
    <w:sectPr w:rsidR="00700F60" w:rsidSect="00887E2E">
      <w:pgSz w:w="11906" w:h="16838"/>
      <w:pgMar w:top="851"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TimesNewRomanPS-BoldMT">
    <w:altName w:val="Times New Roman"/>
    <w:panose1 w:val="00000000000000000000"/>
    <w:charset w:val="A1"/>
    <w:family w:val="auto"/>
    <w:notTrueType/>
    <w:pitch w:val="default"/>
    <w:sig w:usb0="00000083" w:usb1="00000000" w:usb2="00000000" w:usb3="00000000" w:csb0="00000009" w:csb1="00000000"/>
  </w:font>
  <w:font w:name="Cambria Math">
    <w:panose1 w:val="02040503050406030204"/>
    <w:charset w:val="A1"/>
    <w:family w:val="roman"/>
    <w:pitch w:val="variable"/>
    <w:sig w:usb0="A00002EF" w:usb1="420020E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50352C"/>
    <w:multiLevelType w:val="hybridMultilevel"/>
    <w:tmpl w:val="0B0E8B3A"/>
    <w:lvl w:ilvl="0" w:tplc="0809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5AF3D5F"/>
    <w:multiLevelType w:val="hybridMultilevel"/>
    <w:tmpl w:val="524802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DA1D7F"/>
    <w:rsid w:val="000204E5"/>
    <w:rsid w:val="00125FDC"/>
    <w:rsid w:val="00160275"/>
    <w:rsid w:val="00162583"/>
    <w:rsid w:val="00170178"/>
    <w:rsid w:val="00184A94"/>
    <w:rsid w:val="001943F8"/>
    <w:rsid w:val="00255757"/>
    <w:rsid w:val="002E5CD0"/>
    <w:rsid w:val="00303048"/>
    <w:rsid w:val="00303B11"/>
    <w:rsid w:val="00355263"/>
    <w:rsid w:val="003604F9"/>
    <w:rsid w:val="003F61E7"/>
    <w:rsid w:val="00450EA8"/>
    <w:rsid w:val="004F2E2C"/>
    <w:rsid w:val="0051254B"/>
    <w:rsid w:val="005D7D64"/>
    <w:rsid w:val="00667A07"/>
    <w:rsid w:val="00700F60"/>
    <w:rsid w:val="00757A66"/>
    <w:rsid w:val="00843876"/>
    <w:rsid w:val="00887E2E"/>
    <w:rsid w:val="008E546C"/>
    <w:rsid w:val="00922C93"/>
    <w:rsid w:val="00990D2F"/>
    <w:rsid w:val="009A63B0"/>
    <w:rsid w:val="00A17009"/>
    <w:rsid w:val="00A602A4"/>
    <w:rsid w:val="00AF2E23"/>
    <w:rsid w:val="00B37868"/>
    <w:rsid w:val="00BA0A52"/>
    <w:rsid w:val="00BB1BE7"/>
    <w:rsid w:val="00C11157"/>
    <w:rsid w:val="00CA3108"/>
    <w:rsid w:val="00DA1747"/>
    <w:rsid w:val="00DA1D7F"/>
    <w:rsid w:val="00DB6B8C"/>
    <w:rsid w:val="00E47CCB"/>
    <w:rsid w:val="00E65CE9"/>
    <w:rsid w:val="00E940E5"/>
    <w:rsid w:val="00EB4596"/>
    <w:rsid w:val="00FA3A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157"/>
  </w:style>
  <w:style w:type="paragraph" w:styleId="Heading2">
    <w:name w:val="heading 2"/>
    <w:basedOn w:val="Normal"/>
    <w:next w:val="Normal"/>
    <w:link w:val="Heading2Char"/>
    <w:unhideWhenUsed/>
    <w:qFormat/>
    <w:rsid w:val="00A17009"/>
    <w:pPr>
      <w:keepNext/>
      <w:spacing w:after="0" w:line="240" w:lineRule="auto"/>
      <w:ind w:left="6480" w:firstLine="720"/>
      <w:outlineLvl w:val="1"/>
    </w:pPr>
    <w:rPr>
      <w:rFonts w:ascii="Verdana" w:eastAsia="Times New Roman" w:hAnsi="Verdana" w:cs="Times New Roman"/>
      <w:i/>
      <w:iCs/>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0F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F60"/>
    <w:rPr>
      <w:rFonts w:ascii="Tahoma" w:hAnsi="Tahoma" w:cs="Tahoma"/>
      <w:sz w:val="16"/>
      <w:szCs w:val="16"/>
    </w:rPr>
  </w:style>
  <w:style w:type="character" w:styleId="Hyperlink">
    <w:name w:val="Hyperlink"/>
    <w:basedOn w:val="DefaultParagraphFont"/>
    <w:uiPriority w:val="99"/>
    <w:unhideWhenUsed/>
    <w:rsid w:val="00700F60"/>
    <w:rPr>
      <w:color w:val="0000FF" w:themeColor="hyperlink"/>
      <w:u w:val="single"/>
    </w:rPr>
  </w:style>
  <w:style w:type="paragraph" w:styleId="ListParagraph">
    <w:name w:val="List Paragraph"/>
    <w:basedOn w:val="Normal"/>
    <w:uiPriority w:val="34"/>
    <w:qFormat/>
    <w:rsid w:val="00355263"/>
    <w:pPr>
      <w:ind w:left="720"/>
      <w:contextualSpacing/>
    </w:pPr>
  </w:style>
  <w:style w:type="table" w:styleId="TableGrid">
    <w:name w:val="Table Grid"/>
    <w:basedOn w:val="TableNormal"/>
    <w:uiPriority w:val="59"/>
    <w:rsid w:val="00CA31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Βασικό1"/>
    <w:rsid w:val="00757A66"/>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E940E5"/>
    <w:rPr>
      <w:color w:val="800080" w:themeColor="followedHyperlink"/>
      <w:u w:val="single"/>
    </w:rPr>
  </w:style>
  <w:style w:type="character" w:customStyle="1" w:styleId="Heading2Char">
    <w:name w:val="Heading 2 Char"/>
    <w:basedOn w:val="DefaultParagraphFont"/>
    <w:link w:val="Heading2"/>
    <w:rsid w:val="00A17009"/>
    <w:rPr>
      <w:rFonts w:ascii="Verdana" w:eastAsia="Times New Roman" w:hAnsi="Verdana" w:cs="Times New Roman"/>
      <w:i/>
      <w:iCs/>
      <w:szCs w:val="24"/>
      <w:lang w:eastAsia="el-GR"/>
    </w:rPr>
  </w:style>
</w:styles>
</file>

<file path=word/webSettings.xml><?xml version="1.0" encoding="utf-8"?>
<w:webSettings xmlns:r="http://schemas.openxmlformats.org/officeDocument/2006/relationships" xmlns:w="http://schemas.openxmlformats.org/wordprocessingml/2006/main">
  <w:divs>
    <w:div w:id="805127600">
      <w:bodyDiv w:val="1"/>
      <w:marLeft w:val="0"/>
      <w:marRight w:val="0"/>
      <w:marTop w:val="0"/>
      <w:marBottom w:val="0"/>
      <w:divBdr>
        <w:top w:val="none" w:sz="0" w:space="0" w:color="auto"/>
        <w:left w:val="none" w:sz="0" w:space="0" w:color="auto"/>
        <w:bottom w:val="none" w:sz="0" w:space="0" w:color="auto"/>
        <w:right w:val="none" w:sz="0" w:space="0" w:color="auto"/>
      </w:divBdr>
    </w:div>
    <w:div w:id="105739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sinakos.cs.ihu.gr" TargetMode="External"/><Relationship Id="rId12" Type="http://schemas.openxmlformats.org/officeDocument/2006/relationships/hyperlink" Target="https://www.springer.com/gp/book/9789811506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tsinakos.cs.ihu.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684</Words>
  <Characters>3905</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tsinakos</dc:creator>
  <cp:lastModifiedBy>Avgoustos Tsinakos</cp:lastModifiedBy>
  <cp:revision>4</cp:revision>
  <dcterms:created xsi:type="dcterms:W3CDTF">2020-03-28T13:49:00Z</dcterms:created>
  <dcterms:modified xsi:type="dcterms:W3CDTF">2020-03-28T15:27:00Z</dcterms:modified>
</cp:coreProperties>
</file>