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DEB" w:rsidRPr="0022335C" w:rsidRDefault="0041333C" w:rsidP="00245DEB">
      <w:pPr>
        <w:spacing w:line="360" w:lineRule="auto"/>
        <w:jc w:val="center"/>
        <w:rPr>
          <w:rFonts w:cstheme="minorHAnsi"/>
          <w:b/>
          <w:sz w:val="36"/>
          <w:szCs w:val="36"/>
        </w:rPr>
      </w:pPr>
      <w:bookmarkStart w:id="0" w:name="_Toc181708559"/>
    </w:p>
    <w:p w:rsidR="00245DEB" w:rsidRDefault="0041333C" w:rsidP="00245DEB">
      <w:pPr>
        <w:spacing w:line="360" w:lineRule="auto"/>
        <w:jc w:val="center"/>
        <w:rPr>
          <w:rFonts w:cstheme="minorHAnsi"/>
          <w:b/>
          <w:sz w:val="36"/>
          <w:szCs w:val="36"/>
        </w:rPr>
      </w:pPr>
    </w:p>
    <w:p w:rsidR="00245DEB" w:rsidRDefault="0041333C" w:rsidP="00245DEB">
      <w:pPr>
        <w:spacing w:line="360" w:lineRule="auto"/>
        <w:jc w:val="center"/>
        <w:rPr>
          <w:rFonts w:cstheme="minorHAnsi"/>
          <w:b/>
          <w:sz w:val="36"/>
          <w:szCs w:val="36"/>
        </w:rPr>
      </w:pPr>
    </w:p>
    <w:p w:rsidR="00245DEB" w:rsidRPr="004F4C64" w:rsidRDefault="0041333C" w:rsidP="00245DEB">
      <w:pPr>
        <w:spacing w:line="360" w:lineRule="auto"/>
        <w:jc w:val="center"/>
        <w:rPr>
          <w:rFonts w:cstheme="minorHAnsi"/>
          <w:b/>
          <w:sz w:val="36"/>
          <w:szCs w:val="36"/>
        </w:rPr>
      </w:pPr>
      <w:r w:rsidRPr="004F4C64">
        <w:rPr>
          <w:rFonts w:cstheme="minorHAnsi"/>
          <w:b/>
          <w:sz w:val="36"/>
          <w:szCs w:val="36"/>
        </w:rPr>
        <w:t>ΔΙΕΘΝΕΣ ΠΑΝΕΠΙΣΤΗΜΙΟ ΤΗΣ ΕΛΛΑΔΟΣ</w:t>
      </w:r>
    </w:p>
    <w:p w:rsidR="00245DEB" w:rsidRPr="004F4C64" w:rsidRDefault="0041333C" w:rsidP="00245DEB">
      <w:pPr>
        <w:spacing w:line="360" w:lineRule="auto"/>
        <w:jc w:val="center"/>
        <w:rPr>
          <w:rFonts w:cstheme="minorHAnsi"/>
          <w:b/>
          <w:sz w:val="36"/>
          <w:szCs w:val="36"/>
        </w:rPr>
      </w:pPr>
      <w:r w:rsidRPr="004F4C64">
        <w:rPr>
          <w:rFonts w:cstheme="minorHAnsi"/>
          <w:b/>
          <w:sz w:val="36"/>
          <w:szCs w:val="36"/>
        </w:rPr>
        <w:t>ΣΧΟΛΗ ΟΙΚΟΝΟΜΙΑΣ ΚΑΙ ΔΙΟΙΚΗΣΗΣ</w:t>
      </w:r>
    </w:p>
    <w:p w:rsidR="00245DEB" w:rsidRPr="004F4C64" w:rsidRDefault="0041333C" w:rsidP="00245DEB">
      <w:pPr>
        <w:spacing w:line="360" w:lineRule="auto"/>
        <w:jc w:val="center"/>
        <w:rPr>
          <w:rFonts w:cstheme="minorHAnsi"/>
          <w:b/>
          <w:sz w:val="32"/>
          <w:szCs w:val="32"/>
        </w:rPr>
      </w:pPr>
      <w:r w:rsidRPr="004F4C64">
        <w:rPr>
          <w:rFonts w:cstheme="minorHAnsi"/>
          <w:b/>
          <w:sz w:val="36"/>
          <w:szCs w:val="36"/>
        </w:rPr>
        <w:t xml:space="preserve">ΤΜΗΜΑ </w:t>
      </w:r>
      <w:r w:rsidRPr="004F4C64">
        <w:t xml:space="preserve"> </w:t>
      </w:r>
      <w:r w:rsidRPr="004F4C64">
        <w:rPr>
          <w:rFonts w:cstheme="minorHAnsi"/>
          <w:b/>
          <w:sz w:val="36"/>
          <w:szCs w:val="36"/>
        </w:rPr>
        <w:t>ΛΟΓΙΣΤΙΚΗΣ ΚΑΙ ΧΡΗΜΑΤΟΟΙΚΟΝΟΜΙΚΗΣ</w:t>
      </w:r>
    </w:p>
    <w:p w:rsidR="00245DEB" w:rsidRPr="004F4C64" w:rsidRDefault="0041333C" w:rsidP="00245DEB">
      <w:pPr>
        <w:spacing w:line="360" w:lineRule="auto"/>
        <w:jc w:val="center"/>
        <w:rPr>
          <w:rFonts w:cstheme="minorHAnsi"/>
          <w:b/>
          <w:sz w:val="32"/>
          <w:szCs w:val="32"/>
        </w:rPr>
      </w:pPr>
    </w:p>
    <w:p w:rsidR="00245DEB" w:rsidRPr="004F4C64" w:rsidRDefault="0041333C" w:rsidP="00245DEB">
      <w:pPr>
        <w:spacing w:line="360" w:lineRule="auto"/>
        <w:jc w:val="center"/>
        <w:rPr>
          <w:rFonts w:cstheme="minorHAnsi"/>
          <w:b/>
          <w:sz w:val="32"/>
          <w:szCs w:val="32"/>
        </w:rPr>
      </w:pPr>
    </w:p>
    <w:p w:rsidR="00245DEB" w:rsidRPr="004F4C64" w:rsidRDefault="0041333C" w:rsidP="00245DEB">
      <w:pPr>
        <w:spacing w:line="360" w:lineRule="auto"/>
        <w:jc w:val="center"/>
        <w:rPr>
          <w:rFonts w:cstheme="minorHAnsi"/>
          <w:b/>
          <w:sz w:val="36"/>
          <w:szCs w:val="36"/>
        </w:rPr>
      </w:pPr>
      <w:r w:rsidRPr="004F4C64">
        <w:rPr>
          <w:rFonts w:cstheme="minorHAnsi"/>
          <w:b/>
          <w:sz w:val="36"/>
          <w:szCs w:val="36"/>
        </w:rPr>
        <w:t>ΕΚΘΕΣΗ ΕΣΩΤΕΡΙΚΗΣ ΑΞΙΟΛΟΓΗΣΗΣ</w:t>
      </w:r>
    </w:p>
    <w:p w:rsidR="00245DEB" w:rsidRPr="004F4C64" w:rsidRDefault="0041333C" w:rsidP="00245DEB">
      <w:pPr>
        <w:spacing w:line="360" w:lineRule="auto"/>
        <w:jc w:val="center"/>
        <w:rPr>
          <w:rFonts w:cstheme="minorHAnsi"/>
          <w:b/>
        </w:rPr>
      </w:pPr>
      <w:r w:rsidRPr="004F4C64">
        <w:rPr>
          <w:rFonts w:cstheme="minorHAnsi"/>
          <w:b/>
          <w:sz w:val="36"/>
          <w:szCs w:val="36"/>
        </w:rPr>
        <w:t xml:space="preserve">ΑΚΑΔΗΜΑΙΚΟ ΕΤΟΣ  </w:t>
      </w:r>
      <w:r w:rsidRPr="00891CED">
        <w:rPr>
          <w:rFonts w:cstheme="minorHAnsi"/>
          <w:b/>
          <w:sz w:val="36"/>
          <w:szCs w:val="36"/>
        </w:rPr>
        <w:t>20</w:t>
      </w:r>
      <w:r w:rsidRPr="00891CED">
        <w:rPr>
          <w:rFonts w:cstheme="minorHAnsi"/>
          <w:b/>
          <w:sz w:val="36"/>
          <w:szCs w:val="36"/>
        </w:rPr>
        <w:t>20</w:t>
      </w:r>
      <w:r w:rsidRPr="00891CED">
        <w:rPr>
          <w:rFonts w:cstheme="minorHAnsi"/>
          <w:b/>
          <w:sz w:val="36"/>
          <w:szCs w:val="36"/>
        </w:rPr>
        <w:t>-2</w:t>
      </w:r>
      <w:r w:rsidRPr="00891CED">
        <w:rPr>
          <w:rFonts w:cstheme="minorHAnsi"/>
          <w:b/>
          <w:sz w:val="36"/>
          <w:szCs w:val="36"/>
        </w:rPr>
        <w:t>1</w:t>
      </w:r>
      <w:r w:rsidRPr="004F4C64">
        <w:rPr>
          <w:rFonts w:cstheme="minorHAnsi"/>
          <w:b/>
        </w:rPr>
        <w:br w:type="page"/>
      </w:r>
    </w:p>
    <w:p w:rsidR="00245DEB" w:rsidRPr="004F4C64" w:rsidRDefault="0041333C" w:rsidP="00245DEB">
      <w:pPr>
        <w:rPr>
          <w:rFonts w:cstheme="minorHAnsi"/>
          <w:b/>
        </w:rPr>
      </w:pPr>
    </w:p>
    <w:p w:rsidR="00245DEB" w:rsidRPr="004F4C64" w:rsidRDefault="0041333C" w:rsidP="00245DEB">
      <w:pPr>
        <w:jc w:val="center"/>
        <w:rPr>
          <w:rFonts w:cstheme="minorHAnsi"/>
          <w:b/>
          <w:sz w:val="32"/>
          <w:szCs w:val="32"/>
        </w:rPr>
      </w:pPr>
      <w:r w:rsidRPr="004F4C64">
        <w:rPr>
          <w:rFonts w:cstheme="minorHAnsi"/>
          <w:b/>
          <w:sz w:val="32"/>
          <w:szCs w:val="32"/>
        </w:rPr>
        <w:t>Πίνακας περιεχομένων</w:t>
      </w:r>
    </w:p>
    <w:p w:rsidR="00245DEB" w:rsidRPr="004F4C64" w:rsidRDefault="0041333C" w:rsidP="00245DEB">
      <w:pPr>
        <w:jc w:val="center"/>
        <w:rPr>
          <w:rFonts w:cstheme="minorHAnsi"/>
          <w:b/>
        </w:rPr>
      </w:pPr>
    </w:p>
    <w:sdt>
      <w:sdtPr>
        <w:rPr>
          <w:rFonts w:eastAsia="Times New Roman" w:cstheme="minorHAnsi"/>
          <w:sz w:val="24"/>
          <w:szCs w:val="24"/>
          <w:lang w:val="en-US" w:eastAsia="en-US"/>
        </w:rPr>
        <w:id w:val="-1726682098"/>
        <w:docPartObj>
          <w:docPartGallery w:val="Table of Contents"/>
          <w:docPartUnique/>
        </w:docPartObj>
      </w:sdtPr>
      <w:sdtEndPr>
        <w:rPr>
          <w:b/>
          <w:bCs/>
        </w:rPr>
      </w:sdtEndPr>
      <w:sdtContent>
        <w:p w:rsidR="00245DEB" w:rsidRPr="004F4C64" w:rsidRDefault="0041333C" w:rsidP="00245DEB">
          <w:pPr>
            <w:rPr>
              <w:rFonts w:cstheme="minorHAnsi"/>
            </w:rPr>
          </w:pPr>
        </w:p>
        <w:p w:rsidR="00245DEB" w:rsidRPr="004F4C64" w:rsidRDefault="00E37B50" w:rsidP="00245DEB">
          <w:pPr>
            <w:rPr>
              <w:rFonts w:cstheme="minorHAnsi"/>
            </w:rPr>
          </w:pPr>
          <w:r w:rsidRPr="00E37B50">
            <w:rPr>
              <w:rFonts w:cstheme="minorHAnsi"/>
            </w:rPr>
            <w:fldChar w:fldCharType="begin"/>
          </w:r>
          <w:r w:rsidR="0041333C" w:rsidRPr="004F4C64">
            <w:rPr>
              <w:rFonts w:cstheme="minorHAnsi"/>
            </w:rPr>
            <w:instrText xml:space="preserve"> TOC \o "1-3" \h \z \u </w:instrText>
          </w:r>
          <w:r w:rsidRPr="00E37B50">
            <w:rPr>
              <w:rFonts w:cstheme="minorHAnsi"/>
            </w:rPr>
            <w:fldChar w:fldCharType="separate"/>
          </w:r>
          <w:hyperlink w:anchor="_Toc53922851" w:history="1">
            <w:r w:rsidR="0041333C" w:rsidRPr="004F4C64">
              <w:rPr>
                <w:rFonts w:cstheme="minorHAnsi"/>
              </w:rPr>
              <w:t>Εισαγωγή</w:t>
            </w:r>
            <w:r w:rsidR="0041333C" w:rsidRPr="004F4C64">
              <w:rPr>
                <w:rFonts w:cstheme="minorHAnsi"/>
                <w:webHidden/>
              </w:rPr>
              <w:tab/>
            </w:r>
            <w:r w:rsidRPr="004F4C64">
              <w:rPr>
                <w:rFonts w:cstheme="minorHAnsi"/>
                <w:webHidden/>
              </w:rPr>
              <w:fldChar w:fldCharType="begin"/>
            </w:r>
            <w:r w:rsidR="0041333C" w:rsidRPr="004F4C64">
              <w:rPr>
                <w:rFonts w:cstheme="minorHAnsi"/>
                <w:webHidden/>
              </w:rPr>
              <w:instrText xml:space="preserve"> PAGEREF _Toc53922851 \h </w:instrText>
            </w:r>
            <w:r w:rsidRPr="004F4C64">
              <w:rPr>
                <w:rFonts w:cstheme="minorHAnsi"/>
                <w:webHidden/>
              </w:rPr>
            </w:r>
            <w:r w:rsidRPr="004F4C64">
              <w:rPr>
                <w:rFonts w:cstheme="minorHAnsi"/>
                <w:webHidden/>
              </w:rPr>
              <w:fldChar w:fldCharType="separate"/>
            </w:r>
            <w:r w:rsidR="0041333C" w:rsidRPr="004F4C64">
              <w:rPr>
                <w:rFonts w:cstheme="minorHAnsi"/>
                <w:webHidden/>
              </w:rPr>
              <w:t>4</w:t>
            </w:r>
            <w:r w:rsidRPr="004F4C64">
              <w:rPr>
                <w:rFonts w:cstheme="minorHAnsi"/>
                <w:webHidden/>
              </w:rPr>
              <w:fldChar w:fldCharType="end"/>
            </w:r>
          </w:hyperlink>
        </w:p>
        <w:p w:rsidR="00245DEB" w:rsidRPr="004F4C64" w:rsidRDefault="00E37B50" w:rsidP="00245DEB">
          <w:pPr>
            <w:rPr>
              <w:rFonts w:cstheme="minorHAnsi"/>
            </w:rPr>
          </w:pPr>
          <w:hyperlink w:anchor="_Toc53922852" w:history="1">
            <w:r w:rsidR="0041333C" w:rsidRPr="004F4C64">
              <w:rPr>
                <w:rFonts w:cstheme="minorHAnsi"/>
              </w:rPr>
              <w:t>1. Η διαδικασία της εσωτερικής αξιολόγησης</w:t>
            </w:r>
            <w:r w:rsidR="0041333C" w:rsidRPr="004F4C64">
              <w:rPr>
                <w:rFonts w:cstheme="minorHAnsi"/>
                <w:webHidden/>
              </w:rPr>
              <w:tab/>
            </w:r>
            <w:r w:rsidRPr="004F4C64">
              <w:rPr>
                <w:rFonts w:cstheme="minorHAnsi"/>
                <w:webHidden/>
              </w:rPr>
              <w:fldChar w:fldCharType="begin"/>
            </w:r>
            <w:r w:rsidR="0041333C" w:rsidRPr="004F4C64">
              <w:rPr>
                <w:rFonts w:cstheme="minorHAnsi"/>
                <w:webHidden/>
              </w:rPr>
              <w:instrText xml:space="preserve"> PAGEREF _Toc53922852 \h </w:instrText>
            </w:r>
            <w:r w:rsidRPr="004F4C64">
              <w:rPr>
                <w:rFonts w:cstheme="minorHAnsi"/>
                <w:webHidden/>
              </w:rPr>
            </w:r>
            <w:r w:rsidRPr="004F4C64">
              <w:rPr>
                <w:rFonts w:cstheme="minorHAnsi"/>
                <w:webHidden/>
              </w:rPr>
              <w:fldChar w:fldCharType="separate"/>
            </w:r>
            <w:r w:rsidR="0041333C" w:rsidRPr="004F4C64">
              <w:rPr>
                <w:rFonts w:cstheme="minorHAnsi"/>
                <w:webHidden/>
              </w:rPr>
              <w:t>4</w:t>
            </w:r>
            <w:r w:rsidRPr="004F4C64">
              <w:rPr>
                <w:rFonts w:cstheme="minorHAnsi"/>
                <w:webHidden/>
              </w:rPr>
              <w:fldChar w:fldCharType="end"/>
            </w:r>
          </w:hyperlink>
        </w:p>
        <w:p w:rsidR="00245DEB" w:rsidRPr="004F4C64" w:rsidRDefault="00E37B50" w:rsidP="00245DEB">
          <w:pPr>
            <w:rPr>
              <w:rFonts w:cstheme="minorHAnsi"/>
            </w:rPr>
          </w:pPr>
          <w:hyperlink w:anchor="_Toc53922856" w:history="1">
            <w:r w:rsidR="0041333C" w:rsidRPr="004F4C64">
              <w:rPr>
                <w:rFonts w:cstheme="minorHAnsi"/>
              </w:rPr>
              <w:t>2. Παρουσίαση του Τμήματος</w:t>
            </w:r>
            <w:r w:rsidR="0041333C" w:rsidRPr="004F4C64">
              <w:rPr>
                <w:rFonts w:cstheme="minorHAnsi"/>
                <w:webHidden/>
              </w:rPr>
              <w:tab/>
            </w:r>
            <w:r w:rsidRPr="004F4C64">
              <w:rPr>
                <w:rFonts w:cstheme="minorHAnsi"/>
                <w:webHidden/>
              </w:rPr>
              <w:fldChar w:fldCharType="begin"/>
            </w:r>
            <w:r w:rsidR="0041333C" w:rsidRPr="004F4C64">
              <w:rPr>
                <w:rFonts w:cstheme="minorHAnsi"/>
                <w:webHidden/>
              </w:rPr>
              <w:instrText xml:space="preserve"> PAGEREF _Toc53922856 \h </w:instrText>
            </w:r>
            <w:r w:rsidRPr="004F4C64">
              <w:rPr>
                <w:rFonts w:cstheme="minorHAnsi"/>
                <w:webHidden/>
              </w:rPr>
            </w:r>
            <w:r w:rsidRPr="004F4C64">
              <w:rPr>
                <w:rFonts w:cstheme="minorHAnsi"/>
                <w:webHidden/>
              </w:rPr>
              <w:fldChar w:fldCharType="separate"/>
            </w:r>
            <w:r w:rsidR="0041333C" w:rsidRPr="004F4C64">
              <w:rPr>
                <w:rFonts w:cstheme="minorHAnsi"/>
                <w:webHidden/>
              </w:rPr>
              <w:t>5</w:t>
            </w:r>
            <w:r w:rsidRPr="004F4C64">
              <w:rPr>
                <w:rFonts w:cstheme="minorHAnsi"/>
                <w:webHidden/>
              </w:rPr>
              <w:fldChar w:fldCharType="end"/>
            </w:r>
          </w:hyperlink>
        </w:p>
        <w:p w:rsidR="00245DEB" w:rsidRPr="004F4C64" w:rsidRDefault="00E37B50" w:rsidP="00245DEB">
          <w:pPr>
            <w:rPr>
              <w:rFonts w:cstheme="minorHAnsi"/>
            </w:rPr>
          </w:pPr>
          <w:hyperlink w:anchor="_Toc53922864" w:history="1">
            <w:r w:rsidR="0041333C" w:rsidRPr="004F4C64">
              <w:rPr>
                <w:rFonts w:cstheme="minorHAnsi"/>
              </w:rPr>
              <w:t>3. Προγράμματα Σπουδών</w:t>
            </w:r>
            <w:r w:rsidR="0041333C" w:rsidRPr="004F4C64">
              <w:rPr>
                <w:rFonts w:cstheme="minorHAnsi"/>
                <w:webHidden/>
              </w:rPr>
              <w:tab/>
            </w:r>
            <w:r w:rsidRPr="004F4C64">
              <w:rPr>
                <w:rFonts w:cstheme="minorHAnsi"/>
                <w:webHidden/>
              </w:rPr>
              <w:fldChar w:fldCharType="begin"/>
            </w:r>
            <w:r w:rsidR="0041333C" w:rsidRPr="004F4C64">
              <w:rPr>
                <w:rFonts w:cstheme="minorHAnsi"/>
                <w:webHidden/>
              </w:rPr>
              <w:instrText xml:space="preserve"> PAGEREF _Toc53922864 \h </w:instrText>
            </w:r>
            <w:r w:rsidRPr="004F4C64">
              <w:rPr>
                <w:rFonts w:cstheme="minorHAnsi"/>
                <w:webHidden/>
              </w:rPr>
            </w:r>
            <w:r w:rsidRPr="004F4C64">
              <w:rPr>
                <w:rFonts w:cstheme="minorHAnsi"/>
                <w:webHidden/>
              </w:rPr>
              <w:fldChar w:fldCharType="separate"/>
            </w:r>
            <w:r w:rsidR="0041333C" w:rsidRPr="004F4C64">
              <w:rPr>
                <w:rFonts w:cstheme="minorHAnsi"/>
                <w:webHidden/>
              </w:rPr>
              <w:t>10</w:t>
            </w:r>
            <w:r w:rsidRPr="004F4C64">
              <w:rPr>
                <w:rFonts w:cstheme="minorHAnsi"/>
                <w:webHidden/>
              </w:rPr>
              <w:fldChar w:fldCharType="end"/>
            </w:r>
          </w:hyperlink>
        </w:p>
        <w:p w:rsidR="00245DEB" w:rsidRPr="004F4C64" w:rsidRDefault="00E37B50" w:rsidP="00245DEB">
          <w:pPr>
            <w:rPr>
              <w:rFonts w:cstheme="minorHAnsi"/>
            </w:rPr>
          </w:pPr>
          <w:hyperlink w:anchor="_Toc53922874" w:history="1">
            <w:r w:rsidR="0041333C" w:rsidRPr="004F4C64">
              <w:rPr>
                <w:rFonts w:cstheme="minorHAnsi"/>
              </w:rPr>
              <w:t>4. Διδακτικό έργο</w:t>
            </w:r>
            <w:r w:rsidR="0041333C" w:rsidRPr="004F4C64">
              <w:rPr>
                <w:rFonts w:cstheme="minorHAnsi"/>
                <w:webHidden/>
              </w:rPr>
              <w:tab/>
            </w:r>
            <w:r w:rsidRPr="004F4C64">
              <w:rPr>
                <w:rFonts w:cstheme="minorHAnsi"/>
                <w:webHidden/>
              </w:rPr>
              <w:fldChar w:fldCharType="begin"/>
            </w:r>
            <w:r w:rsidR="0041333C" w:rsidRPr="004F4C64">
              <w:rPr>
                <w:rFonts w:cstheme="minorHAnsi"/>
                <w:webHidden/>
              </w:rPr>
              <w:instrText xml:space="preserve"> PAGEREF _Toc53922874 \h </w:instrText>
            </w:r>
            <w:r w:rsidRPr="004F4C64">
              <w:rPr>
                <w:rFonts w:cstheme="minorHAnsi"/>
                <w:webHidden/>
              </w:rPr>
            </w:r>
            <w:r w:rsidRPr="004F4C64">
              <w:rPr>
                <w:rFonts w:cstheme="minorHAnsi"/>
                <w:webHidden/>
              </w:rPr>
              <w:fldChar w:fldCharType="separate"/>
            </w:r>
            <w:r w:rsidR="0041333C" w:rsidRPr="004F4C64">
              <w:rPr>
                <w:rFonts w:cstheme="minorHAnsi"/>
                <w:webHidden/>
              </w:rPr>
              <w:t>21</w:t>
            </w:r>
            <w:r w:rsidRPr="004F4C64">
              <w:rPr>
                <w:rFonts w:cstheme="minorHAnsi"/>
                <w:webHidden/>
              </w:rPr>
              <w:fldChar w:fldCharType="end"/>
            </w:r>
          </w:hyperlink>
        </w:p>
        <w:p w:rsidR="00245DEB" w:rsidRPr="004F4C64" w:rsidRDefault="00E37B50" w:rsidP="00245DEB">
          <w:pPr>
            <w:rPr>
              <w:rFonts w:cstheme="minorHAnsi"/>
            </w:rPr>
          </w:pPr>
          <w:hyperlink w:anchor="_Toc53922877" w:history="1">
            <w:r w:rsidR="0041333C" w:rsidRPr="004F4C64">
              <w:rPr>
                <w:rFonts w:cstheme="minorHAnsi"/>
              </w:rPr>
              <w:t xml:space="preserve">5. Ερευνητικό έργο </w:t>
            </w:r>
            <w:r w:rsidR="0041333C" w:rsidRPr="004F4C64">
              <w:rPr>
                <w:rFonts w:cstheme="minorHAnsi"/>
                <w:webHidden/>
              </w:rPr>
              <w:tab/>
            </w:r>
            <w:r w:rsidRPr="004F4C64">
              <w:rPr>
                <w:rFonts w:cstheme="minorHAnsi"/>
                <w:webHidden/>
              </w:rPr>
              <w:fldChar w:fldCharType="begin"/>
            </w:r>
            <w:r w:rsidR="0041333C" w:rsidRPr="004F4C64">
              <w:rPr>
                <w:rFonts w:cstheme="minorHAnsi"/>
                <w:webHidden/>
              </w:rPr>
              <w:instrText xml:space="preserve"> PAGEREF _Toc53922877 \h </w:instrText>
            </w:r>
            <w:r w:rsidRPr="004F4C64">
              <w:rPr>
                <w:rFonts w:cstheme="minorHAnsi"/>
                <w:webHidden/>
              </w:rPr>
            </w:r>
            <w:r w:rsidRPr="004F4C64">
              <w:rPr>
                <w:rFonts w:cstheme="minorHAnsi"/>
                <w:webHidden/>
              </w:rPr>
              <w:fldChar w:fldCharType="separate"/>
            </w:r>
            <w:r w:rsidR="0041333C" w:rsidRPr="004F4C64">
              <w:rPr>
                <w:rFonts w:cstheme="minorHAnsi"/>
                <w:webHidden/>
              </w:rPr>
              <w:t>28</w:t>
            </w:r>
            <w:r w:rsidRPr="004F4C64">
              <w:rPr>
                <w:rFonts w:cstheme="minorHAnsi"/>
                <w:webHidden/>
              </w:rPr>
              <w:fldChar w:fldCharType="end"/>
            </w:r>
          </w:hyperlink>
        </w:p>
        <w:p w:rsidR="00245DEB" w:rsidRPr="004F4C64" w:rsidRDefault="00E37B50" w:rsidP="00245DEB">
          <w:pPr>
            <w:rPr>
              <w:rFonts w:cstheme="minorHAnsi"/>
            </w:rPr>
          </w:pPr>
          <w:hyperlink w:anchor="_Toc53922882" w:history="1">
            <w:r w:rsidR="0041333C" w:rsidRPr="004F4C64">
              <w:rPr>
                <w:rFonts w:cstheme="minorHAnsi"/>
              </w:rPr>
              <w:t>6. Σχέσεις με κοινωνικούς /πολιτιστικούς/ παραγωγικούς (ΚΠΠ) φορείς</w:t>
            </w:r>
            <w:r w:rsidR="0041333C" w:rsidRPr="004F4C64">
              <w:rPr>
                <w:rFonts w:cstheme="minorHAnsi"/>
                <w:webHidden/>
              </w:rPr>
              <w:tab/>
            </w:r>
            <w:r w:rsidRPr="004F4C64">
              <w:rPr>
                <w:rFonts w:cstheme="minorHAnsi"/>
                <w:webHidden/>
              </w:rPr>
              <w:fldChar w:fldCharType="begin"/>
            </w:r>
            <w:r w:rsidR="0041333C" w:rsidRPr="004F4C64">
              <w:rPr>
                <w:rFonts w:cstheme="minorHAnsi"/>
                <w:webHidden/>
              </w:rPr>
              <w:instrText xml:space="preserve"> PAGEREF _Toc53922882 \h </w:instrText>
            </w:r>
            <w:r w:rsidRPr="004F4C64">
              <w:rPr>
                <w:rFonts w:cstheme="minorHAnsi"/>
                <w:webHidden/>
              </w:rPr>
            </w:r>
            <w:r w:rsidRPr="004F4C64">
              <w:rPr>
                <w:rFonts w:cstheme="minorHAnsi"/>
                <w:webHidden/>
              </w:rPr>
              <w:fldChar w:fldCharType="separate"/>
            </w:r>
            <w:r w:rsidR="0041333C" w:rsidRPr="004F4C64">
              <w:rPr>
                <w:rFonts w:cstheme="minorHAnsi"/>
                <w:webHidden/>
              </w:rPr>
              <w:t>34</w:t>
            </w:r>
            <w:r w:rsidRPr="004F4C64">
              <w:rPr>
                <w:rFonts w:cstheme="minorHAnsi"/>
                <w:webHidden/>
              </w:rPr>
              <w:fldChar w:fldCharType="end"/>
            </w:r>
          </w:hyperlink>
        </w:p>
        <w:p w:rsidR="00245DEB" w:rsidRPr="004F4C64" w:rsidRDefault="00E37B50" w:rsidP="00245DEB">
          <w:pPr>
            <w:rPr>
              <w:rFonts w:cstheme="minorHAnsi"/>
            </w:rPr>
          </w:pPr>
          <w:hyperlink w:anchor="_Toc53922884" w:history="1">
            <w:r w:rsidR="0041333C" w:rsidRPr="004F4C64">
              <w:rPr>
                <w:rFonts w:cstheme="minorHAnsi"/>
              </w:rPr>
              <w:t>7. Στρατηγική ακαδημαϊκής ανάπτυξης</w:t>
            </w:r>
            <w:r w:rsidR="0041333C" w:rsidRPr="004F4C64">
              <w:rPr>
                <w:rFonts w:cstheme="minorHAnsi"/>
                <w:webHidden/>
              </w:rPr>
              <w:tab/>
            </w:r>
            <w:r w:rsidRPr="004F4C64">
              <w:rPr>
                <w:rFonts w:cstheme="minorHAnsi"/>
                <w:webHidden/>
              </w:rPr>
              <w:fldChar w:fldCharType="begin"/>
            </w:r>
            <w:r w:rsidR="0041333C" w:rsidRPr="004F4C64">
              <w:rPr>
                <w:rFonts w:cstheme="minorHAnsi"/>
                <w:webHidden/>
              </w:rPr>
              <w:instrText xml:space="preserve"> PAGEREF _Toc53922884 \h </w:instrText>
            </w:r>
            <w:r w:rsidRPr="004F4C64">
              <w:rPr>
                <w:rFonts w:cstheme="minorHAnsi"/>
                <w:webHidden/>
              </w:rPr>
            </w:r>
            <w:r w:rsidRPr="004F4C64">
              <w:rPr>
                <w:rFonts w:cstheme="minorHAnsi"/>
                <w:webHidden/>
              </w:rPr>
              <w:fldChar w:fldCharType="separate"/>
            </w:r>
            <w:r w:rsidR="0041333C" w:rsidRPr="004F4C64">
              <w:rPr>
                <w:rFonts w:cstheme="minorHAnsi"/>
                <w:webHidden/>
              </w:rPr>
              <w:t>37</w:t>
            </w:r>
            <w:r w:rsidRPr="004F4C64">
              <w:rPr>
                <w:rFonts w:cstheme="minorHAnsi"/>
                <w:webHidden/>
              </w:rPr>
              <w:fldChar w:fldCharType="end"/>
            </w:r>
          </w:hyperlink>
        </w:p>
        <w:p w:rsidR="00245DEB" w:rsidRPr="004F4C64" w:rsidRDefault="00E37B50" w:rsidP="00245DEB">
          <w:pPr>
            <w:rPr>
              <w:rFonts w:cstheme="minorHAnsi"/>
            </w:rPr>
          </w:pPr>
          <w:hyperlink w:anchor="_Toc53922886" w:history="1">
            <w:r w:rsidR="0041333C" w:rsidRPr="004F4C64">
              <w:rPr>
                <w:rFonts w:cstheme="minorHAnsi"/>
              </w:rPr>
              <w:t>8. Διοικητικές υπηρεσίες και υποδομέ</w:t>
            </w:r>
            <w:r w:rsidR="0041333C" w:rsidRPr="004F4C64">
              <w:rPr>
                <w:rFonts w:cstheme="minorHAnsi"/>
              </w:rPr>
              <w:t>ς</w:t>
            </w:r>
            <w:r w:rsidR="0041333C" w:rsidRPr="004F4C64">
              <w:rPr>
                <w:rFonts w:cstheme="minorHAnsi"/>
                <w:webHidden/>
              </w:rPr>
              <w:tab/>
            </w:r>
            <w:r w:rsidRPr="004F4C64">
              <w:rPr>
                <w:rFonts w:cstheme="minorHAnsi"/>
                <w:webHidden/>
              </w:rPr>
              <w:fldChar w:fldCharType="begin"/>
            </w:r>
            <w:r w:rsidR="0041333C" w:rsidRPr="004F4C64">
              <w:rPr>
                <w:rFonts w:cstheme="minorHAnsi"/>
                <w:webHidden/>
              </w:rPr>
              <w:instrText xml:space="preserve"> PAGEREF _Toc53922886 \h </w:instrText>
            </w:r>
            <w:r w:rsidRPr="004F4C64">
              <w:rPr>
                <w:rFonts w:cstheme="minorHAnsi"/>
                <w:webHidden/>
              </w:rPr>
            </w:r>
            <w:r w:rsidRPr="004F4C64">
              <w:rPr>
                <w:rFonts w:cstheme="minorHAnsi"/>
                <w:webHidden/>
              </w:rPr>
              <w:fldChar w:fldCharType="separate"/>
            </w:r>
            <w:r w:rsidR="0041333C" w:rsidRPr="004F4C64">
              <w:rPr>
                <w:rFonts w:cstheme="minorHAnsi"/>
                <w:webHidden/>
              </w:rPr>
              <w:t>38</w:t>
            </w:r>
            <w:r w:rsidRPr="004F4C64">
              <w:rPr>
                <w:rFonts w:cstheme="minorHAnsi"/>
                <w:webHidden/>
              </w:rPr>
              <w:fldChar w:fldCharType="end"/>
            </w:r>
          </w:hyperlink>
        </w:p>
        <w:p w:rsidR="00245DEB" w:rsidRPr="004F4C64" w:rsidRDefault="00E37B50" w:rsidP="00245DEB">
          <w:pPr>
            <w:rPr>
              <w:rFonts w:cstheme="minorHAnsi"/>
            </w:rPr>
          </w:pPr>
          <w:hyperlink w:anchor="_Toc53922888" w:history="1">
            <w:r w:rsidR="0041333C" w:rsidRPr="004F4C64">
              <w:rPr>
                <w:rFonts w:cstheme="minorHAnsi"/>
              </w:rPr>
              <w:t>9. Συμπεράσματα</w:t>
            </w:r>
            <w:r w:rsidR="0041333C" w:rsidRPr="004F4C64">
              <w:rPr>
                <w:rFonts w:cstheme="minorHAnsi"/>
                <w:webHidden/>
              </w:rPr>
              <w:tab/>
            </w:r>
            <w:r w:rsidRPr="004F4C64">
              <w:rPr>
                <w:rFonts w:cstheme="minorHAnsi"/>
                <w:webHidden/>
              </w:rPr>
              <w:fldChar w:fldCharType="begin"/>
            </w:r>
            <w:r w:rsidR="0041333C" w:rsidRPr="004F4C64">
              <w:rPr>
                <w:rFonts w:cstheme="minorHAnsi"/>
                <w:webHidden/>
              </w:rPr>
              <w:instrText xml:space="preserve"> PAGEREF _Toc53922888 \h </w:instrText>
            </w:r>
            <w:r w:rsidRPr="004F4C64">
              <w:rPr>
                <w:rFonts w:cstheme="minorHAnsi"/>
                <w:webHidden/>
              </w:rPr>
            </w:r>
            <w:r w:rsidRPr="004F4C64">
              <w:rPr>
                <w:rFonts w:cstheme="minorHAnsi"/>
                <w:webHidden/>
              </w:rPr>
              <w:fldChar w:fldCharType="separate"/>
            </w:r>
            <w:r w:rsidR="0041333C" w:rsidRPr="004F4C64">
              <w:rPr>
                <w:rFonts w:cstheme="minorHAnsi"/>
                <w:webHidden/>
              </w:rPr>
              <w:t>40</w:t>
            </w:r>
            <w:r w:rsidRPr="004F4C64">
              <w:rPr>
                <w:rFonts w:cstheme="minorHAnsi"/>
                <w:webHidden/>
              </w:rPr>
              <w:fldChar w:fldCharType="end"/>
            </w:r>
          </w:hyperlink>
        </w:p>
        <w:p w:rsidR="00245DEB" w:rsidRPr="004F4C64" w:rsidRDefault="00E37B50" w:rsidP="00245DEB">
          <w:pPr>
            <w:rPr>
              <w:rFonts w:cstheme="minorHAnsi"/>
            </w:rPr>
          </w:pPr>
          <w:hyperlink w:anchor="_Toc53922891" w:history="1">
            <w:r w:rsidR="0041333C" w:rsidRPr="004F4C64">
              <w:rPr>
                <w:rFonts w:cstheme="minorHAnsi"/>
              </w:rPr>
              <w:t>10. Σχέδια βελτίωσης</w:t>
            </w:r>
            <w:r w:rsidR="0041333C" w:rsidRPr="004F4C64">
              <w:rPr>
                <w:rFonts w:cstheme="minorHAnsi"/>
                <w:webHidden/>
              </w:rPr>
              <w:tab/>
            </w:r>
            <w:r w:rsidRPr="004F4C64">
              <w:rPr>
                <w:rFonts w:cstheme="minorHAnsi"/>
                <w:webHidden/>
              </w:rPr>
              <w:fldChar w:fldCharType="begin"/>
            </w:r>
            <w:r w:rsidR="0041333C" w:rsidRPr="004F4C64">
              <w:rPr>
                <w:rFonts w:cstheme="minorHAnsi"/>
                <w:webHidden/>
              </w:rPr>
              <w:instrText xml:space="preserve"> PAGEREF _Toc53922891 \h </w:instrText>
            </w:r>
            <w:r w:rsidRPr="004F4C64">
              <w:rPr>
                <w:rFonts w:cstheme="minorHAnsi"/>
                <w:webHidden/>
              </w:rPr>
            </w:r>
            <w:r w:rsidRPr="004F4C64">
              <w:rPr>
                <w:rFonts w:cstheme="minorHAnsi"/>
                <w:webHidden/>
              </w:rPr>
              <w:fldChar w:fldCharType="separate"/>
            </w:r>
            <w:r w:rsidR="0041333C" w:rsidRPr="004F4C64">
              <w:rPr>
                <w:rFonts w:cstheme="minorHAnsi"/>
                <w:webHidden/>
              </w:rPr>
              <w:t>43</w:t>
            </w:r>
            <w:r w:rsidRPr="004F4C64">
              <w:rPr>
                <w:rFonts w:cstheme="minorHAnsi"/>
                <w:webHidden/>
              </w:rPr>
              <w:fldChar w:fldCharType="end"/>
            </w:r>
          </w:hyperlink>
        </w:p>
        <w:p w:rsidR="00245DEB" w:rsidRPr="004F4C64" w:rsidRDefault="00E37B50" w:rsidP="00245DEB">
          <w:pPr>
            <w:rPr>
              <w:rFonts w:cstheme="minorHAnsi"/>
            </w:rPr>
          </w:pPr>
          <w:r w:rsidRPr="004F4C64">
            <w:rPr>
              <w:rFonts w:cstheme="minorHAnsi"/>
              <w:b/>
              <w:bCs/>
            </w:rPr>
            <w:fldChar w:fldCharType="end"/>
          </w:r>
        </w:p>
      </w:sdtContent>
    </w:sdt>
    <w:p w:rsidR="00245DEB" w:rsidRPr="004F4C64" w:rsidRDefault="0041333C" w:rsidP="00245DEB">
      <w:pPr>
        <w:jc w:val="center"/>
        <w:rPr>
          <w:rFonts w:cstheme="minorHAnsi"/>
          <w:b/>
        </w:rPr>
      </w:pPr>
    </w:p>
    <w:p w:rsidR="00245DEB" w:rsidRPr="004F4C64" w:rsidRDefault="0041333C" w:rsidP="00245DEB">
      <w:pPr>
        <w:jc w:val="center"/>
        <w:rPr>
          <w:rFonts w:cstheme="minorHAnsi"/>
          <w:b/>
        </w:rPr>
      </w:pPr>
    </w:p>
    <w:p w:rsidR="00245DEB" w:rsidRPr="004F4C64" w:rsidRDefault="0041333C" w:rsidP="00245DEB">
      <w:pPr>
        <w:rPr>
          <w:rFonts w:cstheme="minorHAnsi"/>
          <w:b/>
        </w:rPr>
      </w:pPr>
      <w:r w:rsidRPr="004F4C64">
        <w:rPr>
          <w:rFonts w:cstheme="minorHAnsi"/>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tblPr>
      <w:tblGrid>
        <w:gridCol w:w="8210"/>
      </w:tblGrid>
      <w:tr w:rsidR="00245DEB" w:rsidRPr="004F4C64" w:rsidTr="00C90115">
        <w:tblPrEx>
          <w:tblCellMar>
            <w:top w:w="0" w:type="dxa"/>
            <w:bottom w:w="0" w:type="dxa"/>
          </w:tblCellMar>
        </w:tblPrEx>
        <w:tc>
          <w:tcPr>
            <w:tcW w:w="8210" w:type="dxa"/>
            <w:shd w:val="clear" w:color="auto" w:fill="E0E0E0"/>
          </w:tcPr>
          <w:p w:rsidR="00245DEB" w:rsidRPr="004F4C64" w:rsidRDefault="0041333C" w:rsidP="00C90115">
            <w:pPr>
              <w:spacing w:after="120"/>
              <w:rPr>
                <w:rFonts w:cstheme="minorHAnsi"/>
                <w:i/>
                <w:sz w:val="28"/>
              </w:rPr>
            </w:pPr>
            <w:bookmarkStart w:id="1" w:name="_Toc53922851"/>
            <w:bookmarkStart w:id="2" w:name="_Toc181708546"/>
            <w:r w:rsidRPr="004F4C64">
              <w:rPr>
                <w:rFonts w:cstheme="minorHAnsi"/>
              </w:rPr>
              <w:lastRenderedPageBreak/>
              <w:t>Εισαγωγή</w:t>
            </w:r>
            <w:bookmarkEnd w:id="1"/>
          </w:p>
        </w:tc>
      </w:tr>
      <w:tr w:rsidR="00245DEB" w:rsidRPr="00D250D8" w:rsidTr="00C90115">
        <w:tblPrEx>
          <w:tblCellMar>
            <w:top w:w="0" w:type="dxa"/>
            <w:bottom w:w="0" w:type="dxa"/>
          </w:tblCellMar>
        </w:tblPrEx>
        <w:tc>
          <w:tcPr>
            <w:tcW w:w="8210" w:type="dxa"/>
            <w:shd w:val="clear" w:color="auto" w:fill="E0E0E0"/>
          </w:tcPr>
          <w:p w:rsidR="00245DEB" w:rsidRPr="004F4C64" w:rsidRDefault="0041333C" w:rsidP="00C90115">
            <w:pPr>
              <w:spacing w:after="120"/>
              <w:rPr>
                <w:rFonts w:cstheme="minorHAnsi"/>
                <w:sz w:val="28"/>
              </w:rPr>
            </w:pPr>
            <w:bookmarkStart w:id="3" w:name="_Toc53922852"/>
            <w:r w:rsidRPr="004F4C64">
              <w:rPr>
                <w:rFonts w:cstheme="minorHAnsi"/>
                <w:sz w:val="28"/>
              </w:rPr>
              <w:t>1. Η διαδικασία της εσωτερικής αξιολόγησης</w:t>
            </w:r>
            <w:bookmarkEnd w:id="3"/>
          </w:p>
          <w:p w:rsidR="00245DEB" w:rsidRPr="004F4C64" w:rsidRDefault="0041333C" w:rsidP="00C90115">
            <w:pPr>
              <w:rPr>
                <w:rFonts w:cstheme="minorHAnsi"/>
                <w:i/>
                <w:iCs/>
                <w:sz w:val="20"/>
              </w:rPr>
            </w:pPr>
            <w:r w:rsidRPr="004F4C64">
              <w:rPr>
                <w:rFonts w:cstheme="minorHAnsi"/>
                <w:i/>
              </w:rPr>
              <w:t xml:space="preserve">Η Ενότητα αυτή περιλαμβάνει μια σύντομη περιγραφή, ανάλυση και κριτική αξιολόγηση της διαδικασίας εσωτερικής αξιολόγησης που εφαρμόσθηκε στο Τμήμα, καθώς και ενδεχόμενες προτάσεις για τη βελτίωσή της. </w:t>
            </w:r>
          </w:p>
        </w:tc>
      </w:tr>
      <w:tr w:rsidR="00245DEB" w:rsidRPr="00D250D8" w:rsidTr="00C90115">
        <w:tblPrEx>
          <w:tblCellMar>
            <w:top w:w="0" w:type="dxa"/>
            <w:bottom w:w="0" w:type="dxa"/>
          </w:tblCellMar>
        </w:tblPrEx>
        <w:tc>
          <w:tcPr>
            <w:tcW w:w="8210" w:type="dxa"/>
            <w:shd w:val="clear" w:color="auto" w:fill="auto"/>
          </w:tcPr>
          <w:p w:rsidR="00245DEB" w:rsidRPr="004F4C64" w:rsidRDefault="0041333C" w:rsidP="00C90115">
            <w:pPr>
              <w:pBdr>
                <w:top w:val="single" w:sz="4" w:space="1" w:color="auto"/>
                <w:left w:val="single" w:sz="4" w:space="4" w:color="auto"/>
                <w:bottom w:val="single" w:sz="4" w:space="1" w:color="auto"/>
                <w:right w:val="single" w:sz="4" w:space="4" w:color="auto"/>
              </w:pBdr>
              <w:shd w:val="clear" w:color="auto" w:fill="E6E6E6"/>
              <w:rPr>
                <w:rFonts w:cstheme="minorHAnsi"/>
                <w:szCs w:val="24"/>
              </w:rPr>
            </w:pPr>
            <w:bookmarkStart w:id="4" w:name="_Toc53922475"/>
            <w:bookmarkStart w:id="5" w:name="_Toc53922853"/>
            <w:r w:rsidRPr="004F4C64">
              <w:rPr>
                <w:rFonts w:cstheme="minorHAnsi"/>
                <w:szCs w:val="24"/>
              </w:rPr>
              <w:t xml:space="preserve">1.1. </w:t>
            </w:r>
            <w:r w:rsidRPr="004F4C64">
              <w:rPr>
                <w:rFonts w:cstheme="minorHAnsi"/>
                <w:szCs w:val="24"/>
              </w:rPr>
              <w:tab/>
              <w:t xml:space="preserve">Περιγραφή και ανάλυση της διαδικασίας </w:t>
            </w:r>
            <w:r w:rsidRPr="004F4C64">
              <w:rPr>
                <w:rFonts w:cstheme="minorHAnsi"/>
                <w:szCs w:val="24"/>
              </w:rPr>
              <w:t>εσωτερικής αξιολόγησης στο Τμήμα.</w:t>
            </w:r>
            <w:bookmarkEnd w:id="4"/>
            <w:bookmarkEnd w:id="5"/>
          </w:p>
          <w:p w:rsidR="00245DEB" w:rsidRPr="004F4C64" w:rsidRDefault="0041333C" w:rsidP="00C90115">
            <w:pPr>
              <w:numPr>
                <w:ilvl w:val="0"/>
                <w:numId w:val="1"/>
              </w:numPr>
              <w:rPr>
                <w:rFonts w:cstheme="minorHAnsi"/>
                <w:sz w:val="20"/>
              </w:rPr>
            </w:pPr>
            <w:r w:rsidRPr="004F4C64">
              <w:rPr>
                <w:rFonts w:cstheme="minorHAnsi"/>
                <w:sz w:val="20"/>
              </w:rPr>
              <w:t>Ποιά ήταν η σύνθεση της ΟΜΕΑ;</w:t>
            </w:r>
          </w:p>
          <w:p w:rsidR="00245DEB" w:rsidRPr="004F4C64" w:rsidRDefault="0041333C" w:rsidP="00C90115">
            <w:pPr>
              <w:numPr>
                <w:ilvl w:val="0"/>
                <w:numId w:val="1"/>
              </w:numPr>
              <w:rPr>
                <w:rFonts w:cstheme="minorHAnsi"/>
                <w:sz w:val="20"/>
              </w:rPr>
            </w:pPr>
            <w:r w:rsidRPr="004F4C64">
              <w:rPr>
                <w:rFonts w:cstheme="minorHAnsi"/>
                <w:sz w:val="20"/>
              </w:rPr>
              <w:t>Με ποιούς και πώς συνεργάσθηκε η ΟΜΕΑ για τη διαμόρφωση της έκθεσης;</w:t>
            </w:r>
          </w:p>
          <w:p w:rsidR="00245DEB" w:rsidRPr="004F4C64" w:rsidRDefault="0041333C" w:rsidP="00C90115">
            <w:pPr>
              <w:numPr>
                <w:ilvl w:val="0"/>
                <w:numId w:val="1"/>
              </w:numPr>
              <w:rPr>
                <w:rFonts w:cstheme="minorHAnsi"/>
                <w:sz w:val="20"/>
              </w:rPr>
            </w:pPr>
            <w:r w:rsidRPr="004F4C64">
              <w:rPr>
                <w:rFonts w:cstheme="minorHAnsi"/>
                <w:sz w:val="20"/>
              </w:rPr>
              <w:t xml:space="preserve">Ποιές πηγές και διαδικασίες χρησιμοποιήθηκαν για την άντληση πληροφοριών; </w:t>
            </w:r>
          </w:p>
          <w:p w:rsidR="00245DEB" w:rsidRPr="004F4C64" w:rsidRDefault="0041333C" w:rsidP="00C90115">
            <w:pPr>
              <w:numPr>
                <w:ilvl w:val="0"/>
                <w:numId w:val="1"/>
              </w:numPr>
              <w:tabs>
                <w:tab w:val="left" w:pos="1701"/>
                <w:tab w:val="left" w:pos="2835"/>
                <w:tab w:val="left" w:pos="3969"/>
                <w:tab w:val="left" w:pos="5103"/>
              </w:tabs>
              <w:spacing w:after="120"/>
              <w:rPr>
                <w:rFonts w:cstheme="minorHAnsi"/>
                <w:sz w:val="20"/>
              </w:rPr>
            </w:pPr>
            <w:r w:rsidRPr="004F4C64">
              <w:rPr>
                <w:rFonts w:cstheme="minorHAnsi"/>
                <w:sz w:val="20"/>
              </w:rPr>
              <w:t>Πώς και σε ποιά έκταση συζητήθηκε η έκθεση στο ε</w:t>
            </w:r>
            <w:r w:rsidRPr="004F4C64">
              <w:rPr>
                <w:rFonts w:cstheme="minorHAnsi"/>
                <w:sz w:val="20"/>
              </w:rPr>
              <w:t>σωτερικό του Τμήματος;</w:t>
            </w:r>
          </w:p>
          <w:p w:rsidR="00245DEB" w:rsidRPr="004F4C64" w:rsidRDefault="0041333C" w:rsidP="00C90115">
            <w:pPr>
              <w:rPr>
                <w:rFonts w:cstheme="minorHAnsi"/>
                <w:sz w:val="20"/>
                <w:szCs w:val="20"/>
              </w:rPr>
            </w:pPr>
            <w:r w:rsidRPr="004F4C64">
              <w:rPr>
                <w:rFonts w:cstheme="minorHAnsi"/>
                <w:sz w:val="20"/>
                <w:szCs w:val="20"/>
              </w:rPr>
              <w:t xml:space="preserve">Η </w:t>
            </w:r>
            <w:r w:rsidRPr="004F4C64">
              <w:rPr>
                <w:rFonts w:cstheme="minorHAnsi"/>
                <w:sz w:val="20"/>
                <w:szCs w:val="20"/>
              </w:rPr>
              <w:t>Γ</w:t>
            </w:r>
            <w:r w:rsidRPr="004F4C64">
              <w:rPr>
                <w:rFonts w:cstheme="minorHAnsi"/>
                <w:sz w:val="20"/>
                <w:szCs w:val="20"/>
              </w:rPr>
              <w:t xml:space="preserve">ενική Συνέλευση του Τμήματος αποφάσισε ομόφωνα τη συγκρότηση Ομάδας Εσωτερικής Αξιολόγησης, εφεξής ΟΜΕΑ, αποτελούμενη από τα παρακάτω μέλη </w:t>
            </w:r>
            <w:r w:rsidRPr="004F4C64">
              <w:rPr>
                <w:rFonts w:cstheme="minorHAnsi"/>
                <w:sz w:val="20"/>
                <w:szCs w:val="20"/>
              </w:rPr>
              <w:t>Δ</w:t>
            </w:r>
            <w:r w:rsidRPr="004F4C64">
              <w:rPr>
                <w:rFonts w:cstheme="minorHAnsi"/>
                <w:sz w:val="20"/>
                <w:szCs w:val="20"/>
              </w:rPr>
              <w:t xml:space="preserve">ΕΠ του τμήματος: </w:t>
            </w:r>
          </w:p>
          <w:p w:rsidR="00245DEB" w:rsidRPr="004F4C64" w:rsidRDefault="0041333C" w:rsidP="00C90115">
            <w:pPr>
              <w:rPr>
                <w:rFonts w:cstheme="minorHAnsi"/>
                <w:sz w:val="20"/>
                <w:szCs w:val="20"/>
              </w:rPr>
            </w:pPr>
          </w:p>
          <w:p w:rsidR="00245DEB" w:rsidRPr="004F4C64" w:rsidRDefault="0041333C" w:rsidP="00C90115">
            <w:pPr>
              <w:rPr>
                <w:rFonts w:cstheme="minorHAnsi"/>
                <w:sz w:val="20"/>
                <w:szCs w:val="20"/>
              </w:rPr>
            </w:pPr>
            <w:r w:rsidRPr="004F4C64">
              <w:rPr>
                <w:rFonts w:cstheme="minorHAnsi"/>
                <w:sz w:val="20"/>
                <w:szCs w:val="20"/>
              </w:rPr>
              <w:t>Φλώρου Γιαννούλα, Καλαμπούκα Καλλιόπη και Κουρτίδη Δημήτριο.</w:t>
            </w:r>
          </w:p>
          <w:p w:rsidR="00245DEB" w:rsidRPr="004F4C64" w:rsidRDefault="0041333C" w:rsidP="00C90115">
            <w:pPr>
              <w:ind w:left="720"/>
              <w:rPr>
                <w:rFonts w:cstheme="minorHAnsi"/>
                <w:sz w:val="20"/>
                <w:szCs w:val="20"/>
              </w:rPr>
            </w:pPr>
          </w:p>
          <w:p w:rsidR="00245DEB" w:rsidRPr="004F4C64" w:rsidRDefault="0041333C" w:rsidP="00C90115">
            <w:pPr>
              <w:rPr>
                <w:rFonts w:cstheme="minorHAnsi"/>
                <w:sz w:val="20"/>
                <w:szCs w:val="20"/>
              </w:rPr>
            </w:pPr>
            <w:r w:rsidRPr="004F4C64">
              <w:rPr>
                <w:rFonts w:cstheme="minorHAnsi"/>
                <w:sz w:val="20"/>
                <w:szCs w:val="20"/>
              </w:rPr>
              <w:t>Για τη δι</w:t>
            </w:r>
            <w:r w:rsidRPr="004F4C64">
              <w:rPr>
                <w:rFonts w:cstheme="minorHAnsi"/>
                <w:sz w:val="20"/>
                <w:szCs w:val="20"/>
              </w:rPr>
              <w:t xml:space="preserve">αμόρφωση της Έκθεσης Εσωτερικής Αξιολόγησης, εφεξής ΕΕΑ, η ΟΜΕΑ συνεργάσθηκε με όλα τα μέλη </w:t>
            </w:r>
            <w:r w:rsidRPr="004F4C64">
              <w:rPr>
                <w:rFonts w:cstheme="minorHAnsi"/>
                <w:sz w:val="20"/>
                <w:szCs w:val="20"/>
              </w:rPr>
              <w:t>Δ</w:t>
            </w:r>
            <w:r w:rsidRPr="004F4C64">
              <w:rPr>
                <w:rFonts w:cstheme="minorHAnsi"/>
                <w:sz w:val="20"/>
                <w:szCs w:val="20"/>
              </w:rPr>
              <w:t xml:space="preserve">ΕΠ του Τμήματος, τους Επιστημονικούς και Εργαστηριακούς συνεργάτες, τους φοιτητές και τους εκπροσώπους τους στα συλλογικά όργανα του Τμήματος και με το διοικητικό </w:t>
            </w:r>
            <w:r w:rsidRPr="004F4C64">
              <w:rPr>
                <w:rFonts w:cstheme="minorHAnsi"/>
                <w:sz w:val="20"/>
                <w:szCs w:val="20"/>
              </w:rPr>
              <w:t>προσωπικό του Τμήματος. Η συνεργασία υπήρξε άψογη και χαρακτηρίστηκε από το στοιχείο της αμοιβαίας υποστήριξης στις αναληφθείσες υποχρεώσεις.</w:t>
            </w:r>
          </w:p>
          <w:p w:rsidR="00245DEB" w:rsidRPr="004F4C64" w:rsidRDefault="0041333C" w:rsidP="00C90115">
            <w:pPr>
              <w:rPr>
                <w:rFonts w:cstheme="minorHAnsi"/>
                <w:sz w:val="20"/>
                <w:szCs w:val="20"/>
              </w:rPr>
            </w:pPr>
            <w:r w:rsidRPr="004F4C64">
              <w:rPr>
                <w:rFonts w:cstheme="minorHAnsi"/>
                <w:sz w:val="20"/>
                <w:szCs w:val="20"/>
              </w:rPr>
              <w:t>Για λόγους αποτελεσματικής διαχείρισης της διαδικασίας η ΟΜΕΑ προχώρησε στην κατανομή των επιμέρους εργασιών στους</w:t>
            </w:r>
            <w:r w:rsidRPr="004F4C64">
              <w:rPr>
                <w:rFonts w:cstheme="minorHAnsi"/>
                <w:sz w:val="20"/>
                <w:szCs w:val="20"/>
              </w:rPr>
              <w:t xml:space="preserve"> διδάσκοντες του Τμήματος και στο διοικητικό προσωπικό και διαμόρφωσε και τα σχετικά χρονοδιαγράμματα υλοποίησης των επιμέρους φάσεων του έργου. </w:t>
            </w:r>
          </w:p>
          <w:p w:rsidR="00245DEB" w:rsidRPr="004F4C64" w:rsidRDefault="0041333C" w:rsidP="00C90115">
            <w:pPr>
              <w:ind w:left="360"/>
              <w:rPr>
                <w:rFonts w:cstheme="minorHAnsi"/>
                <w:sz w:val="20"/>
                <w:szCs w:val="20"/>
              </w:rPr>
            </w:pPr>
          </w:p>
          <w:p w:rsidR="00245DEB" w:rsidRPr="004F4C64" w:rsidRDefault="0041333C" w:rsidP="00C90115">
            <w:pPr>
              <w:rPr>
                <w:rFonts w:cstheme="minorHAnsi"/>
                <w:sz w:val="20"/>
                <w:szCs w:val="20"/>
              </w:rPr>
            </w:pPr>
            <w:r w:rsidRPr="004F4C64">
              <w:rPr>
                <w:rFonts w:cstheme="minorHAnsi"/>
                <w:sz w:val="20"/>
                <w:szCs w:val="20"/>
              </w:rPr>
              <w:t xml:space="preserve">Για τη σύνταξη της ΕΕΑ αξιοποιήθηκαν στοιχεία από το αρχείο της Γραμματείας του Τμήματος, αντλήθηκαν </w:t>
            </w:r>
            <w:r w:rsidRPr="004F4C64">
              <w:rPr>
                <w:rFonts w:cstheme="minorHAnsi"/>
                <w:sz w:val="20"/>
                <w:szCs w:val="20"/>
              </w:rPr>
              <w:t>πληροφορίες από το Γραφείο Ευρωπαϊκών Προγραμμάτων, αναλύθηκαν τα δεδομένα των ερωτηματολογίων αξιολόγησης της εκπαιδευτικής διαδικασίας και των διδασκόντων που διανεμήθηκαν στους φοιτητές του Τμήματος και τέλος, αξιοποιήθηκαν τα στοιχεία των βιογραφικών τ</w:t>
            </w:r>
            <w:r w:rsidRPr="004F4C64">
              <w:rPr>
                <w:rFonts w:cstheme="minorHAnsi"/>
                <w:sz w:val="20"/>
                <w:szCs w:val="20"/>
              </w:rPr>
              <w:t>ων διδασκόντων.</w:t>
            </w:r>
          </w:p>
          <w:p w:rsidR="00245DEB" w:rsidRPr="004F4C64" w:rsidRDefault="0041333C" w:rsidP="00C90115">
            <w:pPr>
              <w:rPr>
                <w:rFonts w:cstheme="minorHAnsi"/>
                <w:sz w:val="20"/>
                <w:szCs w:val="20"/>
              </w:rPr>
            </w:pPr>
          </w:p>
          <w:p w:rsidR="00245DEB" w:rsidRPr="004F4C64" w:rsidRDefault="0041333C" w:rsidP="00C90115">
            <w:pPr>
              <w:rPr>
                <w:rFonts w:cstheme="minorHAnsi"/>
                <w:sz w:val="20"/>
                <w:szCs w:val="20"/>
              </w:rPr>
            </w:pPr>
            <w:r w:rsidRPr="004F4C64">
              <w:rPr>
                <w:rFonts w:cstheme="minorHAnsi"/>
                <w:sz w:val="20"/>
                <w:szCs w:val="20"/>
              </w:rPr>
              <w:t>Συγκεκριμένα</w:t>
            </w:r>
          </w:p>
          <w:p w:rsidR="00245DEB" w:rsidRPr="004F4C64" w:rsidRDefault="0041333C" w:rsidP="00C90115">
            <w:pPr>
              <w:numPr>
                <w:ilvl w:val="0"/>
                <w:numId w:val="2"/>
              </w:numPr>
              <w:ind w:left="673" w:hanging="425"/>
              <w:rPr>
                <w:rFonts w:cstheme="minorHAnsi"/>
                <w:sz w:val="20"/>
                <w:szCs w:val="20"/>
              </w:rPr>
            </w:pPr>
            <w:r w:rsidRPr="004F4C64">
              <w:rPr>
                <w:rFonts w:cstheme="minorHAnsi"/>
                <w:sz w:val="20"/>
                <w:szCs w:val="20"/>
              </w:rPr>
              <w:t xml:space="preserve">τα μέλη </w:t>
            </w:r>
            <w:r w:rsidRPr="004F4C64">
              <w:rPr>
                <w:rFonts w:cstheme="minorHAnsi"/>
                <w:sz w:val="20"/>
                <w:szCs w:val="20"/>
              </w:rPr>
              <w:t>Δ</w:t>
            </w:r>
            <w:r w:rsidRPr="004F4C64">
              <w:rPr>
                <w:rFonts w:cstheme="minorHAnsi"/>
                <w:sz w:val="20"/>
                <w:szCs w:val="20"/>
              </w:rPr>
              <w:t>ΕΠ και οι Επιστημονικοί και Εργαστηριακοί Συνεργάτες απέστειλαν στη ΟΜΕΑ, στοιχεία για το βιογραφικό τους και το ερευνητικό του έργο.</w:t>
            </w:r>
          </w:p>
          <w:p w:rsidR="00245DEB" w:rsidRPr="004F4C64" w:rsidRDefault="0041333C" w:rsidP="00C90115">
            <w:pPr>
              <w:numPr>
                <w:ilvl w:val="0"/>
                <w:numId w:val="2"/>
              </w:numPr>
              <w:ind w:left="673" w:hanging="425"/>
              <w:rPr>
                <w:rFonts w:cstheme="minorHAnsi"/>
                <w:sz w:val="20"/>
                <w:szCs w:val="20"/>
              </w:rPr>
            </w:pPr>
            <w:r w:rsidRPr="004F4C64">
              <w:rPr>
                <w:rFonts w:cstheme="minorHAnsi"/>
                <w:sz w:val="20"/>
                <w:szCs w:val="20"/>
              </w:rPr>
              <w:t>το διοικητικό προσωπικό του Τμήματος διέθεσε όλα τα απαραίτητα για την έκθεση στοιχ</w:t>
            </w:r>
            <w:r w:rsidRPr="004F4C64">
              <w:rPr>
                <w:rFonts w:cstheme="minorHAnsi"/>
                <w:sz w:val="20"/>
                <w:szCs w:val="20"/>
              </w:rPr>
              <w:t xml:space="preserve">εία (απαραίτητα έγγραφα ΥΠΕΠΘ, έγγραφα επικοινωνίας του Τμήματος με τρίτους, στατιστικά στοιχεία σχετικά με τον αριθμό των φοιτητών του Τμήματος, στοιχεία του </w:t>
            </w:r>
            <w:r w:rsidRPr="004F4C64">
              <w:rPr>
                <w:rFonts w:cstheme="minorHAnsi"/>
                <w:sz w:val="20"/>
                <w:szCs w:val="20"/>
              </w:rPr>
              <w:lastRenderedPageBreak/>
              <w:t>Προγράμματος Σπουδών κτλ.).</w:t>
            </w:r>
          </w:p>
          <w:p w:rsidR="00245DEB" w:rsidRPr="004F4C64" w:rsidRDefault="0041333C" w:rsidP="00C90115">
            <w:pPr>
              <w:numPr>
                <w:ilvl w:val="0"/>
                <w:numId w:val="2"/>
              </w:numPr>
              <w:ind w:left="673" w:hanging="425"/>
              <w:rPr>
                <w:rFonts w:cstheme="minorHAnsi"/>
                <w:sz w:val="20"/>
                <w:szCs w:val="20"/>
              </w:rPr>
            </w:pPr>
            <w:r w:rsidRPr="004F4C64">
              <w:rPr>
                <w:rFonts w:cstheme="minorHAnsi"/>
                <w:sz w:val="20"/>
                <w:szCs w:val="20"/>
              </w:rPr>
              <w:t>το ΕΤΠ υποστήριξε την προσπάθεια συλλογής στοιχείων σχετικά με τα μέσ</w:t>
            </w:r>
            <w:r w:rsidRPr="004F4C64">
              <w:rPr>
                <w:rFonts w:cstheme="minorHAnsi"/>
                <w:sz w:val="20"/>
                <w:szCs w:val="20"/>
              </w:rPr>
              <w:t>α, τις υποδομές και τις νέες τεχνολογίες που χρησιμοποιούνται στο Τμήμα.</w:t>
            </w:r>
          </w:p>
          <w:p w:rsidR="00245DEB" w:rsidRPr="004F4C64" w:rsidRDefault="0041333C" w:rsidP="00C90115">
            <w:pPr>
              <w:numPr>
                <w:ilvl w:val="0"/>
                <w:numId w:val="2"/>
              </w:numPr>
              <w:ind w:left="673" w:hanging="425"/>
              <w:rPr>
                <w:rFonts w:cstheme="minorHAnsi"/>
                <w:sz w:val="20"/>
                <w:szCs w:val="20"/>
              </w:rPr>
            </w:pPr>
            <w:r w:rsidRPr="004F4C64">
              <w:rPr>
                <w:rFonts w:cstheme="minorHAnsi"/>
                <w:sz w:val="20"/>
                <w:szCs w:val="20"/>
              </w:rPr>
              <w:t xml:space="preserve">οι φοιτητές συνεργάσθηκαν κατά την συμπλήρωση του ερωτηματολογίου αξιολόγησης των διδασκόντων. </w:t>
            </w:r>
          </w:p>
          <w:p w:rsidR="00245DEB" w:rsidRPr="004F4C64" w:rsidRDefault="0041333C" w:rsidP="00985C81">
            <w:pPr>
              <w:rPr>
                <w:rFonts w:cstheme="minorHAnsi"/>
                <w:bCs/>
                <w:sz w:val="20"/>
                <w:szCs w:val="20"/>
              </w:rPr>
            </w:pPr>
            <w:r w:rsidRPr="004F4C64">
              <w:rPr>
                <w:rFonts w:cstheme="minorHAnsi"/>
                <w:sz w:val="20"/>
                <w:szCs w:val="20"/>
              </w:rPr>
              <w:t>Η έκθεση αξιολόγησης συζητήθηκε σε ολομέλεια του Τμήματος και συμφωνήθηκε η υποβολή της</w:t>
            </w:r>
            <w:r w:rsidRPr="004F4C64">
              <w:rPr>
                <w:rFonts w:cstheme="minorHAnsi"/>
                <w:sz w:val="20"/>
                <w:szCs w:val="20"/>
              </w:rPr>
              <w:t xml:space="preserve"> στην ΜΟΔΙΠ του Ιδρύματος.</w:t>
            </w:r>
          </w:p>
        </w:tc>
      </w:tr>
      <w:tr w:rsidR="00245DEB" w:rsidRPr="00D250D8" w:rsidTr="00C90115">
        <w:tblPrEx>
          <w:tblCellMar>
            <w:top w:w="0" w:type="dxa"/>
            <w:bottom w:w="0" w:type="dxa"/>
          </w:tblCellMar>
        </w:tblPrEx>
        <w:tc>
          <w:tcPr>
            <w:tcW w:w="8210" w:type="dxa"/>
            <w:shd w:val="clear" w:color="auto" w:fill="auto"/>
          </w:tcPr>
          <w:p w:rsidR="00245DEB" w:rsidRPr="004F4C64" w:rsidRDefault="0041333C" w:rsidP="00C90115">
            <w:pPr>
              <w:pBdr>
                <w:top w:val="single" w:sz="4" w:space="1" w:color="auto"/>
                <w:left w:val="single" w:sz="4" w:space="4" w:color="auto"/>
                <w:bottom w:val="single" w:sz="4" w:space="1" w:color="auto"/>
                <w:right w:val="single" w:sz="4" w:space="4" w:color="auto"/>
              </w:pBdr>
              <w:shd w:val="clear" w:color="auto" w:fill="E6E6E6"/>
              <w:rPr>
                <w:rFonts w:cstheme="minorHAnsi"/>
                <w:szCs w:val="24"/>
              </w:rPr>
            </w:pPr>
            <w:bookmarkStart w:id="6" w:name="_Toc53922476"/>
            <w:bookmarkStart w:id="7" w:name="_Toc53922854"/>
            <w:r w:rsidRPr="004F4C64">
              <w:rPr>
                <w:rFonts w:cstheme="minorHAnsi"/>
                <w:szCs w:val="24"/>
              </w:rPr>
              <w:lastRenderedPageBreak/>
              <w:t>1.2. Ανάλυση των θετικών στοιχείων και των δυσκολιών που παρουσιάσθηκαν κατά τη διαδικασία της εσωτερικής αξιολόγησης.</w:t>
            </w:r>
            <w:bookmarkEnd w:id="6"/>
            <w:bookmarkEnd w:id="7"/>
          </w:p>
          <w:p w:rsidR="00245DEB" w:rsidRPr="004F4C64" w:rsidRDefault="0041333C" w:rsidP="002047D0">
            <w:pPr>
              <w:spacing w:after="160" w:line="259" w:lineRule="auto"/>
              <w:ind w:left="720" w:hanging="720"/>
              <w:rPr>
                <w:rFonts w:cstheme="minorHAnsi"/>
                <w:bCs/>
                <w:sz w:val="20"/>
                <w:szCs w:val="20"/>
              </w:rPr>
            </w:pPr>
            <w:r w:rsidRPr="004F4C64">
              <w:rPr>
                <w:rFonts w:cstheme="minorHAnsi"/>
                <w:bCs/>
                <w:sz w:val="20"/>
                <w:szCs w:val="20"/>
              </w:rPr>
              <w:t>Τα θετικά στοιχεία είναι:</w:t>
            </w:r>
          </w:p>
          <w:p w:rsidR="00245DEB" w:rsidRPr="004F4C64" w:rsidRDefault="0041333C" w:rsidP="00C90115">
            <w:pPr>
              <w:numPr>
                <w:ilvl w:val="0"/>
                <w:numId w:val="3"/>
              </w:numPr>
              <w:spacing w:after="160" w:line="259" w:lineRule="auto"/>
              <w:rPr>
                <w:rFonts w:cstheme="minorHAnsi"/>
                <w:bCs/>
                <w:sz w:val="20"/>
                <w:szCs w:val="20"/>
              </w:rPr>
            </w:pPr>
            <w:r w:rsidRPr="004F4C64">
              <w:rPr>
                <w:rFonts w:cstheme="minorHAnsi"/>
                <w:bCs/>
                <w:sz w:val="20"/>
                <w:szCs w:val="20"/>
              </w:rPr>
              <w:t>Εμπειρία με τη διαδικασία αξιολόγησης</w:t>
            </w:r>
          </w:p>
          <w:p w:rsidR="00245DEB" w:rsidRPr="004F4C64" w:rsidRDefault="0041333C" w:rsidP="00C90115">
            <w:pPr>
              <w:numPr>
                <w:ilvl w:val="0"/>
                <w:numId w:val="3"/>
              </w:numPr>
              <w:spacing w:after="160" w:line="259" w:lineRule="auto"/>
              <w:rPr>
                <w:rFonts w:cstheme="minorHAnsi"/>
                <w:bCs/>
                <w:sz w:val="20"/>
                <w:szCs w:val="20"/>
              </w:rPr>
            </w:pPr>
            <w:r w:rsidRPr="004F4C64">
              <w:rPr>
                <w:rFonts w:cstheme="minorHAnsi"/>
                <w:bCs/>
                <w:sz w:val="20"/>
                <w:szCs w:val="20"/>
              </w:rPr>
              <w:t xml:space="preserve">Αύξηση συνεργασίας προσωπικού </w:t>
            </w:r>
            <w:r w:rsidRPr="004F4C64">
              <w:rPr>
                <w:rFonts w:cstheme="minorHAnsi"/>
                <w:bCs/>
                <w:sz w:val="20"/>
                <w:szCs w:val="20"/>
              </w:rPr>
              <w:t>Δ</w:t>
            </w:r>
            <w:r w:rsidRPr="004F4C64">
              <w:rPr>
                <w:rFonts w:cstheme="minorHAnsi"/>
                <w:bCs/>
                <w:sz w:val="20"/>
                <w:szCs w:val="20"/>
              </w:rPr>
              <w:t xml:space="preserve">ΕΠ, </w:t>
            </w:r>
            <w:r w:rsidRPr="004F4C64">
              <w:rPr>
                <w:rFonts w:cstheme="minorHAnsi"/>
                <w:bCs/>
                <w:sz w:val="20"/>
                <w:szCs w:val="20"/>
              </w:rPr>
              <w:t>διοικητικού προσωπικού και φοιτητών</w:t>
            </w:r>
          </w:p>
          <w:p w:rsidR="00245DEB" w:rsidRPr="004F4C64" w:rsidRDefault="0041333C" w:rsidP="00C90115">
            <w:pPr>
              <w:numPr>
                <w:ilvl w:val="0"/>
                <w:numId w:val="3"/>
              </w:numPr>
              <w:spacing w:after="160" w:line="259" w:lineRule="auto"/>
              <w:rPr>
                <w:rFonts w:cstheme="minorHAnsi"/>
                <w:bCs/>
                <w:sz w:val="20"/>
                <w:szCs w:val="20"/>
              </w:rPr>
            </w:pPr>
            <w:r w:rsidRPr="004F4C64">
              <w:rPr>
                <w:rFonts w:cstheme="minorHAnsi"/>
                <w:bCs/>
                <w:sz w:val="20"/>
                <w:szCs w:val="20"/>
              </w:rPr>
              <w:t>Συμμετοχή όλων στα κοινά του τμήματος</w:t>
            </w:r>
          </w:p>
          <w:p w:rsidR="00245DEB" w:rsidRPr="004F4C64" w:rsidRDefault="0041333C" w:rsidP="00C90115">
            <w:pPr>
              <w:numPr>
                <w:ilvl w:val="0"/>
                <w:numId w:val="3"/>
              </w:numPr>
              <w:spacing w:after="160" w:line="259" w:lineRule="auto"/>
              <w:rPr>
                <w:rFonts w:cstheme="minorHAnsi"/>
                <w:bCs/>
                <w:sz w:val="20"/>
                <w:szCs w:val="20"/>
              </w:rPr>
            </w:pPr>
            <w:r w:rsidRPr="004F4C64">
              <w:rPr>
                <w:rFonts w:cstheme="minorHAnsi"/>
                <w:bCs/>
                <w:sz w:val="20"/>
                <w:szCs w:val="20"/>
              </w:rPr>
              <w:t>Ανάπτυξη πλατιάς συζήτησης για το παρόν και μέλλον του τμήματος</w:t>
            </w:r>
          </w:p>
          <w:p w:rsidR="00245DEB" w:rsidRPr="004F4C64" w:rsidRDefault="0041333C" w:rsidP="00C90115">
            <w:pPr>
              <w:numPr>
                <w:ilvl w:val="0"/>
                <w:numId w:val="3"/>
              </w:numPr>
              <w:spacing w:after="160" w:line="259" w:lineRule="auto"/>
              <w:rPr>
                <w:rFonts w:cstheme="minorHAnsi"/>
                <w:bCs/>
                <w:sz w:val="20"/>
                <w:szCs w:val="20"/>
              </w:rPr>
            </w:pPr>
            <w:r w:rsidRPr="004F4C64">
              <w:rPr>
                <w:rFonts w:cstheme="minorHAnsi"/>
                <w:bCs/>
                <w:sz w:val="20"/>
                <w:szCs w:val="20"/>
              </w:rPr>
              <w:t>Εμπέδωση ανάγκης συνεχούς βελτίωσης του τμήματος</w:t>
            </w:r>
          </w:p>
          <w:p w:rsidR="00245DEB" w:rsidRPr="004F4C64" w:rsidRDefault="0041333C" w:rsidP="00C90115">
            <w:pPr>
              <w:numPr>
                <w:ilvl w:val="0"/>
                <w:numId w:val="3"/>
              </w:numPr>
              <w:spacing w:after="160" w:line="259" w:lineRule="auto"/>
              <w:rPr>
                <w:rFonts w:cstheme="minorHAnsi"/>
                <w:bCs/>
                <w:sz w:val="20"/>
                <w:szCs w:val="20"/>
              </w:rPr>
            </w:pPr>
            <w:r w:rsidRPr="004F4C64">
              <w:rPr>
                <w:rFonts w:cstheme="minorHAnsi"/>
                <w:bCs/>
                <w:sz w:val="20"/>
                <w:szCs w:val="20"/>
              </w:rPr>
              <w:t>Βελτίωση διδακτικού έργου στηριζόμενη στην αξιολογική κρίση των φοιτη</w:t>
            </w:r>
            <w:r w:rsidRPr="004F4C64">
              <w:rPr>
                <w:rFonts w:cstheme="minorHAnsi"/>
                <w:bCs/>
                <w:sz w:val="20"/>
                <w:szCs w:val="20"/>
              </w:rPr>
              <w:t>τών</w:t>
            </w:r>
          </w:p>
          <w:p w:rsidR="00245DEB" w:rsidRPr="004F4C64" w:rsidRDefault="0041333C" w:rsidP="00C90115">
            <w:pPr>
              <w:numPr>
                <w:ilvl w:val="0"/>
                <w:numId w:val="3"/>
              </w:numPr>
              <w:spacing w:after="160" w:line="259" w:lineRule="auto"/>
              <w:rPr>
                <w:rFonts w:cstheme="minorHAnsi"/>
                <w:bCs/>
                <w:sz w:val="20"/>
                <w:szCs w:val="20"/>
              </w:rPr>
            </w:pPr>
            <w:r w:rsidRPr="004F4C64">
              <w:rPr>
                <w:rFonts w:cstheme="minorHAnsi"/>
                <w:bCs/>
                <w:sz w:val="20"/>
                <w:szCs w:val="20"/>
              </w:rPr>
              <w:t>Αξιολόγηση των διδασκόντων από τους φοιτητές</w:t>
            </w:r>
          </w:p>
          <w:p w:rsidR="00245DEB" w:rsidRPr="004F4C64" w:rsidRDefault="0041333C" w:rsidP="00C90115">
            <w:pPr>
              <w:numPr>
                <w:ilvl w:val="0"/>
                <w:numId w:val="3"/>
              </w:numPr>
              <w:spacing w:after="160" w:line="259" w:lineRule="auto"/>
              <w:rPr>
                <w:rFonts w:cstheme="minorHAnsi"/>
                <w:bCs/>
                <w:sz w:val="20"/>
                <w:szCs w:val="20"/>
              </w:rPr>
            </w:pPr>
            <w:r w:rsidRPr="004F4C64">
              <w:rPr>
                <w:rFonts w:cstheme="minorHAnsi"/>
                <w:bCs/>
                <w:sz w:val="20"/>
                <w:szCs w:val="20"/>
              </w:rPr>
              <w:t xml:space="preserve">Συνολική καταγραφή της πορείας του τμήματος. </w:t>
            </w:r>
          </w:p>
          <w:p w:rsidR="00245DEB" w:rsidRPr="004F4C64" w:rsidRDefault="0041333C" w:rsidP="00C90115">
            <w:pPr>
              <w:rPr>
                <w:rFonts w:cstheme="minorHAnsi"/>
                <w:sz w:val="20"/>
                <w:szCs w:val="20"/>
              </w:rPr>
            </w:pPr>
            <w:r w:rsidRPr="004F4C64">
              <w:rPr>
                <w:rFonts w:cstheme="minorHAnsi"/>
                <w:sz w:val="20"/>
                <w:szCs w:val="20"/>
              </w:rPr>
              <w:t>Οι δυσκολίες παρουσιάστηκαν λόγω της έκτακτης εξ αποστάσεως εκπαίδευσης καθηγητές και φοιτητές δεν ήταν κατάλληλα προετοιμασμένοι για την αξιολόγηση της διδασκαλ</w:t>
            </w:r>
            <w:r w:rsidRPr="004F4C64">
              <w:rPr>
                <w:rFonts w:cstheme="minorHAnsi"/>
                <w:sz w:val="20"/>
                <w:szCs w:val="20"/>
              </w:rPr>
              <w:t xml:space="preserve">ίας με ερωτηματολόγιο. </w:t>
            </w:r>
          </w:p>
          <w:p w:rsidR="00245DEB" w:rsidRPr="004F4C64" w:rsidRDefault="0041333C" w:rsidP="00C90115">
            <w:pPr>
              <w:rPr>
                <w:rFonts w:cstheme="minorHAnsi"/>
                <w:sz w:val="20"/>
              </w:rPr>
            </w:pPr>
          </w:p>
          <w:p w:rsidR="00245DEB" w:rsidRPr="004F4C64" w:rsidRDefault="0041333C" w:rsidP="00C90115">
            <w:pPr>
              <w:rPr>
                <w:rFonts w:cstheme="minorHAnsi"/>
              </w:rPr>
            </w:pPr>
          </w:p>
        </w:tc>
      </w:tr>
      <w:tr w:rsidR="00245DEB" w:rsidRPr="00D250D8" w:rsidTr="00C90115">
        <w:tblPrEx>
          <w:tblCellMar>
            <w:top w:w="0" w:type="dxa"/>
            <w:bottom w:w="0" w:type="dxa"/>
          </w:tblCellMar>
        </w:tblPrEx>
        <w:tc>
          <w:tcPr>
            <w:tcW w:w="8210" w:type="dxa"/>
            <w:shd w:val="clear" w:color="auto" w:fill="auto"/>
          </w:tcPr>
          <w:p w:rsidR="00245DEB" w:rsidRPr="004F4C64" w:rsidRDefault="0041333C" w:rsidP="00C90115">
            <w:pPr>
              <w:pBdr>
                <w:top w:val="single" w:sz="4" w:space="1" w:color="auto"/>
                <w:left w:val="single" w:sz="4" w:space="4" w:color="auto"/>
                <w:bottom w:val="single" w:sz="4" w:space="1" w:color="auto"/>
                <w:right w:val="single" w:sz="4" w:space="4" w:color="auto"/>
              </w:pBdr>
              <w:shd w:val="clear" w:color="auto" w:fill="E6E6E6"/>
              <w:rPr>
                <w:rFonts w:cstheme="minorHAnsi"/>
              </w:rPr>
            </w:pPr>
            <w:bookmarkStart w:id="8" w:name="_Toc53922477"/>
            <w:bookmarkStart w:id="9" w:name="_Toc53922855"/>
            <w:r w:rsidRPr="004F4C64">
              <w:rPr>
                <w:rFonts w:cstheme="minorHAnsi"/>
              </w:rPr>
              <w:t xml:space="preserve">1.3. </w:t>
            </w:r>
            <w:r w:rsidRPr="004F4C64">
              <w:rPr>
                <w:rFonts w:cstheme="minorHAnsi"/>
              </w:rPr>
              <w:tab/>
            </w:r>
            <w:r w:rsidRPr="004F4C64">
              <w:rPr>
                <w:rFonts w:cstheme="minorHAnsi"/>
                <w:szCs w:val="24"/>
              </w:rPr>
              <w:t>Προτάσεις του Τμήματος για τη βελτίωση της διαδικασίας.</w:t>
            </w:r>
            <w:bookmarkEnd w:id="8"/>
            <w:bookmarkEnd w:id="9"/>
          </w:p>
          <w:p w:rsidR="00245DEB" w:rsidRPr="004F4C64" w:rsidRDefault="0041333C" w:rsidP="00C90115">
            <w:pPr>
              <w:rPr>
                <w:rFonts w:cstheme="minorHAnsi"/>
                <w:sz w:val="20"/>
              </w:rPr>
            </w:pPr>
            <w:r w:rsidRPr="004F4C64">
              <w:rPr>
                <w:rFonts w:cstheme="minorHAnsi"/>
                <w:sz w:val="20"/>
              </w:rPr>
              <w:t>Προτείνεται</w:t>
            </w:r>
            <w:r w:rsidRPr="00204AC0">
              <w:rPr>
                <w:rFonts w:cstheme="minorHAnsi"/>
                <w:sz w:val="20"/>
              </w:rPr>
              <w:t xml:space="preserve"> </w:t>
            </w:r>
            <w:r w:rsidRPr="00891CED">
              <w:rPr>
                <w:rFonts w:cstheme="minorHAnsi"/>
                <w:sz w:val="20"/>
              </w:rPr>
              <w:t>ν</w:t>
            </w:r>
            <w:r w:rsidRPr="00891CED">
              <w:rPr>
                <w:rFonts w:cstheme="minorHAnsi"/>
                <w:sz w:val="20"/>
              </w:rPr>
              <w:t>α δοθούν κίνητρα ώστε να συμμετέχουν σε αυτή περισσότεροι φοιτητές.</w:t>
            </w:r>
          </w:p>
          <w:p w:rsidR="00245DEB" w:rsidRPr="004F4C64" w:rsidRDefault="0041333C" w:rsidP="00C90115">
            <w:pPr>
              <w:rPr>
                <w:rFonts w:cstheme="minorHAnsi"/>
                <w:sz w:val="20"/>
              </w:rPr>
            </w:pPr>
          </w:p>
          <w:p w:rsidR="00245DEB" w:rsidRPr="004F4C64" w:rsidRDefault="0041333C" w:rsidP="00C90115">
            <w:pPr>
              <w:rPr>
                <w:rFonts w:cstheme="minorHAnsi"/>
              </w:rPr>
            </w:pPr>
          </w:p>
        </w:tc>
      </w:tr>
      <w:tr w:rsidR="00245DEB" w:rsidRPr="00D250D8" w:rsidTr="00C90115">
        <w:tblPrEx>
          <w:tblCellMar>
            <w:top w:w="0" w:type="dxa"/>
            <w:bottom w:w="0" w:type="dxa"/>
          </w:tblCellMar>
        </w:tblPrEx>
        <w:tc>
          <w:tcPr>
            <w:tcW w:w="8210" w:type="dxa"/>
            <w:shd w:val="clear" w:color="auto" w:fill="D9D9D9"/>
          </w:tcPr>
          <w:p w:rsidR="00245DEB" w:rsidRPr="004F4C64" w:rsidRDefault="0041333C" w:rsidP="00C90115">
            <w:pPr>
              <w:spacing w:before="120" w:after="0"/>
              <w:rPr>
                <w:rFonts w:cstheme="minorHAnsi"/>
                <w:szCs w:val="32"/>
              </w:rPr>
            </w:pPr>
            <w:bookmarkStart w:id="10" w:name="_Toc53922856"/>
            <w:r w:rsidRPr="004F4C64">
              <w:rPr>
                <w:rFonts w:cstheme="minorHAnsi"/>
                <w:szCs w:val="32"/>
              </w:rPr>
              <w:t>2. Παρουσίαση του Τμήματος</w:t>
            </w:r>
            <w:bookmarkEnd w:id="10"/>
          </w:p>
          <w:p w:rsidR="00245DEB" w:rsidRPr="004F4C64" w:rsidRDefault="0041333C" w:rsidP="00C90115">
            <w:pPr>
              <w:rPr>
                <w:rFonts w:cstheme="minorHAnsi"/>
                <w:i/>
                <w:sz w:val="20"/>
                <w:szCs w:val="20"/>
              </w:rPr>
            </w:pPr>
            <w:r w:rsidRPr="004F4C64">
              <w:rPr>
                <w:rFonts w:cstheme="minorHAnsi"/>
                <w:i/>
                <w:sz w:val="20"/>
                <w:szCs w:val="20"/>
              </w:rPr>
              <w:t xml:space="preserve">Η Ενότητα αυτή παρουσιάζει συνοπτικά το Τμήμα και τις </w:t>
            </w:r>
            <w:r w:rsidRPr="004F4C64">
              <w:rPr>
                <w:rFonts w:cstheme="minorHAnsi"/>
                <w:i/>
                <w:sz w:val="20"/>
                <w:szCs w:val="20"/>
              </w:rPr>
              <w:t>κύριες παραμέτρους λειτουργίας του.</w:t>
            </w:r>
          </w:p>
        </w:tc>
      </w:tr>
      <w:tr w:rsidR="00245DEB" w:rsidRPr="00D250D8" w:rsidTr="00C90115">
        <w:tblPrEx>
          <w:tblCellMar>
            <w:top w:w="0" w:type="dxa"/>
            <w:bottom w:w="0" w:type="dxa"/>
          </w:tblCellMar>
        </w:tblPrEx>
        <w:trPr>
          <w:trHeight w:val="1952"/>
        </w:trPr>
        <w:tc>
          <w:tcPr>
            <w:tcW w:w="8210" w:type="dxa"/>
            <w:shd w:val="clear" w:color="auto" w:fill="auto"/>
          </w:tcPr>
          <w:p w:rsidR="00245DEB" w:rsidRPr="004F4C64" w:rsidRDefault="0041333C" w:rsidP="00C90115">
            <w:pPr>
              <w:pBdr>
                <w:top w:val="single" w:sz="4" w:space="1" w:color="auto"/>
                <w:left w:val="single" w:sz="4" w:space="4" w:color="auto"/>
                <w:bottom w:val="single" w:sz="4" w:space="1" w:color="auto"/>
                <w:right w:val="single" w:sz="4" w:space="4" w:color="auto"/>
              </w:pBdr>
              <w:shd w:val="clear" w:color="auto" w:fill="E0E0E0"/>
              <w:rPr>
                <w:rFonts w:cstheme="minorHAnsi"/>
                <w:szCs w:val="24"/>
              </w:rPr>
            </w:pPr>
            <w:bookmarkStart w:id="11" w:name="_Toc53922479"/>
            <w:bookmarkStart w:id="12" w:name="_Toc53922857"/>
            <w:r w:rsidRPr="004F4C64">
              <w:rPr>
                <w:rFonts w:cstheme="minorHAnsi"/>
                <w:szCs w:val="24"/>
              </w:rPr>
              <w:lastRenderedPageBreak/>
              <w:t xml:space="preserve">2.1. </w:t>
            </w:r>
            <w:r w:rsidRPr="004F4C64">
              <w:rPr>
                <w:rFonts w:cstheme="minorHAnsi"/>
                <w:szCs w:val="24"/>
              </w:rPr>
              <w:tab/>
              <w:t>Γεωγραφική θέση του Τμήματος (π.χ. στην πρωτεύουσα, σε μεγάλη πόλη, σε μικρή πόλη, συγκεντρωμένο, κατανεμημένο σε μια πόλη κλπ).</w:t>
            </w:r>
            <w:bookmarkEnd w:id="11"/>
            <w:bookmarkEnd w:id="12"/>
            <w:r w:rsidRPr="004F4C64">
              <w:rPr>
                <w:rFonts w:cstheme="minorHAnsi"/>
                <w:szCs w:val="24"/>
              </w:rPr>
              <w:t xml:space="preserve"> </w:t>
            </w:r>
          </w:p>
          <w:p w:rsidR="00245DEB" w:rsidRPr="004F4C64" w:rsidRDefault="0041333C" w:rsidP="00C90115">
            <w:pPr>
              <w:jc w:val="both"/>
              <w:rPr>
                <w:rFonts w:cstheme="minorHAnsi"/>
                <w:bCs/>
                <w:sz w:val="20"/>
                <w:szCs w:val="20"/>
              </w:rPr>
            </w:pPr>
            <w:r w:rsidRPr="004F4C64">
              <w:rPr>
                <w:rFonts w:cstheme="minorHAnsi"/>
                <w:bCs/>
                <w:sz w:val="20"/>
                <w:szCs w:val="20"/>
              </w:rPr>
              <w:t xml:space="preserve">Το Τμήμα Λογιστικής και Χρηματοοικονομικής του Διεθνούς Πανεπιστημίου της Ελλάδος (ΔΙΠΑΕ) βρίσκεται στην Καβάλα, Περιφέρεια Ανατολικής Μακεδονίας και Θράκης. </w:t>
            </w:r>
          </w:p>
          <w:p w:rsidR="00245DEB" w:rsidRPr="004F4C64" w:rsidRDefault="0041333C" w:rsidP="00C90115">
            <w:pPr>
              <w:jc w:val="both"/>
              <w:rPr>
                <w:rFonts w:cstheme="minorHAnsi"/>
                <w:bCs/>
                <w:sz w:val="20"/>
                <w:szCs w:val="20"/>
              </w:rPr>
            </w:pPr>
            <w:r w:rsidRPr="004F4C64">
              <w:rPr>
                <w:rFonts w:cstheme="minorHAnsi"/>
                <w:bCs/>
                <w:sz w:val="20"/>
                <w:szCs w:val="20"/>
              </w:rPr>
              <w:t>Το Τμήμα στο σύνολό του (αίθουσες διδασκαλίας, εργαστήρια, γραφεία καθηγητών, γραμματεία κτλ.) λε</w:t>
            </w:r>
            <w:r w:rsidRPr="004F4C64">
              <w:rPr>
                <w:rFonts w:cstheme="minorHAnsi"/>
                <w:bCs/>
                <w:sz w:val="20"/>
                <w:szCs w:val="20"/>
              </w:rPr>
              <w:t>ιτουργεί στην Πανεπιστημιούπολη Καβάλας στην περιοχή του Αγίου Λουκά, Καβάλας. Πρώτη χρονιά εντάχθηκε στο Διεθνές Πανεπιστήμιο, άλλαξε ριζικά το πρόγραμμα σπουδών του και δέχθηκε φοιτητές Πανεπιστημίου</w:t>
            </w:r>
            <w:r>
              <w:rPr>
                <w:rFonts w:cstheme="minorHAnsi"/>
                <w:bCs/>
                <w:sz w:val="20"/>
                <w:szCs w:val="20"/>
              </w:rPr>
              <w:t xml:space="preserve"> </w:t>
            </w:r>
            <w:r w:rsidRPr="00891CED">
              <w:rPr>
                <w:rFonts w:cstheme="minorHAnsi"/>
                <w:bCs/>
                <w:sz w:val="20"/>
                <w:szCs w:val="20"/>
              </w:rPr>
              <w:t>από</w:t>
            </w:r>
            <w:r w:rsidRPr="00891CED">
              <w:rPr>
                <w:rFonts w:cstheme="minorHAnsi"/>
                <w:bCs/>
                <w:sz w:val="20"/>
                <w:szCs w:val="20"/>
              </w:rPr>
              <w:t xml:space="preserve"> τ</w:t>
            </w:r>
            <w:r w:rsidRPr="004F4C64">
              <w:rPr>
                <w:rFonts w:cstheme="minorHAnsi"/>
                <w:bCs/>
                <w:sz w:val="20"/>
                <w:szCs w:val="20"/>
              </w:rPr>
              <w:t>ο ακαδημαϊκό έτος 2019-20. Είναι ένα από τα μεγαλ</w:t>
            </w:r>
            <w:r w:rsidRPr="004F4C64">
              <w:rPr>
                <w:rFonts w:cstheme="minorHAnsi"/>
                <w:bCs/>
                <w:sz w:val="20"/>
                <w:szCs w:val="20"/>
              </w:rPr>
              <w:t xml:space="preserve">ύτερο Τμήματα του Διεθνούς Πανεπιστημίου Ελλάδας, καθώς σ’ αυτό εισάγεται κάθε χρόνο ο συγκριτικά μεγαλύτερος αριθμός φοιτητών του. </w:t>
            </w:r>
          </w:p>
          <w:p w:rsidR="00245DEB" w:rsidRPr="004F4C64" w:rsidRDefault="0041333C" w:rsidP="00C90115">
            <w:pPr>
              <w:jc w:val="both"/>
              <w:rPr>
                <w:rFonts w:cstheme="minorHAnsi"/>
                <w:bCs/>
                <w:sz w:val="20"/>
                <w:szCs w:val="20"/>
              </w:rPr>
            </w:pPr>
            <w:r w:rsidRPr="004F4C64">
              <w:rPr>
                <w:rFonts w:cstheme="minorHAnsi"/>
                <w:bCs/>
                <w:sz w:val="20"/>
                <w:szCs w:val="20"/>
              </w:rPr>
              <w:t xml:space="preserve">Το </w:t>
            </w:r>
            <w:r w:rsidRPr="004F4C64">
              <w:rPr>
                <w:rFonts w:cstheme="minorHAnsi"/>
                <w:bCs/>
                <w:sz w:val="20"/>
                <w:szCs w:val="20"/>
              </w:rPr>
              <w:t>Τ</w:t>
            </w:r>
            <w:r w:rsidRPr="004F4C64">
              <w:rPr>
                <w:rFonts w:cstheme="minorHAnsi"/>
                <w:bCs/>
                <w:sz w:val="20"/>
                <w:szCs w:val="20"/>
              </w:rPr>
              <w:t xml:space="preserve">μήμα Λογιστικής και Χρηματοοικονομικής του Διεθνούς Πανεπιστημίου </w:t>
            </w:r>
            <w:r w:rsidRPr="004F4C64">
              <w:rPr>
                <w:rFonts w:cstheme="minorHAnsi"/>
                <w:bCs/>
                <w:sz w:val="20"/>
                <w:szCs w:val="20"/>
              </w:rPr>
              <w:t>Ελλάδας</w:t>
            </w:r>
            <w:r w:rsidRPr="004F4C64">
              <w:rPr>
                <w:rFonts w:cstheme="minorHAnsi"/>
                <w:bCs/>
                <w:sz w:val="20"/>
                <w:szCs w:val="20"/>
              </w:rPr>
              <w:t>, καλύπτει κατά βάση την περιοχή της Ανατολική</w:t>
            </w:r>
            <w:r w:rsidRPr="004F4C64">
              <w:rPr>
                <w:rFonts w:cstheme="minorHAnsi"/>
                <w:bCs/>
                <w:sz w:val="20"/>
                <w:szCs w:val="20"/>
              </w:rPr>
              <w:t>ς Μακεδονίας (Καβάλα- Δράμα) και Θράκης. Στην ευρύτερη περιφέρεια της Α.Μ.Θ. λειτουργεί και το Δημοκρίτειο Πανεπιστήμιο. Σ’ αυτό υφίσταται το Τμήμα Οικονομικών που είναι το μοναδικό τμήμα σε συγγενές γνωστικό πεδίο με αυτό του Τμήματος Λογιστικής και Χρημα</w:t>
            </w:r>
            <w:r w:rsidRPr="004F4C64">
              <w:rPr>
                <w:rFonts w:cstheme="minorHAnsi"/>
                <w:bCs/>
                <w:sz w:val="20"/>
                <w:szCs w:val="20"/>
              </w:rPr>
              <w:t xml:space="preserve">τοοικονομικής. </w:t>
            </w:r>
          </w:p>
          <w:p w:rsidR="00245DEB" w:rsidRPr="004F4C64" w:rsidRDefault="0041333C" w:rsidP="00C90115">
            <w:pPr>
              <w:jc w:val="both"/>
              <w:rPr>
                <w:rFonts w:cstheme="minorHAnsi"/>
                <w:bCs/>
                <w:sz w:val="20"/>
                <w:szCs w:val="20"/>
              </w:rPr>
            </w:pPr>
            <w:r w:rsidRPr="004F4C64">
              <w:rPr>
                <w:rFonts w:cstheme="minorHAnsi"/>
                <w:bCs/>
                <w:sz w:val="20"/>
                <w:szCs w:val="20"/>
              </w:rPr>
              <w:t xml:space="preserve">Το Τμήμα στο σύνολό του (αίθουσες διδασκαλίας, εργαστήρια, γραφεία καθηγητών, γραμματεία κτλ.) λειτουργεί στο Campus Καβάλας στις παρυφές της πόλης.  </w:t>
            </w:r>
          </w:p>
          <w:p w:rsidR="00245DEB" w:rsidRPr="004F4C64" w:rsidRDefault="0041333C" w:rsidP="00C90115">
            <w:pPr>
              <w:jc w:val="both"/>
              <w:rPr>
                <w:rFonts w:cstheme="minorHAnsi"/>
                <w:bCs/>
                <w:sz w:val="20"/>
                <w:szCs w:val="20"/>
              </w:rPr>
            </w:pPr>
            <w:r w:rsidRPr="004F4C64">
              <w:rPr>
                <w:rFonts w:cstheme="minorHAnsi"/>
                <w:bCs/>
                <w:sz w:val="20"/>
                <w:szCs w:val="20"/>
              </w:rPr>
              <w:t>Όργανα διοίκησης του Τμήματος είναι η Γενική Συνέλευση, ο Πρόεδρος, ο αναπληρωτής Πρόεδρο</w:t>
            </w:r>
            <w:r w:rsidRPr="004F4C64">
              <w:rPr>
                <w:rFonts w:cstheme="minorHAnsi"/>
                <w:bCs/>
                <w:sz w:val="20"/>
                <w:szCs w:val="20"/>
              </w:rPr>
              <w:t xml:space="preserve">ς. Οι ενεργοί φοιτητές του τμήματος είναι περίπου </w:t>
            </w:r>
            <w:r w:rsidRPr="00891CED">
              <w:rPr>
                <w:rFonts w:cstheme="minorHAnsi"/>
                <w:bCs/>
                <w:sz w:val="20"/>
                <w:szCs w:val="20"/>
              </w:rPr>
              <w:t>1200</w:t>
            </w:r>
            <w:r w:rsidRPr="004F4C64">
              <w:rPr>
                <w:rFonts w:cstheme="minorHAnsi"/>
                <w:bCs/>
                <w:sz w:val="20"/>
                <w:szCs w:val="20"/>
              </w:rPr>
              <w:t xml:space="preserve">. </w:t>
            </w:r>
          </w:p>
          <w:p w:rsidR="00245DEB" w:rsidRPr="004F4C64" w:rsidRDefault="0041333C" w:rsidP="00C90115">
            <w:pPr>
              <w:jc w:val="both"/>
              <w:rPr>
                <w:rFonts w:cstheme="minorHAnsi"/>
                <w:bCs/>
                <w:sz w:val="20"/>
                <w:szCs w:val="20"/>
              </w:rPr>
            </w:pPr>
            <w:r w:rsidRPr="004F4C64">
              <w:rPr>
                <w:rFonts w:cstheme="minorHAnsi"/>
                <w:bCs/>
                <w:sz w:val="20"/>
                <w:szCs w:val="20"/>
              </w:rPr>
              <w:t>Το Τμήμα διοικείται από τον Πρόεδρό του. Ανώτατο όργανο διοίκησης του Τμήματος είναι η Γενική Συνέλευση και μέλη της είναι όλα τα μέλη Δ.Ε.Π. του Τμήματος και οι εκπρόσωποι των φοιτητών. Στο Τμήμα λε</w:t>
            </w:r>
            <w:r w:rsidRPr="004F4C64">
              <w:rPr>
                <w:rFonts w:cstheme="minorHAnsi"/>
                <w:bCs/>
                <w:sz w:val="20"/>
                <w:szCs w:val="20"/>
              </w:rPr>
              <w:t>ιτουργούν, όταν και εφόσον είναι αναγκαίο, επιτροπές προκειμένου να προωθηθεί ή/και να επιλυθεί κάποιο συγκεκριμένο ζήτημα.</w:t>
            </w:r>
          </w:p>
          <w:p w:rsidR="00245DEB" w:rsidRPr="004F4C64" w:rsidRDefault="0041333C" w:rsidP="00C90115">
            <w:pPr>
              <w:jc w:val="both"/>
              <w:rPr>
                <w:rFonts w:cstheme="minorHAnsi"/>
                <w:bCs/>
                <w:sz w:val="20"/>
                <w:szCs w:val="20"/>
              </w:rPr>
            </w:pPr>
          </w:p>
          <w:p w:rsidR="00245DEB" w:rsidRPr="004F4C64" w:rsidRDefault="0041333C" w:rsidP="00C90115">
            <w:pPr>
              <w:jc w:val="both"/>
              <w:rPr>
                <w:rFonts w:cstheme="minorHAnsi"/>
                <w:bCs/>
                <w:sz w:val="20"/>
                <w:szCs w:val="20"/>
              </w:rPr>
            </w:pPr>
            <w:r w:rsidRPr="004F4C64">
              <w:rPr>
                <w:rFonts w:cstheme="minorHAnsi"/>
                <w:bCs/>
                <w:sz w:val="20"/>
                <w:szCs w:val="20"/>
              </w:rPr>
              <w:t xml:space="preserve">Σκοπός του τμήματος είναι η παροχή ποιοτικής εκπαίδευσης και η έρευνα στο αντικείμενο της Λογιστικής και </w:t>
            </w:r>
            <w:r w:rsidRPr="004F4C64">
              <w:rPr>
                <w:rFonts w:cstheme="minorHAnsi"/>
                <w:bCs/>
                <w:sz w:val="20"/>
                <w:szCs w:val="20"/>
              </w:rPr>
              <w:t>Χ</w:t>
            </w:r>
            <w:r w:rsidRPr="004F4C64">
              <w:rPr>
                <w:rFonts w:cstheme="minorHAnsi"/>
                <w:bCs/>
                <w:sz w:val="20"/>
                <w:szCs w:val="20"/>
              </w:rPr>
              <w:t xml:space="preserve">ρηματοοικονομικής. </w:t>
            </w:r>
          </w:p>
          <w:p w:rsidR="00245DEB" w:rsidRPr="004F4C64" w:rsidRDefault="0041333C" w:rsidP="00C90115">
            <w:pPr>
              <w:jc w:val="both"/>
              <w:rPr>
                <w:rFonts w:cstheme="minorHAnsi"/>
                <w:bCs/>
                <w:sz w:val="20"/>
                <w:szCs w:val="20"/>
              </w:rPr>
            </w:pPr>
            <w:r w:rsidRPr="004F4C64">
              <w:rPr>
                <w:rFonts w:cstheme="minorHAnsi"/>
                <w:bCs/>
                <w:sz w:val="20"/>
                <w:szCs w:val="20"/>
              </w:rPr>
              <w:t>Στόχο</w:t>
            </w:r>
            <w:r w:rsidRPr="004F4C64">
              <w:rPr>
                <w:rFonts w:cstheme="minorHAnsi"/>
                <w:bCs/>
                <w:sz w:val="20"/>
                <w:szCs w:val="20"/>
              </w:rPr>
              <w:t>ι του τμήματος είναι η επαρκής εκπαίδευση των πτυχιούχων του, ώστε να ενταχθούν μετά την αποφοίτησή τους στην αγορά εργασίας, η ανάπτυξη σύγχρονων περιεχομένων των διδασκόμενων μαθημάτων, η ανάπτυξη της έρευνας και η εκπαίδευση των μεταπτυχιακών φοιτητών.</w:t>
            </w:r>
          </w:p>
          <w:p w:rsidR="00245DEB" w:rsidRPr="004F4C64" w:rsidRDefault="0041333C" w:rsidP="00C90115">
            <w:pPr>
              <w:jc w:val="both"/>
              <w:rPr>
                <w:rFonts w:cstheme="minorHAnsi"/>
                <w:bCs/>
                <w:sz w:val="20"/>
                <w:szCs w:val="20"/>
              </w:rPr>
            </w:pPr>
            <w:r w:rsidRPr="004F4C64">
              <w:rPr>
                <w:rFonts w:cstheme="minorHAnsi"/>
                <w:bCs/>
                <w:sz w:val="20"/>
                <w:szCs w:val="20"/>
              </w:rPr>
              <w:t xml:space="preserve">Πολλοί απόφοιτοι απασχολούνται σε λογιστικά γραφεία, σε λογιστήρια επιχειρήσεων καθώς και στις οικονομικές υπηρεσίες του δημοσίου και ιδιωτικού τομέα. Η ερευνητική δραστηριότητα των καθηγητών βρίσκεται σε ικανοποιητικά επίπεδα, και  υπάρχει συνεργασία του </w:t>
            </w:r>
            <w:r w:rsidRPr="004F4C64">
              <w:rPr>
                <w:rFonts w:cstheme="minorHAnsi"/>
                <w:bCs/>
                <w:sz w:val="20"/>
                <w:szCs w:val="20"/>
              </w:rPr>
              <w:t>τμήματος με φορείς της οικονομίας και κοινωνίας.</w:t>
            </w:r>
          </w:p>
          <w:p w:rsidR="00245DEB" w:rsidRPr="004F4C64" w:rsidRDefault="0041333C" w:rsidP="00C90115">
            <w:pPr>
              <w:rPr>
                <w:rFonts w:cstheme="minorHAnsi"/>
                <w:sz w:val="20"/>
                <w:szCs w:val="20"/>
              </w:rPr>
            </w:pPr>
            <w:r w:rsidRPr="004F4C64">
              <w:rPr>
                <w:rFonts w:cstheme="minorHAnsi"/>
                <w:bCs/>
                <w:sz w:val="20"/>
                <w:szCs w:val="20"/>
              </w:rPr>
              <w:t xml:space="preserve">Οι στόχοι του </w:t>
            </w:r>
            <w:r w:rsidRPr="004F4C64">
              <w:rPr>
                <w:rFonts w:cstheme="minorHAnsi"/>
                <w:bCs/>
                <w:sz w:val="20"/>
                <w:szCs w:val="20"/>
              </w:rPr>
              <w:t>Τ</w:t>
            </w:r>
            <w:r w:rsidRPr="004F4C64">
              <w:rPr>
                <w:rFonts w:cstheme="minorHAnsi"/>
                <w:bCs/>
                <w:sz w:val="20"/>
                <w:szCs w:val="20"/>
              </w:rPr>
              <w:t>μήματος επιτυγχάνονται μερικώς, καθώς αρκετοί απόφοιτοι ετεροαπασχολούνται. Βασικοί ανατρεπτικοί παράγοντες, είναι κατ’ αρχήν η δύσκολ</w:t>
            </w:r>
            <w:r w:rsidRPr="004F4C64">
              <w:rPr>
                <w:rFonts w:cstheme="minorHAnsi"/>
                <w:bCs/>
                <w:sz w:val="20"/>
                <w:szCs w:val="20"/>
              </w:rPr>
              <w:t>η</w:t>
            </w:r>
            <w:r w:rsidRPr="004F4C64">
              <w:rPr>
                <w:rFonts w:cstheme="minorHAnsi"/>
                <w:bCs/>
                <w:sz w:val="20"/>
                <w:szCs w:val="20"/>
              </w:rPr>
              <w:t xml:space="preserve"> οικονομική κατάσταση της χώρας που επηρεάζει την επιχειρηματική δραστηριότητα με αποτέλεσμα να υπάρχει δυσχέρεια στην απορρόφηση των αποφοίτων και σε δεύτερη μοίρα η μη επαρκή στελέχωση του </w:t>
            </w:r>
            <w:r w:rsidRPr="004F4C64">
              <w:rPr>
                <w:rFonts w:cstheme="minorHAnsi"/>
                <w:bCs/>
                <w:sz w:val="20"/>
                <w:szCs w:val="20"/>
              </w:rPr>
              <w:t>Τ</w:t>
            </w:r>
            <w:r w:rsidRPr="004F4C64">
              <w:rPr>
                <w:rFonts w:cstheme="minorHAnsi"/>
                <w:bCs/>
                <w:sz w:val="20"/>
                <w:szCs w:val="20"/>
              </w:rPr>
              <w:t>μήματος με εκπαιδευτικό και λοιπό προσωπικό.</w:t>
            </w:r>
          </w:p>
          <w:p w:rsidR="00245DEB" w:rsidRPr="004F4C64" w:rsidRDefault="0041333C" w:rsidP="00C90115">
            <w:pPr>
              <w:tabs>
                <w:tab w:val="left" w:pos="709"/>
                <w:tab w:val="left" w:pos="1701"/>
                <w:tab w:val="left" w:pos="2835"/>
                <w:tab w:val="left" w:pos="3969"/>
                <w:tab w:val="left" w:pos="5103"/>
              </w:tabs>
              <w:spacing w:after="120"/>
              <w:rPr>
                <w:rFonts w:cstheme="minorHAnsi"/>
              </w:rPr>
            </w:pPr>
          </w:p>
        </w:tc>
      </w:tr>
      <w:tr w:rsidR="00245DEB" w:rsidRPr="00D250D8" w:rsidTr="00C90115">
        <w:tblPrEx>
          <w:tblCellMar>
            <w:top w:w="0" w:type="dxa"/>
            <w:bottom w:w="0" w:type="dxa"/>
          </w:tblCellMar>
        </w:tblPrEx>
        <w:tc>
          <w:tcPr>
            <w:tcW w:w="8210" w:type="dxa"/>
            <w:shd w:val="clear" w:color="auto" w:fill="auto"/>
          </w:tcPr>
          <w:p w:rsidR="00245DEB" w:rsidRPr="004F4C64" w:rsidRDefault="0041333C" w:rsidP="00C90115">
            <w:pPr>
              <w:pBdr>
                <w:top w:val="single" w:sz="4" w:space="1" w:color="auto"/>
                <w:left w:val="single" w:sz="4" w:space="4" w:color="auto"/>
                <w:bottom w:val="single" w:sz="4" w:space="1" w:color="auto"/>
                <w:right w:val="single" w:sz="4" w:space="4" w:color="auto"/>
              </w:pBdr>
              <w:shd w:val="clear" w:color="auto" w:fill="E0E0E0"/>
              <w:rPr>
                <w:rFonts w:cstheme="minorHAnsi"/>
                <w:szCs w:val="24"/>
              </w:rPr>
            </w:pPr>
            <w:bookmarkStart w:id="13" w:name="_Toc53922480"/>
            <w:bookmarkStart w:id="14" w:name="_Toc53922858"/>
            <w:r w:rsidRPr="004F4C64">
              <w:rPr>
                <w:rFonts w:cstheme="minorHAnsi"/>
                <w:szCs w:val="24"/>
              </w:rPr>
              <w:t xml:space="preserve">2.2. </w:t>
            </w:r>
            <w:r w:rsidRPr="004F4C64">
              <w:rPr>
                <w:rFonts w:cstheme="minorHAnsi"/>
                <w:szCs w:val="24"/>
              </w:rPr>
              <w:tab/>
              <w:t>Ιστορικό τη</w:t>
            </w:r>
            <w:r w:rsidRPr="004F4C64">
              <w:rPr>
                <w:rFonts w:cstheme="minorHAnsi"/>
                <w:szCs w:val="24"/>
              </w:rPr>
              <w:t>ς εξέλιξης του Τμήματος.</w:t>
            </w:r>
            <w:bookmarkEnd w:id="13"/>
            <w:bookmarkEnd w:id="14"/>
          </w:p>
          <w:p w:rsidR="00245DEB" w:rsidRPr="004F4C64" w:rsidRDefault="0041333C" w:rsidP="00C90115">
            <w:pPr>
              <w:numPr>
                <w:ilvl w:val="0"/>
                <w:numId w:val="4"/>
              </w:numPr>
              <w:pBdr>
                <w:top w:val="single" w:sz="4" w:space="1" w:color="auto"/>
                <w:left w:val="single" w:sz="4" w:space="4" w:color="auto"/>
                <w:bottom w:val="single" w:sz="4" w:space="1" w:color="auto"/>
                <w:right w:val="single" w:sz="4" w:space="4" w:color="auto"/>
              </w:pBdr>
              <w:shd w:val="clear" w:color="auto" w:fill="E6E6E6"/>
              <w:rPr>
                <w:rFonts w:cstheme="minorHAnsi"/>
                <w:sz w:val="20"/>
              </w:rPr>
            </w:pPr>
            <w:r w:rsidRPr="004F4C64">
              <w:rPr>
                <w:rFonts w:cstheme="minorHAnsi"/>
                <w:sz w:val="20"/>
              </w:rPr>
              <w:lastRenderedPageBreak/>
              <w:t>Στελέχωση του Τμήματος σε διδακτικό, διοικητικό και εργαστηριακό προσωπικό, κατά την τελευταία πενταετία (ποσοτικά στοιχεία).</w:t>
            </w:r>
            <w:r w:rsidRPr="004F4C64">
              <w:rPr>
                <w:rFonts w:cstheme="minorHAnsi"/>
                <w:sz w:val="20"/>
              </w:rPr>
              <w:footnoteReference w:id="1"/>
            </w:r>
            <w:r w:rsidRPr="004F4C64">
              <w:rPr>
                <w:rFonts w:cstheme="minorHAnsi"/>
                <w:sz w:val="20"/>
              </w:rPr>
              <w:t xml:space="preserve"> Σχολιάστε.</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 xml:space="preserve">Κατά την τελευταία πενταετία, στο τμήμα </w:t>
            </w:r>
            <w:r w:rsidRPr="003162DC">
              <w:rPr>
                <w:rFonts w:cstheme="minorHAnsi"/>
                <w:sz w:val="20"/>
              </w:rPr>
              <w:t xml:space="preserve">ήρθαν </w:t>
            </w:r>
            <w:r w:rsidRPr="003162DC">
              <w:rPr>
                <w:rFonts w:cstheme="minorHAnsi"/>
                <w:sz w:val="20"/>
              </w:rPr>
              <w:t>4</w:t>
            </w:r>
            <w:r w:rsidRPr="003162DC">
              <w:rPr>
                <w:rFonts w:cstheme="minorHAnsi"/>
                <w:sz w:val="20"/>
              </w:rPr>
              <w:t xml:space="preserve"> νέα μέλη ΔΕΠ (</w:t>
            </w:r>
            <w:r w:rsidRPr="003162DC">
              <w:rPr>
                <w:rFonts w:cstheme="minorHAnsi"/>
                <w:sz w:val="20"/>
              </w:rPr>
              <w:t>τρία</w:t>
            </w:r>
            <w:r w:rsidRPr="003162DC">
              <w:rPr>
                <w:rFonts w:cstheme="minorHAnsi"/>
                <w:sz w:val="20"/>
              </w:rPr>
              <w:t xml:space="preserve"> με προκήρυξη</w:t>
            </w:r>
            <w:r w:rsidRPr="004F4C64">
              <w:rPr>
                <w:rFonts w:cstheme="minorHAnsi"/>
                <w:sz w:val="20"/>
              </w:rPr>
              <w:t xml:space="preserve"> και ένα με δικαστική απόφαση).</w:t>
            </w:r>
          </w:p>
          <w:p w:rsidR="00245DEB" w:rsidRPr="004F4C64" w:rsidRDefault="0041333C" w:rsidP="00C90115">
            <w:pPr>
              <w:rPr>
                <w:rFonts w:cstheme="minorHAnsi"/>
                <w:sz w:val="20"/>
              </w:rPr>
            </w:pPr>
            <w:r w:rsidRPr="004F4C64">
              <w:rPr>
                <w:rFonts w:cstheme="minorHAnsi"/>
                <w:sz w:val="20"/>
              </w:rPr>
              <w:t>Δυστυχώς</w:t>
            </w:r>
            <w:r w:rsidRPr="004F4C64">
              <w:rPr>
                <w:rFonts w:cstheme="minorHAnsi"/>
                <w:sz w:val="20"/>
              </w:rPr>
              <w:t>,</w:t>
            </w:r>
            <w:r w:rsidRPr="004F4C64">
              <w:rPr>
                <w:rFonts w:cstheme="minorHAnsi"/>
                <w:sz w:val="20"/>
              </w:rPr>
              <w:t xml:space="preserve"> ένα μέλος ΔΕΠ απεβίωσε.</w:t>
            </w:r>
          </w:p>
          <w:p w:rsidR="00D35A47" w:rsidRPr="004F4C64" w:rsidRDefault="0041333C" w:rsidP="00C90115">
            <w:pPr>
              <w:rPr>
                <w:rFonts w:cstheme="minorHAnsi"/>
                <w:sz w:val="20"/>
              </w:rPr>
            </w:pPr>
            <w:r w:rsidRPr="004F4C64">
              <w:rPr>
                <w:rFonts w:cstheme="minorHAnsi"/>
                <w:sz w:val="20"/>
              </w:rPr>
              <w:t>Ήρθε επίσης ένας μέλος ΕΤΕΠ που εξελίχθηκε σε ΕΔΙΠ.</w:t>
            </w:r>
          </w:p>
          <w:p w:rsidR="00245DEB" w:rsidRPr="004F4C64" w:rsidRDefault="0041333C" w:rsidP="00C90115">
            <w:pPr>
              <w:rPr>
                <w:rFonts w:cstheme="minorHAnsi"/>
                <w:sz w:val="20"/>
              </w:rPr>
            </w:pPr>
            <w:r w:rsidRPr="004F4C64">
              <w:rPr>
                <w:rFonts w:cstheme="minorHAnsi"/>
                <w:sz w:val="20"/>
              </w:rPr>
              <w:t>Το διοικητικό και εργαστηριακό προσωπικό του τμήματος παρέμεινε σταθερό.</w:t>
            </w:r>
          </w:p>
          <w:p w:rsidR="00245DEB" w:rsidRPr="004F4C64" w:rsidRDefault="0041333C" w:rsidP="00C90115">
            <w:pPr>
              <w:rPr>
                <w:rFonts w:cstheme="minorHAnsi"/>
                <w:sz w:val="20"/>
              </w:rPr>
            </w:pPr>
          </w:p>
          <w:p w:rsidR="00245DEB" w:rsidRPr="004F4C64" w:rsidRDefault="0041333C" w:rsidP="00C90115">
            <w:pPr>
              <w:rPr>
                <w:rFonts w:cstheme="minorHAnsi"/>
                <w:sz w:val="20"/>
              </w:rPr>
            </w:pPr>
          </w:p>
          <w:p w:rsidR="00245DEB" w:rsidRPr="004F4C64" w:rsidRDefault="0041333C" w:rsidP="00C90115">
            <w:pPr>
              <w:numPr>
                <w:ilvl w:val="0"/>
                <w:numId w:val="4"/>
              </w:numPr>
              <w:pBdr>
                <w:top w:val="single" w:sz="4" w:space="1" w:color="auto"/>
                <w:left w:val="single" w:sz="4" w:space="4" w:color="auto"/>
                <w:bottom w:val="single" w:sz="4" w:space="1" w:color="auto"/>
                <w:right w:val="single" w:sz="4" w:space="4" w:color="auto"/>
              </w:pBdr>
              <w:shd w:val="clear" w:color="auto" w:fill="E6E6E6"/>
              <w:rPr>
                <w:rFonts w:cstheme="minorHAnsi"/>
                <w:sz w:val="20"/>
              </w:rPr>
            </w:pPr>
            <w:r w:rsidRPr="004F4C64">
              <w:rPr>
                <w:rFonts w:cstheme="minorHAnsi"/>
                <w:sz w:val="20"/>
              </w:rPr>
              <w:t xml:space="preserve">Αριθμός και κατανομή των φοιτητών ανά επίπεδο σπουδών </w:t>
            </w:r>
            <w:r w:rsidRPr="004F4C64">
              <w:rPr>
                <w:rFonts w:cstheme="minorHAnsi"/>
                <w:sz w:val="20"/>
              </w:rPr>
              <w:t>(προπτυχιακοί, μεταπτυχιακοί, διδακτορικοί) κατά την τελευταία πενταετία.</w:t>
            </w:r>
            <w:r w:rsidRPr="004F4C64">
              <w:rPr>
                <w:rFonts w:cstheme="minorHAnsi"/>
                <w:sz w:val="20"/>
              </w:rPr>
              <w:footnoteReference w:id="2"/>
            </w:r>
            <w:r w:rsidRPr="004F4C64">
              <w:rPr>
                <w:rFonts w:cstheme="minorHAnsi"/>
                <w:sz w:val="20"/>
              </w:rPr>
              <w:t xml:space="preserve"> Σχολιάστε.</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 xml:space="preserve">Οι προπτυχιακοί φοιτητές υπερτερούν έναντι των μεταπτυχιακών φοιτητών, ενώ το </w:t>
            </w:r>
            <w:r w:rsidRPr="004F4C64">
              <w:rPr>
                <w:rFonts w:cstheme="minorHAnsi"/>
                <w:sz w:val="20"/>
              </w:rPr>
              <w:t>Τ</w:t>
            </w:r>
            <w:r w:rsidRPr="004F4C64">
              <w:rPr>
                <w:rFonts w:cstheme="minorHAnsi"/>
                <w:sz w:val="20"/>
              </w:rPr>
              <w:t xml:space="preserve">μήμα έχει </w:t>
            </w:r>
            <w:r>
              <w:rPr>
                <w:rFonts w:cstheme="minorHAnsi"/>
                <w:sz w:val="20"/>
                <w:lang w:val="en-US"/>
              </w:rPr>
              <w:t>2</w:t>
            </w:r>
            <w:r w:rsidRPr="004F4C64">
              <w:rPr>
                <w:rFonts w:cstheme="minorHAnsi"/>
                <w:sz w:val="20"/>
              </w:rPr>
              <w:t xml:space="preserve"> φοιτητές για διδακτορικό.</w:t>
            </w:r>
          </w:p>
          <w:p w:rsidR="00245DEB" w:rsidRPr="004F4C64" w:rsidRDefault="0041333C" w:rsidP="00C90115">
            <w:pPr>
              <w:rPr>
                <w:rFonts w:cstheme="minorHAnsi"/>
                <w:sz w:val="20"/>
              </w:rPr>
            </w:pPr>
            <w:r w:rsidRPr="004F4C64">
              <w:rPr>
                <w:rFonts w:cstheme="minorHAnsi"/>
                <w:sz w:val="20"/>
              </w:rPr>
              <w:t>Οι μεταπτυχιακοί φοιτητές των 3 ΠΜΣ αυξάνουν σταθερά</w:t>
            </w:r>
            <w:r w:rsidRPr="004F4C64">
              <w:rPr>
                <w:rFonts w:cstheme="minorHAnsi"/>
                <w:sz w:val="20"/>
              </w:rPr>
              <w:t xml:space="preserve"> τα τελευταία πέντε χρόνια.</w:t>
            </w:r>
          </w:p>
          <w:p w:rsidR="00245DEB" w:rsidRPr="004F4C64" w:rsidRDefault="0041333C" w:rsidP="00C90115">
            <w:pPr>
              <w:rPr>
                <w:rFonts w:cstheme="minorHAnsi"/>
              </w:rPr>
            </w:pPr>
          </w:p>
        </w:tc>
      </w:tr>
      <w:tr w:rsidR="00245DEB" w:rsidRPr="00D250D8" w:rsidTr="00C90115">
        <w:tblPrEx>
          <w:tblCellMar>
            <w:top w:w="0" w:type="dxa"/>
            <w:bottom w:w="0" w:type="dxa"/>
          </w:tblCellMar>
        </w:tblPrEx>
        <w:tc>
          <w:tcPr>
            <w:tcW w:w="8210" w:type="dxa"/>
            <w:shd w:val="clear" w:color="auto" w:fill="auto"/>
          </w:tcPr>
          <w:p w:rsidR="00245DEB" w:rsidRPr="004F4C64" w:rsidRDefault="0041333C" w:rsidP="00C90115">
            <w:pPr>
              <w:pBdr>
                <w:top w:val="single" w:sz="4" w:space="1" w:color="auto"/>
                <w:left w:val="single" w:sz="4" w:space="4" w:color="auto"/>
                <w:bottom w:val="single" w:sz="4" w:space="1" w:color="auto"/>
                <w:right w:val="single" w:sz="4" w:space="4" w:color="auto"/>
              </w:pBdr>
              <w:shd w:val="clear" w:color="auto" w:fill="E6E6E6"/>
              <w:rPr>
                <w:rFonts w:cstheme="minorHAnsi"/>
                <w:szCs w:val="24"/>
              </w:rPr>
            </w:pPr>
            <w:bookmarkStart w:id="15" w:name="_Toc53922481"/>
            <w:bookmarkStart w:id="16" w:name="_Toc53922859"/>
            <w:r w:rsidRPr="004F4C64">
              <w:rPr>
                <w:rFonts w:cstheme="minorHAnsi"/>
                <w:szCs w:val="24"/>
              </w:rPr>
              <w:lastRenderedPageBreak/>
              <w:t xml:space="preserve">2.3. </w:t>
            </w:r>
            <w:r w:rsidRPr="004F4C64">
              <w:rPr>
                <w:rFonts w:cstheme="minorHAnsi"/>
                <w:szCs w:val="24"/>
              </w:rPr>
              <w:tab/>
              <w:t>Σκοπός και στόχοι του Τμήματος.</w:t>
            </w:r>
            <w:bookmarkEnd w:id="15"/>
            <w:bookmarkEnd w:id="16"/>
          </w:p>
          <w:p w:rsidR="00245DEB" w:rsidRPr="004F4C64" w:rsidRDefault="0041333C" w:rsidP="00C90115">
            <w:pPr>
              <w:numPr>
                <w:ilvl w:val="0"/>
                <w:numId w:val="5"/>
              </w:numPr>
              <w:pBdr>
                <w:top w:val="single" w:sz="4" w:space="1" w:color="auto"/>
                <w:left w:val="single" w:sz="4" w:space="4" w:color="auto"/>
                <w:bottom w:val="single" w:sz="4" w:space="1" w:color="auto"/>
                <w:right w:val="single" w:sz="4" w:space="4" w:color="auto"/>
              </w:pBdr>
              <w:shd w:val="clear" w:color="auto" w:fill="E6E6E6"/>
              <w:ind w:left="1080" w:hanging="1080"/>
              <w:rPr>
                <w:rFonts w:cstheme="minorHAnsi"/>
                <w:sz w:val="20"/>
              </w:rPr>
            </w:pPr>
            <w:r w:rsidRPr="004F4C64">
              <w:rPr>
                <w:rFonts w:cstheme="minorHAnsi"/>
                <w:sz w:val="20"/>
              </w:rPr>
              <w:t>Ποιοι είναι οι στόχοι και οι σκοποί του Τμήματος σύμφωνα με το ΦΕΚ ίδρυσής του;</w:t>
            </w:r>
          </w:p>
          <w:p w:rsidR="00245DEB" w:rsidRPr="004F4C64" w:rsidRDefault="0041333C" w:rsidP="00C90115">
            <w:pPr>
              <w:rPr>
                <w:rFonts w:cstheme="minorHAnsi"/>
                <w:sz w:val="20"/>
              </w:rPr>
            </w:pPr>
          </w:p>
          <w:p w:rsidR="00245DEB" w:rsidRPr="004F4C64" w:rsidRDefault="0041333C" w:rsidP="00C90115">
            <w:pPr>
              <w:jc w:val="both"/>
              <w:rPr>
                <w:rFonts w:cstheme="minorHAnsi"/>
                <w:sz w:val="20"/>
              </w:rPr>
            </w:pPr>
            <w:r w:rsidRPr="004F4C64">
              <w:rPr>
                <w:rFonts w:cstheme="minorHAnsi"/>
                <w:sz w:val="20"/>
              </w:rPr>
              <w:t xml:space="preserve">Βασικός σκοπός του ΠΠΣ είναι η προσφορά γνώσεων στο αντικείμενο της Λογιστικής και  Χρηματοοικονομικής </w:t>
            </w:r>
            <w:r w:rsidRPr="004F4C64">
              <w:rPr>
                <w:rFonts w:cstheme="minorHAnsi"/>
                <w:sz w:val="20"/>
              </w:rPr>
              <w:t>Επιστήμης ώστε οι φοιτητές με την απόκτηση του πτυχίου τους να είναι ικανοί να τις εφαρμόσουν σε πραγματικές καταστάσεις και προβλήματα στη διάρκεια της επαγγελματικής τους σταδιοδρομίας.</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Το Τμήμα ιδρύθηκε με το ΦΕΚ τεύχος 2ο 99/24-2-1984. Πλέον οι στόχοι</w:t>
            </w:r>
            <w:r w:rsidRPr="004F4C64">
              <w:rPr>
                <w:rFonts w:cstheme="minorHAnsi"/>
                <w:sz w:val="20"/>
              </w:rPr>
              <w:t xml:space="preserve"> και οι σκοποί του Τμήματος εναρμονίζονται με τους στόχους ΔΙΠΑΕ όπως καθορίζονται στον εσωτερικό κανονισμό λειτουργίας του Πανεπιστημίου, ΦΕΚ τεύχος 2ο 4889/6/11/2020, στο άρθρο 4. Η αποστολή και οι στόχοι του </w:t>
            </w:r>
            <w:r w:rsidRPr="004F4C64">
              <w:rPr>
                <w:rFonts w:cstheme="minorHAnsi"/>
                <w:sz w:val="20"/>
              </w:rPr>
              <w:lastRenderedPageBreak/>
              <w:t>πανεπιστημίου:</w:t>
            </w:r>
          </w:p>
          <w:p w:rsidR="00245DEB" w:rsidRPr="004F4C64" w:rsidRDefault="0041333C" w:rsidP="00D35A47">
            <w:pPr>
              <w:rPr>
                <w:rFonts w:cstheme="minorHAnsi"/>
                <w:sz w:val="20"/>
              </w:rPr>
            </w:pPr>
            <w:r w:rsidRPr="004F4C64">
              <w:rPr>
                <w:rFonts w:cstheme="minorHAnsi"/>
                <w:sz w:val="20"/>
              </w:rPr>
              <w:t xml:space="preserve">I. </w:t>
            </w:r>
            <w:r w:rsidRPr="004F4C64">
              <w:rPr>
                <w:rFonts w:cstheme="minorHAnsi"/>
                <w:sz w:val="20"/>
              </w:rPr>
              <w:t xml:space="preserve"> </w:t>
            </w:r>
            <w:r w:rsidRPr="004F4C64">
              <w:rPr>
                <w:rFonts w:cstheme="minorHAnsi"/>
                <w:sz w:val="20"/>
              </w:rPr>
              <w:t>Εκπαίδευση, με κύριο μέλημ</w:t>
            </w:r>
            <w:r w:rsidRPr="004F4C64">
              <w:rPr>
                <w:rFonts w:cstheme="minorHAnsi"/>
                <w:sz w:val="20"/>
              </w:rPr>
              <w:t>α την παραγωγή και διάδοση της γνώσης και τη διαρκή προσφορά ποιοτικής και υψηλού επιπέδου προπτυχιακής, μεταπτυχιακής και διά βίου εκπαίδευσης.</w:t>
            </w:r>
          </w:p>
          <w:p w:rsidR="00245DEB" w:rsidRPr="004F4C64" w:rsidRDefault="0041333C" w:rsidP="00D35A47">
            <w:pPr>
              <w:rPr>
                <w:rFonts w:cstheme="minorHAnsi"/>
                <w:sz w:val="20"/>
              </w:rPr>
            </w:pPr>
            <w:r w:rsidRPr="004F4C64">
              <w:rPr>
                <w:rFonts w:cstheme="minorHAnsi"/>
                <w:sz w:val="20"/>
              </w:rPr>
              <w:t>II. Έρευνα, μέσω της ανάπτυξης και της ενίσχυσης της ερευνητικής αριστείας στη βασική και εφαρμοσμένη έρευνα κα</w:t>
            </w:r>
            <w:r w:rsidRPr="004F4C64">
              <w:rPr>
                <w:rFonts w:cstheme="minorHAnsi"/>
                <w:sz w:val="20"/>
              </w:rPr>
              <w:t>ι τη σύνδεσή της με τις ανάγκες της παραγωγικής δομής και τα ερευνητικά επιτεύγματα της διεθνούς επιστημονικής κοινότητας.</w:t>
            </w:r>
          </w:p>
          <w:p w:rsidR="00245DEB" w:rsidRPr="004F4C64" w:rsidRDefault="0041333C" w:rsidP="00D35A47">
            <w:pPr>
              <w:rPr>
                <w:rFonts w:cstheme="minorHAnsi"/>
                <w:sz w:val="20"/>
              </w:rPr>
            </w:pPr>
            <w:r w:rsidRPr="004F4C64">
              <w:rPr>
                <w:rFonts w:cstheme="minorHAnsi"/>
                <w:sz w:val="20"/>
              </w:rPr>
              <w:t>III. Διεθνοποίηση, με τη διαρκή ενίσχυση της διεθνούς παρουσίας του και της συμμετοχής των φοιτητών και του προσωπικού σε προγράμματα</w:t>
            </w:r>
            <w:r w:rsidRPr="004F4C64">
              <w:rPr>
                <w:rFonts w:cstheme="minorHAnsi"/>
                <w:sz w:val="20"/>
              </w:rPr>
              <w:t xml:space="preserve"> κινητικότητας.</w:t>
            </w:r>
          </w:p>
          <w:p w:rsidR="00245DEB" w:rsidRPr="004F4C64" w:rsidRDefault="0041333C" w:rsidP="00D35A47">
            <w:pPr>
              <w:rPr>
                <w:rFonts w:cstheme="minorHAnsi"/>
                <w:sz w:val="20"/>
              </w:rPr>
            </w:pPr>
            <w:r w:rsidRPr="004F4C64">
              <w:rPr>
                <w:rFonts w:cstheme="minorHAnsi"/>
                <w:sz w:val="20"/>
              </w:rPr>
              <w:t>IV. Φοιτητική μέριμνα, μέσω της συνεχούς βελτίωσης της ποιότητας διαβίωσης των φοιτητών με την παροχή βασικών διευκολύνσεων.</w:t>
            </w:r>
          </w:p>
          <w:p w:rsidR="00245DEB" w:rsidRPr="004F4C64" w:rsidRDefault="0041333C" w:rsidP="00D35A47">
            <w:pPr>
              <w:rPr>
                <w:rFonts w:cstheme="minorHAnsi"/>
                <w:sz w:val="20"/>
              </w:rPr>
            </w:pPr>
            <w:r w:rsidRPr="004F4C64">
              <w:rPr>
                <w:rFonts w:cstheme="minorHAnsi"/>
                <w:sz w:val="20"/>
              </w:rPr>
              <w:t>V.</w:t>
            </w:r>
            <w:r w:rsidRPr="004F4C64">
              <w:rPr>
                <w:rFonts w:cstheme="minorHAnsi"/>
                <w:sz w:val="20"/>
              </w:rPr>
              <w:t xml:space="preserve"> </w:t>
            </w:r>
            <w:r w:rsidRPr="004F4C64">
              <w:rPr>
                <w:rFonts w:cstheme="minorHAnsi"/>
                <w:sz w:val="20"/>
              </w:rPr>
              <w:t>Κοινωνική προσφορά, όπως αυτή επιτυγχάνεται με την αντιμετώπιση των κοινωνικών, αναπτυξιακών και πολιτιστικών αν</w:t>
            </w:r>
            <w:r w:rsidRPr="004F4C64">
              <w:rPr>
                <w:rFonts w:cstheme="minorHAnsi"/>
                <w:sz w:val="20"/>
              </w:rPr>
              <w:t>αγκών της χώρας και τη διαμόρφωση υπεύθυνων δημοκρατικών πολιτών με επιστημονική, κοινωνική, πολιτιστική και πολιτική συνείδηση</w:t>
            </w:r>
            <w:r w:rsidRPr="004F4C64">
              <w:rPr>
                <w:rFonts w:cstheme="minorHAnsi"/>
                <w:sz w:val="20"/>
              </w:rPr>
              <w:t>.</w:t>
            </w:r>
          </w:p>
          <w:p w:rsidR="00245DEB" w:rsidRPr="004F4C64" w:rsidRDefault="0041333C" w:rsidP="00C90115">
            <w:pPr>
              <w:rPr>
                <w:rFonts w:cstheme="minorHAnsi"/>
                <w:sz w:val="20"/>
              </w:rPr>
            </w:pPr>
          </w:p>
          <w:p w:rsidR="00245DEB" w:rsidRPr="004F4C64" w:rsidRDefault="0041333C" w:rsidP="00C90115">
            <w:pPr>
              <w:numPr>
                <w:ilvl w:val="0"/>
                <w:numId w:val="5"/>
              </w:numPr>
              <w:pBdr>
                <w:top w:val="single" w:sz="4" w:space="1" w:color="auto"/>
                <w:left w:val="single" w:sz="4" w:space="4" w:color="auto"/>
                <w:bottom w:val="single" w:sz="4" w:space="1" w:color="auto"/>
                <w:right w:val="single" w:sz="4" w:space="4" w:color="auto"/>
              </w:pBdr>
              <w:shd w:val="clear" w:color="auto" w:fill="E6E6E6"/>
              <w:rPr>
                <w:rFonts w:cstheme="minorHAnsi"/>
                <w:sz w:val="20"/>
              </w:rPr>
            </w:pPr>
            <w:r w:rsidRPr="004F4C64">
              <w:rPr>
                <w:rFonts w:cstheme="minorHAnsi"/>
                <w:sz w:val="20"/>
              </w:rPr>
              <w:t>Πώς αντιλαμβάνεται σήμερα η ακαδημαϊκή κοινότητα του Τμήματος τους στόχους και τους σκοπούς του Τμήματος;</w:t>
            </w:r>
          </w:p>
          <w:p w:rsidR="00245DEB" w:rsidRPr="004F4C64" w:rsidRDefault="0041333C" w:rsidP="00C90115">
            <w:pPr>
              <w:pBdr>
                <w:top w:val="single" w:sz="4" w:space="1" w:color="auto"/>
                <w:left w:val="single" w:sz="4" w:space="4" w:color="auto"/>
                <w:bottom w:val="single" w:sz="4" w:space="1" w:color="auto"/>
                <w:right w:val="single" w:sz="4" w:space="4" w:color="auto"/>
              </w:pBdr>
              <w:shd w:val="clear" w:color="auto" w:fill="E6E6E6"/>
              <w:rPr>
                <w:rFonts w:cstheme="minorHAnsi"/>
                <w:sz w:val="20"/>
              </w:rPr>
            </w:pP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 xml:space="preserve">Σκοπός του Τμήματος είναι η παροχή ποιοτικής εκπαίδευσης σε Προπτυχιακό και Μεταπτυχιακό επίπεδο, η παραγωγή ερευνητικού έργου στο αντικείμενο της Λογιστικής, </w:t>
            </w:r>
            <w:r w:rsidRPr="004F4C64">
              <w:rPr>
                <w:rFonts w:cstheme="minorHAnsi"/>
                <w:sz w:val="20"/>
              </w:rPr>
              <w:t>Χρηματοοικονομικής</w:t>
            </w:r>
            <w:r w:rsidRPr="004F4C64">
              <w:rPr>
                <w:rFonts w:cstheme="minorHAnsi"/>
                <w:sz w:val="20"/>
              </w:rPr>
              <w:t xml:space="preserve"> και ευρύτερα στις οικονομικές επιστήμες. Λόγω της έναρξης διδακτορικού προγράμματος σπουδών στο Τμήμα η παραγωγή ερευνητικού έργου θα αυξηθεί σημαντικά.</w:t>
            </w:r>
          </w:p>
          <w:p w:rsidR="00245DEB" w:rsidRPr="004F4C64" w:rsidRDefault="0041333C" w:rsidP="00C90115">
            <w:pPr>
              <w:rPr>
                <w:rFonts w:cstheme="minorHAnsi"/>
                <w:sz w:val="20"/>
              </w:rPr>
            </w:pPr>
            <w:r w:rsidRPr="004F4C64">
              <w:rPr>
                <w:rFonts w:cstheme="minorHAnsi"/>
                <w:sz w:val="20"/>
              </w:rPr>
              <w:t>Στόχοι του τμήματος είναι η ανάπτυξη σύγχρονων περιεχομένων των διδασκόμενων μαθημάτων, η επαρκής εκπα</w:t>
            </w:r>
            <w:r w:rsidRPr="004F4C64">
              <w:rPr>
                <w:rFonts w:cstheme="minorHAnsi"/>
                <w:sz w:val="20"/>
              </w:rPr>
              <w:t>ίδευση των πτυχιούχων και μεταπτυχιακών φοιτητών του, η βελτίωση της σύνδεσης των φοιτητών με τις επιχειρήσεις μέσω πρόσκλησης επιχειρηματιών για ημερίδες στο τμήμα και η επαγγελματική αποκατάσταση των αποφοίτων του τμήματος.</w:t>
            </w:r>
          </w:p>
          <w:p w:rsidR="00245DEB" w:rsidRPr="004F4C64" w:rsidRDefault="0041333C" w:rsidP="00C90115">
            <w:pPr>
              <w:rPr>
                <w:rFonts w:cstheme="minorHAnsi"/>
                <w:sz w:val="20"/>
              </w:rPr>
            </w:pPr>
            <w:r w:rsidRPr="004F4C64">
              <w:rPr>
                <w:rFonts w:cstheme="minorHAnsi"/>
                <w:sz w:val="20"/>
              </w:rPr>
              <w:t>Θα συνεχισθεί και θα αναπτυχθε</w:t>
            </w:r>
            <w:r w:rsidRPr="004F4C64">
              <w:rPr>
                <w:rFonts w:cstheme="minorHAnsi"/>
                <w:sz w:val="20"/>
              </w:rPr>
              <w:t>ί περαιτέρω η συνεργασία με φορείς του εσωτερικού και εξωτερικού, η έκδοση επιστημονικού περιοδικού, η διοργάνωση διεθνών συνεδρίων, και η σύνδεση των φοιτητών με την ερευνητική διαδικασία μέσω της ανάπτυξης του διδακτορικού προγράμματος σπουδών του Τμήματ</w:t>
            </w:r>
            <w:r w:rsidRPr="004F4C64">
              <w:rPr>
                <w:rFonts w:cstheme="minorHAnsi"/>
                <w:sz w:val="20"/>
              </w:rPr>
              <w:t>ος.</w:t>
            </w:r>
          </w:p>
          <w:p w:rsidR="00245DEB" w:rsidRPr="004F4C64" w:rsidRDefault="0041333C" w:rsidP="00C90115">
            <w:pPr>
              <w:rPr>
                <w:rFonts w:cstheme="minorHAnsi"/>
                <w:sz w:val="20"/>
              </w:rPr>
            </w:pPr>
            <w:r w:rsidRPr="004F4C64">
              <w:rPr>
                <w:rFonts w:cstheme="minorHAnsi"/>
                <w:sz w:val="20"/>
              </w:rPr>
              <w:t>Θα συνεχισθεί η προσπάθεια βελτίωσης των μεθόδων διδασκαλίας καθώς και η εφαρμογή της διαδικασίας αξιολόγησης από τους φοιτητές.</w:t>
            </w:r>
          </w:p>
          <w:p w:rsidR="00245DEB" w:rsidRPr="004F4C64" w:rsidRDefault="0041333C" w:rsidP="00C90115">
            <w:pPr>
              <w:rPr>
                <w:rFonts w:cstheme="minorHAnsi"/>
                <w:sz w:val="20"/>
              </w:rPr>
            </w:pPr>
            <w:r w:rsidRPr="004F4C64">
              <w:rPr>
                <w:rFonts w:cstheme="minorHAnsi"/>
                <w:sz w:val="20"/>
              </w:rPr>
              <w:t>Το Τμήμα θεωρεί ότι η καλύτερη προβολή του Τμήματος θα συμβάλει στην προσέλκυση φοιτητών στα προγράμματα μεταπτυχιακών σπου</w:t>
            </w:r>
            <w:r w:rsidRPr="004F4C64">
              <w:rPr>
                <w:rFonts w:cstheme="minorHAnsi"/>
                <w:sz w:val="20"/>
              </w:rPr>
              <w:t>δών.</w:t>
            </w:r>
          </w:p>
          <w:p w:rsidR="00245DEB" w:rsidRPr="004F4C64" w:rsidRDefault="0041333C" w:rsidP="00D35A47">
            <w:pPr>
              <w:spacing w:after="120"/>
              <w:rPr>
                <w:rFonts w:cstheme="minorHAnsi"/>
                <w:bCs/>
                <w:sz w:val="20"/>
                <w:szCs w:val="20"/>
              </w:rPr>
            </w:pPr>
            <w:r w:rsidRPr="004F4C64">
              <w:rPr>
                <w:rFonts w:cstheme="minorHAnsi"/>
                <w:bCs/>
                <w:sz w:val="20"/>
                <w:szCs w:val="20"/>
              </w:rPr>
              <w:t>Δυνατά –θετικά σημεία του ΠΠΣ</w:t>
            </w:r>
          </w:p>
          <w:p w:rsidR="00245DEB" w:rsidRPr="004F4C64" w:rsidRDefault="0041333C" w:rsidP="00D35A47">
            <w:pPr>
              <w:spacing w:after="120"/>
              <w:rPr>
                <w:rFonts w:cstheme="minorHAnsi"/>
                <w:bCs/>
                <w:sz w:val="20"/>
                <w:szCs w:val="20"/>
              </w:rPr>
            </w:pPr>
            <w:r w:rsidRPr="004F4C64">
              <w:rPr>
                <w:rFonts w:cstheme="minorHAnsi"/>
                <w:bCs/>
                <w:sz w:val="20"/>
                <w:szCs w:val="20"/>
                <w:u w:val="single"/>
              </w:rPr>
              <w:t>Θετικά στοιχεία</w:t>
            </w:r>
            <w:r w:rsidRPr="004F4C64">
              <w:rPr>
                <w:rFonts w:cstheme="minorHAnsi"/>
                <w:bCs/>
                <w:sz w:val="20"/>
                <w:szCs w:val="20"/>
              </w:rPr>
              <w:t xml:space="preserve"> του ΠΠΣ είναι:</w:t>
            </w:r>
          </w:p>
          <w:p w:rsidR="00245DEB" w:rsidRPr="004F4C64" w:rsidRDefault="0041333C" w:rsidP="00D35A47">
            <w:pPr>
              <w:numPr>
                <w:ilvl w:val="0"/>
                <w:numId w:val="6"/>
              </w:numPr>
              <w:spacing w:after="120" w:line="240" w:lineRule="auto"/>
              <w:ind w:left="532" w:hanging="284"/>
              <w:jc w:val="both"/>
              <w:rPr>
                <w:rFonts w:cstheme="minorHAnsi"/>
                <w:bCs/>
                <w:sz w:val="20"/>
                <w:szCs w:val="20"/>
              </w:rPr>
            </w:pPr>
            <w:r w:rsidRPr="004F4C64">
              <w:rPr>
                <w:rFonts w:cstheme="minorHAnsi"/>
                <w:bCs/>
                <w:sz w:val="20"/>
                <w:szCs w:val="20"/>
              </w:rPr>
              <w:t xml:space="preserve">Η σύνδεση των μαθημάτων με τις σύγχρονες τάσεις της Λογιστικής και Χρηματοοικονομικής Επιστήμης, το μεγάλο πλήθος των εργαστηρίων με πραγματικά </w:t>
            </w:r>
            <w:r w:rsidRPr="004F4C64">
              <w:rPr>
                <w:rFonts w:cstheme="minorHAnsi"/>
                <w:bCs/>
                <w:sz w:val="20"/>
                <w:szCs w:val="20"/>
              </w:rPr>
              <w:t>case</w:t>
            </w:r>
            <w:r w:rsidRPr="004F4C64">
              <w:rPr>
                <w:rFonts w:cstheme="minorHAnsi"/>
                <w:bCs/>
                <w:sz w:val="20"/>
                <w:szCs w:val="20"/>
              </w:rPr>
              <w:t xml:space="preserve"> </w:t>
            </w:r>
            <w:r w:rsidRPr="004F4C64">
              <w:rPr>
                <w:rFonts w:cstheme="minorHAnsi"/>
                <w:bCs/>
                <w:sz w:val="20"/>
                <w:szCs w:val="20"/>
              </w:rPr>
              <w:t>study</w:t>
            </w:r>
            <w:r w:rsidRPr="004F4C64">
              <w:rPr>
                <w:rFonts w:cstheme="minorHAnsi"/>
                <w:bCs/>
                <w:sz w:val="20"/>
                <w:szCs w:val="20"/>
              </w:rPr>
              <w:t xml:space="preserve"> –περιπτωσιακών μελετών λογιστικών κ</w:t>
            </w:r>
            <w:r w:rsidRPr="004F4C64">
              <w:rPr>
                <w:rFonts w:cstheme="minorHAnsi"/>
                <w:bCs/>
                <w:sz w:val="20"/>
                <w:szCs w:val="20"/>
              </w:rPr>
              <w:t xml:space="preserve">αι λοιπών εφαρμογών. </w:t>
            </w:r>
          </w:p>
          <w:p w:rsidR="00245DEB" w:rsidRPr="004F4C64" w:rsidRDefault="0041333C" w:rsidP="00D35A47">
            <w:pPr>
              <w:numPr>
                <w:ilvl w:val="0"/>
                <w:numId w:val="6"/>
              </w:numPr>
              <w:spacing w:after="120" w:line="240" w:lineRule="auto"/>
              <w:ind w:left="532" w:hanging="284"/>
              <w:jc w:val="both"/>
              <w:rPr>
                <w:rFonts w:cstheme="minorHAnsi"/>
                <w:bCs/>
                <w:sz w:val="20"/>
                <w:szCs w:val="20"/>
              </w:rPr>
            </w:pPr>
            <w:r w:rsidRPr="004F4C64">
              <w:rPr>
                <w:rFonts w:cstheme="minorHAnsi"/>
                <w:bCs/>
                <w:sz w:val="20"/>
                <w:szCs w:val="20"/>
              </w:rPr>
              <w:lastRenderedPageBreak/>
              <w:t>Το έμπειρο διδακτικό, διοικητικό και τεχνικό  προσωπικό.</w:t>
            </w:r>
          </w:p>
          <w:p w:rsidR="00245DEB" w:rsidRPr="004F4C64" w:rsidRDefault="0041333C" w:rsidP="00D35A47">
            <w:pPr>
              <w:numPr>
                <w:ilvl w:val="0"/>
                <w:numId w:val="6"/>
              </w:numPr>
              <w:spacing w:after="120" w:line="240" w:lineRule="auto"/>
              <w:ind w:left="532" w:hanging="284"/>
              <w:jc w:val="both"/>
              <w:rPr>
                <w:rFonts w:cstheme="minorHAnsi"/>
                <w:bCs/>
                <w:sz w:val="20"/>
                <w:szCs w:val="20"/>
              </w:rPr>
            </w:pPr>
            <w:r w:rsidRPr="004F4C64">
              <w:rPr>
                <w:rFonts w:cstheme="minorHAnsi"/>
                <w:bCs/>
                <w:sz w:val="20"/>
                <w:szCs w:val="20"/>
              </w:rPr>
              <w:t>Η σύνδεση έρευνας και διδασκαλίας μέσω εκπόνησης εργασιών και περιπτωσιακών μελετών από τους φοιτητές.</w:t>
            </w:r>
          </w:p>
          <w:p w:rsidR="00245DEB" w:rsidRPr="004F4C64" w:rsidRDefault="0041333C" w:rsidP="00D35A47">
            <w:pPr>
              <w:numPr>
                <w:ilvl w:val="0"/>
                <w:numId w:val="6"/>
              </w:numPr>
              <w:spacing w:after="120" w:line="240" w:lineRule="auto"/>
              <w:ind w:left="532" w:hanging="284"/>
              <w:jc w:val="both"/>
              <w:rPr>
                <w:rFonts w:cstheme="minorHAnsi"/>
                <w:bCs/>
                <w:sz w:val="20"/>
                <w:szCs w:val="20"/>
              </w:rPr>
            </w:pPr>
            <w:r w:rsidRPr="004F4C64">
              <w:rPr>
                <w:rFonts w:cstheme="minorHAnsi"/>
                <w:bCs/>
                <w:sz w:val="20"/>
                <w:szCs w:val="20"/>
              </w:rPr>
              <w:t>Η σύνδεση των φοιτητών με τις επιχειρήσεις μέσω της πρακτικής άσκησης.</w:t>
            </w:r>
          </w:p>
          <w:p w:rsidR="00245DEB" w:rsidRPr="004F4C64" w:rsidRDefault="0041333C" w:rsidP="00D35A47">
            <w:pPr>
              <w:numPr>
                <w:ilvl w:val="0"/>
                <w:numId w:val="6"/>
              </w:numPr>
              <w:spacing w:after="120" w:line="240" w:lineRule="auto"/>
              <w:ind w:left="532" w:hanging="284"/>
              <w:rPr>
                <w:rFonts w:cstheme="minorHAnsi"/>
                <w:bCs/>
                <w:sz w:val="20"/>
                <w:szCs w:val="20"/>
              </w:rPr>
            </w:pPr>
            <w:r w:rsidRPr="004F4C64">
              <w:rPr>
                <w:rFonts w:cstheme="minorHAnsi"/>
                <w:bCs/>
                <w:sz w:val="20"/>
                <w:szCs w:val="20"/>
              </w:rPr>
              <w:t xml:space="preserve">Οι </w:t>
            </w:r>
            <w:r w:rsidRPr="004F4C64">
              <w:rPr>
                <w:rFonts w:cstheme="minorHAnsi"/>
                <w:bCs/>
                <w:sz w:val="20"/>
                <w:szCs w:val="20"/>
              </w:rPr>
              <w:t>ανταλλαγές φοιτητών με εκπαιδευτικά Ιδρύματα του εξωτερικού.</w:t>
            </w:r>
          </w:p>
          <w:p w:rsidR="00245DEB" w:rsidRPr="004F4C64" w:rsidRDefault="0041333C" w:rsidP="00D35A47">
            <w:pPr>
              <w:spacing w:after="120"/>
              <w:rPr>
                <w:rFonts w:cstheme="minorHAnsi"/>
                <w:bCs/>
                <w:sz w:val="20"/>
                <w:szCs w:val="20"/>
              </w:rPr>
            </w:pPr>
            <w:r w:rsidRPr="004F4C64">
              <w:rPr>
                <w:rFonts w:cstheme="minorHAnsi"/>
                <w:bCs/>
                <w:sz w:val="20"/>
                <w:szCs w:val="20"/>
                <w:u w:val="single"/>
              </w:rPr>
              <w:t>Αρνητικά  σημεία</w:t>
            </w:r>
            <w:r w:rsidRPr="004F4C64">
              <w:rPr>
                <w:rFonts w:cstheme="minorHAnsi"/>
                <w:bCs/>
                <w:sz w:val="20"/>
                <w:szCs w:val="20"/>
              </w:rPr>
              <w:t xml:space="preserve"> θα μπορούσαν να θεωρηθούν:</w:t>
            </w:r>
          </w:p>
          <w:p w:rsidR="00245DEB" w:rsidRPr="004F4C64" w:rsidRDefault="0041333C" w:rsidP="00D35A47">
            <w:pPr>
              <w:numPr>
                <w:ilvl w:val="0"/>
                <w:numId w:val="7"/>
              </w:numPr>
              <w:spacing w:after="120" w:line="240" w:lineRule="auto"/>
              <w:ind w:left="532" w:hanging="284"/>
              <w:rPr>
                <w:rFonts w:cstheme="minorHAnsi"/>
                <w:bCs/>
                <w:sz w:val="20"/>
                <w:szCs w:val="20"/>
              </w:rPr>
            </w:pPr>
            <w:r w:rsidRPr="004F4C64">
              <w:rPr>
                <w:rFonts w:cstheme="minorHAnsi"/>
                <w:bCs/>
                <w:sz w:val="20"/>
                <w:szCs w:val="20"/>
              </w:rPr>
              <w:t>Η δυσκολία πρόσληψης μόνιμου προσωπικού.</w:t>
            </w:r>
          </w:p>
          <w:p w:rsidR="00245DEB" w:rsidRPr="004F4C64" w:rsidRDefault="0041333C" w:rsidP="00D35A47">
            <w:pPr>
              <w:numPr>
                <w:ilvl w:val="0"/>
                <w:numId w:val="7"/>
              </w:numPr>
              <w:spacing w:after="120" w:line="240" w:lineRule="auto"/>
              <w:ind w:left="532" w:hanging="284"/>
              <w:rPr>
                <w:rFonts w:cstheme="minorHAnsi"/>
                <w:bCs/>
                <w:sz w:val="20"/>
                <w:szCs w:val="20"/>
              </w:rPr>
            </w:pPr>
            <w:r w:rsidRPr="004F4C64">
              <w:rPr>
                <w:rFonts w:cstheme="minorHAnsi"/>
                <w:bCs/>
                <w:sz w:val="20"/>
                <w:szCs w:val="20"/>
              </w:rPr>
              <w:t>Η έλλειψη τακτικών οικονομικών πόρων.</w:t>
            </w:r>
          </w:p>
          <w:p w:rsidR="00245DEB" w:rsidRPr="004F4C64" w:rsidRDefault="0041333C" w:rsidP="00D35A47">
            <w:pPr>
              <w:numPr>
                <w:ilvl w:val="0"/>
                <w:numId w:val="7"/>
              </w:numPr>
              <w:spacing w:after="120" w:line="240" w:lineRule="auto"/>
              <w:ind w:left="532" w:hanging="284"/>
              <w:rPr>
                <w:rFonts w:cstheme="minorHAnsi"/>
                <w:bCs/>
                <w:sz w:val="20"/>
                <w:szCs w:val="20"/>
              </w:rPr>
            </w:pPr>
            <w:r w:rsidRPr="004F4C64">
              <w:rPr>
                <w:rFonts w:cstheme="minorHAnsi"/>
                <w:bCs/>
                <w:sz w:val="20"/>
                <w:szCs w:val="20"/>
              </w:rPr>
              <w:t>Η δυσκολία προσέλκυσης φοιτητών με μεγάλη βαθμολογία.</w:t>
            </w:r>
          </w:p>
          <w:p w:rsidR="00245DEB" w:rsidRPr="004F4C64" w:rsidRDefault="0041333C" w:rsidP="00D35A47">
            <w:pPr>
              <w:numPr>
                <w:ilvl w:val="0"/>
                <w:numId w:val="7"/>
              </w:numPr>
              <w:spacing w:after="120" w:line="240" w:lineRule="auto"/>
              <w:ind w:left="532" w:hanging="284"/>
              <w:rPr>
                <w:rFonts w:cstheme="minorHAnsi"/>
                <w:bCs/>
                <w:sz w:val="20"/>
                <w:szCs w:val="20"/>
              </w:rPr>
            </w:pPr>
            <w:r w:rsidRPr="004F4C64">
              <w:rPr>
                <w:rFonts w:cstheme="minorHAnsi"/>
                <w:bCs/>
                <w:sz w:val="20"/>
                <w:szCs w:val="20"/>
              </w:rPr>
              <w:t>Ο ιδιαίτερα μεγάλο</w:t>
            </w:r>
            <w:r w:rsidRPr="004F4C64">
              <w:rPr>
                <w:rFonts w:cstheme="minorHAnsi"/>
                <w:bCs/>
                <w:sz w:val="20"/>
                <w:szCs w:val="20"/>
              </w:rPr>
              <w:t>ς αριθμός εισακτέων σε σχέση με τις υφιστάμενες δυνατότητες σε εγκαταστάσεις και ανθρώπινο δυναμικό.</w:t>
            </w:r>
          </w:p>
          <w:p w:rsidR="00245DEB" w:rsidRPr="004F4C64" w:rsidRDefault="0041333C" w:rsidP="00C90115">
            <w:pPr>
              <w:spacing w:before="240"/>
              <w:rPr>
                <w:rFonts w:cstheme="minorHAnsi"/>
                <w:bCs/>
                <w:sz w:val="20"/>
                <w:szCs w:val="20"/>
              </w:rPr>
            </w:pPr>
            <w:r w:rsidRPr="004F4C64">
              <w:rPr>
                <w:rFonts w:cstheme="minorHAnsi"/>
                <w:bCs/>
                <w:i/>
                <w:sz w:val="20"/>
                <w:szCs w:val="20"/>
                <w:u w:val="single"/>
              </w:rPr>
              <w:t>Ευκαιρίες</w:t>
            </w:r>
            <w:r w:rsidRPr="004F4C64">
              <w:rPr>
                <w:rFonts w:cstheme="minorHAnsi"/>
                <w:bCs/>
                <w:sz w:val="20"/>
                <w:szCs w:val="20"/>
              </w:rPr>
              <w:t xml:space="preserve"> </w:t>
            </w:r>
            <w:r w:rsidRPr="004F4C64">
              <w:rPr>
                <w:rFonts w:cstheme="minorHAnsi"/>
                <w:bCs/>
                <w:i/>
                <w:sz w:val="20"/>
                <w:szCs w:val="20"/>
              </w:rPr>
              <w:t xml:space="preserve">αξιοποίησης των θετικών σημείων και ενδεχόμενοι  </w:t>
            </w:r>
            <w:r w:rsidRPr="004F4C64">
              <w:rPr>
                <w:rFonts w:cstheme="minorHAnsi"/>
                <w:bCs/>
                <w:i/>
                <w:sz w:val="20"/>
                <w:szCs w:val="20"/>
                <w:u w:val="single"/>
              </w:rPr>
              <w:t xml:space="preserve">κίνδυνοι </w:t>
            </w:r>
            <w:r w:rsidRPr="004F4C64">
              <w:rPr>
                <w:rFonts w:cstheme="minorHAnsi"/>
                <w:bCs/>
                <w:i/>
                <w:sz w:val="20"/>
                <w:szCs w:val="20"/>
              </w:rPr>
              <w:t>από τα αρνητικά σημεία</w:t>
            </w:r>
            <w:r w:rsidRPr="004F4C64">
              <w:rPr>
                <w:rFonts w:cstheme="minorHAnsi"/>
                <w:bCs/>
                <w:i/>
                <w:sz w:val="20"/>
                <w:szCs w:val="20"/>
              </w:rPr>
              <w:t>:</w:t>
            </w:r>
          </w:p>
          <w:p w:rsidR="00245DEB" w:rsidRPr="004F4C64" w:rsidRDefault="0041333C" w:rsidP="00C90115">
            <w:pPr>
              <w:spacing w:before="240"/>
              <w:jc w:val="both"/>
              <w:rPr>
                <w:rFonts w:cstheme="minorHAnsi"/>
                <w:bCs/>
                <w:sz w:val="20"/>
                <w:szCs w:val="20"/>
              </w:rPr>
            </w:pPr>
            <w:r w:rsidRPr="004F4C64">
              <w:rPr>
                <w:rFonts w:cstheme="minorHAnsi"/>
                <w:bCs/>
                <w:sz w:val="20"/>
                <w:szCs w:val="20"/>
              </w:rPr>
              <w:t>Οι εργοδότες της πρακτικής άσκησης των φοιτητών μας είναι πολύ ευχαριστημένοι από το επίπεδο γνώσεων που παρέχει το πρόγραμμα σπουδών μας, στοιχείο που επιβεβαιώνεται από την αυξημένη προσφορά θέσεων πρακτικής άσκησης από τις ίδιες επιχειρήσεις της ευρύτερ</w:t>
            </w:r>
            <w:r w:rsidRPr="004F4C64">
              <w:rPr>
                <w:rFonts w:cstheme="minorHAnsi"/>
                <w:bCs/>
                <w:sz w:val="20"/>
                <w:szCs w:val="20"/>
              </w:rPr>
              <w:t xml:space="preserve">ης περιοχής δράσης του τμήματος. </w:t>
            </w:r>
          </w:p>
          <w:p w:rsidR="00245DEB" w:rsidRPr="004F4C64" w:rsidRDefault="0041333C" w:rsidP="00C90115">
            <w:pPr>
              <w:spacing w:before="240"/>
              <w:jc w:val="both"/>
              <w:rPr>
                <w:rFonts w:cstheme="minorHAnsi"/>
                <w:bCs/>
                <w:sz w:val="20"/>
                <w:szCs w:val="20"/>
              </w:rPr>
            </w:pPr>
            <w:r w:rsidRPr="004F4C64">
              <w:rPr>
                <w:rFonts w:cstheme="minorHAnsi"/>
                <w:bCs/>
                <w:sz w:val="20"/>
                <w:szCs w:val="20"/>
              </w:rPr>
              <w:t>Τα μέλη ΔΕΠ έχουν ερευνητικές συνεργασίες με μέλη ΔΕΠ άλλων Ιδρυμάτων του εσωτερικού και του εξωτερικού και αυτό βοηθάει στην ανάπτυξη του τμήματος και στην καταξίωση του.</w:t>
            </w:r>
          </w:p>
          <w:p w:rsidR="00245DEB" w:rsidRPr="004F4C64" w:rsidRDefault="0041333C" w:rsidP="00C90115">
            <w:pPr>
              <w:spacing w:before="240"/>
              <w:jc w:val="both"/>
              <w:rPr>
                <w:rFonts w:cstheme="minorHAnsi"/>
                <w:bCs/>
                <w:sz w:val="20"/>
                <w:szCs w:val="20"/>
              </w:rPr>
            </w:pPr>
            <w:r w:rsidRPr="004F4C64">
              <w:rPr>
                <w:rFonts w:cstheme="minorHAnsi"/>
                <w:bCs/>
                <w:sz w:val="20"/>
                <w:szCs w:val="20"/>
              </w:rPr>
              <w:t>Η ολοένα και αυξανόμενη ανάγκη των επιχειρήσεων γι</w:t>
            </w:r>
            <w:r w:rsidRPr="004F4C64">
              <w:rPr>
                <w:rFonts w:cstheme="minorHAnsi"/>
                <w:bCs/>
                <w:sz w:val="20"/>
                <w:szCs w:val="20"/>
              </w:rPr>
              <w:t>α οικονομικά στελέχη και χρηματοοικονομικές συμβουλές, θα βοηθήσει στην ένταξη των αποφοίτων του Τμήματος στην αγορά εργασίας.</w:t>
            </w:r>
          </w:p>
          <w:p w:rsidR="00245DEB" w:rsidRPr="004F4C64" w:rsidRDefault="0041333C" w:rsidP="00C90115">
            <w:pPr>
              <w:spacing w:before="240"/>
              <w:jc w:val="both"/>
              <w:rPr>
                <w:rFonts w:cstheme="minorHAnsi"/>
                <w:bCs/>
                <w:sz w:val="20"/>
                <w:szCs w:val="20"/>
              </w:rPr>
            </w:pPr>
            <w:r w:rsidRPr="004F4C64">
              <w:rPr>
                <w:rFonts w:cstheme="minorHAnsi"/>
                <w:bCs/>
                <w:sz w:val="20"/>
                <w:szCs w:val="20"/>
              </w:rPr>
              <w:t>Ενδεχόμενος κίνδυνος για το τμήμα μας είναι η οικονομική δυσκολία κάποιων φοιτητών μας να διαμείνουν στην Καβάλα και να παρακολου</w:t>
            </w:r>
            <w:r w:rsidRPr="004F4C64">
              <w:rPr>
                <w:rFonts w:cstheme="minorHAnsi"/>
                <w:bCs/>
                <w:sz w:val="20"/>
                <w:szCs w:val="20"/>
              </w:rPr>
              <w:t>θήσουν τα μαθήματα. Για την διευκόλυνση τους, το τμήμα αναρτά τις διαλέξεις σχεδόν όλων των μαθημάτων σε ηλεκτρονική ιστοσελίδα και μέλη ΔΕΠ του τμήματος έχουν προχωρήσει σε βιντεοσκόπηση όλων των διαλέξεών τους, ώστε να μπορούν να τις παρακολουθούν οι φοι</w:t>
            </w:r>
            <w:r w:rsidRPr="004F4C64">
              <w:rPr>
                <w:rFonts w:cstheme="minorHAnsi"/>
                <w:bCs/>
                <w:sz w:val="20"/>
                <w:szCs w:val="20"/>
              </w:rPr>
              <w:t>τητές που βρίσκονται μακριά ή εργάζονται (</w:t>
            </w:r>
            <w:r w:rsidRPr="004F4C64">
              <w:rPr>
                <w:rFonts w:cstheme="minorHAnsi"/>
                <w:bCs/>
                <w:sz w:val="20"/>
                <w:szCs w:val="20"/>
              </w:rPr>
              <w:t>open</w:t>
            </w:r>
            <w:r w:rsidRPr="004F4C64">
              <w:rPr>
                <w:rFonts w:cstheme="minorHAnsi"/>
                <w:bCs/>
                <w:sz w:val="20"/>
                <w:szCs w:val="20"/>
              </w:rPr>
              <w:t xml:space="preserve"> </w:t>
            </w:r>
            <w:r w:rsidRPr="004F4C64">
              <w:rPr>
                <w:rFonts w:cstheme="minorHAnsi"/>
                <w:bCs/>
                <w:sz w:val="20"/>
                <w:szCs w:val="20"/>
              </w:rPr>
              <w:t>courses</w:t>
            </w:r>
            <w:r w:rsidRPr="004F4C64">
              <w:rPr>
                <w:rFonts w:cstheme="minorHAnsi"/>
                <w:bCs/>
                <w:sz w:val="20"/>
                <w:szCs w:val="20"/>
              </w:rPr>
              <w:t>).</w:t>
            </w:r>
          </w:p>
          <w:p w:rsidR="00245DEB" w:rsidRPr="004F4C64" w:rsidRDefault="0041333C" w:rsidP="00C90115">
            <w:pPr>
              <w:spacing w:before="240"/>
              <w:jc w:val="both"/>
              <w:rPr>
                <w:rFonts w:cstheme="minorHAnsi"/>
                <w:bCs/>
                <w:sz w:val="20"/>
                <w:szCs w:val="20"/>
              </w:rPr>
            </w:pPr>
            <w:r w:rsidRPr="004F4C64">
              <w:rPr>
                <w:rFonts w:cstheme="minorHAnsi"/>
                <w:bCs/>
                <w:sz w:val="20"/>
                <w:szCs w:val="20"/>
              </w:rPr>
              <w:t>Ένας δεύτερος κίνδυνος αφορά στη δυσκολία πρόσληψης εκπαιδευτικού προσωπικού  λόγω της οικονομικής στενότητας. Ο κίνδυνος αυτός αντιμετωπίζεται μέχρι τώρα με την επιπλέον εθελοντική εργασία του υπάρχ</w:t>
            </w:r>
            <w:r w:rsidRPr="004F4C64">
              <w:rPr>
                <w:rFonts w:cstheme="minorHAnsi"/>
                <w:bCs/>
                <w:sz w:val="20"/>
                <w:szCs w:val="20"/>
              </w:rPr>
              <w:t>οντος προσωπικού και την χρήση οικονομικών πόρων από ιδιωτικές πηγές χρηματοδότησης.</w:t>
            </w:r>
          </w:p>
          <w:p w:rsidR="00245DEB" w:rsidRPr="004F4C64" w:rsidRDefault="0041333C" w:rsidP="00C90115">
            <w:pPr>
              <w:rPr>
                <w:rFonts w:cstheme="minorHAnsi"/>
                <w:sz w:val="20"/>
              </w:rPr>
            </w:pPr>
          </w:p>
          <w:p w:rsidR="00245DEB" w:rsidRPr="004F4C64" w:rsidRDefault="0041333C" w:rsidP="00C90115">
            <w:pPr>
              <w:numPr>
                <w:ilvl w:val="0"/>
                <w:numId w:val="5"/>
              </w:numPr>
              <w:pBdr>
                <w:top w:val="single" w:sz="4" w:space="1" w:color="auto"/>
                <w:left w:val="single" w:sz="4" w:space="4" w:color="auto"/>
                <w:bottom w:val="single" w:sz="4" w:space="1" w:color="auto"/>
                <w:right w:val="single" w:sz="4" w:space="4" w:color="auto"/>
              </w:pBdr>
              <w:shd w:val="clear" w:color="auto" w:fill="E6E6E6"/>
              <w:rPr>
                <w:rFonts w:cstheme="minorHAnsi"/>
                <w:sz w:val="20"/>
              </w:rPr>
            </w:pPr>
            <w:r w:rsidRPr="004F4C64">
              <w:rPr>
                <w:rFonts w:cstheme="minorHAnsi"/>
                <w:sz w:val="20"/>
              </w:rPr>
              <w:t>Υπάρχει απόκλιση των επίσημα διατυπωμένων (στο ΦΕΚ ίδρυσης) στόχων του Τμήματος από εκείνους που σήμερα το Τμήμα θεωρεί ότι πρέπει να επιδιώκει;</w:t>
            </w:r>
          </w:p>
          <w:p w:rsidR="00245DEB" w:rsidRPr="004F4C64" w:rsidRDefault="0041333C" w:rsidP="00C90115">
            <w:pPr>
              <w:rPr>
                <w:rFonts w:cstheme="minorHAnsi"/>
                <w:sz w:val="20"/>
              </w:rPr>
            </w:pPr>
            <w:r w:rsidRPr="004F4C64">
              <w:rPr>
                <w:rFonts w:cstheme="minorHAnsi"/>
                <w:sz w:val="20"/>
              </w:rPr>
              <w:t xml:space="preserve">Υπάρχει ταύτιση των </w:t>
            </w:r>
            <w:r w:rsidRPr="004F4C64">
              <w:rPr>
                <w:rFonts w:cstheme="minorHAnsi"/>
                <w:sz w:val="20"/>
              </w:rPr>
              <w:t>επίσημα διατυπωμένων στόχων με τους επιδιωκόμενους στόχους</w:t>
            </w:r>
            <w:r w:rsidRPr="004F4C64">
              <w:rPr>
                <w:rFonts w:cstheme="minorHAnsi"/>
                <w:sz w:val="20"/>
              </w:rPr>
              <w:t>.</w:t>
            </w:r>
          </w:p>
          <w:p w:rsidR="00245DEB" w:rsidRPr="004F4C64" w:rsidRDefault="0041333C" w:rsidP="00C90115">
            <w:pPr>
              <w:rPr>
                <w:rFonts w:cstheme="minorHAnsi"/>
                <w:sz w:val="20"/>
              </w:rPr>
            </w:pPr>
          </w:p>
          <w:p w:rsidR="00245DEB" w:rsidRPr="004F4C64" w:rsidRDefault="0041333C" w:rsidP="00C90115">
            <w:pPr>
              <w:rPr>
                <w:rFonts w:cstheme="minorHAnsi"/>
                <w:sz w:val="20"/>
              </w:rPr>
            </w:pPr>
          </w:p>
          <w:p w:rsidR="00245DEB" w:rsidRPr="004F4C64" w:rsidRDefault="0041333C" w:rsidP="00C90115">
            <w:pPr>
              <w:numPr>
                <w:ilvl w:val="0"/>
                <w:numId w:val="5"/>
              </w:numPr>
              <w:pBdr>
                <w:top w:val="single" w:sz="4" w:space="1" w:color="auto"/>
                <w:left w:val="single" w:sz="4" w:space="4" w:color="auto"/>
                <w:bottom w:val="single" w:sz="4" w:space="1" w:color="auto"/>
                <w:right w:val="single" w:sz="4" w:space="4" w:color="auto"/>
              </w:pBdr>
              <w:shd w:val="clear" w:color="auto" w:fill="E6E6E6"/>
              <w:rPr>
                <w:rFonts w:cstheme="minorHAnsi"/>
                <w:sz w:val="20"/>
              </w:rPr>
            </w:pPr>
            <w:r w:rsidRPr="004F4C64">
              <w:rPr>
                <w:rFonts w:cstheme="minorHAnsi"/>
                <w:sz w:val="20"/>
              </w:rPr>
              <w:t>Επιτυγχάνονται οι στόχοι που σήμερα το Τμήμα θεωρεί ότι πρέπει να επιδιώκει; Αν όχι, ποιοι παράγοντες δρουν αποτρεπτικά ή ανασταλτικά στην προσπάθεια αυτή;</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 xml:space="preserve">Οι στόχοι του </w:t>
            </w:r>
            <w:r w:rsidRPr="004F4C64">
              <w:rPr>
                <w:rFonts w:cstheme="minorHAnsi"/>
                <w:sz w:val="20"/>
              </w:rPr>
              <w:t>Τ</w:t>
            </w:r>
            <w:r w:rsidRPr="004F4C64">
              <w:rPr>
                <w:rFonts w:cstheme="minorHAnsi"/>
                <w:sz w:val="20"/>
              </w:rPr>
              <w:t>μήματος επιτυγχάνονται</w:t>
            </w:r>
            <w:r w:rsidRPr="004F4C64">
              <w:rPr>
                <w:rFonts w:cstheme="minorHAnsi"/>
                <w:sz w:val="20"/>
              </w:rPr>
              <w:t xml:space="preserve"> σε μεγάλο βαθμό, ωστόσο το Τμήμα θεωρεί ότι πρέπει να υπάρχει συνεχής βελτίωση για να ανταποκριθεί στην αποστολή του. Το γεγονός ότι  αρκετοί απόφοιτοι απασχολούνται σε διαφορετικό γνωστικό αντικείμενο είναι ζήτημα που πρέπει να διευθετηθεί. Επιβαρυντικός</w:t>
            </w:r>
            <w:r w:rsidRPr="004F4C64">
              <w:rPr>
                <w:rFonts w:cstheme="minorHAnsi"/>
                <w:sz w:val="20"/>
              </w:rPr>
              <w:t xml:space="preserve"> παράγοντας σε αυτό το ζήτημα είναι η δυσκολία που υπάρχει στη χώρα για την επαγγελματική απορρόφηση των αποφοίτων.</w:t>
            </w:r>
          </w:p>
          <w:p w:rsidR="00245DEB" w:rsidRPr="004F4C64" w:rsidRDefault="0041333C" w:rsidP="00C90115">
            <w:pPr>
              <w:rPr>
                <w:rFonts w:cstheme="minorHAnsi"/>
                <w:sz w:val="20"/>
              </w:rPr>
            </w:pPr>
          </w:p>
          <w:p w:rsidR="00245DEB" w:rsidRPr="004F4C64" w:rsidRDefault="0041333C" w:rsidP="00C90115">
            <w:pPr>
              <w:rPr>
                <w:rFonts w:cstheme="minorHAnsi"/>
                <w:sz w:val="20"/>
              </w:rPr>
            </w:pPr>
          </w:p>
          <w:p w:rsidR="00245DEB" w:rsidRPr="004F4C64" w:rsidRDefault="0041333C" w:rsidP="00C90115">
            <w:pPr>
              <w:numPr>
                <w:ilvl w:val="0"/>
                <w:numId w:val="5"/>
              </w:numPr>
              <w:pBdr>
                <w:top w:val="single" w:sz="4" w:space="1" w:color="auto"/>
                <w:left w:val="single" w:sz="4" w:space="4" w:color="auto"/>
                <w:bottom w:val="single" w:sz="4" w:space="1" w:color="auto"/>
                <w:right w:val="single" w:sz="4" w:space="4" w:color="auto"/>
              </w:pBdr>
              <w:shd w:val="clear" w:color="auto" w:fill="E6E6E6"/>
              <w:rPr>
                <w:rFonts w:cstheme="minorHAnsi"/>
                <w:sz w:val="20"/>
              </w:rPr>
            </w:pPr>
            <w:r w:rsidRPr="004F4C64">
              <w:rPr>
                <w:rFonts w:cstheme="minorHAnsi"/>
                <w:sz w:val="20"/>
              </w:rPr>
              <w:t>Θεωρείτε ότι συντρέχει λόγος αναθεώρησης των επίσημα διατυπωμένων (στο ΦΕΚ ίδρυσης) στόχων του Τμήματος;</w:t>
            </w:r>
          </w:p>
          <w:p w:rsidR="00245DEB" w:rsidRPr="004F4C64" w:rsidRDefault="0041333C" w:rsidP="00C90115">
            <w:pPr>
              <w:pBdr>
                <w:top w:val="single" w:sz="4" w:space="1" w:color="auto"/>
                <w:left w:val="single" w:sz="4" w:space="4" w:color="auto"/>
                <w:bottom w:val="single" w:sz="4" w:space="1" w:color="auto"/>
                <w:right w:val="single" w:sz="4" w:space="4" w:color="auto"/>
              </w:pBdr>
              <w:shd w:val="clear" w:color="auto" w:fill="E6E6E6"/>
              <w:rPr>
                <w:rFonts w:cstheme="minorHAnsi"/>
                <w:sz w:val="20"/>
              </w:rPr>
            </w:pP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 xml:space="preserve">Δεν υπάρχει λόγος αναθεώρησης </w:t>
            </w:r>
            <w:r w:rsidRPr="004F4C64">
              <w:rPr>
                <w:rFonts w:cstheme="minorHAnsi"/>
                <w:sz w:val="20"/>
              </w:rPr>
              <w:t>των επίσημων στόχων του Τμήματος.</w:t>
            </w:r>
          </w:p>
          <w:p w:rsidR="00245DEB" w:rsidRPr="004F4C64" w:rsidRDefault="0041333C" w:rsidP="00C90115">
            <w:pPr>
              <w:rPr>
                <w:rFonts w:cstheme="minorHAnsi"/>
              </w:rPr>
            </w:pPr>
          </w:p>
        </w:tc>
      </w:tr>
      <w:tr w:rsidR="00245DEB" w:rsidRPr="00D250D8" w:rsidTr="00C90115">
        <w:tblPrEx>
          <w:tblCellMar>
            <w:top w:w="0" w:type="dxa"/>
            <w:bottom w:w="0" w:type="dxa"/>
          </w:tblCellMar>
        </w:tblPrEx>
        <w:tc>
          <w:tcPr>
            <w:tcW w:w="8210" w:type="dxa"/>
            <w:shd w:val="clear" w:color="auto" w:fill="auto"/>
          </w:tcPr>
          <w:p w:rsidR="00245DEB" w:rsidRPr="004F4C64" w:rsidRDefault="0041333C" w:rsidP="00C90115">
            <w:pPr>
              <w:pBdr>
                <w:top w:val="single" w:sz="4" w:space="1" w:color="auto"/>
                <w:left w:val="single" w:sz="4" w:space="4" w:color="auto"/>
                <w:bottom w:val="single" w:sz="4" w:space="1" w:color="auto"/>
                <w:right w:val="single" w:sz="4" w:space="4" w:color="auto"/>
              </w:pBdr>
              <w:shd w:val="clear" w:color="auto" w:fill="E0E0E0"/>
              <w:rPr>
                <w:rFonts w:cstheme="minorHAnsi"/>
                <w:szCs w:val="24"/>
              </w:rPr>
            </w:pPr>
            <w:bookmarkStart w:id="17" w:name="_Toc53922482"/>
            <w:bookmarkStart w:id="18" w:name="_Toc53922860"/>
            <w:r w:rsidRPr="004F4C64">
              <w:rPr>
                <w:rFonts w:cstheme="minorHAnsi"/>
                <w:szCs w:val="24"/>
              </w:rPr>
              <w:lastRenderedPageBreak/>
              <w:t xml:space="preserve">2.4. </w:t>
            </w:r>
            <w:r w:rsidRPr="004F4C64">
              <w:rPr>
                <w:rFonts w:cstheme="minorHAnsi"/>
                <w:szCs w:val="24"/>
              </w:rPr>
              <w:tab/>
              <w:t>Διοίκηση του Τμήματος.</w:t>
            </w:r>
            <w:bookmarkEnd w:id="17"/>
            <w:bookmarkEnd w:id="18"/>
          </w:p>
          <w:p w:rsidR="00245DEB" w:rsidRPr="004F4C64" w:rsidRDefault="0041333C" w:rsidP="00C90115">
            <w:pPr>
              <w:numPr>
                <w:ilvl w:val="0"/>
                <w:numId w:val="8"/>
              </w:numPr>
              <w:pBdr>
                <w:top w:val="single" w:sz="4" w:space="1" w:color="auto"/>
                <w:left w:val="single" w:sz="4" w:space="4" w:color="auto"/>
                <w:bottom w:val="single" w:sz="4" w:space="1" w:color="auto"/>
                <w:right w:val="single" w:sz="4" w:space="4" w:color="auto"/>
              </w:pBdr>
              <w:shd w:val="clear" w:color="auto" w:fill="E0E0E0"/>
              <w:spacing w:after="0"/>
              <w:rPr>
                <w:rFonts w:cstheme="minorHAnsi"/>
                <w:sz w:val="20"/>
              </w:rPr>
            </w:pPr>
            <w:bookmarkStart w:id="19" w:name="_Toc53922483"/>
            <w:bookmarkStart w:id="20" w:name="_Toc53922861"/>
            <w:r w:rsidRPr="004F4C64">
              <w:rPr>
                <w:rFonts w:cstheme="minorHAnsi"/>
                <w:sz w:val="20"/>
              </w:rPr>
              <w:t>Ποιες επιτροπές είναι θεσμοθετημένες και λειτουργούν στο Τμήμα;</w:t>
            </w:r>
            <w:bookmarkEnd w:id="19"/>
            <w:bookmarkEnd w:id="20"/>
          </w:p>
          <w:p w:rsidR="00245DEB" w:rsidRPr="004F4C64" w:rsidRDefault="0041333C" w:rsidP="00C90115">
            <w:pPr>
              <w:rPr>
                <w:rFonts w:cstheme="minorHAnsi"/>
                <w:sz w:val="20"/>
              </w:rPr>
            </w:pPr>
          </w:p>
          <w:p w:rsidR="00245DEB" w:rsidRPr="004F4C64" w:rsidRDefault="0041333C" w:rsidP="00C90115">
            <w:pPr>
              <w:rPr>
                <w:rFonts w:cstheme="minorHAnsi"/>
                <w:sz w:val="20"/>
                <w:szCs w:val="20"/>
              </w:rPr>
            </w:pPr>
            <w:r w:rsidRPr="004F4C64">
              <w:rPr>
                <w:rFonts w:cstheme="minorHAnsi"/>
                <w:bCs/>
                <w:sz w:val="20"/>
                <w:szCs w:val="20"/>
              </w:rPr>
              <w:t xml:space="preserve">Σε συνεχή βάση λειτουργούν η επιτροπή πρακτικής άσκησης των φοιτητών, οι τριμελείς επιτροπές εξέτασης πτυχιακών εργασιών. </w:t>
            </w:r>
            <w:r w:rsidRPr="004F4C64">
              <w:rPr>
                <w:rFonts w:cstheme="minorHAnsi"/>
                <w:bCs/>
                <w:sz w:val="20"/>
                <w:szCs w:val="20"/>
              </w:rPr>
              <w:t xml:space="preserve">Επιπλέον, στο Τμήμα λειτουργούν οι παρακάτω επιτροπές: επιτροπής ωρολογίου προγράμματος μαθημάτων και εξετάσεων, επιτροπής διδακτορικών διατριβών, επιτροπής πρακτικής άσκησης, επιτροπής παραλαβών, επιτροπής επιστημονικών συνεδρίων, επιτροπής επιστημονικών </w:t>
            </w:r>
            <w:r w:rsidRPr="004F4C64">
              <w:rPr>
                <w:rFonts w:cstheme="minorHAnsi"/>
                <w:bCs/>
                <w:sz w:val="20"/>
                <w:szCs w:val="20"/>
              </w:rPr>
              <w:t>περιοδικών, επιτροπής φοιτητικών θεμάτων, επιτροπής αξιολόγησης-διασφάλισης ποιότητας, επιτροπής καθαριότητας, επιτροπής διαδικτυακού τόπου και κοινωνικών μέσων, επιτροπής οικονομικής διαχείρισης, επιτροπής κανονισμού σπουδών.</w:t>
            </w:r>
          </w:p>
          <w:p w:rsidR="00245DEB" w:rsidRPr="004F4C64" w:rsidRDefault="0041333C" w:rsidP="00C90115">
            <w:pPr>
              <w:rPr>
                <w:rFonts w:cstheme="minorHAnsi"/>
                <w:sz w:val="20"/>
              </w:rPr>
            </w:pPr>
          </w:p>
          <w:p w:rsidR="00245DEB" w:rsidRPr="004F4C64" w:rsidRDefault="0041333C" w:rsidP="00C90115">
            <w:pPr>
              <w:numPr>
                <w:ilvl w:val="0"/>
                <w:numId w:val="8"/>
              </w:numPr>
              <w:pBdr>
                <w:top w:val="single" w:sz="4" w:space="1" w:color="auto"/>
                <w:left w:val="single" w:sz="4" w:space="4" w:color="auto"/>
                <w:bottom w:val="single" w:sz="4" w:space="1" w:color="auto"/>
                <w:right w:val="single" w:sz="4" w:space="4" w:color="auto"/>
              </w:pBdr>
              <w:shd w:val="clear" w:color="auto" w:fill="E6E6E6"/>
              <w:spacing w:after="0"/>
              <w:rPr>
                <w:rFonts w:cstheme="minorHAnsi"/>
                <w:sz w:val="20"/>
              </w:rPr>
            </w:pPr>
            <w:bookmarkStart w:id="21" w:name="_Toc53922484"/>
            <w:bookmarkStart w:id="22" w:name="_Toc53922862"/>
            <w:r w:rsidRPr="004F4C64">
              <w:rPr>
                <w:rFonts w:cstheme="minorHAnsi"/>
                <w:sz w:val="20"/>
              </w:rPr>
              <w:t xml:space="preserve">Ποιοι εσωτερικοί κανονισμοί </w:t>
            </w:r>
            <w:r w:rsidRPr="004F4C64">
              <w:rPr>
                <w:rFonts w:cstheme="minorHAnsi"/>
                <w:sz w:val="20"/>
              </w:rPr>
              <w:t>(π.χ. εσωτερικός κανονισμός λειτουργίας Προγράμματος Μεταπτυχιακών Σπουδών) υπάρχουν στο Τμήμα;</w:t>
            </w:r>
            <w:bookmarkEnd w:id="21"/>
            <w:bookmarkEnd w:id="22"/>
          </w:p>
          <w:p w:rsidR="00245DEB" w:rsidRPr="004F4C64" w:rsidRDefault="0041333C" w:rsidP="00C90115">
            <w:pPr>
              <w:rPr>
                <w:rFonts w:cstheme="minorHAnsi"/>
                <w:sz w:val="20"/>
              </w:rPr>
            </w:pPr>
          </w:p>
          <w:p w:rsidR="00245DEB" w:rsidRPr="004F4C64" w:rsidRDefault="0041333C" w:rsidP="00C90115">
            <w:pPr>
              <w:rPr>
                <w:rFonts w:cstheme="minorHAnsi"/>
                <w:sz w:val="20"/>
                <w:szCs w:val="20"/>
              </w:rPr>
            </w:pPr>
            <w:r w:rsidRPr="004F4C64">
              <w:rPr>
                <w:rFonts w:cstheme="minorHAnsi"/>
                <w:sz w:val="20"/>
                <w:szCs w:val="20"/>
              </w:rPr>
              <w:t>Στο Τμήμα υπάρχουν οι κανονισμοί λειτουργίας των Προγραμμάτων Μεταπτυχιακών Σπουδών. Πιο συγκεκριμένα, υπάρχουν οι κανονισμοί για τα εξής Προγράμματα Μεταπτυχι</w:t>
            </w:r>
            <w:r w:rsidRPr="004F4C64">
              <w:rPr>
                <w:rFonts w:cstheme="minorHAnsi"/>
                <w:sz w:val="20"/>
                <w:szCs w:val="20"/>
              </w:rPr>
              <w:t>ακών Σπουδών. «Λογιστική και Ελεγκτική», «Οικονομία και Δίκαιο</w:t>
            </w:r>
            <w:r>
              <w:rPr>
                <w:rFonts w:cstheme="minorHAnsi"/>
                <w:sz w:val="20"/>
                <w:szCs w:val="20"/>
              </w:rPr>
              <w:t xml:space="preserve"> των Επιχειρήσεων</w:t>
            </w:r>
            <w:r w:rsidRPr="004F4C64">
              <w:rPr>
                <w:rFonts w:cstheme="minorHAnsi"/>
                <w:sz w:val="20"/>
                <w:szCs w:val="20"/>
              </w:rPr>
              <w:t>», «Διεθνής και Ευρωπαϊκή Οικονομική».</w:t>
            </w:r>
          </w:p>
          <w:p w:rsidR="00245DEB" w:rsidRPr="004F4C64" w:rsidRDefault="0041333C" w:rsidP="00C90115">
            <w:pPr>
              <w:rPr>
                <w:rFonts w:cstheme="minorHAnsi"/>
                <w:sz w:val="20"/>
              </w:rPr>
            </w:pPr>
          </w:p>
          <w:p w:rsidR="00245DEB" w:rsidRPr="004F4C64" w:rsidRDefault="0041333C" w:rsidP="00C90115">
            <w:pPr>
              <w:numPr>
                <w:ilvl w:val="0"/>
                <w:numId w:val="8"/>
              </w:numPr>
              <w:pBdr>
                <w:top w:val="single" w:sz="4" w:space="1" w:color="auto"/>
                <w:left w:val="single" w:sz="4" w:space="4" w:color="auto"/>
                <w:bottom w:val="single" w:sz="4" w:space="1" w:color="auto"/>
                <w:right w:val="single" w:sz="4" w:space="4" w:color="auto"/>
              </w:pBdr>
              <w:shd w:val="clear" w:color="auto" w:fill="E6E6E6"/>
              <w:spacing w:after="0"/>
              <w:rPr>
                <w:rFonts w:cstheme="minorHAnsi"/>
                <w:sz w:val="20"/>
              </w:rPr>
            </w:pPr>
            <w:bookmarkStart w:id="23" w:name="_Toc53922485"/>
            <w:bookmarkStart w:id="24" w:name="_Toc53922863"/>
            <w:r w:rsidRPr="004F4C64">
              <w:rPr>
                <w:rFonts w:cstheme="minorHAnsi"/>
                <w:sz w:val="20"/>
              </w:rPr>
              <w:t>Είναι διαρθρωμένο το Τμήμα σε Τομείς; Σε ποιους; Ανταποκρίνεται η διάρθρωση αυτή στη σημερινή αντίληψη του Τμήματος για την αποστολή του;</w:t>
            </w:r>
            <w:bookmarkEnd w:id="23"/>
            <w:bookmarkEnd w:id="24"/>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3162DC">
              <w:rPr>
                <w:rFonts w:cstheme="minorHAnsi"/>
                <w:sz w:val="20"/>
              </w:rPr>
              <w:t xml:space="preserve">Το Τμήμα είναι διαρθρωμένο σε Τομέα Λογιστικής και Τομέα Χρηματοοικονομικής. Η διάρθρωση </w:t>
            </w:r>
            <w:r w:rsidRPr="003162DC">
              <w:rPr>
                <w:rFonts w:cstheme="minorHAnsi"/>
                <w:sz w:val="20"/>
              </w:rPr>
              <w:lastRenderedPageBreak/>
              <w:t>αυτή ανταποκρίνεται στην αποστολή και τους στόχους του Τμήματος.</w:t>
            </w:r>
          </w:p>
          <w:p w:rsidR="00245DEB" w:rsidRPr="004F4C64" w:rsidRDefault="0041333C" w:rsidP="00C90115">
            <w:pPr>
              <w:rPr>
                <w:rFonts w:cstheme="minorHAnsi"/>
              </w:rPr>
            </w:pPr>
          </w:p>
        </w:tc>
      </w:tr>
    </w:tbl>
    <w:p w:rsidR="00245DEB" w:rsidRPr="004F4C64" w:rsidRDefault="0041333C" w:rsidP="00245DEB">
      <w:pPr>
        <w:rPr>
          <w:rFonts w:cstheme="minorHAnsi"/>
          <w:sz w:val="12"/>
        </w:rPr>
      </w:pPr>
      <w:r w:rsidRPr="004F4C64">
        <w:rPr>
          <w:rFonts w:cstheme="minorHAnsi"/>
          <w:b/>
          <w:bCs/>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tblPr>
      <w:tblGrid>
        <w:gridCol w:w="8240"/>
      </w:tblGrid>
      <w:tr w:rsidR="00245DEB" w:rsidRPr="004F4C64" w:rsidTr="00C90115">
        <w:tblPrEx>
          <w:tblCellMar>
            <w:top w:w="0" w:type="dxa"/>
            <w:bottom w:w="0" w:type="dxa"/>
          </w:tblCellMar>
        </w:tblPrEx>
        <w:tc>
          <w:tcPr>
            <w:tcW w:w="8436" w:type="dxa"/>
            <w:shd w:val="clear" w:color="auto" w:fill="D9D9D9"/>
          </w:tcPr>
          <w:p w:rsidR="00245DEB" w:rsidRPr="004F4C64" w:rsidRDefault="0041333C" w:rsidP="00C90115">
            <w:pPr>
              <w:spacing w:before="120" w:after="120"/>
              <w:rPr>
                <w:rFonts w:cstheme="minorHAnsi"/>
                <w:szCs w:val="32"/>
              </w:rPr>
            </w:pPr>
            <w:bookmarkStart w:id="25" w:name="_Toc181708548"/>
            <w:bookmarkEnd w:id="2"/>
            <w:r w:rsidRPr="004F4C64">
              <w:rPr>
                <w:rFonts w:cstheme="minorHAnsi"/>
                <w:szCs w:val="32"/>
              </w:rPr>
              <w:lastRenderedPageBreak/>
              <w:br w:type="page"/>
            </w:r>
            <w:bookmarkStart w:id="26" w:name="_Toc53922864"/>
            <w:r w:rsidRPr="004F4C64">
              <w:rPr>
                <w:rFonts w:cstheme="minorHAnsi"/>
                <w:szCs w:val="32"/>
              </w:rPr>
              <w:t>3. Προγράμματα Σπουδών</w:t>
            </w:r>
            <w:bookmarkEnd w:id="26"/>
          </w:p>
        </w:tc>
      </w:tr>
      <w:tr w:rsidR="00245DEB" w:rsidRPr="00D250D8" w:rsidTr="00C90115">
        <w:tblPrEx>
          <w:tblCellMar>
            <w:top w:w="0" w:type="dxa"/>
            <w:bottom w:w="0" w:type="dxa"/>
          </w:tblCellMar>
        </w:tblPrEx>
        <w:tc>
          <w:tcPr>
            <w:tcW w:w="8436" w:type="dxa"/>
            <w:tcBorders>
              <w:bottom w:val="single" w:sz="4" w:space="0" w:color="auto"/>
            </w:tcBorders>
            <w:shd w:val="clear" w:color="auto" w:fill="auto"/>
          </w:tcPr>
          <w:p w:rsidR="00245DEB" w:rsidRPr="004F4C64" w:rsidRDefault="0041333C" w:rsidP="00C90115">
            <w:pPr>
              <w:spacing w:before="120"/>
              <w:jc w:val="both"/>
              <w:rPr>
                <w:rFonts w:cstheme="minorHAnsi"/>
                <w:i/>
                <w:iCs/>
                <w:sz w:val="18"/>
                <w:szCs w:val="18"/>
              </w:rPr>
            </w:pPr>
            <w:r w:rsidRPr="004F4C64">
              <w:rPr>
                <w:rFonts w:cstheme="minorHAnsi"/>
                <w:i/>
                <w:iCs/>
                <w:sz w:val="18"/>
                <w:szCs w:val="18"/>
              </w:rPr>
              <w:t>Στην ενότητα αυτή το Τμήμα καλείται να αναλύσει κριτικά και να αξιολογήσει την ποιότητα των προγραμμάτων σπουδών (προπτυχιακών, μεταπτυχιακών και διδακτορικών), απαντώντας σε μια σειρά ερωτήσεων που αντιστοιχούν επακριβώς στα κριτήρια αξιολόγησης που περιγ</w:t>
            </w:r>
            <w:r w:rsidRPr="004F4C64">
              <w:rPr>
                <w:rFonts w:cstheme="minorHAnsi"/>
                <w:i/>
                <w:iCs/>
                <w:sz w:val="18"/>
                <w:szCs w:val="18"/>
              </w:rPr>
              <w:t xml:space="preserve">ράφονται στο έντυπο «Ανάλυση </w:t>
            </w:r>
            <w:r w:rsidRPr="004F4C64">
              <w:rPr>
                <w:rFonts w:cstheme="minorHAnsi"/>
                <w:i/>
                <w:iCs/>
                <w:sz w:val="18"/>
                <w:szCs w:val="18"/>
              </w:rPr>
              <w:t>K</w:t>
            </w:r>
            <w:r w:rsidRPr="004F4C64">
              <w:rPr>
                <w:rFonts w:cstheme="minorHAnsi"/>
                <w:i/>
                <w:iCs/>
                <w:sz w:val="18"/>
                <w:szCs w:val="18"/>
              </w:rPr>
              <w:t>ριτηρίων Διασφάλισης Ποιότητας Ακαδημαϊκών Μονάδων».</w:t>
            </w:r>
          </w:p>
          <w:p w:rsidR="00245DEB" w:rsidRPr="004F4C64" w:rsidRDefault="0041333C" w:rsidP="00C90115">
            <w:pPr>
              <w:jc w:val="both"/>
              <w:rPr>
                <w:rFonts w:cstheme="minorHAnsi"/>
                <w:i/>
                <w:iCs/>
                <w:sz w:val="18"/>
                <w:szCs w:val="18"/>
              </w:rPr>
            </w:pPr>
            <w:r w:rsidRPr="004F4C64">
              <w:rPr>
                <w:rFonts w:cstheme="minorHAnsi"/>
                <w:i/>
                <w:iCs/>
                <w:sz w:val="18"/>
                <w:szCs w:val="18"/>
              </w:rPr>
              <w:t>Για κάθε μία από τις ερωτήσεις πρέπει να απαντηθούν και να σχολιασθούν τα ακόλουθα τουλάχιστον σημεία:</w:t>
            </w:r>
          </w:p>
          <w:p w:rsidR="00245DEB" w:rsidRPr="004F4C64" w:rsidRDefault="0041333C" w:rsidP="00C90115">
            <w:pPr>
              <w:jc w:val="both"/>
              <w:rPr>
                <w:rFonts w:cstheme="minorHAnsi"/>
                <w:bCs/>
                <w:i/>
                <w:iCs/>
                <w:sz w:val="18"/>
                <w:szCs w:val="18"/>
              </w:rPr>
            </w:pPr>
            <w:r w:rsidRPr="004F4C64">
              <w:rPr>
                <w:rFonts w:cstheme="minorHAnsi"/>
                <w:i/>
                <w:iCs/>
                <w:sz w:val="18"/>
                <w:szCs w:val="18"/>
              </w:rPr>
              <w:t>(</w:t>
            </w:r>
            <w:r w:rsidRPr="004F4C64">
              <w:rPr>
                <w:rFonts w:cstheme="minorHAnsi"/>
                <w:bCs/>
                <w:i/>
                <w:iCs/>
                <w:sz w:val="18"/>
                <w:szCs w:val="18"/>
              </w:rPr>
              <w:t xml:space="preserve">α) </w:t>
            </w:r>
            <w:r w:rsidRPr="004F4C64">
              <w:rPr>
                <w:rFonts w:cstheme="minorHAnsi"/>
                <w:bCs/>
                <w:i/>
                <w:iCs/>
                <w:sz w:val="18"/>
                <w:szCs w:val="18"/>
              </w:rPr>
              <w:t>Ποια</w:t>
            </w:r>
            <w:r w:rsidRPr="004F4C64">
              <w:rPr>
                <w:rFonts w:cstheme="minorHAnsi"/>
                <w:bCs/>
                <w:i/>
                <w:iCs/>
                <w:sz w:val="18"/>
                <w:szCs w:val="18"/>
              </w:rPr>
              <w:t xml:space="preserve">, κατά τη γνώμη του Τμήματος, είναι τα κυριότερα θετικά και </w:t>
            </w:r>
            <w:r w:rsidRPr="004F4C64">
              <w:rPr>
                <w:rFonts w:cstheme="minorHAnsi"/>
                <w:bCs/>
                <w:i/>
                <w:iCs/>
                <w:sz w:val="18"/>
                <w:szCs w:val="18"/>
              </w:rPr>
              <w:t>αρνητικά σημεία του Τμήματος ως προς το αντίστοιχο κριτήριο;</w:t>
            </w:r>
          </w:p>
          <w:p w:rsidR="00245DEB" w:rsidRPr="004F4C64" w:rsidRDefault="0041333C" w:rsidP="00C90115">
            <w:pPr>
              <w:jc w:val="both"/>
              <w:rPr>
                <w:rFonts w:cstheme="minorHAnsi"/>
                <w:i/>
                <w:iCs/>
                <w:sz w:val="20"/>
              </w:rPr>
            </w:pPr>
            <w:r w:rsidRPr="004F4C64">
              <w:rPr>
                <w:rFonts w:cstheme="minorHAnsi"/>
                <w:i/>
                <w:sz w:val="18"/>
                <w:szCs w:val="18"/>
              </w:rPr>
              <w:t xml:space="preserve">(β) </w:t>
            </w:r>
            <w:r w:rsidRPr="004F4C64">
              <w:rPr>
                <w:rFonts w:cstheme="minorHAnsi"/>
                <w:i/>
                <w:sz w:val="18"/>
                <w:szCs w:val="18"/>
              </w:rPr>
              <w:t>Ποιες</w:t>
            </w:r>
            <w:r w:rsidRPr="004F4C64">
              <w:rPr>
                <w:rFonts w:cstheme="minorHAnsi"/>
                <w:i/>
                <w:sz w:val="18"/>
                <w:szCs w:val="18"/>
              </w:rPr>
              <w:t xml:space="preserve"> ευκαιρίες αξιοποίησης των θετικών σημείων και </w:t>
            </w:r>
            <w:r w:rsidRPr="004F4C64">
              <w:rPr>
                <w:rFonts w:cstheme="minorHAnsi"/>
                <w:i/>
                <w:sz w:val="18"/>
                <w:szCs w:val="18"/>
              </w:rPr>
              <w:t>ποιους</w:t>
            </w:r>
            <w:r w:rsidRPr="004F4C64">
              <w:rPr>
                <w:rFonts w:cstheme="minorHAnsi"/>
                <w:i/>
                <w:sz w:val="18"/>
                <w:szCs w:val="18"/>
              </w:rPr>
              <w:t xml:space="preserve"> ενδεχόμενους  κινδύνους από τα αρνητικά σημεία διακρίνει το Τμήμα ως προς το αντίστοιχο κριτήριο;</w:t>
            </w:r>
          </w:p>
        </w:tc>
      </w:tr>
      <w:tr w:rsidR="00245DEB" w:rsidRPr="004F4C64" w:rsidTr="00C90115">
        <w:tblPrEx>
          <w:tblCellMar>
            <w:top w:w="0" w:type="dxa"/>
            <w:bottom w:w="0" w:type="dxa"/>
          </w:tblCellMar>
        </w:tblPrEx>
        <w:tc>
          <w:tcPr>
            <w:tcW w:w="8436" w:type="dxa"/>
            <w:shd w:val="clear" w:color="auto" w:fill="E6E6E6"/>
          </w:tcPr>
          <w:p w:rsidR="00245DEB" w:rsidRPr="004F4C64" w:rsidRDefault="0041333C" w:rsidP="00C90115">
            <w:pPr>
              <w:rPr>
                <w:rFonts w:cstheme="minorHAnsi"/>
                <w:sz w:val="24"/>
              </w:rPr>
            </w:pPr>
            <w:bookmarkStart w:id="27" w:name="_Toc53922487"/>
            <w:bookmarkStart w:id="28" w:name="_Toc53922865"/>
            <w:r w:rsidRPr="004F4C64">
              <w:rPr>
                <w:rFonts w:cstheme="minorHAnsi"/>
                <w:sz w:val="24"/>
              </w:rPr>
              <w:t xml:space="preserve">3.1. Πρόγραμμα Προπτυχιακών </w:t>
            </w:r>
            <w:r w:rsidRPr="004F4C64">
              <w:rPr>
                <w:rFonts w:cstheme="minorHAnsi"/>
                <w:sz w:val="24"/>
              </w:rPr>
              <w:t>Σπουδών</w:t>
            </w:r>
            <w:bookmarkEnd w:id="27"/>
            <w:bookmarkEnd w:id="28"/>
          </w:p>
        </w:tc>
      </w:tr>
      <w:tr w:rsidR="00245DEB" w:rsidRPr="00D250D8" w:rsidTr="0049154A">
        <w:tblPrEx>
          <w:tblCellMar>
            <w:top w:w="0" w:type="dxa"/>
            <w:bottom w:w="0" w:type="dxa"/>
          </w:tblCellMar>
        </w:tblPrEx>
        <w:trPr>
          <w:trHeight w:val="3828"/>
        </w:trPr>
        <w:tc>
          <w:tcPr>
            <w:tcW w:w="8436" w:type="dxa"/>
            <w:shd w:val="clear" w:color="auto" w:fill="auto"/>
          </w:tcPr>
          <w:p w:rsidR="00245DEB" w:rsidRPr="004F4C64" w:rsidRDefault="0041333C" w:rsidP="00C90115">
            <w:pPr>
              <w:numPr>
                <w:ilvl w:val="0"/>
                <w:numId w:val="9"/>
              </w:numPr>
              <w:pBdr>
                <w:top w:val="single" w:sz="4" w:space="1" w:color="auto"/>
                <w:left w:val="single" w:sz="4" w:space="4" w:color="auto"/>
                <w:bottom w:val="single" w:sz="4" w:space="1" w:color="auto"/>
                <w:right w:val="single" w:sz="4" w:space="4" w:color="auto"/>
              </w:pBdr>
              <w:shd w:val="clear" w:color="auto" w:fill="E6E6E6"/>
              <w:spacing w:before="40"/>
              <w:rPr>
                <w:rFonts w:cstheme="minorHAnsi"/>
                <w:sz w:val="20"/>
              </w:rPr>
            </w:pPr>
            <w:r w:rsidRPr="004F4C64">
              <w:rPr>
                <w:rFonts w:cstheme="minorHAnsi"/>
                <w:sz w:val="20"/>
              </w:rPr>
              <w:t xml:space="preserve">Πώς κρίνετε το βαθμό ανταπόκρισης του Προγράμματος Προπτυχιακών Σπουδών στους στόχους του Τμήματος και στις απαιτήσεις της κοινωνίας; </w:t>
            </w:r>
          </w:p>
          <w:p w:rsidR="00245DEB" w:rsidRPr="004F4C64" w:rsidRDefault="0041333C" w:rsidP="00C90115">
            <w:pPr>
              <w:tabs>
                <w:tab w:val="num" w:pos="900"/>
              </w:tabs>
              <w:spacing w:before="40" w:line="264" w:lineRule="auto"/>
              <w:ind w:left="540" w:hanging="360"/>
              <w:jc w:val="both"/>
              <w:rPr>
                <w:rFonts w:cstheme="minorHAnsi"/>
                <w:sz w:val="16"/>
                <w:szCs w:val="16"/>
              </w:rPr>
            </w:pPr>
            <w:r w:rsidRPr="004F4C64">
              <w:rPr>
                <w:rFonts w:cstheme="minorHAnsi"/>
                <w:sz w:val="18"/>
                <w:szCs w:val="18"/>
              </w:rPr>
              <w:t xml:space="preserve">- </w:t>
            </w:r>
            <w:r w:rsidRPr="004F4C64">
              <w:rPr>
                <w:rFonts w:cstheme="minorHAnsi"/>
                <w:sz w:val="16"/>
                <w:szCs w:val="16"/>
              </w:rPr>
              <w:t>Υπάρχουν διαδικασίες ελέγχου της ανταπόκρισης αυτής; Πόσο αποτελεσματικά εφαρμόζονται;</w:t>
            </w:r>
          </w:p>
          <w:p w:rsidR="00245DEB" w:rsidRPr="004F4C64" w:rsidRDefault="0041333C" w:rsidP="00C90115">
            <w:pPr>
              <w:tabs>
                <w:tab w:val="num" w:pos="900"/>
              </w:tabs>
              <w:spacing w:before="40" w:line="264" w:lineRule="auto"/>
              <w:ind w:left="540" w:hanging="360"/>
              <w:jc w:val="both"/>
              <w:rPr>
                <w:rFonts w:cstheme="minorHAnsi"/>
                <w:sz w:val="16"/>
                <w:szCs w:val="16"/>
              </w:rPr>
            </w:pPr>
            <w:r w:rsidRPr="004F4C64">
              <w:rPr>
                <w:rFonts w:cstheme="minorHAnsi"/>
                <w:sz w:val="16"/>
                <w:szCs w:val="16"/>
              </w:rPr>
              <w:t xml:space="preserve">- Υπάρχουν διαδικασίες </w:t>
            </w:r>
            <w:r w:rsidRPr="004F4C64">
              <w:rPr>
                <w:rFonts w:cstheme="minorHAnsi"/>
                <w:sz w:val="16"/>
                <w:szCs w:val="16"/>
              </w:rPr>
              <w:t>αξιολόγησης και αναθεώρησης του Προγράμματος Σπουδών; Πόσο αποτελεσματικά εφαρμόζονται;</w:t>
            </w:r>
          </w:p>
          <w:p w:rsidR="00245DEB" w:rsidRPr="004F4C64" w:rsidRDefault="0041333C" w:rsidP="00C90115">
            <w:pPr>
              <w:tabs>
                <w:tab w:val="num" w:pos="900"/>
              </w:tabs>
              <w:spacing w:before="40" w:line="264" w:lineRule="auto"/>
              <w:ind w:left="540" w:hanging="360"/>
              <w:jc w:val="both"/>
              <w:rPr>
                <w:rFonts w:cstheme="minorHAnsi"/>
                <w:sz w:val="16"/>
                <w:szCs w:val="16"/>
              </w:rPr>
            </w:pPr>
            <w:r w:rsidRPr="004F4C64">
              <w:rPr>
                <w:rFonts w:cstheme="minorHAnsi"/>
                <w:sz w:val="16"/>
                <w:szCs w:val="16"/>
              </w:rPr>
              <w:t>- Πώς δημοσιοποιείται το Πρόγραμμα Σπουδών;</w:t>
            </w:r>
          </w:p>
          <w:p w:rsidR="00245DEB" w:rsidRPr="004F4C64" w:rsidRDefault="0041333C" w:rsidP="00C90115">
            <w:pPr>
              <w:tabs>
                <w:tab w:val="num" w:pos="900"/>
              </w:tabs>
              <w:spacing w:before="40" w:line="264" w:lineRule="auto"/>
              <w:ind w:left="540" w:hanging="360"/>
              <w:jc w:val="both"/>
              <w:rPr>
                <w:rFonts w:cstheme="minorHAnsi"/>
                <w:sz w:val="16"/>
                <w:szCs w:val="16"/>
              </w:rPr>
            </w:pPr>
            <w:r w:rsidRPr="004F4C64">
              <w:rPr>
                <w:rFonts w:cstheme="minorHAnsi"/>
                <w:sz w:val="16"/>
                <w:szCs w:val="16"/>
              </w:rPr>
              <w:t>- Υπάρχει αποτελεσματική διαδικασία παρακολούθησης της επαγγελματικής εξέλιξης των αποφοίτων; Πώς χρησιμοποιούνται τα αποτελ</w:t>
            </w:r>
            <w:r w:rsidRPr="004F4C64">
              <w:rPr>
                <w:rFonts w:cstheme="minorHAnsi"/>
                <w:sz w:val="16"/>
                <w:szCs w:val="16"/>
              </w:rPr>
              <w:t>έσματά της;</w:t>
            </w:r>
          </w:p>
          <w:p w:rsidR="00245DEB" w:rsidRPr="004F4C64" w:rsidRDefault="0041333C" w:rsidP="00C90115">
            <w:pPr>
              <w:rPr>
                <w:rFonts w:cstheme="minorHAnsi"/>
                <w:sz w:val="20"/>
              </w:rPr>
            </w:pPr>
          </w:p>
          <w:p w:rsidR="00245DEB" w:rsidRPr="004F4C64" w:rsidRDefault="0041333C" w:rsidP="00D35A47">
            <w:pPr>
              <w:spacing w:after="120"/>
              <w:jc w:val="both"/>
              <w:rPr>
                <w:rFonts w:cstheme="minorHAnsi"/>
                <w:sz w:val="20"/>
              </w:rPr>
            </w:pPr>
            <w:r w:rsidRPr="004F4C64">
              <w:rPr>
                <w:rFonts w:cstheme="minorHAnsi"/>
                <w:sz w:val="20"/>
              </w:rPr>
              <w:t>Βασικός σκοπός του Προγράμματος Προπτυχιακών Σπουδών είναι η προσφορά γνώσεων και δεξιοτήτων στο αντικείμενο της Λογιστικής και Χρηματοοικονομικής Επιστήμης ώστε οι φοιτητές με την απόκτηση του πτυχίου τους να είναι ικανοί να τις εφαρμόσουν σε</w:t>
            </w:r>
            <w:r w:rsidRPr="004F4C64">
              <w:rPr>
                <w:rFonts w:cstheme="minorHAnsi"/>
                <w:sz w:val="20"/>
              </w:rPr>
              <w:t xml:space="preserve"> πραγματικές καταστάσεις στη διάρκεια της επαγγελματικής τους σταδιοδρομίας.</w:t>
            </w:r>
          </w:p>
          <w:p w:rsidR="00245DEB" w:rsidRPr="004F4C64" w:rsidRDefault="0041333C" w:rsidP="00D35A47">
            <w:pPr>
              <w:spacing w:after="120"/>
              <w:jc w:val="both"/>
              <w:rPr>
                <w:rFonts w:cstheme="minorHAnsi"/>
                <w:sz w:val="20"/>
              </w:rPr>
            </w:pPr>
            <w:r w:rsidRPr="004F4C64">
              <w:rPr>
                <w:rFonts w:cstheme="minorHAnsi"/>
                <w:sz w:val="20"/>
              </w:rPr>
              <w:t xml:space="preserve">Κατά την διάρκεια του έτους, συγκεκριμένα, στο τέλος κάθε εξαμήνου γίνεται αξιολόγηση κάθε μαθήματος και κάθε διδάσκοντος από τους φοιτητές, παίρνοντας υπόψη τα παρακάτω κριτήρια </w:t>
            </w:r>
            <w:r w:rsidRPr="004F4C64">
              <w:rPr>
                <w:rFonts w:cstheme="minorHAnsi"/>
                <w:sz w:val="20"/>
              </w:rPr>
              <w:t xml:space="preserve">αξιολόγησης: </w:t>
            </w:r>
          </w:p>
          <w:p w:rsidR="00245DEB" w:rsidRPr="004F4C64" w:rsidRDefault="0041333C" w:rsidP="00D35A47">
            <w:pPr>
              <w:spacing w:after="120"/>
              <w:ind w:left="313" w:hanging="313"/>
              <w:jc w:val="both"/>
              <w:rPr>
                <w:rFonts w:cstheme="minorHAnsi"/>
                <w:sz w:val="20"/>
              </w:rPr>
            </w:pPr>
            <w:r w:rsidRPr="004F4C64">
              <w:rPr>
                <w:rFonts w:cstheme="minorHAnsi"/>
                <w:sz w:val="20"/>
              </w:rPr>
              <w:t>•</w:t>
            </w:r>
            <w:r w:rsidRPr="004F4C64">
              <w:rPr>
                <w:rFonts w:cstheme="minorHAnsi"/>
                <w:sz w:val="20"/>
              </w:rPr>
              <w:tab/>
              <w:t>Ποιότητα, εκπαιδευτικό υλικό, και περιεχόμενο των διαλέξεων.</w:t>
            </w:r>
          </w:p>
          <w:p w:rsidR="00245DEB" w:rsidRPr="004F4C64" w:rsidRDefault="0041333C" w:rsidP="00D35A47">
            <w:pPr>
              <w:spacing w:after="120"/>
              <w:ind w:left="313" w:hanging="313"/>
              <w:jc w:val="both"/>
              <w:rPr>
                <w:rFonts w:cstheme="minorHAnsi"/>
                <w:sz w:val="20"/>
              </w:rPr>
            </w:pPr>
            <w:r w:rsidRPr="004F4C64">
              <w:rPr>
                <w:rFonts w:cstheme="minorHAnsi"/>
                <w:sz w:val="20"/>
              </w:rPr>
              <w:t>•</w:t>
            </w:r>
            <w:r w:rsidRPr="004F4C64">
              <w:rPr>
                <w:rFonts w:cstheme="minorHAnsi"/>
                <w:sz w:val="20"/>
              </w:rPr>
              <w:tab/>
              <w:t>Τεχνικές παρουσιάσεων και μεταδοτικότητα του διδάσκοντος.</w:t>
            </w:r>
          </w:p>
          <w:p w:rsidR="00245DEB" w:rsidRPr="004F4C64" w:rsidRDefault="0041333C" w:rsidP="00D35A47">
            <w:pPr>
              <w:spacing w:after="120"/>
              <w:ind w:left="313" w:hanging="313"/>
              <w:jc w:val="both"/>
              <w:rPr>
                <w:rFonts w:cstheme="minorHAnsi"/>
                <w:sz w:val="20"/>
              </w:rPr>
            </w:pPr>
            <w:r w:rsidRPr="004F4C64">
              <w:rPr>
                <w:rFonts w:cstheme="minorHAnsi"/>
                <w:sz w:val="20"/>
              </w:rPr>
              <w:t>•</w:t>
            </w:r>
            <w:r w:rsidRPr="004F4C64">
              <w:rPr>
                <w:rFonts w:cstheme="minorHAnsi"/>
                <w:sz w:val="20"/>
              </w:rPr>
              <w:tab/>
              <w:t>Οργάνωση και προετοιμασία της εκπαιδευτικής διαδικασίας του διδάσκοντος.</w:t>
            </w:r>
          </w:p>
          <w:p w:rsidR="00245DEB" w:rsidRPr="004F4C64" w:rsidRDefault="0041333C" w:rsidP="00D35A47">
            <w:pPr>
              <w:spacing w:after="120"/>
              <w:ind w:left="313" w:hanging="313"/>
              <w:jc w:val="both"/>
              <w:rPr>
                <w:rFonts w:cstheme="minorHAnsi"/>
                <w:sz w:val="20"/>
              </w:rPr>
            </w:pPr>
            <w:r w:rsidRPr="004F4C64">
              <w:rPr>
                <w:rFonts w:cstheme="minorHAnsi"/>
                <w:sz w:val="20"/>
              </w:rPr>
              <w:t>•</w:t>
            </w:r>
            <w:r w:rsidRPr="004F4C64">
              <w:rPr>
                <w:rFonts w:cstheme="minorHAnsi"/>
                <w:sz w:val="20"/>
              </w:rPr>
              <w:tab/>
              <w:t>Ποιότητα υποστηρικτικού εκπαιδευτικού υλικ</w:t>
            </w:r>
            <w:r w:rsidRPr="004F4C64">
              <w:rPr>
                <w:rFonts w:cstheme="minorHAnsi"/>
                <w:sz w:val="20"/>
              </w:rPr>
              <w:t xml:space="preserve">ού (διαδραστικών ασκήσεων και case studies) και βαθμός συνεισφοράς αυτών στην εμβάθυνση και κατανόηση σύνθετων εννοιών, μεθόδων και τεχνικών. </w:t>
            </w:r>
          </w:p>
          <w:p w:rsidR="00245DEB" w:rsidRPr="004F4C64" w:rsidRDefault="0041333C" w:rsidP="00D35A47">
            <w:pPr>
              <w:spacing w:after="120"/>
              <w:ind w:left="313" w:hanging="313"/>
              <w:jc w:val="both"/>
              <w:rPr>
                <w:rFonts w:cstheme="minorHAnsi"/>
                <w:sz w:val="20"/>
              </w:rPr>
            </w:pPr>
            <w:r w:rsidRPr="004F4C64">
              <w:rPr>
                <w:rFonts w:cstheme="minorHAnsi"/>
                <w:sz w:val="20"/>
              </w:rPr>
              <w:t>•</w:t>
            </w:r>
            <w:r w:rsidRPr="004F4C64">
              <w:rPr>
                <w:rFonts w:cstheme="minorHAnsi"/>
                <w:sz w:val="20"/>
              </w:rPr>
              <w:tab/>
              <w:t>Ικανότητα διαχείρισης, επίλυσης προβλημάτων και ευελιξίας του διδάσκοντος.</w:t>
            </w:r>
          </w:p>
          <w:p w:rsidR="00245DEB" w:rsidRPr="004F4C64" w:rsidRDefault="0041333C" w:rsidP="00D35A47">
            <w:pPr>
              <w:spacing w:after="120"/>
              <w:jc w:val="both"/>
              <w:rPr>
                <w:rFonts w:cstheme="minorHAnsi"/>
                <w:sz w:val="20"/>
              </w:rPr>
            </w:pPr>
            <w:r w:rsidRPr="004F4C64">
              <w:rPr>
                <w:rFonts w:cstheme="minorHAnsi"/>
                <w:sz w:val="20"/>
              </w:rPr>
              <w:t xml:space="preserve">Για την καλύτερη ανταπόκριση του </w:t>
            </w:r>
            <w:r w:rsidRPr="004F4C64">
              <w:rPr>
                <w:rFonts w:cstheme="minorHAnsi"/>
                <w:sz w:val="20"/>
              </w:rPr>
              <w:t>προγράμματος προπτυχιακών σπουδών στους στόχους του Τμήματος είχε πραγματοποιηθεί αναμόρφωση του προγράμματος σπουδών το έτος 2017. Το έτος 2019 το πρόγραμμα αναθεωρήθηκε εκ νέου λόγω της ένταξης του Τμήματος στο Διεθνές Πανεπιστήμιο της Ελλάδος και της αν</w:t>
            </w:r>
            <w:r w:rsidRPr="004F4C64">
              <w:rPr>
                <w:rFonts w:cstheme="minorHAnsi"/>
                <w:sz w:val="20"/>
              </w:rPr>
              <w:t>άγκης για αλλαγή από Τεχνολογική σε Πανεπιστημιακή εκπαίδευση.</w:t>
            </w:r>
          </w:p>
          <w:p w:rsidR="00D35A47" w:rsidRPr="004F4C64" w:rsidRDefault="0041333C" w:rsidP="00D35A47">
            <w:pPr>
              <w:spacing w:after="120"/>
              <w:jc w:val="both"/>
              <w:rPr>
                <w:rFonts w:cstheme="minorHAnsi"/>
                <w:sz w:val="20"/>
              </w:rPr>
            </w:pPr>
            <w:r w:rsidRPr="004F4C64">
              <w:rPr>
                <w:rFonts w:cstheme="minorHAnsi"/>
                <w:sz w:val="20"/>
              </w:rPr>
              <w:t xml:space="preserve">Η δημοσιοποίηση του Προγράμματος Σπουδών γίνεται μέσα από τον ιστοχώρο του Τμήματος και με </w:t>
            </w:r>
            <w:r w:rsidRPr="004F4C64">
              <w:rPr>
                <w:rFonts w:cstheme="minorHAnsi"/>
                <w:sz w:val="20"/>
              </w:rPr>
              <w:lastRenderedPageBreak/>
              <w:t>ενημερώσεις στις αίθουσες διδασκαλίας.</w:t>
            </w:r>
          </w:p>
          <w:p w:rsidR="00245DEB" w:rsidRPr="004F4C64" w:rsidRDefault="0041333C" w:rsidP="005D10D6">
            <w:pPr>
              <w:spacing w:after="120"/>
              <w:jc w:val="both"/>
              <w:rPr>
                <w:rFonts w:cstheme="minorHAnsi"/>
                <w:sz w:val="20"/>
              </w:rPr>
            </w:pPr>
            <w:r w:rsidRPr="004F4C64">
              <w:rPr>
                <w:rFonts w:cstheme="minorHAnsi"/>
                <w:sz w:val="20"/>
              </w:rPr>
              <w:t>Η διαδικασία παρακολούθησης της επαγγελματικής εξέλιξης των απο</w:t>
            </w:r>
            <w:r w:rsidRPr="004F4C64">
              <w:rPr>
                <w:rFonts w:cstheme="minorHAnsi"/>
                <w:sz w:val="20"/>
              </w:rPr>
              <w:t xml:space="preserve">φοίτων πραγματοποιείτο μέχρι πριν λίγα χρόνια από τα γραφεία διασύνδεσης των Ιδρυμάτων. Μάλιστα οργανώθηκαν </w:t>
            </w:r>
            <w:r w:rsidRPr="004F4C64">
              <w:rPr>
                <w:rFonts w:cstheme="minorHAnsi"/>
                <w:sz w:val="20"/>
              </w:rPr>
              <w:t>ημέρες αποφοίτων στις οποίες προσήλθαν αθρόα απόφοιτοι του Τμήματος και αποτέλεσαν παραδείγματα προς μίμηση για τους ενεργούς φοιτητές εκείνων των π</w:t>
            </w:r>
            <w:r w:rsidRPr="004F4C64">
              <w:rPr>
                <w:rFonts w:cstheme="minorHAnsi"/>
                <w:sz w:val="20"/>
              </w:rPr>
              <w:t xml:space="preserve">εριόδων. Η κατάργηση των Γραφείων Διασύνδεσης δεν συνέβαλε στην συστηματική παρακολούθηση της επαγγελματικής εξέλιξης των αποφοίτων κεντρικά από το Ίδρυμα. Έτσι, οι περισσότερες προσπάθειες άτυπης παρακολούθησης επαφίενται στην εθελοντική ενημέρωση από τα </w:t>
            </w:r>
            <w:r w:rsidRPr="004F4C64">
              <w:rPr>
                <w:rFonts w:cstheme="minorHAnsi"/>
                <w:sz w:val="20"/>
              </w:rPr>
              <w:t>μέλη του Τμήματος, τακτικά και συνεργάτες. Τα αποτελέσματά αυτής της ενημέρωσης σε συνδυασμό με την ενημέρωση από τους φορείς υλοποίησης της πρακτικής άσκησης αποτελούν καθοριστικοί παράγοντες στη συνεχή προσαρμογή και εν τέλει βελτίωση του Προγράμματος Σπ</w:t>
            </w:r>
            <w:r w:rsidRPr="004F4C64">
              <w:rPr>
                <w:rFonts w:cstheme="minorHAnsi"/>
                <w:sz w:val="20"/>
              </w:rPr>
              <w:t>ουδών.</w:t>
            </w:r>
          </w:p>
          <w:p w:rsidR="00245DEB" w:rsidRPr="004F4C64" w:rsidRDefault="0041333C" w:rsidP="00C90115">
            <w:pPr>
              <w:tabs>
                <w:tab w:val="num" w:pos="900"/>
              </w:tabs>
              <w:spacing w:before="40" w:line="264" w:lineRule="auto"/>
              <w:jc w:val="both"/>
              <w:rPr>
                <w:rFonts w:cstheme="minorHAnsi"/>
                <w:sz w:val="16"/>
                <w:szCs w:val="16"/>
              </w:rPr>
            </w:pPr>
          </w:p>
          <w:p w:rsidR="00245DEB" w:rsidRPr="004F4C64" w:rsidRDefault="0041333C" w:rsidP="00C90115">
            <w:pPr>
              <w:numPr>
                <w:ilvl w:val="0"/>
                <w:numId w:val="9"/>
              </w:numPr>
              <w:pBdr>
                <w:top w:val="single" w:sz="4" w:space="1" w:color="auto"/>
                <w:left w:val="single" w:sz="4" w:space="4" w:color="auto"/>
                <w:bottom w:val="single" w:sz="4" w:space="1" w:color="auto"/>
                <w:right w:val="single" w:sz="4" w:space="4" w:color="auto"/>
              </w:pBdr>
              <w:shd w:val="clear" w:color="auto" w:fill="E6E6E6"/>
              <w:rPr>
                <w:rFonts w:cstheme="minorHAnsi"/>
                <w:sz w:val="20"/>
              </w:rPr>
            </w:pPr>
            <w:r w:rsidRPr="004F4C64">
              <w:rPr>
                <w:rFonts w:cstheme="minorHAnsi"/>
                <w:sz w:val="20"/>
              </w:rPr>
              <w:t>Πώς κρίνετε τη δομή, τη συνεκτικότητα και τη λειτουργικότητα του Προγράμματος Προπτυχιακών Σπουδών;</w:t>
            </w:r>
            <w:r w:rsidRPr="004F4C64">
              <w:rPr>
                <w:rFonts w:cstheme="minorHAnsi"/>
                <w:sz w:val="20"/>
              </w:rPr>
              <w:footnoteReference w:id="3"/>
            </w:r>
          </w:p>
          <w:p w:rsidR="00245DEB" w:rsidRPr="004F4C64" w:rsidRDefault="0041333C" w:rsidP="00C90115">
            <w:pPr>
              <w:spacing w:before="40" w:line="264" w:lineRule="auto"/>
              <w:ind w:left="360" w:hanging="180"/>
              <w:jc w:val="both"/>
              <w:rPr>
                <w:rFonts w:cstheme="minorHAnsi"/>
                <w:sz w:val="16"/>
                <w:szCs w:val="16"/>
              </w:rPr>
            </w:pPr>
            <w:r w:rsidRPr="004F4C64">
              <w:rPr>
                <w:rFonts w:cstheme="minorHAnsi"/>
                <w:sz w:val="18"/>
                <w:szCs w:val="18"/>
              </w:rPr>
              <w:t xml:space="preserve">- </w:t>
            </w:r>
            <w:r w:rsidRPr="004F4C64">
              <w:rPr>
                <w:rFonts w:cstheme="minorHAnsi"/>
                <w:sz w:val="16"/>
                <w:szCs w:val="16"/>
              </w:rPr>
              <w:t>Ποιο</w:t>
            </w:r>
            <w:r w:rsidRPr="004F4C64">
              <w:rPr>
                <w:rFonts w:cstheme="minorHAnsi"/>
                <w:sz w:val="16"/>
                <w:szCs w:val="16"/>
              </w:rPr>
              <w:t xml:space="preserve"> είναι το ποσοστό των μαθημάτων κορμού / ειδίκευσης / κατευθύνσεων στο σύνολο των μαθημάτων; </w:t>
            </w:r>
          </w:p>
          <w:p w:rsidR="00245DEB" w:rsidRPr="004F4C64" w:rsidRDefault="0041333C" w:rsidP="00C90115">
            <w:pPr>
              <w:spacing w:before="40" w:line="264" w:lineRule="auto"/>
              <w:ind w:left="360" w:hanging="180"/>
              <w:jc w:val="both"/>
              <w:rPr>
                <w:rFonts w:cstheme="minorHAnsi"/>
                <w:sz w:val="16"/>
                <w:szCs w:val="16"/>
              </w:rPr>
            </w:pPr>
            <w:r w:rsidRPr="004F4C64">
              <w:rPr>
                <w:rFonts w:cstheme="minorHAnsi"/>
                <w:sz w:val="16"/>
                <w:szCs w:val="16"/>
              </w:rPr>
              <w:t xml:space="preserve">- Πόσα μαθήματα ελεύθερης επιλογής προσφέρονται ;  </w:t>
            </w:r>
          </w:p>
          <w:p w:rsidR="00245DEB" w:rsidRPr="004F4C64" w:rsidRDefault="0041333C" w:rsidP="00C90115">
            <w:pPr>
              <w:spacing w:before="40" w:line="264" w:lineRule="auto"/>
              <w:ind w:left="360" w:hanging="180"/>
              <w:jc w:val="both"/>
              <w:rPr>
                <w:rFonts w:cstheme="minorHAnsi"/>
                <w:sz w:val="16"/>
                <w:szCs w:val="16"/>
              </w:rPr>
            </w:pPr>
            <w:r w:rsidRPr="004F4C64">
              <w:rPr>
                <w:rFonts w:cstheme="minorHAnsi"/>
                <w:sz w:val="16"/>
                <w:szCs w:val="16"/>
              </w:rPr>
              <w:t xml:space="preserve">- </w:t>
            </w:r>
            <w:r w:rsidRPr="004F4C64">
              <w:rPr>
                <w:rFonts w:cstheme="minorHAnsi"/>
                <w:sz w:val="16"/>
                <w:szCs w:val="16"/>
              </w:rPr>
              <w:t>Ποιο</w:t>
            </w:r>
            <w:r w:rsidRPr="004F4C64">
              <w:rPr>
                <w:rFonts w:cstheme="minorHAnsi"/>
                <w:sz w:val="16"/>
                <w:szCs w:val="16"/>
              </w:rPr>
              <w:t xml:space="preserve"> είναι το ποσοστό των υποχρεωτικών μαθημάτων / μαθημάτων υποχρεωτικής επιλογής / μαθημάτων ελεύθερης επιλογής στο σύνολο των μαθημάτων; </w:t>
            </w:r>
          </w:p>
          <w:p w:rsidR="00245DEB" w:rsidRPr="004F4C64" w:rsidRDefault="0041333C" w:rsidP="00C90115">
            <w:pPr>
              <w:spacing w:before="40" w:line="264" w:lineRule="auto"/>
              <w:ind w:left="360" w:hanging="180"/>
              <w:jc w:val="both"/>
              <w:rPr>
                <w:rFonts w:cstheme="minorHAnsi"/>
                <w:sz w:val="16"/>
                <w:szCs w:val="16"/>
              </w:rPr>
            </w:pPr>
            <w:r w:rsidRPr="004F4C64">
              <w:rPr>
                <w:rFonts w:cstheme="minorHAnsi"/>
                <w:sz w:val="16"/>
                <w:szCs w:val="16"/>
              </w:rPr>
              <w:t>- Ποια είναι η ποσοστιαία σχέση μεταξύ μαθημάτων υποβάθρου, μ</w:t>
            </w:r>
            <w:r w:rsidRPr="004F4C64">
              <w:rPr>
                <w:rFonts w:cstheme="minorHAnsi"/>
                <w:sz w:val="16"/>
                <w:szCs w:val="16"/>
              </w:rPr>
              <w:t xml:space="preserve">αθημάτων επιστημονικής περιοχής, μαθημάτων γενικών γνώσεων και μαθημάτων ανάπτυξης δεξιοτήτων στο σύνολο των μαθημάτων;  </w:t>
            </w:r>
          </w:p>
          <w:p w:rsidR="00245DEB" w:rsidRPr="004F4C64" w:rsidRDefault="0041333C" w:rsidP="00C90115">
            <w:pPr>
              <w:spacing w:before="40" w:line="264" w:lineRule="auto"/>
              <w:ind w:left="360" w:hanging="180"/>
              <w:jc w:val="both"/>
              <w:rPr>
                <w:rFonts w:cstheme="minorHAnsi"/>
                <w:sz w:val="16"/>
                <w:szCs w:val="16"/>
              </w:rPr>
            </w:pPr>
            <w:r w:rsidRPr="004F4C64">
              <w:rPr>
                <w:rFonts w:cstheme="minorHAnsi"/>
                <w:sz w:val="16"/>
                <w:szCs w:val="16"/>
              </w:rPr>
              <w:t xml:space="preserve">- Πώς κατανέμεται ο χρόνος μεταξύ θεωρητικής διδασκαλίας, ασκήσεων, εργαστηρίων, άλλων δραστηριοτήτων; </w:t>
            </w:r>
          </w:p>
          <w:p w:rsidR="00245DEB" w:rsidRPr="004F4C64" w:rsidRDefault="0041333C" w:rsidP="00C90115">
            <w:pPr>
              <w:spacing w:before="40" w:line="264" w:lineRule="auto"/>
              <w:ind w:left="360" w:hanging="180"/>
              <w:jc w:val="both"/>
              <w:rPr>
                <w:rFonts w:cstheme="minorHAnsi"/>
                <w:sz w:val="16"/>
                <w:szCs w:val="16"/>
              </w:rPr>
            </w:pPr>
            <w:r w:rsidRPr="004F4C64">
              <w:rPr>
                <w:rFonts w:cstheme="minorHAnsi"/>
                <w:bCs/>
                <w:sz w:val="16"/>
                <w:szCs w:val="16"/>
              </w:rPr>
              <w:t>- Πώς οργανώνεται και συντονίζ</w:t>
            </w:r>
            <w:r w:rsidRPr="004F4C64">
              <w:rPr>
                <w:rFonts w:cstheme="minorHAnsi"/>
                <w:bCs/>
                <w:sz w:val="16"/>
                <w:szCs w:val="16"/>
              </w:rPr>
              <w:t xml:space="preserve">εται η ύλη μεταξύ των μαθημάτων; </w:t>
            </w:r>
            <w:r w:rsidRPr="004F4C64">
              <w:rPr>
                <w:rFonts w:cstheme="minorHAnsi"/>
                <w:sz w:val="16"/>
                <w:szCs w:val="16"/>
              </w:rPr>
              <w:t xml:space="preserve">Παρατηρείται επικάλυψη ύλης μεταξύ των μαθημάτων; Υπάρχουν κενά ύλης; Είναι ορθολογική η έκταση της ύλης των μαθημάτων; </w:t>
            </w:r>
            <w:r w:rsidRPr="004F4C64">
              <w:rPr>
                <w:rFonts w:cstheme="minorHAnsi"/>
                <w:bCs/>
                <w:sz w:val="16"/>
                <w:szCs w:val="16"/>
              </w:rPr>
              <w:t>Υπάρχει διαδικασία επανεκτίμησης, αναπροσαρμογής και επικαιροποίησης της ύλης των μαθημάτων;</w:t>
            </w:r>
            <w:r w:rsidRPr="004F4C64">
              <w:rPr>
                <w:rFonts w:cstheme="minorHAnsi"/>
                <w:sz w:val="16"/>
                <w:szCs w:val="16"/>
              </w:rPr>
              <w:t xml:space="preserve"> </w:t>
            </w:r>
          </w:p>
          <w:p w:rsidR="00245DEB" w:rsidRPr="004F4C64" w:rsidRDefault="0041333C" w:rsidP="00C90115">
            <w:pPr>
              <w:spacing w:before="40" w:line="264" w:lineRule="auto"/>
              <w:ind w:left="360" w:hanging="180"/>
              <w:jc w:val="both"/>
              <w:rPr>
                <w:rFonts w:cstheme="minorHAnsi"/>
                <w:sz w:val="16"/>
                <w:szCs w:val="16"/>
              </w:rPr>
            </w:pPr>
            <w:r w:rsidRPr="004F4C64">
              <w:rPr>
                <w:rFonts w:cstheme="minorHAnsi"/>
                <w:sz w:val="16"/>
                <w:szCs w:val="16"/>
              </w:rPr>
              <w:t xml:space="preserve">- Εφαρμόζεται σύστημα προαπαιτούμενων μαθημάτων; Πόσο λειτουργικό είναι; </w:t>
            </w:r>
            <w:r w:rsidRPr="004F4C64">
              <w:rPr>
                <w:rFonts w:cstheme="minorHAnsi"/>
                <w:sz w:val="16"/>
                <w:szCs w:val="16"/>
              </w:rPr>
              <w:t>Ποιο</w:t>
            </w:r>
            <w:r w:rsidRPr="004F4C64">
              <w:rPr>
                <w:rFonts w:cstheme="minorHAnsi"/>
                <w:sz w:val="16"/>
                <w:szCs w:val="16"/>
              </w:rPr>
              <w:t xml:space="preserve"> είναι το ποσοστό των μαθημάτων που εντάσσονται στο σύστημα; </w:t>
            </w:r>
          </w:p>
          <w:p w:rsidR="00245DEB" w:rsidRPr="004F4C64" w:rsidRDefault="0041333C" w:rsidP="00C90115">
            <w:pPr>
              <w:spacing w:before="40" w:line="264" w:lineRule="auto"/>
              <w:ind w:left="360" w:hanging="180"/>
              <w:jc w:val="both"/>
              <w:rPr>
                <w:rFonts w:cstheme="minorHAnsi"/>
                <w:sz w:val="16"/>
                <w:szCs w:val="16"/>
              </w:rPr>
            </w:pPr>
            <w:r w:rsidRPr="004F4C64">
              <w:rPr>
                <w:rFonts w:cstheme="minorHAnsi"/>
                <w:sz w:val="16"/>
                <w:szCs w:val="16"/>
              </w:rPr>
              <w:t xml:space="preserve">- Πόσα μαθήματα προσφέρονται από άλλα και πόσα σε άλλα προγράμματα σπουδών; </w:t>
            </w:r>
            <w:r w:rsidRPr="004F4C64">
              <w:rPr>
                <w:rFonts w:cstheme="minorHAnsi"/>
                <w:sz w:val="16"/>
                <w:szCs w:val="16"/>
              </w:rPr>
              <w:t>Ποια</w:t>
            </w:r>
            <w:r w:rsidRPr="004F4C64">
              <w:rPr>
                <w:rFonts w:cstheme="minorHAnsi"/>
                <w:sz w:val="16"/>
                <w:szCs w:val="16"/>
              </w:rPr>
              <w:t xml:space="preserve"> είναι αυτά;</w:t>
            </w:r>
          </w:p>
          <w:p w:rsidR="00245DEB" w:rsidRPr="004F4C64" w:rsidRDefault="0041333C" w:rsidP="00C90115">
            <w:pPr>
              <w:spacing w:before="40" w:line="264" w:lineRule="auto"/>
              <w:ind w:left="360" w:hanging="180"/>
              <w:jc w:val="both"/>
              <w:rPr>
                <w:rFonts w:cstheme="minorHAnsi"/>
                <w:sz w:val="16"/>
                <w:szCs w:val="16"/>
              </w:rPr>
            </w:pPr>
            <w:r w:rsidRPr="004F4C64">
              <w:rPr>
                <w:rFonts w:cstheme="minorHAnsi"/>
                <w:sz w:val="16"/>
                <w:szCs w:val="16"/>
              </w:rPr>
              <w:t xml:space="preserve">- </w:t>
            </w:r>
            <w:r w:rsidRPr="004F4C64">
              <w:rPr>
                <w:rFonts w:cstheme="minorHAnsi"/>
                <w:sz w:val="16"/>
                <w:szCs w:val="16"/>
              </w:rPr>
              <w:t>Ποιες</w:t>
            </w:r>
            <w:r w:rsidRPr="004F4C64">
              <w:rPr>
                <w:rFonts w:cstheme="minorHAnsi"/>
                <w:sz w:val="16"/>
                <w:szCs w:val="16"/>
              </w:rPr>
              <w:t xml:space="preserve"> ξένες γλώσσες δι</w:t>
            </w:r>
            <w:r w:rsidRPr="004F4C64">
              <w:rPr>
                <w:rFonts w:cstheme="minorHAnsi"/>
                <w:sz w:val="16"/>
                <w:szCs w:val="16"/>
              </w:rPr>
              <w:t>δάσκονται στο Τμήμα; Είναι υποχρεωτικά τα σχετικά μαθήματα;</w:t>
            </w:r>
          </w:p>
          <w:p w:rsidR="00245DEB" w:rsidRPr="004F4C64" w:rsidRDefault="0041333C" w:rsidP="00C90115">
            <w:pPr>
              <w:jc w:val="both"/>
              <w:rPr>
                <w:rFonts w:cstheme="minorHAnsi"/>
                <w:sz w:val="20"/>
              </w:rPr>
            </w:pPr>
          </w:p>
          <w:p w:rsidR="00245DEB" w:rsidRPr="004F4C64" w:rsidRDefault="0041333C" w:rsidP="00C90115">
            <w:pPr>
              <w:jc w:val="both"/>
              <w:rPr>
                <w:rFonts w:cstheme="minorHAnsi"/>
                <w:sz w:val="20"/>
              </w:rPr>
            </w:pPr>
            <w:r w:rsidRPr="004F4C64">
              <w:rPr>
                <w:rFonts w:cstheme="minorHAnsi"/>
                <w:sz w:val="20"/>
              </w:rPr>
              <w:t>Οι βασικές υποχρεώσεις των φοιτητών περιλαμβάνουν την υποχρεωτική παρακολούθηση των εργαστηριακών μαθημάτων σε μικρές ομάδες, την εκπόνηση πτυχιακής εργασίας και την εξάμηνη πρακτική τους άσκηση.</w:t>
            </w:r>
            <w:r w:rsidRPr="004F4C64">
              <w:rPr>
                <w:rFonts w:cstheme="minorHAnsi"/>
                <w:sz w:val="20"/>
              </w:rPr>
              <w:t xml:space="preserve"> Για την απόκτηση του πτυχίου ο φοιτητής πρέπει να εξεταστεί επιτυχώς σε 35 υποχρεωτικά μαθήματα, σε 4 μαθήματα επιλογής. Επίσης μπορεί να κάνει την εξάμηνη πρακτική του άσκηση και να εκπονήσει την πτυχιακή του εργασία. Για την εκπόνηση της πτυχιακής εργασ</w:t>
            </w:r>
            <w:r w:rsidRPr="004F4C64">
              <w:rPr>
                <w:rFonts w:cstheme="minorHAnsi"/>
                <w:sz w:val="20"/>
              </w:rPr>
              <w:t xml:space="preserve">ίας απαιτείται προηγουμένως να έχει παρακολουθήσει με επιτυχία ορισμένα μαθήματα και το μάθημα Σεμινάριο Τελειοφοίτων. Η πρακτική άσκηση γίνεται στο 7ο ή 8ο εξάμηνο των σπουδών μετά την επιτυχή ολοκλήρωση ορισμένου αριθμού μαθημάτων. </w:t>
            </w:r>
          </w:p>
          <w:p w:rsidR="00245DEB" w:rsidRPr="003162DC" w:rsidRDefault="0041333C" w:rsidP="00C90115">
            <w:pPr>
              <w:jc w:val="both"/>
              <w:rPr>
                <w:rFonts w:cstheme="minorHAnsi"/>
                <w:sz w:val="20"/>
              </w:rPr>
            </w:pPr>
            <w:r w:rsidRPr="003162DC">
              <w:rPr>
                <w:rFonts w:cstheme="minorHAnsi"/>
                <w:sz w:val="20"/>
              </w:rPr>
              <w:t>Το σύνολο των διδακτι</w:t>
            </w:r>
            <w:r w:rsidRPr="003162DC">
              <w:rPr>
                <w:rFonts w:cstheme="minorHAnsi"/>
                <w:sz w:val="20"/>
              </w:rPr>
              <w:t xml:space="preserve">κών μονάδων που απαιτείται για τη λήψη του πτυχίου είναι 242 που αντιστοιχούν σε 242 μονάδες ECTS. Οι εξετάσεις είναι γραπτές, γίνονται στο τέλος του εξαμήνου </w:t>
            </w:r>
            <w:r w:rsidRPr="003162DC">
              <w:rPr>
                <w:rFonts w:cstheme="minorHAnsi"/>
                <w:sz w:val="20"/>
              </w:rPr>
              <w:lastRenderedPageBreak/>
              <w:t>στο οποίο έχει διδαχθεί το μάθημα και επαναλαμβάνονται το Σεπτέμβριο. Όπως φαίνεται στον αντίστοι</w:t>
            </w:r>
            <w:r w:rsidRPr="003162DC">
              <w:rPr>
                <w:rFonts w:cstheme="minorHAnsi"/>
                <w:sz w:val="20"/>
              </w:rPr>
              <w:t>χο πίνακα</w:t>
            </w:r>
            <w:r w:rsidRPr="003162DC">
              <w:rPr>
                <w:rFonts w:cstheme="minorHAnsi"/>
                <w:sz w:val="20"/>
              </w:rPr>
              <w:t xml:space="preserve"> 12.2</w:t>
            </w:r>
            <w:r w:rsidRPr="003162DC">
              <w:rPr>
                <w:rFonts w:cstheme="minorHAnsi"/>
                <w:sz w:val="20"/>
              </w:rPr>
              <w:t xml:space="preserve">, </w:t>
            </w:r>
            <w:r w:rsidRPr="003162DC">
              <w:rPr>
                <w:rFonts w:cstheme="minorHAnsi"/>
                <w:sz w:val="20"/>
              </w:rPr>
              <w:t>γραπτές εξετάσεις γίνονται σχεδόν σε όλα τα μαθήματα</w:t>
            </w:r>
            <w:r w:rsidRPr="003162DC">
              <w:rPr>
                <w:rFonts w:cstheme="minorHAnsi"/>
                <w:sz w:val="20"/>
              </w:rPr>
              <w:t xml:space="preserve"> (εκτός Σεμιναρίου Τελειόφοιτων)</w:t>
            </w:r>
            <w:r w:rsidRPr="003162DC">
              <w:rPr>
                <w:rFonts w:cstheme="minorHAnsi"/>
                <w:sz w:val="20"/>
              </w:rPr>
              <w:t>. Σε ορισμένα μαθήματα υπάρχει δυνατότητα οι φοιτητές να συμπληρώσουν το βαθμό τους, εκπονώντας και παρουσιάζοντας μια εργασία. Στα εργαστηριακά μαθήματα οι</w:t>
            </w:r>
            <w:r w:rsidRPr="003162DC">
              <w:rPr>
                <w:rFonts w:cstheme="minorHAnsi"/>
                <w:sz w:val="20"/>
              </w:rPr>
              <w:t xml:space="preserve"> εξετάσεις γίνονται με ηλεκτρονικό υπολογιστή.</w:t>
            </w:r>
          </w:p>
          <w:p w:rsidR="00C32699" w:rsidRPr="003162DC" w:rsidRDefault="0041333C" w:rsidP="00445EE6">
            <w:pPr>
              <w:jc w:val="both"/>
              <w:rPr>
                <w:rFonts w:cstheme="minorHAnsi"/>
                <w:sz w:val="20"/>
              </w:rPr>
            </w:pPr>
            <w:r w:rsidRPr="003162DC">
              <w:rPr>
                <w:rFonts w:cstheme="minorHAnsi"/>
                <w:sz w:val="20"/>
              </w:rPr>
              <w:t xml:space="preserve">Δεν υπάρχουν μαθήματα ειδίκευσης ή/και κατευθύνσεων στο πρόγραμμα σπουδών (τόσο το παλιό </w:t>
            </w:r>
            <w:r w:rsidRPr="003162DC">
              <w:rPr>
                <w:rFonts w:cstheme="minorHAnsi"/>
                <w:sz w:val="20"/>
              </w:rPr>
              <w:t>όσο και το νέο).</w:t>
            </w:r>
          </w:p>
          <w:p w:rsidR="00445EE6" w:rsidRPr="003162DC" w:rsidRDefault="0041333C" w:rsidP="00445EE6">
            <w:pPr>
              <w:jc w:val="both"/>
              <w:rPr>
                <w:rFonts w:cstheme="minorHAnsi"/>
                <w:sz w:val="20"/>
              </w:rPr>
            </w:pPr>
            <w:r w:rsidRPr="003162DC">
              <w:rPr>
                <w:rFonts w:cstheme="minorHAnsi"/>
                <w:sz w:val="20"/>
              </w:rPr>
              <w:t xml:space="preserve">Δεν προσφέρονται </w:t>
            </w:r>
            <w:r w:rsidRPr="003162DC">
              <w:rPr>
                <w:rFonts w:cstheme="minorHAnsi"/>
                <w:sz w:val="20"/>
              </w:rPr>
              <w:t>μαθήματα ελεύθερης επιλογής</w:t>
            </w:r>
            <w:r w:rsidRPr="003162DC">
              <w:rPr>
                <w:rFonts w:cstheme="minorHAnsi"/>
                <w:sz w:val="20"/>
              </w:rPr>
              <w:t xml:space="preserve"> αλλά υποχρεωτικής επιλογής.</w:t>
            </w:r>
            <w:r w:rsidRPr="003162DC">
              <w:rPr>
                <w:rFonts w:cstheme="minorHAnsi"/>
                <w:sz w:val="20"/>
              </w:rPr>
              <w:t xml:space="preserve">  </w:t>
            </w:r>
          </w:p>
          <w:p w:rsidR="003F2657" w:rsidRPr="003162DC" w:rsidRDefault="0041333C" w:rsidP="00445EE6">
            <w:pPr>
              <w:jc w:val="both"/>
              <w:rPr>
                <w:rFonts w:cstheme="minorHAnsi"/>
                <w:sz w:val="20"/>
              </w:rPr>
            </w:pPr>
          </w:p>
          <w:p w:rsidR="00445EE6" w:rsidRPr="003162DC" w:rsidRDefault="0041333C" w:rsidP="00445EE6">
            <w:pPr>
              <w:jc w:val="both"/>
              <w:rPr>
                <w:rFonts w:cstheme="minorHAnsi"/>
                <w:sz w:val="20"/>
              </w:rPr>
            </w:pPr>
            <w:r w:rsidRPr="003162DC">
              <w:rPr>
                <w:rFonts w:cstheme="minorHAnsi"/>
                <w:sz w:val="20"/>
              </w:rPr>
              <w:t>Το</w:t>
            </w:r>
            <w:r w:rsidRPr="003162DC">
              <w:rPr>
                <w:rFonts w:cstheme="minorHAnsi"/>
                <w:sz w:val="20"/>
              </w:rPr>
              <w:t xml:space="preserve"> ποσοστό των υποχρεωτικών μαθημάτων </w:t>
            </w:r>
            <w:r w:rsidRPr="003162DC">
              <w:rPr>
                <w:rFonts w:cstheme="minorHAnsi"/>
                <w:sz w:val="20"/>
              </w:rPr>
              <w:t xml:space="preserve">είναι 64% και της </w:t>
            </w:r>
            <w:r w:rsidRPr="003162DC">
              <w:rPr>
                <w:rFonts w:cstheme="minorHAnsi"/>
                <w:sz w:val="20"/>
              </w:rPr>
              <w:t xml:space="preserve">υποχρεωτικής επιλογής </w:t>
            </w:r>
            <w:r w:rsidRPr="003162DC">
              <w:rPr>
                <w:rFonts w:cstheme="minorHAnsi"/>
                <w:sz w:val="20"/>
              </w:rPr>
              <w:t>36%.</w:t>
            </w:r>
            <w:r w:rsidRPr="003162DC">
              <w:rPr>
                <w:rFonts w:cstheme="minorHAnsi"/>
                <w:sz w:val="20"/>
              </w:rPr>
              <w:t xml:space="preserve"> </w:t>
            </w:r>
          </w:p>
          <w:p w:rsidR="00445EE6" w:rsidRPr="004F4C64" w:rsidRDefault="0041333C" w:rsidP="00445EE6">
            <w:pPr>
              <w:jc w:val="both"/>
              <w:rPr>
                <w:rFonts w:cstheme="minorHAnsi"/>
                <w:sz w:val="20"/>
              </w:rPr>
            </w:pPr>
            <w:r w:rsidRPr="003162DC">
              <w:rPr>
                <w:rFonts w:cstheme="minorHAnsi"/>
                <w:sz w:val="20"/>
              </w:rPr>
              <w:t>Η</w:t>
            </w:r>
            <w:r w:rsidRPr="003162DC">
              <w:rPr>
                <w:rFonts w:cstheme="minorHAnsi"/>
                <w:sz w:val="20"/>
              </w:rPr>
              <w:t xml:space="preserve"> ποσοστιαία σχέση μεταξύ μαθημάτων υποβάθρου, μαθημάτων επιστημονικής περιοχής, μαθημάτων γενικών γνώσεων και μαθημάτων ανάπτυξης δεξιοτήτων </w:t>
            </w:r>
            <w:r w:rsidRPr="003162DC">
              <w:rPr>
                <w:rFonts w:cstheme="minorHAnsi"/>
                <w:sz w:val="20"/>
              </w:rPr>
              <w:t>σ</w:t>
            </w:r>
            <w:r w:rsidRPr="003162DC">
              <w:rPr>
                <w:rFonts w:cstheme="minorHAnsi"/>
                <w:sz w:val="20"/>
              </w:rPr>
              <w:t>το σύνολο των μαθημάτων</w:t>
            </w:r>
            <w:r w:rsidRPr="004F4C64">
              <w:rPr>
                <w:rFonts w:cstheme="minorHAnsi"/>
                <w:sz w:val="20"/>
              </w:rPr>
              <w:t xml:space="preserve"> είναι 1</w:t>
            </w:r>
            <w:r w:rsidRPr="004F4C64">
              <w:rPr>
                <w:rFonts w:cstheme="minorHAnsi"/>
                <w:sz w:val="20"/>
              </w:rPr>
              <w:t>4,55</w:t>
            </w:r>
            <w:r w:rsidRPr="004F4C64">
              <w:rPr>
                <w:rFonts w:cstheme="minorHAnsi"/>
                <w:sz w:val="20"/>
              </w:rPr>
              <w:t>% – 30,90% – 40,00% – 14,55% αντίστοιχα.</w:t>
            </w:r>
            <w:r w:rsidRPr="004F4C64">
              <w:rPr>
                <w:rFonts w:cstheme="minorHAnsi"/>
                <w:sz w:val="20"/>
              </w:rPr>
              <w:t xml:space="preserve">  </w:t>
            </w:r>
          </w:p>
          <w:p w:rsidR="00481438" w:rsidRPr="004F4C64" w:rsidRDefault="0041333C" w:rsidP="00445EE6">
            <w:pPr>
              <w:jc w:val="both"/>
              <w:rPr>
                <w:rFonts w:cstheme="minorHAnsi"/>
                <w:sz w:val="20"/>
              </w:rPr>
            </w:pPr>
          </w:p>
          <w:p w:rsidR="00445EE6" w:rsidRPr="004F4C64" w:rsidRDefault="0041333C" w:rsidP="00445EE6">
            <w:pPr>
              <w:jc w:val="both"/>
              <w:rPr>
                <w:rFonts w:cstheme="minorHAnsi"/>
                <w:sz w:val="20"/>
              </w:rPr>
            </w:pPr>
            <w:r w:rsidRPr="004F4C64">
              <w:rPr>
                <w:rFonts w:cstheme="minorHAnsi"/>
                <w:sz w:val="20"/>
              </w:rPr>
              <w:t xml:space="preserve">Σε περιπτώσεις μικτών μαθημάτων συνήθως </w:t>
            </w:r>
            <w:r w:rsidRPr="004F4C64">
              <w:rPr>
                <w:rFonts w:cstheme="minorHAnsi"/>
                <w:sz w:val="20"/>
              </w:rPr>
              <w:t>ο χρόνος μεταξύ θεωρητικής διδασκαλίας, ασκήσεων, εργαστηρίων, άλλων δραστηριοτήτων</w:t>
            </w:r>
            <w:r w:rsidRPr="004F4C64">
              <w:rPr>
                <w:rFonts w:cstheme="minorHAnsi"/>
                <w:sz w:val="20"/>
              </w:rPr>
              <w:t xml:space="preserve"> κατανέμεται ισομερώς. Υπάρχουν όμως και εξαιρέσεις ανάλογα με τη φύση του μαθήματος.</w:t>
            </w:r>
            <w:r w:rsidRPr="004F4C64">
              <w:rPr>
                <w:rFonts w:cstheme="minorHAnsi"/>
                <w:sz w:val="20"/>
              </w:rPr>
              <w:t xml:space="preserve"> </w:t>
            </w:r>
          </w:p>
          <w:p w:rsidR="00C41C14" w:rsidRPr="004F4C64" w:rsidRDefault="0041333C" w:rsidP="00445EE6">
            <w:pPr>
              <w:jc w:val="both"/>
              <w:rPr>
                <w:rFonts w:cstheme="minorHAnsi"/>
                <w:sz w:val="20"/>
              </w:rPr>
            </w:pPr>
          </w:p>
          <w:p w:rsidR="008E27EB" w:rsidRPr="004F4C64" w:rsidRDefault="0041333C" w:rsidP="00445EE6">
            <w:pPr>
              <w:jc w:val="both"/>
              <w:rPr>
                <w:rFonts w:cstheme="minorHAnsi"/>
                <w:sz w:val="20"/>
              </w:rPr>
            </w:pPr>
            <w:r w:rsidRPr="004F4C64">
              <w:rPr>
                <w:rFonts w:cstheme="minorHAnsi"/>
                <w:sz w:val="20"/>
              </w:rPr>
              <w:t>Η οργάνωση και ο συντονισμός της ύλης μεταξύ των μαθημάτων γίνεται από τους Διευθυντές Τομέων και από τον Πρόεδρο του Τμήματος. Δεν παρατηρείται επικάλυψη ύλης μεταξύ των μαθημάτων και δεν υπάρχουν κενά ύλης</w:t>
            </w:r>
            <w:r w:rsidRPr="004F4C64">
              <w:rPr>
                <w:rFonts w:cstheme="minorHAnsi"/>
                <w:sz w:val="20"/>
              </w:rPr>
              <w:t xml:space="preserve">. Κρίνεται απόλυτα </w:t>
            </w:r>
            <w:r w:rsidRPr="004F4C64">
              <w:rPr>
                <w:rFonts w:cstheme="minorHAnsi"/>
                <w:sz w:val="20"/>
              </w:rPr>
              <w:t xml:space="preserve">ορθολογική η έκταση της </w:t>
            </w:r>
            <w:r w:rsidRPr="004F4C64">
              <w:rPr>
                <w:rFonts w:cstheme="minorHAnsi"/>
                <w:sz w:val="20"/>
              </w:rPr>
              <w:t>ύλης των μαθημάτων</w:t>
            </w:r>
            <w:r w:rsidRPr="004F4C64">
              <w:rPr>
                <w:rFonts w:cstheme="minorHAnsi"/>
                <w:sz w:val="20"/>
              </w:rPr>
              <w:t>. Σε περιπτώσεις όπου υπάρχουν αλλαγές δεδομένων λόγω της συνεχούς εξέλιξης στην λογιστική και χρηματοοικονομική αλλά και του ψηφιακού μετασχηματισμού, υ</w:t>
            </w:r>
            <w:r w:rsidRPr="004F4C64">
              <w:rPr>
                <w:rFonts w:cstheme="minorHAnsi"/>
                <w:sz w:val="20"/>
              </w:rPr>
              <w:t>πάρχει διαδικασία επανεκτίμησης, αναπροσαρμογής και επικαιροποίησης της ύλης των μαθη</w:t>
            </w:r>
            <w:r w:rsidRPr="004F4C64">
              <w:rPr>
                <w:rFonts w:cstheme="minorHAnsi"/>
                <w:sz w:val="20"/>
              </w:rPr>
              <w:t>μάτων</w:t>
            </w:r>
            <w:r w:rsidRPr="004F4C64">
              <w:rPr>
                <w:rFonts w:cstheme="minorHAnsi"/>
                <w:sz w:val="20"/>
              </w:rPr>
              <w:t>.</w:t>
            </w:r>
          </w:p>
          <w:p w:rsidR="00C41C14" w:rsidRPr="004F4C64" w:rsidRDefault="0041333C" w:rsidP="00445EE6">
            <w:pPr>
              <w:jc w:val="both"/>
              <w:rPr>
                <w:rFonts w:cstheme="minorHAnsi"/>
                <w:sz w:val="20"/>
              </w:rPr>
            </w:pPr>
          </w:p>
          <w:p w:rsidR="0049154A" w:rsidRPr="004F4C64" w:rsidRDefault="0041333C" w:rsidP="00445EE6">
            <w:pPr>
              <w:jc w:val="both"/>
              <w:rPr>
                <w:rFonts w:cstheme="minorHAnsi"/>
                <w:sz w:val="20"/>
              </w:rPr>
            </w:pPr>
            <w:r w:rsidRPr="004F4C64">
              <w:rPr>
                <w:rFonts w:cstheme="minorHAnsi"/>
                <w:sz w:val="20"/>
              </w:rPr>
              <w:t>Δεν υπάρχουν πλέον προαπαιτούμενα μαθήματα καθώς αποδείχθηκε στην πράξη ότι δεν είναι λειτουργικό.</w:t>
            </w:r>
          </w:p>
          <w:p w:rsidR="00445EE6" w:rsidRPr="004F4C64" w:rsidRDefault="0041333C" w:rsidP="00445EE6">
            <w:pPr>
              <w:jc w:val="both"/>
              <w:rPr>
                <w:rFonts w:cstheme="minorHAnsi"/>
                <w:sz w:val="20"/>
              </w:rPr>
            </w:pPr>
            <w:r w:rsidRPr="004F4C64">
              <w:rPr>
                <w:rFonts w:cstheme="minorHAnsi"/>
                <w:sz w:val="20"/>
              </w:rPr>
              <w:t xml:space="preserve">Δεν προσφέρονται μαθήματα </w:t>
            </w:r>
            <w:r w:rsidRPr="004F4C64">
              <w:rPr>
                <w:rFonts w:cstheme="minorHAnsi"/>
                <w:sz w:val="20"/>
              </w:rPr>
              <w:t>από άλλα προγράμματα σπουδών</w:t>
            </w:r>
            <w:r w:rsidRPr="004F4C64">
              <w:rPr>
                <w:rFonts w:cstheme="minorHAnsi"/>
                <w:sz w:val="20"/>
              </w:rPr>
              <w:t xml:space="preserve"> προς το παρόν. Στην πρώτη αναθεώρησης του προγράμματος σπουδών θα εξεταστεί το ενδεχόμενο αυτό</w:t>
            </w:r>
            <w:r w:rsidRPr="004F4C64">
              <w:rPr>
                <w:rFonts w:cstheme="minorHAnsi"/>
                <w:sz w:val="20"/>
              </w:rPr>
              <w:t>, καθώς θα τρέξουν τα προγράμματα σπουδών και των άλλων Τμημάτων.</w:t>
            </w:r>
          </w:p>
          <w:p w:rsidR="00245DEB" w:rsidRPr="004F4C64" w:rsidRDefault="0041333C" w:rsidP="0049154A">
            <w:pPr>
              <w:jc w:val="both"/>
              <w:rPr>
                <w:rFonts w:cstheme="minorHAnsi"/>
                <w:sz w:val="16"/>
                <w:szCs w:val="16"/>
              </w:rPr>
            </w:pPr>
            <w:r w:rsidRPr="004F4C64">
              <w:rPr>
                <w:rFonts w:cstheme="minorHAnsi"/>
                <w:sz w:val="20"/>
              </w:rPr>
              <w:t xml:space="preserve">Η ξένη γλώσσα που </w:t>
            </w:r>
            <w:r w:rsidRPr="004F4C64">
              <w:rPr>
                <w:rFonts w:cstheme="minorHAnsi"/>
                <w:sz w:val="20"/>
              </w:rPr>
              <w:t>διδάσκ</w:t>
            </w:r>
            <w:r w:rsidRPr="004F4C64">
              <w:rPr>
                <w:rFonts w:cstheme="minorHAnsi"/>
                <w:sz w:val="20"/>
              </w:rPr>
              <w:t>ε</w:t>
            </w:r>
            <w:r w:rsidRPr="004F4C64">
              <w:rPr>
                <w:rFonts w:cstheme="minorHAnsi"/>
                <w:sz w:val="20"/>
              </w:rPr>
              <w:t>ται στο Τμήμα</w:t>
            </w:r>
            <w:r w:rsidRPr="004F4C64">
              <w:rPr>
                <w:rFonts w:cstheme="minorHAnsi"/>
                <w:sz w:val="20"/>
              </w:rPr>
              <w:t xml:space="preserve"> είναι η Αγγλική, σε δύο εξάμηνα και είναι υποχρεωτι</w:t>
            </w:r>
            <w:r w:rsidRPr="004F4C64">
              <w:rPr>
                <w:rFonts w:cstheme="minorHAnsi"/>
                <w:sz w:val="20"/>
              </w:rPr>
              <w:t>κά</w:t>
            </w:r>
            <w:r w:rsidRPr="004F4C64">
              <w:rPr>
                <w:rFonts w:cstheme="minorHAnsi"/>
                <w:sz w:val="20"/>
              </w:rPr>
              <w:t xml:space="preserve"> τα σχετικά μαθήματα.</w:t>
            </w:r>
            <w:r w:rsidRPr="004F4C64">
              <w:rPr>
                <w:rFonts w:cstheme="minorHAnsi"/>
                <w:sz w:val="20"/>
              </w:rPr>
              <w:t xml:space="preserve"> </w:t>
            </w:r>
          </w:p>
        </w:tc>
      </w:tr>
      <w:tr w:rsidR="00245DEB" w:rsidRPr="00D250D8" w:rsidTr="00C90115">
        <w:tblPrEx>
          <w:tblCellMar>
            <w:top w:w="0" w:type="dxa"/>
            <w:bottom w:w="0" w:type="dxa"/>
          </w:tblCellMar>
        </w:tblPrEx>
        <w:tc>
          <w:tcPr>
            <w:tcW w:w="8436" w:type="dxa"/>
            <w:shd w:val="clear" w:color="auto" w:fill="auto"/>
          </w:tcPr>
          <w:p w:rsidR="00245DEB" w:rsidRPr="004F4C64" w:rsidRDefault="0041333C" w:rsidP="00C90115">
            <w:pPr>
              <w:numPr>
                <w:ilvl w:val="2"/>
                <w:numId w:val="10"/>
              </w:numPr>
              <w:pBdr>
                <w:top w:val="single" w:sz="4" w:space="1" w:color="auto"/>
                <w:left w:val="single" w:sz="4" w:space="4" w:color="auto"/>
                <w:bottom w:val="single" w:sz="4" w:space="1" w:color="auto"/>
                <w:right w:val="single" w:sz="4" w:space="4" w:color="auto"/>
              </w:pBdr>
              <w:shd w:val="clear" w:color="auto" w:fill="E6E6E6"/>
              <w:rPr>
                <w:rFonts w:cstheme="minorHAnsi"/>
                <w:sz w:val="20"/>
              </w:rPr>
            </w:pPr>
            <w:r w:rsidRPr="004F4C64">
              <w:rPr>
                <w:rFonts w:cstheme="minorHAnsi"/>
                <w:sz w:val="20"/>
              </w:rPr>
              <w:lastRenderedPageBreak/>
              <w:t>Πώς κρίνετε το εξεταστικό σύστημα;</w:t>
            </w:r>
          </w:p>
          <w:p w:rsidR="00245DEB" w:rsidRPr="004F4C64" w:rsidRDefault="0041333C" w:rsidP="00C90115">
            <w:pPr>
              <w:tabs>
                <w:tab w:val="num" w:pos="900"/>
              </w:tabs>
              <w:spacing w:before="40" w:line="264" w:lineRule="auto"/>
              <w:ind w:left="360" w:hanging="180"/>
              <w:jc w:val="both"/>
              <w:rPr>
                <w:rFonts w:cstheme="minorHAnsi"/>
                <w:sz w:val="16"/>
                <w:szCs w:val="16"/>
              </w:rPr>
            </w:pPr>
            <w:r w:rsidRPr="004F4C64">
              <w:rPr>
                <w:rFonts w:cstheme="minorHAnsi"/>
                <w:sz w:val="18"/>
                <w:szCs w:val="18"/>
              </w:rPr>
              <w:t xml:space="preserve">- </w:t>
            </w:r>
            <w:r w:rsidRPr="004F4C64">
              <w:rPr>
                <w:rFonts w:cstheme="minorHAnsi"/>
                <w:sz w:val="16"/>
                <w:szCs w:val="16"/>
              </w:rPr>
              <w:t xml:space="preserve">Εφαρμόζονται, και σε ποιά έκταση, </w:t>
            </w:r>
            <w:r w:rsidRPr="004F4C64">
              <w:rPr>
                <w:rFonts w:cstheme="minorHAnsi"/>
                <w:sz w:val="16"/>
                <w:szCs w:val="16"/>
              </w:rPr>
              <w:t>πολλαπλοί (σε είδος και χρόνο) τρόποι αξιολόγησης των φοιτητών; Ποιοί συγκεκριμένα;</w:t>
            </w:r>
          </w:p>
          <w:p w:rsidR="00245DEB" w:rsidRPr="004F4C64" w:rsidRDefault="0041333C" w:rsidP="00C90115">
            <w:pPr>
              <w:tabs>
                <w:tab w:val="num" w:pos="900"/>
              </w:tabs>
              <w:spacing w:before="40" w:line="264" w:lineRule="auto"/>
              <w:ind w:left="360" w:hanging="180"/>
              <w:jc w:val="both"/>
              <w:rPr>
                <w:rFonts w:cstheme="minorHAnsi"/>
                <w:sz w:val="16"/>
                <w:szCs w:val="16"/>
              </w:rPr>
            </w:pPr>
            <w:r w:rsidRPr="004F4C64">
              <w:rPr>
                <w:rFonts w:cstheme="minorHAnsi"/>
                <w:sz w:val="16"/>
                <w:szCs w:val="16"/>
              </w:rPr>
              <w:t>- Πώς διασφαλίζεται η διαφάνεια της διαδικασίας αξιολόγησης των φοιτητών;</w:t>
            </w:r>
          </w:p>
          <w:p w:rsidR="00245DEB" w:rsidRPr="004F4C64" w:rsidRDefault="0041333C" w:rsidP="00C90115">
            <w:pPr>
              <w:tabs>
                <w:tab w:val="num" w:pos="900"/>
              </w:tabs>
              <w:spacing w:before="40" w:line="264" w:lineRule="auto"/>
              <w:ind w:left="360" w:hanging="180"/>
              <w:jc w:val="both"/>
              <w:rPr>
                <w:rFonts w:cstheme="minorHAnsi"/>
                <w:sz w:val="16"/>
                <w:szCs w:val="16"/>
              </w:rPr>
            </w:pPr>
            <w:r w:rsidRPr="004F4C64">
              <w:rPr>
                <w:rFonts w:cstheme="minorHAnsi"/>
                <w:sz w:val="16"/>
                <w:szCs w:val="16"/>
              </w:rPr>
              <w:t>- Υπάρχει διαδικασία αξιολόγησης της εξεταστικής διαδικασίας και ποιά είναι αυτή;</w:t>
            </w:r>
          </w:p>
          <w:p w:rsidR="00245DEB" w:rsidRPr="004F4C64" w:rsidRDefault="0041333C" w:rsidP="00C90115">
            <w:pPr>
              <w:tabs>
                <w:tab w:val="num" w:pos="900"/>
              </w:tabs>
              <w:spacing w:before="40" w:line="264" w:lineRule="auto"/>
              <w:ind w:left="360" w:hanging="180"/>
              <w:jc w:val="both"/>
              <w:rPr>
                <w:rFonts w:cstheme="minorHAnsi"/>
                <w:sz w:val="16"/>
                <w:szCs w:val="16"/>
              </w:rPr>
            </w:pPr>
            <w:r w:rsidRPr="004F4C64">
              <w:rPr>
                <w:rFonts w:cstheme="minorHAnsi"/>
                <w:sz w:val="16"/>
                <w:szCs w:val="16"/>
              </w:rPr>
              <w:t xml:space="preserve">- Πόσο διαφανής </w:t>
            </w:r>
            <w:r w:rsidRPr="004F4C64">
              <w:rPr>
                <w:rFonts w:cstheme="minorHAnsi"/>
                <w:sz w:val="16"/>
                <w:szCs w:val="16"/>
              </w:rPr>
              <w:t>είναι η διαδικασία ανάθεσης και εξέτασης της πτυχιακής/ διπλωματικής εργασίας;</w:t>
            </w:r>
          </w:p>
          <w:p w:rsidR="00245DEB" w:rsidRPr="004F4C64" w:rsidRDefault="0041333C" w:rsidP="00C90115">
            <w:pPr>
              <w:tabs>
                <w:tab w:val="num" w:pos="900"/>
              </w:tabs>
              <w:spacing w:before="40" w:line="264" w:lineRule="auto"/>
              <w:ind w:left="360" w:hanging="180"/>
              <w:jc w:val="both"/>
              <w:rPr>
                <w:rFonts w:cstheme="minorHAnsi"/>
                <w:sz w:val="16"/>
                <w:szCs w:val="16"/>
              </w:rPr>
            </w:pPr>
            <w:r w:rsidRPr="004F4C64">
              <w:rPr>
                <w:rFonts w:cstheme="minorHAnsi"/>
                <w:sz w:val="16"/>
                <w:szCs w:val="16"/>
              </w:rPr>
              <w:t>- Υπάρχουν συγκεκριμένες προδιαγραφές ποιότητας για την πτυχιακή/ διπλωματική εργασία; Ποιες;</w:t>
            </w:r>
          </w:p>
          <w:p w:rsidR="00245DEB" w:rsidRPr="004F4C64" w:rsidRDefault="0041333C" w:rsidP="00C90115">
            <w:pPr>
              <w:tabs>
                <w:tab w:val="num" w:pos="900"/>
              </w:tabs>
              <w:spacing w:before="40" w:line="264" w:lineRule="auto"/>
              <w:ind w:left="180"/>
              <w:jc w:val="both"/>
              <w:rPr>
                <w:rFonts w:cstheme="minorHAnsi"/>
                <w:sz w:val="16"/>
                <w:szCs w:val="16"/>
              </w:rPr>
            </w:pPr>
          </w:p>
          <w:p w:rsidR="00E12D78" w:rsidRPr="003162DC" w:rsidRDefault="0041333C" w:rsidP="008E27EB">
            <w:pPr>
              <w:tabs>
                <w:tab w:val="num" w:pos="900"/>
              </w:tabs>
              <w:spacing w:before="40" w:line="264" w:lineRule="auto"/>
              <w:ind w:left="29"/>
              <w:jc w:val="both"/>
              <w:rPr>
                <w:rFonts w:cstheme="minorHAnsi"/>
                <w:sz w:val="20"/>
              </w:rPr>
            </w:pPr>
            <w:r w:rsidRPr="003162DC">
              <w:rPr>
                <w:rFonts w:cstheme="minorHAnsi"/>
                <w:sz w:val="20"/>
              </w:rPr>
              <w:t>Λόγω της πανδημίας οι εξετάσεις έγιναν εξ αποστάσεως το 2020-21.</w:t>
            </w:r>
          </w:p>
          <w:p w:rsidR="00245DEB" w:rsidRPr="004F4C64" w:rsidRDefault="0041333C" w:rsidP="008E27EB">
            <w:pPr>
              <w:tabs>
                <w:tab w:val="num" w:pos="900"/>
              </w:tabs>
              <w:spacing w:before="40" w:line="264" w:lineRule="auto"/>
              <w:ind w:left="29"/>
              <w:jc w:val="both"/>
              <w:rPr>
                <w:rFonts w:cstheme="minorHAnsi"/>
                <w:sz w:val="20"/>
              </w:rPr>
            </w:pPr>
            <w:r w:rsidRPr="003162DC">
              <w:rPr>
                <w:rFonts w:cstheme="minorHAnsi"/>
                <w:sz w:val="20"/>
              </w:rPr>
              <w:t>Οι εξετάσεις είνα</w:t>
            </w:r>
            <w:r w:rsidRPr="003162DC">
              <w:rPr>
                <w:rFonts w:cstheme="minorHAnsi"/>
                <w:sz w:val="20"/>
              </w:rPr>
              <w:t>ι γραπτές, γίνονται στο τέλος του εξαμήνου στο οποίο</w:t>
            </w:r>
            <w:r w:rsidRPr="004F4C64">
              <w:rPr>
                <w:rFonts w:cstheme="minorHAnsi"/>
                <w:sz w:val="20"/>
              </w:rPr>
              <w:t xml:space="preserve"> έχει διδαχθεί το μάθημα και επαναλαμβάνονται το Σεπτέμβριο. Σε ορισμένα μαθήματα υπάρχει η δυνατότητα οι φοιτητές να συμπληρώσουν μέρος του συνολικού βαθμού τους, εκπονώντας και παρουσιάζοντας εργασία/σί</w:t>
            </w:r>
            <w:r w:rsidRPr="004F4C64">
              <w:rPr>
                <w:rFonts w:cstheme="minorHAnsi"/>
                <w:sz w:val="20"/>
              </w:rPr>
              <w:t>ες. Σε ορισμένα εργαστηριακά μαθήματα οι εξετάσεις γίνονται με ηλεκτρονικό υπολογιστή.</w:t>
            </w:r>
          </w:p>
          <w:p w:rsidR="00245DEB" w:rsidRPr="004F4C64" w:rsidRDefault="0041333C" w:rsidP="008E27EB">
            <w:pPr>
              <w:tabs>
                <w:tab w:val="num" w:pos="900"/>
              </w:tabs>
              <w:spacing w:before="40" w:line="264" w:lineRule="auto"/>
              <w:ind w:left="29"/>
              <w:jc w:val="both"/>
              <w:rPr>
                <w:rFonts w:cstheme="minorHAnsi"/>
                <w:sz w:val="20"/>
              </w:rPr>
            </w:pPr>
            <w:r w:rsidRPr="004F4C64">
              <w:rPr>
                <w:rFonts w:cstheme="minorHAnsi"/>
                <w:sz w:val="20"/>
              </w:rPr>
              <w:t>Τα στατιστικά αποτελέσματα της εξεταστικής, παρουσιάζονται από τη γραμματεία στα μέλη ΔΕΠ του τμήματος.</w:t>
            </w:r>
          </w:p>
          <w:p w:rsidR="00445EE6" w:rsidRPr="004F4C64" w:rsidRDefault="0041333C" w:rsidP="008E27EB">
            <w:pPr>
              <w:tabs>
                <w:tab w:val="num" w:pos="900"/>
              </w:tabs>
              <w:spacing w:before="40" w:line="264" w:lineRule="auto"/>
              <w:ind w:left="29"/>
              <w:jc w:val="both"/>
              <w:rPr>
                <w:rFonts w:cstheme="minorHAnsi"/>
                <w:sz w:val="20"/>
              </w:rPr>
            </w:pPr>
            <w:r w:rsidRPr="004F4C64">
              <w:rPr>
                <w:rFonts w:cstheme="minorHAnsi"/>
                <w:sz w:val="20"/>
              </w:rPr>
              <w:t xml:space="preserve">Το θέμα της </w:t>
            </w:r>
            <w:r w:rsidRPr="004F4C64">
              <w:rPr>
                <w:rFonts w:cstheme="minorHAnsi"/>
                <w:sz w:val="20"/>
              </w:rPr>
              <w:t>διαφάνεια</w:t>
            </w:r>
            <w:r w:rsidRPr="004F4C64">
              <w:rPr>
                <w:rFonts w:cstheme="minorHAnsi"/>
                <w:sz w:val="20"/>
              </w:rPr>
              <w:t>ς</w:t>
            </w:r>
            <w:r w:rsidRPr="004F4C64">
              <w:rPr>
                <w:rFonts w:cstheme="minorHAnsi"/>
                <w:sz w:val="20"/>
              </w:rPr>
              <w:t xml:space="preserve"> της διαδικασίας αξιολόγησης των φοιτητών</w:t>
            </w:r>
            <w:r w:rsidRPr="004F4C64">
              <w:rPr>
                <w:rFonts w:cstheme="minorHAnsi"/>
                <w:sz w:val="20"/>
              </w:rPr>
              <w:t xml:space="preserve"> </w:t>
            </w:r>
            <w:r w:rsidRPr="004F4C64">
              <w:rPr>
                <w:rFonts w:cstheme="minorHAnsi"/>
                <w:sz w:val="20"/>
              </w:rPr>
              <w:t>ε</w:t>
            </w:r>
            <w:r w:rsidRPr="004F4C64">
              <w:rPr>
                <w:rFonts w:cstheme="minorHAnsi"/>
                <w:sz w:val="20"/>
              </w:rPr>
              <w:t>ίναι ένα καυτό θέμα. Στο Τμήμα προσφέρονται ισονομία και ίση μεταχείριση σε όλους τους φοιτητές χωρίς καμία εξαίρεση. Σε περίπτωση που κάποιος ενδιαφερόμενος φοιτητής αμφισβητήσει το βαθμό αξιολόγησης του, του παρέχονται άμεσα οι σχετικές επεξηγήσεις.</w:t>
            </w:r>
          </w:p>
          <w:p w:rsidR="00445EE6" w:rsidRPr="004F4C64" w:rsidRDefault="0041333C" w:rsidP="008E27EB">
            <w:pPr>
              <w:tabs>
                <w:tab w:val="num" w:pos="900"/>
              </w:tabs>
              <w:spacing w:before="40" w:line="264" w:lineRule="auto"/>
              <w:ind w:left="29"/>
              <w:jc w:val="both"/>
              <w:rPr>
                <w:rFonts w:cstheme="minorHAnsi"/>
                <w:sz w:val="20"/>
              </w:rPr>
            </w:pPr>
            <w:r w:rsidRPr="004F4C64">
              <w:rPr>
                <w:rFonts w:cstheme="minorHAnsi"/>
                <w:sz w:val="20"/>
              </w:rPr>
              <w:t>Η</w:t>
            </w:r>
            <w:r w:rsidRPr="004F4C64">
              <w:rPr>
                <w:rFonts w:cstheme="minorHAnsi"/>
                <w:sz w:val="20"/>
              </w:rPr>
              <w:t xml:space="preserve"> διαδικασία αξιολόγησης της εξεταστικής διαδικασίας </w:t>
            </w:r>
            <w:r w:rsidRPr="004F4C64">
              <w:rPr>
                <w:rFonts w:cstheme="minorHAnsi"/>
                <w:sz w:val="20"/>
              </w:rPr>
              <w:t>γίνεται με τη συμπλήρωση γραπτών ερωτηματολογίων από τους φοιτητές.</w:t>
            </w:r>
          </w:p>
          <w:p w:rsidR="00245DEB" w:rsidRPr="004F4C64" w:rsidRDefault="0041333C" w:rsidP="008E27EB">
            <w:pPr>
              <w:tabs>
                <w:tab w:val="num" w:pos="900"/>
              </w:tabs>
              <w:spacing w:before="40" w:line="264" w:lineRule="auto"/>
              <w:ind w:left="29"/>
              <w:jc w:val="both"/>
              <w:rPr>
                <w:rFonts w:cstheme="minorHAnsi"/>
                <w:sz w:val="20"/>
              </w:rPr>
            </w:pPr>
            <w:r w:rsidRPr="004F4C64">
              <w:rPr>
                <w:rFonts w:cstheme="minorHAnsi"/>
                <w:sz w:val="20"/>
              </w:rPr>
              <w:t xml:space="preserve">Τα θέματα των πτυχιακών εργασιών, δημοσιεύονται στην αρχή του εξαμήνου στην ιστοσελίδα, ο φοιτητής επιλέγει θέμα κατόπιν συνεννόησης με </w:t>
            </w:r>
            <w:r w:rsidRPr="004F4C64">
              <w:rPr>
                <w:rFonts w:cstheme="minorHAnsi"/>
                <w:sz w:val="20"/>
              </w:rPr>
              <w:t>τον αντίστοιχο καθηγητή. Όταν ολοκληρωθεί η πτυχιακή, την εγκρίνει ο καθηγητής για παρουσίαση και κατόπιν ο Πρόεδρος του τμήματος μαζί με τους τομεάρχες, ορίζει τριμελή επιτροπή εξέτασης του φοιτητή για την πτυχιακή του εργασία, η οποία καθορίζει και το βα</w:t>
            </w:r>
            <w:r w:rsidRPr="004F4C64">
              <w:rPr>
                <w:rFonts w:cstheme="minorHAnsi"/>
                <w:sz w:val="20"/>
              </w:rPr>
              <w:t>θμό της πτυχιακής.</w:t>
            </w:r>
          </w:p>
          <w:p w:rsidR="00245DEB" w:rsidRPr="004F4C64" w:rsidRDefault="0041333C" w:rsidP="008E27EB">
            <w:pPr>
              <w:tabs>
                <w:tab w:val="num" w:pos="900"/>
              </w:tabs>
              <w:spacing w:before="40" w:line="264" w:lineRule="auto"/>
              <w:ind w:left="29"/>
              <w:jc w:val="both"/>
              <w:rPr>
                <w:rFonts w:cstheme="minorHAnsi"/>
                <w:sz w:val="20"/>
              </w:rPr>
            </w:pPr>
            <w:r w:rsidRPr="004F4C64">
              <w:rPr>
                <w:rFonts w:cstheme="minorHAnsi"/>
                <w:sz w:val="20"/>
              </w:rPr>
              <w:t xml:space="preserve">Υπάρχει οδηγός συγγραφής πτυχιακών εργασιών για το Τμήμα, ο οποίος είναι αναρτημένος στην ιστοσελίδα του τμήματος. Επίσης στο σεμινάριο τελειοφοίτων παρέχονται οι προδιαγραφές για μια ποιοτική πτυχιακή εργασία. </w:t>
            </w:r>
          </w:p>
          <w:p w:rsidR="00245DEB" w:rsidRPr="004F4C64" w:rsidRDefault="0041333C" w:rsidP="00C90115">
            <w:pPr>
              <w:rPr>
                <w:rFonts w:cstheme="minorHAnsi"/>
                <w:sz w:val="20"/>
              </w:rPr>
            </w:pPr>
          </w:p>
        </w:tc>
      </w:tr>
      <w:tr w:rsidR="00245DEB" w:rsidRPr="004F4C64" w:rsidTr="00C90115">
        <w:tblPrEx>
          <w:tblCellMar>
            <w:top w:w="0" w:type="dxa"/>
            <w:bottom w:w="0" w:type="dxa"/>
          </w:tblCellMar>
        </w:tblPrEx>
        <w:tc>
          <w:tcPr>
            <w:tcW w:w="8436" w:type="dxa"/>
            <w:shd w:val="clear" w:color="auto" w:fill="auto"/>
          </w:tcPr>
          <w:p w:rsidR="00245DEB" w:rsidRPr="004F4C64" w:rsidRDefault="0041333C" w:rsidP="00C90115">
            <w:pPr>
              <w:numPr>
                <w:ilvl w:val="2"/>
                <w:numId w:val="10"/>
              </w:numPr>
              <w:pBdr>
                <w:top w:val="single" w:sz="4" w:space="1" w:color="auto"/>
                <w:left w:val="single" w:sz="4" w:space="4" w:color="auto"/>
                <w:bottom w:val="single" w:sz="4" w:space="1" w:color="auto"/>
                <w:right w:val="single" w:sz="4" w:space="4" w:color="auto"/>
              </w:pBdr>
              <w:shd w:val="clear" w:color="auto" w:fill="E6E6E6"/>
              <w:rPr>
                <w:rFonts w:cstheme="minorHAnsi"/>
                <w:sz w:val="20"/>
              </w:rPr>
            </w:pPr>
            <w:r w:rsidRPr="004F4C64">
              <w:rPr>
                <w:rFonts w:cstheme="minorHAnsi"/>
                <w:sz w:val="20"/>
              </w:rPr>
              <w:t xml:space="preserve">Πώς κρίνετε τη διεθνή </w:t>
            </w:r>
            <w:r w:rsidRPr="004F4C64">
              <w:rPr>
                <w:rFonts w:cstheme="minorHAnsi"/>
                <w:sz w:val="20"/>
              </w:rPr>
              <w:t>διάσταση του Προγράμματος Προπτυχιακών Σπουδών;</w:t>
            </w:r>
          </w:p>
          <w:p w:rsidR="00245DEB" w:rsidRPr="004F4C64" w:rsidRDefault="0041333C" w:rsidP="00C90115">
            <w:pPr>
              <w:spacing w:before="40" w:line="264" w:lineRule="auto"/>
              <w:ind w:left="360" w:hanging="180"/>
              <w:jc w:val="both"/>
              <w:rPr>
                <w:rFonts w:cstheme="minorHAnsi"/>
                <w:sz w:val="16"/>
                <w:szCs w:val="16"/>
              </w:rPr>
            </w:pPr>
            <w:r w:rsidRPr="004F4C64">
              <w:rPr>
                <w:rFonts w:cstheme="minorHAnsi"/>
                <w:sz w:val="18"/>
                <w:szCs w:val="18"/>
              </w:rPr>
              <w:t xml:space="preserve">- </w:t>
            </w:r>
            <w:r w:rsidRPr="004F4C64">
              <w:rPr>
                <w:rFonts w:cstheme="minorHAnsi"/>
                <w:sz w:val="16"/>
                <w:szCs w:val="16"/>
              </w:rPr>
              <w:t>Υπάρχει συμμετοχή διδασκόντων από το εξωτερικό; Σε ποιό ποσοστό;</w:t>
            </w:r>
          </w:p>
          <w:p w:rsidR="00245DEB" w:rsidRPr="004F4C64" w:rsidRDefault="0041333C" w:rsidP="00C90115">
            <w:pPr>
              <w:spacing w:before="40" w:line="264" w:lineRule="auto"/>
              <w:ind w:left="360" w:hanging="180"/>
              <w:jc w:val="both"/>
              <w:rPr>
                <w:rFonts w:cstheme="minorHAnsi"/>
                <w:sz w:val="16"/>
                <w:szCs w:val="16"/>
              </w:rPr>
            </w:pPr>
            <w:r w:rsidRPr="004F4C64">
              <w:rPr>
                <w:rFonts w:cstheme="minorHAnsi"/>
                <w:sz w:val="16"/>
                <w:szCs w:val="16"/>
              </w:rPr>
              <w:t>- Υπάρχει συμμετοχή αλλοδαπών φοιτητών (απόλυτος αριθμός και ποσοστό);</w:t>
            </w:r>
          </w:p>
          <w:p w:rsidR="00245DEB" w:rsidRPr="004F4C64" w:rsidRDefault="0041333C" w:rsidP="00C90115">
            <w:pPr>
              <w:spacing w:before="40" w:line="264" w:lineRule="auto"/>
              <w:ind w:left="360" w:hanging="180"/>
              <w:jc w:val="both"/>
              <w:rPr>
                <w:rFonts w:cstheme="minorHAnsi"/>
                <w:sz w:val="16"/>
                <w:szCs w:val="16"/>
              </w:rPr>
            </w:pPr>
            <w:r w:rsidRPr="004F4C64">
              <w:rPr>
                <w:rFonts w:cstheme="minorHAnsi"/>
                <w:sz w:val="16"/>
                <w:szCs w:val="16"/>
              </w:rPr>
              <w:t>- Πόσα και ποιά μαθήματα διδάσκονται (και) σε ξένη γλώσσα;</w:t>
            </w:r>
          </w:p>
          <w:p w:rsidR="00245DEB" w:rsidRPr="004F4C64" w:rsidRDefault="0041333C" w:rsidP="00C90115">
            <w:pPr>
              <w:spacing w:before="40" w:line="264" w:lineRule="auto"/>
              <w:ind w:left="360" w:hanging="180"/>
              <w:jc w:val="both"/>
              <w:rPr>
                <w:rFonts w:cstheme="minorHAnsi"/>
                <w:sz w:val="16"/>
                <w:szCs w:val="16"/>
              </w:rPr>
            </w:pPr>
            <w:r w:rsidRPr="004F4C64">
              <w:rPr>
                <w:rFonts w:cstheme="minorHAnsi"/>
                <w:sz w:val="16"/>
                <w:szCs w:val="16"/>
              </w:rPr>
              <w:t xml:space="preserve">- Σε πόσα (και ποιά) προγράμματα διεθνούς εκπαιδευτικής συνεργασίας (π.χ. </w:t>
            </w:r>
            <w:r w:rsidRPr="004F4C64">
              <w:rPr>
                <w:rFonts w:cstheme="minorHAnsi"/>
                <w:sz w:val="16"/>
                <w:szCs w:val="16"/>
              </w:rPr>
              <w:t>ERASMUS</w:t>
            </w:r>
            <w:r w:rsidRPr="004F4C64">
              <w:rPr>
                <w:rFonts w:cstheme="minorHAnsi"/>
                <w:sz w:val="16"/>
                <w:szCs w:val="16"/>
              </w:rPr>
              <w:t xml:space="preserve">, </w:t>
            </w:r>
            <w:r w:rsidRPr="004F4C64">
              <w:rPr>
                <w:rFonts w:cstheme="minorHAnsi"/>
                <w:sz w:val="16"/>
                <w:szCs w:val="16"/>
              </w:rPr>
              <w:t>LEONARDO</w:t>
            </w:r>
            <w:r w:rsidRPr="004F4C64">
              <w:rPr>
                <w:rFonts w:cstheme="minorHAnsi"/>
                <w:sz w:val="16"/>
                <w:szCs w:val="16"/>
              </w:rPr>
              <w:t xml:space="preserve">, </w:t>
            </w:r>
            <w:r w:rsidRPr="004F4C64">
              <w:rPr>
                <w:rFonts w:cstheme="minorHAnsi"/>
                <w:sz w:val="16"/>
                <w:szCs w:val="16"/>
              </w:rPr>
              <w:t>TEMPUS</w:t>
            </w:r>
            <w:r w:rsidRPr="004F4C64">
              <w:rPr>
                <w:rFonts w:cstheme="minorHAnsi"/>
                <w:sz w:val="16"/>
                <w:szCs w:val="16"/>
              </w:rPr>
              <w:t xml:space="preserve">, </w:t>
            </w:r>
            <w:r w:rsidRPr="004F4C64">
              <w:rPr>
                <w:rFonts w:cstheme="minorHAnsi"/>
                <w:sz w:val="16"/>
                <w:szCs w:val="16"/>
              </w:rPr>
              <w:t>ALPHA</w:t>
            </w:r>
            <w:r w:rsidRPr="004F4C64">
              <w:rPr>
                <w:rFonts w:cstheme="minorHAnsi"/>
                <w:sz w:val="16"/>
                <w:szCs w:val="16"/>
              </w:rPr>
              <w:t>) σε επίπεδο προπτυχιακών σπουδών συμμετέχει το Τμήμα;</w:t>
            </w:r>
          </w:p>
          <w:p w:rsidR="00245DEB" w:rsidRPr="004F4C64" w:rsidRDefault="0041333C" w:rsidP="00C90115">
            <w:pPr>
              <w:spacing w:before="40" w:line="264" w:lineRule="auto"/>
              <w:ind w:left="360" w:hanging="180"/>
              <w:jc w:val="both"/>
              <w:rPr>
                <w:rFonts w:cstheme="minorHAnsi"/>
                <w:sz w:val="16"/>
                <w:szCs w:val="16"/>
              </w:rPr>
            </w:pPr>
            <w:r w:rsidRPr="004F4C64">
              <w:rPr>
                <w:rFonts w:cstheme="minorHAnsi"/>
                <w:sz w:val="16"/>
                <w:szCs w:val="16"/>
              </w:rPr>
              <w:t>- Υπάρχουν συμφωνίες διμερούς συνεργασίας με ιδρύματα και φορείς του εξωτερικού; Ποιές;</w:t>
            </w:r>
          </w:p>
          <w:p w:rsidR="00245DEB" w:rsidRPr="004F4C64" w:rsidRDefault="0041333C" w:rsidP="00C90115">
            <w:pPr>
              <w:spacing w:before="40" w:line="264" w:lineRule="auto"/>
              <w:ind w:left="360" w:hanging="180"/>
              <w:jc w:val="both"/>
              <w:rPr>
                <w:rFonts w:cstheme="minorHAnsi"/>
                <w:sz w:val="16"/>
                <w:szCs w:val="16"/>
              </w:rPr>
            </w:pPr>
            <w:r w:rsidRPr="004F4C64">
              <w:rPr>
                <w:rFonts w:cstheme="minorHAnsi"/>
                <w:sz w:val="16"/>
                <w:szCs w:val="16"/>
              </w:rPr>
              <w:t>- Υπάρχ</w:t>
            </w:r>
            <w:r w:rsidRPr="004F4C64">
              <w:rPr>
                <w:rFonts w:cstheme="minorHAnsi"/>
                <w:sz w:val="16"/>
                <w:szCs w:val="16"/>
              </w:rPr>
              <w:t>ουν διεθνείς διακρίσεις του Προγράμματος Προπτυχιακών Σπουδών; Ποιές;</w:t>
            </w:r>
          </w:p>
          <w:p w:rsidR="00245DEB" w:rsidRPr="004F4C64" w:rsidRDefault="0041333C" w:rsidP="00C90115">
            <w:pPr>
              <w:spacing w:before="40" w:line="264" w:lineRule="auto"/>
              <w:ind w:left="360" w:hanging="180"/>
              <w:jc w:val="both"/>
              <w:rPr>
                <w:rFonts w:cstheme="minorHAnsi"/>
                <w:sz w:val="16"/>
                <w:szCs w:val="16"/>
              </w:rPr>
            </w:pPr>
            <w:r w:rsidRPr="004F4C64">
              <w:rPr>
                <w:rFonts w:cstheme="minorHAnsi"/>
                <w:sz w:val="16"/>
                <w:szCs w:val="16"/>
              </w:rPr>
              <w:t xml:space="preserve">- </w:t>
            </w:r>
            <w:r w:rsidRPr="004F4C64">
              <w:rPr>
                <w:rFonts w:cstheme="minorHAnsi"/>
                <w:sz w:val="16"/>
                <w:szCs w:val="16"/>
              </w:rPr>
              <w:t>E</w:t>
            </w:r>
            <w:r w:rsidRPr="004F4C64">
              <w:rPr>
                <w:rFonts w:cstheme="minorHAnsi"/>
                <w:sz w:val="16"/>
                <w:szCs w:val="16"/>
              </w:rPr>
              <w:t>φαρμόζεται το σύστημα μεταφοράς διδακτικών μονάδων (</w:t>
            </w:r>
            <w:r w:rsidRPr="004F4C64">
              <w:rPr>
                <w:rFonts w:cstheme="minorHAnsi"/>
                <w:sz w:val="16"/>
                <w:szCs w:val="16"/>
              </w:rPr>
              <w:t>ECTS</w:t>
            </w:r>
            <w:r w:rsidRPr="004F4C64">
              <w:rPr>
                <w:rFonts w:cstheme="minorHAnsi"/>
                <w:sz w:val="16"/>
                <w:szCs w:val="16"/>
              </w:rPr>
              <w:t xml:space="preserve">); </w:t>
            </w:r>
          </w:p>
          <w:p w:rsidR="00245DEB" w:rsidRPr="004F4C64" w:rsidRDefault="0041333C" w:rsidP="00C90115">
            <w:pPr>
              <w:spacing w:before="40" w:line="264" w:lineRule="auto"/>
              <w:ind w:left="360" w:hanging="180"/>
              <w:jc w:val="both"/>
              <w:rPr>
                <w:rFonts w:cstheme="minorHAnsi"/>
                <w:sz w:val="16"/>
                <w:szCs w:val="16"/>
              </w:rPr>
            </w:pPr>
            <w:r w:rsidRPr="004F4C64">
              <w:rPr>
                <w:rFonts w:cstheme="minorHAnsi"/>
                <w:sz w:val="16"/>
                <w:szCs w:val="16"/>
              </w:rPr>
              <w:t xml:space="preserve">- Υπάρχουν και διανέμονται ενημερωτικά έντυπα εφαρμογής του συστήματος </w:t>
            </w:r>
            <w:r w:rsidRPr="004F4C64">
              <w:rPr>
                <w:rFonts w:cstheme="minorHAnsi"/>
                <w:sz w:val="16"/>
                <w:szCs w:val="16"/>
              </w:rPr>
              <w:t>ECTS</w:t>
            </w:r>
            <w:r w:rsidRPr="004F4C64">
              <w:rPr>
                <w:rFonts w:cstheme="minorHAnsi"/>
                <w:sz w:val="16"/>
                <w:szCs w:val="16"/>
              </w:rPr>
              <w:t xml:space="preserve">; </w:t>
            </w:r>
          </w:p>
          <w:p w:rsidR="00245DEB" w:rsidRPr="004F4C64" w:rsidRDefault="0041333C" w:rsidP="00C90115">
            <w:pPr>
              <w:rPr>
                <w:rFonts w:cstheme="minorHAnsi"/>
                <w:sz w:val="20"/>
              </w:rPr>
            </w:pPr>
          </w:p>
          <w:p w:rsidR="00245DEB" w:rsidRPr="004F4C64" w:rsidRDefault="0041333C" w:rsidP="00C90115">
            <w:pPr>
              <w:rPr>
                <w:rFonts w:cstheme="minorHAnsi"/>
                <w:sz w:val="20"/>
                <w:lang w:val="en-US"/>
              </w:rPr>
            </w:pPr>
            <w:r w:rsidRPr="004F4C64">
              <w:rPr>
                <w:rFonts w:cstheme="minorHAnsi"/>
                <w:sz w:val="20"/>
                <w:lang w:val="en-US"/>
              </w:rPr>
              <w:t xml:space="preserve">To </w:t>
            </w:r>
            <w:r w:rsidRPr="004F4C64">
              <w:rPr>
                <w:rFonts w:cstheme="minorHAnsi"/>
                <w:sz w:val="20"/>
              </w:rPr>
              <w:t>Τμήμα</w:t>
            </w:r>
            <w:r w:rsidRPr="004F4C64">
              <w:rPr>
                <w:rFonts w:cstheme="minorHAnsi"/>
                <w:sz w:val="20"/>
                <w:lang w:val="en-US"/>
              </w:rPr>
              <w:t xml:space="preserve"> </w:t>
            </w:r>
            <w:r w:rsidRPr="004F4C64">
              <w:rPr>
                <w:rFonts w:cstheme="minorHAnsi"/>
                <w:sz w:val="20"/>
              </w:rPr>
              <w:t>Λογιστικής</w:t>
            </w:r>
            <w:r w:rsidRPr="004F4C64">
              <w:rPr>
                <w:rFonts w:cstheme="minorHAnsi"/>
                <w:sz w:val="20"/>
                <w:lang w:val="en-US"/>
              </w:rPr>
              <w:t xml:space="preserve"> &amp; </w:t>
            </w:r>
            <w:r w:rsidRPr="004F4C64">
              <w:rPr>
                <w:rFonts w:cstheme="minorHAnsi"/>
                <w:sz w:val="20"/>
              </w:rPr>
              <w:t>Χρηματοοικονομικής</w:t>
            </w:r>
            <w:r w:rsidRPr="004F4C64">
              <w:rPr>
                <w:rFonts w:cstheme="minorHAnsi"/>
                <w:sz w:val="20"/>
                <w:lang w:val="en-US"/>
              </w:rPr>
              <w:t xml:space="preserve"> </w:t>
            </w:r>
            <w:r w:rsidRPr="004F4C64">
              <w:rPr>
                <w:rFonts w:cstheme="minorHAnsi"/>
                <w:sz w:val="20"/>
              </w:rPr>
              <w:t>έχε</w:t>
            </w:r>
            <w:r w:rsidRPr="004F4C64">
              <w:rPr>
                <w:rFonts w:cstheme="minorHAnsi"/>
                <w:sz w:val="20"/>
              </w:rPr>
              <w:t>ι</w:t>
            </w:r>
            <w:r w:rsidRPr="004F4C64">
              <w:rPr>
                <w:rFonts w:cstheme="minorHAnsi"/>
                <w:sz w:val="20"/>
                <w:lang w:val="en-US"/>
              </w:rPr>
              <w:t xml:space="preserve"> </w:t>
            </w:r>
            <w:r w:rsidRPr="004F4C64">
              <w:rPr>
                <w:rFonts w:cstheme="minorHAnsi"/>
                <w:sz w:val="20"/>
              </w:rPr>
              <w:t>ενεργό</w:t>
            </w:r>
            <w:r w:rsidRPr="004F4C64">
              <w:rPr>
                <w:rFonts w:cstheme="minorHAnsi"/>
                <w:sz w:val="20"/>
                <w:lang w:val="en-US"/>
              </w:rPr>
              <w:t xml:space="preserve"> </w:t>
            </w:r>
            <w:r w:rsidRPr="004F4C64">
              <w:rPr>
                <w:rFonts w:cstheme="minorHAnsi"/>
                <w:sz w:val="20"/>
              </w:rPr>
              <w:t>ρόλο</w:t>
            </w:r>
            <w:r w:rsidRPr="004F4C64">
              <w:rPr>
                <w:rFonts w:cstheme="minorHAnsi"/>
                <w:sz w:val="20"/>
                <w:lang w:val="en-US"/>
              </w:rPr>
              <w:t xml:space="preserve"> </w:t>
            </w:r>
            <w:r w:rsidRPr="004F4C64">
              <w:rPr>
                <w:rFonts w:cstheme="minorHAnsi"/>
                <w:sz w:val="20"/>
              </w:rPr>
              <w:t>σε</w:t>
            </w:r>
            <w:r w:rsidRPr="004F4C64">
              <w:rPr>
                <w:rFonts w:cstheme="minorHAnsi"/>
                <w:sz w:val="20"/>
                <w:lang w:val="en-US"/>
              </w:rPr>
              <w:t xml:space="preserve"> </w:t>
            </w:r>
            <w:r w:rsidRPr="004F4C64">
              <w:rPr>
                <w:rFonts w:cstheme="minorHAnsi"/>
                <w:sz w:val="20"/>
              </w:rPr>
              <w:t>διεθνή</w:t>
            </w:r>
            <w:r w:rsidRPr="004F4C64">
              <w:rPr>
                <w:rFonts w:cstheme="minorHAnsi"/>
                <w:sz w:val="20"/>
                <w:lang w:val="en-US"/>
              </w:rPr>
              <w:t xml:space="preserve"> </w:t>
            </w:r>
            <w:r w:rsidRPr="004F4C64">
              <w:rPr>
                <w:rFonts w:cstheme="minorHAnsi"/>
                <w:sz w:val="20"/>
              </w:rPr>
              <w:t>δίκτυα</w:t>
            </w:r>
            <w:r w:rsidRPr="004F4C64">
              <w:rPr>
                <w:rFonts w:cstheme="minorHAnsi"/>
                <w:sz w:val="20"/>
                <w:lang w:val="en-US"/>
              </w:rPr>
              <w:t xml:space="preserve"> </w:t>
            </w:r>
            <w:r w:rsidRPr="004F4C64">
              <w:rPr>
                <w:rFonts w:cstheme="minorHAnsi"/>
                <w:sz w:val="20"/>
              </w:rPr>
              <w:t>Πανεπιστημίων</w:t>
            </w:r>
            <w:r w:rsidRPr="004F4C64">
              <w:rPr>
                <w:rFonts w:cstheme="minorHAnsi"/>
                <w:sz w:val="20"/>
                <w:lang w:val="en-US"/>
              </w:rPr>
              <w:t xml:space="preserve"> </w:t>
            </w:r>
            <w:r w:rsidRPr="004F4C64">
              <w:rPr>
                <w:rFonts w:cstheme="minorHAnsi"/>
                <w:sz w:val="20"/>
              </w:rPr>
              <w:t>όπως</w:t>
            </w:r>
            <w:r w:rsidRPr="004F4C64">
              <w:rPr>
                <w:rFonts w:cstheme="minorHAnsi"/>
                <w:sz w:val="20"/>
                <w:lang w:val="en-US"/>
              </w:rPr>
              <w:t xml:space="preserve"> </w:t>
            </w:r>
            <w:r w:rsidRPr="004F4C64">
              <w:rPr>
                <w:rFonts w:cstheme="minorHAnsi"/>
                <w:sz w:val="20"/>
              </w:rPr>
              <w:t>το</w:t>
            </w:r>
            <w:r w:rsidRPr="004F4C64">
              <w:rPr>
                <w:rFonts w:cstheme="minorHAnsi"/>
                <w:sz w:val="20"/>
                <w:lang w:val="en-US"/>
              </w:rPr>
              <w:t xml:space="preserve"> </w:t>
            </w:r>
            <w:r w:rsidRPr="004F4C64">
              <w:rPr>
                <w:rFonts w:cstheme="minorHAnsi"/>
                <w:sz w:val="20"/>
              </w:rPr>
              <w:t>Α</w:t>
            </w:r>
            <w:r w:rsidRPr="004F4C64">
              <w:rPr>
                <w:rFonts w:cstheme="minorHAnsi"/>
                <w:sz w:val="20"/>
                <w:lang w:val="en-US"/>
              </w:rPr>
              <w:t>FECA (L’ Association des Formations Européenes à la Comptabilité et à l’Audit) ETAP (European Taxation and Accounting in Practice), Prime,  International Student Olympiad Business &amp;</w:t>
            </w:r>
            <w:r w:rsidRPr="004F4C64">
              <w:rPr>
                <w:rFonts w:cstheme="minorHAnsi"/>
                <w:sz w:val="20"/>
                <w:lang w:val="en-US"/>
              </w:rPr>
              <w:t xml:space="preserve"> Management, EURO working group on Decision support systems (EWG-DSS) (https://www.euro-online.org/web/ewg/10/ewg-dss-euro-working-group-on-decision-support-systems), </w:t>
            </w:r>
            <w:r w:rsidRPr="004F4C64">
              <w:rPr>
                <w:rFonts w:cstheme="minorHAnsi"/>
                <w:sz w:val="20"/>
              </w:rPr>
              <w:t>ΙΕΕΕ</w:t>
            </w:r>
            <w:r w:rsidRPr="004F4C64">
              <w:rPr>
                <w:rFonts w:cstheme="minorHAnsi"/>
                <w:sz w:val="20"/>
                <w:lang w:val="en-US"/>
              </w:rPr>
              <w:t xml:space="preserve"> Task Force on Process Mining (https://www.tf-pm.org)</w:t>
            </w:r>
            <w:r w:rsidRPr="004F4C64">
              <w:rPr>
                <w:rFonts w:cstheme="minorHAnsi"/>
                <w:sz w:val="20"/>
                <w:lang w:val="en-US"/>
              </w:rPr>
              <w:t>.</w:t>
            </w:r>
          </w:p>
          <w:p w:rsidR="00245DEB" w:rsidRPr="004F4C64" w:rsidRDefault="0041333C" w:rsidP="00C90115">
            <w:pPr>
              <w:rPr>
                <w:rFonts w:cstheme="minorHAnsi"/>
                <w:sz w:val="20"/>
                <w:lang w:val="en-US"/>
              </w:rPr>
            </w:pPr>
          </w:p>
          <w:p w:rsidR="00245DEB" w:rsidRPr="004F4C64" w:rsidRDefault="0041333C" w:rsidP="00C90115">
            <w:pPr>
              <w:rPr>
                <w:rFonts w:cstheme="minorHAnsi"/>
                <w:sz w:val="20"/>
                <w:lang w:val="en-US"/>
              </w:rPr>
            </w:pPr>
            <w:r w:rsidRPr="004F4C64">
              <w:rPr>
                <w:rFonts w:cstheme="minorHAnsi"/>
                <w:sz w:val="20"/>
                <w:lang w:val="en-US"/>
              </w:rPr>
              <w:t>M</w:t>
            </w:r>
            <w:r w:rsidRPr="004F4C64">
              <w:rPr>
                <w:rFonts w:cstheme="minorHAnsi"/>
                <w:sz w:val="20"/>
              </w:rPr>
              <w:t>έλη</w:t>
            </w:r>
            <w:r w:rsidRPr="004F4C64">
              <w:rPr>
                <w:rFonts w:cstheme="minorHAnsi"/>
                <w:sz w:val="20"/>
                <w:lang w:val="en-US"/>
              </w:rPr>
              <w:t xml:space="preserve"> </w:t>
            </w:r>
            <w:r w:rsidRPr="004F4C64">
              <w:rPr>
                <w:rFonts w:cstheme="minorHAnsi"/>
                <w:sz w:val="20"/>
              </w:rPr>
              <w:t>ΔΕΠ</w:t>
            </w:r>
            <w:r w:rsidRPr="004F4C64">
              <w:rPr>
                <w:rFonts w:cstheme="minorHAnsi"/>
                <w:sz w:val="20"/>
                <w:lang w:val="en-US"/>
              </w:rPr>
              <w:t xml:space="preserve"> </w:t>
            </w:r>
            <w:r w:rsidRPr="004F4C64">
              <w:rPr>
                <w:rFonts w:cstheme="minorHAnsi"/>
                <w:sz w:val="20"/>
              </w:rPr>
              <w:t>και</w:t>
            </w:r>
            <w:r w:rsidRPr="004F4C64">
              <w:rPr>
                <w:rFonts w:cstheme="minorHAnsi"/>
                <w:sz w:val="20"/>
                <w:lang w:val="en-US"/>
              </w:rPr>
              <w:t xml:space="preserve"> </w:t>
            </w:r>
            <w:r w:rsidRPr="004F4C64">
              <w:rPr>
                <w:rFonts w:cstheme="minorHAnsi"/>
                <w:sz w:val="20"/>
              </w:rPr>
              <w:t>φοιτητές</w:t>
            </w:r>
            <w:r w:rsidRPr="004F4C64">
              <w:rPr>
                <w:rFonts w:cstheme="minorHAnsi"/>
                <w:sz w:val="20"/>
                <w:lang w:val="en-US"/>
              </w:rPr>
              <w:t xml:space="preserve"> </w:t>
            </w:r>
            <w:r w:rsidRPr="004F4C64">
              <w:rPr>
                <w:rFonts w:cstheme="minorHAnsi"/>
                <w:sz w:val="20"/>
              </w:rPr>
              <w:t>του</w:t>
            </w:r>
            <w:r w:rsidRPr="004F4C64">
              <w:rPr>
                <w:rFonts w:cstheme="minorHAnsi"/>
                <w:sz w:val="20"/>
                <w:lang w:val="en-US"/>
              </w:rPr>
              <w:t xml:space="preserve"> </w:t>
            </w:r>
            <w:r w:rsidRPr="004F4C64">
              <w:rPr>
                <w:rFonts w:cstheme="minorHAnsi"/>
                <w:sz w:val="20"/>
              </w:rPr>
              <w:t>Τμή</w:t>
            </w:r>
            <w:r w:rsidRPr="004F4C64">
              <w:rPr>
                <w:rFonts w:cstheme="minorHAnsi"/>
                <w:sz w:val="20"/>
              </w:rPr>
              <w:t>ματος</w:t>
            </w:r>
            <w:r w:rsidRPr="004F4C64">
              <w:rPr>
                <w:rFonts w:cstheme="minorHAnsi"/>
                <w:sz w:val="20"/>
                <w:lang w:val="en-US"/>
              </w:rPr>
              <w:t xml:space="preserve"> </w:t>
            </w:r>
            <w:r w:rsidRPr="004F4C64">
              <w:rPr>
                <w:rFonts w:cstheme="minorHAnsi"/>
                <w:sz w:val="20"/>
              </w:rPr>
              <w:t>συμμετέχουν</w:t>
            </w:r>
            <w:r w:rsidRPr="004F4C64">
              <w:rPr>
                <w:rFonts w:cstheme="minorHAnsi"/>
                <w:sz w:val="20"/>
                <w:lang w:val="en-US"/>
              </w:rPr>
              <w:t xml:space="preserve"> </w:t>
            </w:r>
            <w:r w:rsidRPr="004F4C64">
              <w:rPr>
                <w:rFonts w:cstheme="minorHAnsi"/>
                <w:sz w:val="20"/>
              </w:rPr>
              <w:t>στα</w:t>
            </w:r>
            <w:r w:rsidRPr="004F4C64">
              <w:rPr>
                <w:rFonts w:cstheme="minorHAnsi"/>
                <w:sz w:val="20"/>
                <w:lang w:val="en-US"/>
              </w:rPr>
              <w:t xml:space="preserve"> </w:t>
            </w:r>
            <w:r w:rsidRPr="004F4C64">
              <w:rPr>
                <w:rFonts w:cstheme="minorHAnsi"/>
                <w:sz w:val="20"/>
              </w:rPr>
              <w:t>διεθνή</w:t>
            </w:r>
            <w:r w:rsidRPr="004F4C64">
              <w:rPr>
                <w:rFonts w:cstheme="minorHAnsi"/>
                <w:sz w:val="20"/>
                <w:lang w:val="en-US"/>
              </w:rPr>
              <w:t xml:space="preserve"> project </w:t>
            </w:r>
            <w:r w:rsidRPr="004F4C64">
              <w:rPr>
                <w:rFonts w:cstheme="minorHAnsi"/>
                <w:sz w:val="20"/>
              </w:rPr>
              <w:t>των</w:t>
            </w:r>
            <w:r w:rsidRPr="004F4C64">
              <w:rPr>
                <w:rFonts w:cstheme="minorHAnsi"/>
                <w:sz w:val="20"/>
                <w:lang w:val="en-US"/>
              </w:rPr>
              <w:t xml:space="preserve"> </w:t>
            </w:r>
            <w:r w:rsidRPr="004F4C64">
              <w:rPr>
                <w:rFonts w:cstheme="minorHAnsi"/>
                <w:sz w:val="20"/>
              </w:rPr>
              <w:t>παραπάνω</w:t>
            </w:r>
            <w:r w:rsidRPr="004F4C64">
              <w:rPr>
                <w:rFonts w:cstheme="minorHAnsi"/>
                <w:sz w:val="20"/>
                <w:lang w:val="en-US"/>
              </w:rPr>
              <w:t xml:space="preserve"> </w:t>
            </w:r>
            <w:r w:rsidRPr="004F4C64">
              <w:rPr>
                <w:rFonts w:cstheme="minorHAnsi"/>
                <w:sz w:val="20"/>
              </w:rPr>
              <w:t>δικτύων</w:t>
            </w:r>
            <w:r w:rsidRPr="004F4C64">
              <w:rPr>
                <w:rFonts w:cstheme="minorHAnsi"/>
                <w:sz w:val="20"/>
                <w:lang w:val="en-US"/>
              </w:rPr>
              <w:t xml:space="preserve"> </w:t>
            </w:r>
            <w:r w:rsidRPr="004F4C64">
              <w:rPr>
                <w:rFonts w:cstheme="minorHAnsi"/>
                <w:sz w:val="20"/>
              </w:rPr>
              <w:t>όπως</w:t>
            </w:r>
            <w:r w:rsidRPr="004F4C64">
              <w:rPr>
                <w:rFonts w:cstheme="minorHAnsi"/>
                <w:sz w:val="20"/>
                <w:lang w:val="en-US"/>
              </w:rPr>
              <w:t xml:space="preserve"> </w:t>
            </w:r>
            <w:r w:rsidRPr="004F4C64">
              <w:rPr>
                <w:rFonts w:cstheme="minorHAnsi"/>
                <w:sz w:val="20"/>
              </w:rPr>
              <w:t>το</w:t>
            </w:r>
            <w:r w:rsidRPr="004F4C64">
              <w:rPr>
                <w:rFonts w:cstheme="minorHAnsi"/>
                <w:sz w:val="20"/>
                <w:lang w:val="en-US"/>
              </w:rPr>
              <w:t xml:space="preserve"> DIPCAT (Designing Innovative Pedagogy for Complex Accountancy Topics). </w:t>
            </w:r>
          </w:p>
          <w:p w:rsidR="00245DEB" w:rsidRPr="004F4C64" w:rsidRDefault="0041333C" w:rsidP="00C90115">
            <w:pPr>
              <w:rPr>
                <w:rFonts w:cstheme="minorHAnsi"/>
                <w:sz w:val="20"/>
              </w:rPr>
            </w:pPr>
            <w:r w:rsidRPr="004F4C64">
              <w:rPr>
                <w:rFonts w:cstheme="minorHAnsi"/>
                <w:sz w:val="20"/>
              </w:rPr>
              <w:t>https://dipcat.eu</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Μέλη ΔΕΠ και φοιτητές του Τμήματος συμμετέχουν στο πρόγραμμα Erasmus+. Το Τμήμα έχει συνάψει περισσ</w:t>
            </w:r>
            <w:r w:rsidRPr="004F4C64">
              <w:rPr>
                <w:rFonts w:cstheme="minorHAnsi"/>
                <w:sz w:val="20"/>
              </w:rPr>
              <w:t xml:space="preserve">ότερες από πενήντα (50) Διαπανεπιστημιακές συνεργασίες (Bilateral Agreements). Κατά την τελευταία πενταετία έχουν μετακινηθεί δέκα (10) μέλη του </w:t>
            </w:r>
            <w:r w:rsidRPr="004F4C64">
              <w:rPr>
                <w:rFonts w:cstheme="minorHAnsi"/>
                <w:sz w:val="20"/>
              </w:rPr>
              <w:t>Τ</w:t>
            </w:r>
            <w:r w:rsidRPr="004F4C64">
              <w:rPr>
                <w:rFonts w:cstheme="minorHAnsi"/>
                <w:sz w:val="20"/>
              </w:rPr>
              <w:t>μήματος για επισκέψεις διδασκαλίας ή συμμετοχή τους σε διάφορα προγράμματα. Συνολικά έχουν γίνει περίπου πενήν</w:t>
            </w:r>
            <w:r w:rsidRPr="004F4C64">
              <w:rPr>
                <w:rFonts w:cstheme="minorHAnsi"/>
                <w:sz w:val="20"/>
              </w:rPr>
              <w:t xml:space="preserve">τα (50) μετακινήσεις. Το Τμήμα δέχεται γύρω στους έξι (6) εισερχόμενους ακαδημαϊκούς/ερευνητές, ανά ακαδημαϊκό έτος, οπότε το σύνολό τους για την πενταετία υπολογίζεται στους τριάντα (30) περίπου. Περισσότεροι από πενήντα (50) φοιτητές του </w:t>
            </w:r>
            <w:r w:rsidRPr="004F4C64">
              <w:rPr>
                <w:rFonts w:cstheme="minorHAnsi"/>
                <w:sz w:val="20"/>
              </w:rPr>
              <w:t>Τ</w:t>
            </w:r>
            <w:r w:rsidRPr="004F4C64">
              <w:rPr>
                <w:rFonts w:cstheme="minorHAnsi"/>
                <w:sz w:val="20"/>
              </w:rPr>
              <w:t>μήματος μετακιν</w:t>
            </w:r>
            <w:r w:rsidRPr="004F4C64">
              <w:rPr>
                <w:rFonts w:cstheme="minorHAnsi"/>
                <w:sz w:val="20"/>
              </w:rPr>
              <w:t>ήθηκαν προς άλλα Ιδρύματα στο πλαίσιο ακαδημαϊκών/ερευνητικών δραστηριοτήτων. Τρία (3) μέλη του Δ</w:t>
            </w:r>
            <w:r w:rsidRPr="004F4C64">
              <w:rPr>
                <w:rFonts w:cstheme="minorHAnsi"/>
                <w:sz w:val="20"/>
              </w:rPr>
              <w:t>Ε</w:t>
            </w:r>
            <w:r w:rsidRPr="004F4C64">
              <w:rPr>
                <w:rFonts w:cstheme="minorHAnsi"/>
                <w:sz w:val="20"/>
              </w:rPr>
              <w:t>Π/ΕΤΠ έχουν μετακινηθεί προς ιδρύματα του εξωτερικού. Περισσότεροι από εκατό (100) φοιτητές άλλων Ιδρυμάτων μετακινήθηκαν προς το Τμήμα στο πλαίσιο ακαδημαϊκώ</w:t>
            </w:r>
            <w:r w:rsidRPr="004F4C64">
              <w:rPr>
                <w:rFonts w:cstheme="minorHAnsi"/>
                <w:sz w:val="20"/>
              </w:rPr>
              <w:t>ν και ερευνητικών δραστηριοτήτων, υποδεχόμαστε, φιλοξενούμε και προσφέρουμε ειδικά μαθήματα για Erasmus φοιτητές που υλοποιούνται κάθε χρόνο στο εαρινό εξάμηνο.</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Στο Τμήμα εφαρμόζεται το σύστημα μεταφοράς διδακτικών μονάδων (ECTS). Συγκεκριμένα, φοιτητές τ</w:t>
            </w:r>
            <w:r w:rsidRPr="004F4C64">
              <w:rPr>
                <w:rFonts w:cstheme="minorHAnsi"/>
                <w:sz w:val="20"/>
              </w:rPr>
              <w:t>ου τμήματος που φοιτούν σε Ιδρύματα του εξωτερικού μεταφέρουν και ‘αναγνωρίζουν/κατοχυρώνουν’ τις διδακτικές μονάδες που αποκομίζουν κατά τη διάρκεια των σπουδών τους.</w:t>
            </w:r>
          </w:p>
          <w:p w:rsidR="00245DEB" w:rsidRPr="004F4C64" w:rsidRDefault="0041333C" w:rsidP="00C90115">
            <w:pPr>
              <w:rPr>
                <w:rFonts w:cstheme="minorHAnsi"/>
                <w:sz w:val="20"/>
              </w:rPr>
            </w:pPr>
            <w:r w:rsidRPr="004F4C64">
              <w:rPr>
                <w:rFonts w:cstheme="minorHAnsi"/>
                <w:sz w:val="20"/>
              </w:rPr>
              <w:t>Επίσης και οι ‘εισερχόμενοι’ αλλοδαποί φοιτητές ‘αναγνωρίζουν/κατοχυρώνουν’ στα Ιδρύματά</w:t>
            </w:r>
            <w:r w:rsidRPr="004F4C64">
              <w:rPr>
                <w:rFonts w:cstheme="minorHAnsi"/>
                <w:sz w:val="20"/>
              </w:rPr>
              <w:t xml:space="preserve"> τους τις διδακτικές μονάδες που αποκομίζουν κατά τη διάρκεια των σπουδών τους στο τμήμα. Πληροφορίες για ECTS είναι διαθέσιμες στην ιστοσελίδα του Τμήματος. </w:t>
            </w:r>
          </w:p>
          <w:p w:rsidR="00245DEB" w:rsidRPr="004F4C64" w:rsidRDefault="0041333C" w:rsidP="00C90115">
            <w:pPr>
              <w:rPr>
                <w:rFonts w:cstheme="minorHAnsi"/>
                <w:sz w:val="20"/>
              </w:rPr>
            </w:pPr>
          </w:p>
        </w:tc>
      </w:tr>
      <w:tr w:rsidR="00245DEB" w:rsidRPr="00D250D8" w:rsidTr="00C90115">
        <w:tblPrEx>
          <w:tblCellMar>
            <w:top w:w="0" w:type="dxa"/>
            <w:bottom w:w="0" w:type="dxa"/>
          </w:tblCellMar>
        </w:tblPrEx>
        <w:tc>
          <w:tcPr>
            <w:tcW w:w="8436" w:type="dxa"/>
            <w:shd w:val="clear" w:color="auto" w:fill="auto"/>
          </w:tcPr>
          <w:p w:rsidR="00245DEB" w:rsidRPr="004F4C64" w:rsidRDefault="0041333C" w:rsidP="00C90115">
            <w:pPr>
              <w:numPr>
                <w:ilvl w:val="2"/>
                <w:numId w:val="10"/>
              </w:numPr>
              <w:pBdr>
                <w:top w:val="single" w:sz="4" w:space="1" w:color="auto"/>
                <w:left w:val="single" w:sz="4" w:space="4" w:color="auto"/>
                <w:bottom w:val="single" w:sz="4" w:space="1" w:color="auto"/>
                <w:right w:val="single" w:sz="4" w:space="4" w:color="auto"/>
              </w:pBdr>
              <w:shd w:val="clear" w:color="auto" w:fill="E6E6E6"/>
              <w:ind w:left="1080" w:hanging="1080"/>
              <w:rPr>
                <w:rFonts w:cstheme="minorHAnsi"/>
                <w:sz w:val="20"/>
              </w:rPr>
            </w:pPr>
            <w:r w:rsidRPr="004F4C64">
              <w:rPr>
                <w:rFonts w:cstheme="minorHAnsi"/>
                <w:bCs/>
                <w:sz w:val="20"/>
              </w:rPr>
              <w:t>Πώς κρίνετε την π</w:t>
            </w:r>
            <w:r w:rsidRPr="004F4C64">
              <w:rPr>
                <w:rFonts w:cstheme="minorHAnsi"/>
                <w:sz w:val="20"/>
              </w:rPr>
              <w:t>ρακτική άσκηση των φοιτητών;</w:t>
            </w:r>
          </w:p>
          <w:p w:rsidR="00245DEB" w:rsidRPr="004F4C64" w:rsidRDefault="0041333C" w:rsidP="00C90115">
            <w:pPr>
              <w:tabs>
                <w:tab w:val="num" w:pos="900"/>
              </w:tabs>
              <w:spacing w:before="40" w:line="264" w:lineRule="auto"/>
              <w:ind w:left="360" w:hanging="180"/>
              <w:jc w:val="both"/>
              <w:rPr>
                <w:rFonts w:cstheme="minorHAnsi"/>
                <w:sz w:val="16"/>
                <w:szCs w:val="16"/>
              </w:rPr>
            </w:pPr>
            <w:r w:rsidRPr="004F4C64">
              <w:rPr>
                <w:rFonts w:cstheme="minorHAnsi"/>
                <w:sz w:val="18"/>
                <w:szCs w:val="18"/>
              </w:rPr>
              <w:t xml:space="preserve">- </w:t>
            </w:r>
            <w:r w:rsidRPr="004F4C64">
              <w:rPr>
                <w:rFonts w:cstheme="minorHAnsi"/>
                <w:sz w:val="16"/>
                <w:szCs w:val="16"/>
              </w:rPr>
              <w:t xml:space="preserve">Υπάρχει ο θεσμός της πρακτικής άσκησης των </w:t>
            </w:r>
            <w:r w:rsidRPr="004F4C64">
              <w:rPr>
                <w:rFonts w:cstheme="minorHAnsi"/>
                <w:sz w:val="16"/>
                <w:szCs w:val="16"/>
              </w:rPr>
              <w:t>φοιτητών; Είναι υποχρεωτική η πρακτική άσκηση για όλους τους φοιτητές;</w:t>
            </w:r>
          </w:p>
          <w:p w:rsidR="00245DEB" w:rsidRPr="004F4C64" w:rsidRDefault="0041333C" w:rsidP="00C90115">
            <w:pPr>
              <w:tabs>
                <w:tab w:val="num" w:pos="900"/>
              </w:tabs>
              <w:spacing w:before="40" w:line="264" w:lineRule="auto"/>
              <w:ind w:left="360" w:hanging="180"/>
              <w:jc w:val="both"/>
              <w:rPr>
                <w:rFonts w:cstheme="minorHAnsi"/>
                <w:sz w:val="16"/>
                <w:szCs w:val="16"/>
              </w:rPr>
            </w:pPr>
            <w:r w:rsidRPr="004F4C64">
              <w:rPr>
                <w:rFonts w:cstheme="minorHAnsi"/>
                <w:sz w:val="16"/>
                <w:szCs w:val="16"/>
              </w:rPr>
              <w:t>- Αν η πρακτική άσκηση δεν είναι υποχρεωτική, ποιό ποσοστό των φοιτητών την επιλέγει; Πώς κινητοποιείται το ενδιαφέρον των φοιτητών;</w:t>
            </w:r>
          </w:p>
          <w:p w:rsidR="00245DEB" w:rsidRPr="004F4C64" w:rsidRDefault="0041333C" w:rsidP="00C90115">
            <w:pPr>
              <w:tabs>
                <w:tab w:val="num" w:pos="900"/>
              </w:tabs>
              <w:spacing w:before="40" w:line="264" w:lineRule="auto"/>
              <w:ind w:left="360" w:hanging="180"/>
              <w:jc w:val="both"/>
              <w:rPr>
                <w:rFonts w:cstheme="minorHAnsi"/>
                <w:sz w:val="16"/>
                <w:szCs w:val="16"/>
              </w:rPr>
            </w:pPr>
            <w:r w:rsidRPr="004F4C64">
              <w:rPr>
                <w:rFonts w:cstheme="minorHAnsi"/>
                <w:sz w:val="16"/>
                <w:szCs w:val="16"/>
              </w:rPr>
              <w:t>- Πώς καλλιεργείται το ενδιαφέρον των φοιτητών σε πε</w:t>
            </w:r>
            <w:r w:rsidRPr="004F4C64">
              <w:rPr>
                <w:rFonts w:cstheme="minorHAnsi"/>
                <w:sz w:val="16"/>
                <w:szCs w:val="16"/>
              </w:rPr>
              <w:t>ρίπτωση που η πρακτική άσκηση είναι υποχρεωτική;</w:t>
            </w:r>
          </w:p>
          <w:p w:rsidR="00245DEB" w:rsidRPr="004F4C64" w:rsidRDefault="0041333C" w:rsidP="00C90115">
            <w:pPr>
              <w:tabs>
                <w:tab w:val="num" w:pos="900"/>
              </w:tabs>
              <w:spacing w:before="40" w:line="264" w:lineRule="auto"/>
              <w:ind w:left="360" w:hanging="180"/>
              <w:jc w:val="both"/>
              <w:rPr>
                <w:rFonts w:cstheme="minorHAnsi"/>
                <w:sz w:val="16"/>
                <w:szCs w:val="16"/>
              </w:rPr>
            </w:pPr>
            <w:r w:rsidRPr="004F4C64">
              <w:rPr>
                <w:rFonts w:cstheme="minorHAnsi"/>
                <w:bCs/>
                <w:sz w:val="16"/>
                <w:szCs w:val="16"/>
              </w:rPr>
              <w:t xml:space="preserve">- Πώς έχει οργανωθεί η πρακτική άσκηση των </w:t>
            </w:r>
            <w:r w:rsidRPr="004F4C64">
              <w:rPr>
                <w:rFonts w:cstheme="minorHAnsi"/>
                <w:sz w:val="16"/>
                <w:szCs w:val="16"/>
              </w:rPr>
              <w:t>φοιτητών του Τμήματος; Ποιά είναι η διάρκειά της; Υπάρχει σχετικός εσωτερικός κανονισμός;</w:t>
            </w:r>
          </w:p>
          <w:p w:rsidR="00245DEB" w:rsidRPr="004F4C64" w:rsidRDefault="0041333C" w:rsidP="00C90115">
            <w:pPr>
              <w:tabs>
                <w:tab w:val="num" w:pos="900"/>
              </w:tabs>
              <w:spacing w:before="40" w:line="264" w:lineRule="auto"/>
              <w:ind w:left="360" w:hanging="180"/>
              <w:jc w:val="both"/>
              <w:rPr>
                <w:rFonts w:cstheme="minorHAnsi"/>
                <w:sz w:val="16"/>
                <w:szCs w:val="16"/>
              </w:rPr>
            </w:pPr>
            <w:r w:rsidRPr="004F4C64">
              <w:rPr>
                <w:rFonts w:cstheme="minorHAnsi"/>
                <w:sz w:val="16"/>
                <w:szCs w:val="16"/>
              </w:rPr>
              <w:t>- Ποιες είναι οι κυριότερες δυσκολίες που αντιμετωπίζει το Τμήμα στην οργά</w:t>
            </w:r>
            <w:r w:rsidRPr="004F4C64">
              <w:rPr>
                <w:rFonts w:cstheme="minorHAnsi"/>
                <w:sz w:val="16"/>
                <w:szCs w:val="16"/>
              </w:rPr>
              <w:t xml:space="preserve">νωση της πρακτικής άσκησης των φοιτητών; </w:t>
            </w:r>
          </w:p>
          <w:p w:rsidR="00245DEB" w:rsidRPr="004F4C64" w:rsidRDefault="0041333C" w:rsidP="00C90115">
            <w:pPr>
              <w:tabs>
                <w:tab w:val="num" w:pos="900"/>
              </w:tabs>
              <w:spacing w:before="40" w:line="264" w:lineRule="auto"/>
              <w:ind w:left="360" w:hanging="180"/>
              <w:jc w:val="both"/>
              <w:rPr>
                <w:rFonts w:cstheme="minorHAnsi"/>
                <w:sz w:val="16"/>
                <w:szCs w:val="16"/>
              </w:rPr>
            </w:pPr>
            <w:r w:rsidRPr="004F4C64">
              <w:rPr>
                <w:rFonts w:cstheme="minorHAnsi"/>
                <w:sz w:val="16"/>
                <w:szCs w:val="16"/>
              </w:rPr>
              <w:t xml:space="preserve">- Σε ποιές ικανότητες εφαρμογής γνώσεων στοχεύει η πρακτική άσκηση; Πόσο ικανοποιητικά κρίνετε τα αποτελέσματα; Πόσο επιτυχής είναι η  εξοικείωση των ασκουμένων με το περιβάλλον του φορέα εκτέλεσης της πρακτικής </w:t>
            </w:r>
            <w:r w:rsidRPr="004F4C64">
              <w:rPr>
                <w:rFonts w:cstheme="minorHAnsi"/>
                <w:sz w:val="16"/>
                <w:szCs w:val="16"/>
              </w:rPr>
              <w:t>άσκησης;</w:t>
            </w:r>
          </w:p>
          <w:p w:rsidR="00245DEB" w:rsidRPr="004F4C64" w:rsidRDefault="0041333C" w:rsidP="00C90115">
            <w:pPr>
              <w:tabs>
                <w:tab w:val="num" w:pos="900"/>
              </w:tabs>
              <w:spacing w:before="40" w:line="264" w:lineRule="auto"/>
              <w:ind w:left="360" w:hanging="180"/>
              <w:jc w:val="both"/>
              <w:rPr>
                <w:rFonts w:cstheme="minorHAnsi"/>
                <w:sz w:val="16"/>
                <w:szCs w:val="16"/>
              </w:rPr>
            </w:pPr>
            <w:r w:rsidRPr="004F4C64">
              <w:rPr>
                <w:rFonts w:cstheme="minorHAnsi"/>
                <w:sz w:val="16"/>
                <w:szCs w:val="16"/>
              </w:rPr>
              <w:t>- Συνδέεται το αντικείμενο απασχόλησης κατά την πρακτική άσκηση με την εκπόνηση πτυχιακής / διπλωματικής εργασίας;</w:t>
            </w:r>
          </w:p>
          <w:p w:rsidR="00245DEB" w:rsidRPr="004F4C64" w:rsidRDefault="0041333C" w:rsidP="00C90115">
            <w:pPr>
              <w:tabs>
                <w:tab w:val="num" w:pos="900"/>
              </w:tabs>
              <w:spacing w:before="40" w:line="264" w:lineRule="auto"/>
              <w:ind w:left="360" w:hanging="180"/>
              <w:jc w:val="both"/>
              <w:rPr>
                <w:rFonts w:cstheme="minorHAnsi"/>
                <w:sz w:val="16"/>
                <w:szCs w:val="16"/>
              </w:rPr>
            </w:pPr>
            <w:r w:rsidRPr="004F4C64">
              <w:rPr>
                <w:rFonts w:cstheme="minorHAnsi"/>
                <w:sz w:val="16"/>
                <w:szCs w:val="16"/>
              </w:rPr>
              <w:t>- Δημιουργούνται με την πρακτική άσκηση ευκαιρίες για μελλοντική απασχόληση των πτυχιούχων;</w:t>
            </w:r>
          </w:p>
          <w:p w:rsidR="00245DEB" w:rsidRPr="004F4C64" w:rsidRDefault="0041333C" w:rsidP="00C90115">
            <w:pPr>
              <w:tabs>
                <w:tab w:val="num" w:pos="900"/>
              </w:tabs>
              <w:spacing w:before="40" w:line="264" w:lineRule="auto"/>
              <w:ind w:left="360" w:hanging="180"/>
              <w:jc w:val="both"/>
              <w:rPr>
                <w:rFonts w:cstheme="minorHAnsi"/>
                <w:sz w:val="16"/>
                <w:szCs w:val="16"/>
              </w:rPr>
            </w:pPr>
            <w:r w:rsidRPr="004F4C64">
              <w:rPr>
                <w:rFonts w:cstheme="minorHAnsi"/>
                <w:sz w:val="16"/>
                <w:szCs w:val="16"/>
              </w:rPr>
              <w:t>- Έχει αναπτυχθεί δίκτυο διασύνδεσης του</w:t>
            </w:r>
            <w:r w:rsidRPr="004F4C64">
              <w:rPr>
                <w:rFonts w:cstheme="minorHAnsi"/>
                <w:sz w:val="16"/>
                <w:szCs w:val="16"/>
              </w:rPr>
              <w:t xml:space="preserve"> Τμήματος με κοινωνικούς, πολιτιστικούς ή παραγωγικούς φορείς με σκοπό την πρακτική άσκηση των φοιτητών; </w:t>
            </w:r>
          </w:p>
          <w:p w:rsidR="00245DEB" w:rsidRPr="004F4C64" w:rsidRDefault="0041333C" w:rsidP="00C90115">
            <w:pPr>
              <w:tabs>
                <w:tab w:val="num" w:pos="900"/>
              </w:tabs>
              <w:spacing w:before="40" w:line="264" w:lineRule="auto"/>
              <w:ind w:left="360" w:hanging="180"/>
              <w:jc w:val="both"/>
              <w:rPr>
                <w:rFonts w:cstheme="minorHAnsi"/>
                <w:sz w:val="16"/>
                <w:szCs w:val="16"/>
              </w:rPr>
            </w:pPr>
            <w:r w:rsidRPr="004F4C64">
              <w:rPr>
                <w:rFonts w:cstheme="minorHAnsi"/>
                <w:sz w:val="16"/>
                <w:szCs w:val="16"/>
              </w:rPr>
              <w:t>- Ποιες πρωτοβουλίες αναλαμβάνει το Τμήμα προκειμένου να δημιουργηθούν θέσεις απασχόλησης φοιτητών (σε τοπικό, εθνικό και ευρωπαϊκό επίπεδο);</w:t>
            </w:r>
          </w:p>
          <w:p w:rsidR="00245DEB" w:rsidRPr="004F4C64" w:rsidRDefault="0041333C" w:rsidP="00C90115">
            <w:pPr>
              <w:tabs>
                <w:tab w:val="num" w:pos="900"/>
              </w:tabs>
              <w:spacing w:before="40" w:line="264" w:lineRule="auto"/>
              <w:ind w:left="360" w:hanging="180"/>
              <w:jc w:val="both"/>
              <w:rPr>
                <w:rFonts w:cstheme="minorHAnsi"/>
                <w:sz w:val="16"/>
                <w:szCs w:val="16"/>
              </w:rPr>
            </w:pPr>
            <w:r w:rsidRPr="004F4C64">
              <w:rPr>
                <w:rFonts w:cstheme="minorHAnsi"/>
                <w:sz w:val="16"/>
                <w:szCs w:val="16"/>
              </w:rPr>
              <w:t>- Υπάρχε</w:t>
            </w:r>
            <w:r w:rsidRPr="004F4C64">
              <w:rPr>
                <w:rFonts w:cstheme="minorHAnsi"/>
                <w:sz w:val="16"/>
                <w:szCs w:val="16"/>
              </w:rPr>
              <w:t xml:space="preserve">ι στενή συνεργασία και επαφή μεταξύ των εκπαιδευτικών / εποπτών του Τμήματος και των εκπροσώπων του φορέα εκτέλεσης της πρακτικής άσκησης; </w:t>
            </w:r>
          </w:p>
          <w:p w:rsidR="00245DEB" w:rsidRPr="004F4C64" w:rsidRDefault="0041333C" w:rsidP="00C90115">
            <w:pPr>
              <w:tabs>
                <w:tab w:val="num" w:pos="900"/>
              </w:tabs>
              <w:spacing w:before="40" w:line="264" w:lineRule="auto"/>
              <w:ind w:left="360" w:hanging="180"/>
              <w:jc w:val="both"/>
              <w:rPr>
                <w:rFonts w:cstheme="minorHAnsi"/>
                <w:sz w:val="16"/>
                <w:szCs w:val="16"/>
              </w:rPr>
            </w:pPr>
            <w:r w:rsidRPr="004F4C64">
              <w:rPr>
                <w:rFonts w:cstheme="minorHAnsi"/>
                <w:sz w:val="16"/>
                <w:szCs w:val="16"/>
              </w:rPr>
              <w:t>- Υπάρχουν συγκεκριμένες προϋποθέσεις και απαιτήσεις για τη συνεργασία του Τμήματος με τους φορείς εκτέλεσης της πρα</w:t>
            </w:r>
            <w:r w:rsidRPr="004F4C64">
              <w:rPr>
                <w:rFonts w:cstheme="minorHAnsi"/>
                <w:sz w:val="16"/>
                <w:szCs w:val="16"/>
              </w:rPr>
              <w:t>κτικής άσκησης; Ποιες;</w:t>
            </w:r>
          </w:p>
          <w:p w:rsidR="00245DEB" w:rsidRPr="004F4C64" w:rsidRDefault="0041333C" w:rsidP="00C90115">
            <w:pPr>
              <w:spacing w:before="40" w:line="264" w:lineRule="auto"/>
              <w:ind w:left="360" w:hanging="180"/>
              <w:rPr>
                <w:rFonts w:cstheme="minorHAnsi"/>
                <w:sz w:val="16"/>
                <w:szCs w:val="16"/>
              </w:rPr>
            </w:pPr>
            <w:r w:rsidRPr="004F4C64">
              <w:rPr>
                <w:rFonts w:cstheme="minorHAnsi"/>
                <w:sz w:val="16"/>
                <w:szCs w:val="16"/>
              </w:rPr>
              <w:t>- Πώς παρακολουθούνται και υποστηρίζονται οι ασκούμενοι φοιτητές;</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Η σύνδεση των φοιτητών με τις επιχειρήσεις πραγματοποιείται μέσω της πρακτικής άσκησης που υλοποιούν οι φοιτητές. Το γεγονός ότι μέλη ΔΕΠ αναλαμβάνουν την ευθύνη επίβ</w:t>
            </w:r>
            <w:r w:rsidRPr="004F4C64">
              <w:rPr>
                <w:rFonts w:cstheme="minorHAnsi"/>
                <w:sz w:val="20"/>
              </w:rPr>
              <w:t>λεψης της πρακτικής άσκησης των φοιτητών στις επιχειρήσεις διασφαλίζει σε μεγάλο βαθμό την αποτελεσματικότητά της. Έτσι οι φοιτητές εξασκούνται πάνω στο αντικείμενο της λογιστικής</w:t>
            </w:r>
            <w:r w:rsidRPr="004F4C64">
              <w:rPr>
                <w:rFonts w:cstheme="minorHAnsi"/>
                <w:sz w:val="20"/>
              </w:rPr>
              <w:t xml:space="preserve"> και χρηματοοικονομικής</w:t>
            </w:r>
            <w:r w:rsidRPr="004F4C64">
              <w:rPr>
                <w:rFonts w:cstheme="minorHAnsi"/>
                <w:sz w:val="20"/>
              </w:rPr>
              <w:t xml:space="preserve">, γνωρίζουν τον τρόπο λειτουργίας των λογιστηρίων και </w:t>
            </w:r>
            <w:r w:rsidRPr="004F4C64">
              <w:rPr>
                <w:rFonts w:cstheme="minorHAnsi"/>
                <w:sz w:val="20"/>
              </w:rPr>
              <w:t>των λογιστικών εργασιών, βρίσκονται αντιμέτωποι με τα πραγματικά προβλήματα των επιχειρήσεων και αποκτούν χρήσιμες γνώσεις για την μετέπειτα επαγγελματική σταδιοδρομία τους. Ωστόσο παρουσιάζονται και φαινόμενα τοποθέτησης και απασχόλησης των φοιτητών του Τ</w:t>
            </w:r>
            <w:r w:rsidRPr="004F4C64">
              <w:rPr>
                <w:rFonts w:cstheme="minorHAnsi"/>
                <w:sz w:val="20"/>
              </w:rPr>
              <w:t xml:space="preserve">μήματος σε αντικείμενα που δεν συσχετίζονται με το αντικείμενο των σπουδών τους καθώς επίσης και περιπτώσεις επιχειρήσεων που δεν ανταποκρίνονται στις συμβατικές υποχρεώσεις που αναλαμβάνουν αυτές απέναντι στο Τμήμα με βάση το υπογραφόμενο συμβόλαιο. </w:t>
            </w:r>
          </w:p>
          <w:p w:rsidR="00245DEB" w:rsidRPr="004F4C64" w:rsidRDefault="0041333C" w:rsidP="00C90115">
            <w:pPr>
              <w:rPr>
                <w:rFonts w:cstheme="minorHAnsi"/>
                <w:sz w:val="20"/>
              </w:rPr>
            </w:pPr>
            <w:r w:rsidRPr="004F4C64">
              <w:rPr>
                <w:rFonts w:cstheme="minorHAnsi"/>
                <w:sz w:val="20"/>
              </w:rPr>
              <w:t>Η πρ</w:t>
            </w:r>
            <w:r w:rsidRPr="004F4C64">
              <w:rPr>
                <w:rFonts w:cstheme="minorHAnsi"/>
                <w:sz w:val="20"/>
              </w:rPr>
              <w:t>ακτική άσκηση των φοιτητών έως το 2019 ήταν υποχρεωτική. Λόγω της ένταξης του Τμήματος στο Διεθνές Πανεπιστήμιο της Ελλάδος το πρόγραμμα σπουδών αναθεωρήθηκε το 2019. Στο νέο πρόγραμμα σπουδών η πρακτική άσκηση είναι προαιρετική.</w:t>
            </w:r>
          </w:p>
          <w:p w:rsidR="00245DEB" w:rsidRPr="004F4C64" w:rsidRDefault="0041333C" w:rsidP="00C90115">
            <w:pPr>
              <w:rPr>
                <w:rFonts w:cstheme="minorHAnsi"/>
                <w:sz w:val="20"/>
              </w:rPr>
            </w:pPr>
          </w:p>
          <w:p w:rsidR="00445EE6" w:rsidRPr="004F4C64" w:rsidRDefault="0041333C" w:rsidP="00445EE6">
            <w:pPr>
              <w:rPr>
                <w:rFonts w:cstheme="minorHAnsi"/>
                <w:sz w:val="20"/>
              </w:rPr>
            </w:pPr>
            <w:r w:rsidRPr="004F4C64">
              <w:rPr>
                <w:rFonts w:cstheme="minorHAnsi"/>
                <w:sz w:val="20"/>
              </w:rPr>
              <w:t xml:space="preserve">Σε αρκετές περιπτώσεις, </w:t>
            </w:r>
            <w:r w:rsidRPr="004F4C64">
              <w:rPr>
                <w:rFonts w:cstheme="minorHAnsi"/>
                <w:sz w:val="20"/>
              </w:rPr>
              <w:t xml:space="preserve">το αντικείμενο απασχόλησης κατά την πρακτική άσκηση </w:t>
            </w:r>
            <w:r w:rsidRPr="004F4C64">
              <w:rPr>
                <w:rFonts w:cstheme="minorHAnsi"/>
                <w:sz w:val="20"/>
              </w:rPr>
              <w:t xml:space="preserve">συνδέεται </w:t>
            </w:r>
            <w:r w:rsidRPr="004F4C64">
              <w:rPr>
                <w:rFonts w:cstheme="minorHAnsi"/>
                <w:sz w:val="20"/>
              </w:rPr>
              <w:t>με την εκπόνηση πτυχιακής εργασίας</w:t>
            </w:r>
            <w:r w:rsidRPr="004F4C64">
              <w:rPr>
                <w:rFonts w:cstheme="minorHAnsi"/>
                <w:sz w:val="20"/>
              </w:rPr>
              <w:t>.</w:t>
            </w:r>
          </w:p>
          <w:p w:rsidR="00445EE6" w:rsidRPr="004F4C64" w:rsidRDefault="0041333C" w:rsidP="00445EE6">
            <w:pPr>
              <w:rPr>
                <w:rFonts w:cstheme="minorHAnsi"/>
                <w:sz w:val="20"/>
              </w:rPr>
            </w:pPr>
            <w:r w:rsidRPr="004F4C64">
              <w:rPr>
                <w:rFonts w:cstheme="minorHAnsi"/>
                <w:sz w:val="20"/>
              </w:rPr>
              <w:t>Κατά την πρακτική άσκηση δ</w:t>
            </w:r>
            <w:r w:rsidRPr="004F4C64">
              <w:rPr>
                <w:rFonts w:cstheme="minorHAnsi"/>
                <w:sz w:val="20"/>
              </w:rPr>
              <w:t>ημιουργούνται ευκαιρίες για μελλοντική απασχόληση των πτυχιούχων</w:t>
            </w:r>
            <w:r w:rsidRPr="004F4C64">
              <w:rPr>
                <w:rFonts w:cstheme="minorHAnsi"/>
                <w:sz w:val="20"/>
              </w:rPr>
              <w:t>, τόσο στον φορέα πραγματοποίησης πρακτικής άσκησης όσο και στις συν</w:t>
            </w:r>
            <w:r w:rsidRPr="004F4C64">
              <w:rPr>
                <w:rFonts w:cstheme="minorHAnsi"/>
                <w:sz w:val="20"/>
              </w:rPr>
              <w:t xml:space="preserve">εργαζόμενες με τον φορέα επιχειρήσεις. </w:t>
            </w:r>
          </w:p>
          <w:p w:rsidR="009908B1" w:rsidRPr="004F4C64" w:rsidRDefault="0041333C" w:rsidP="00445EE6">
            <w:pPr>
              <w:rPr>
                <w:rFonts w:cstheme="minorHAnsi"/>
                <w:sz w:val="20"/>
              </w:rPr>
            </w:pPr>
            <w:r w:rsidRPr="004F4C64">
              <w:rPr>
                <w:rFonts w:cstheme="minorHAnsi"/>
                <w:sz w:val="20"/>
              </w:rPr>
              <w:t xml:space="preserve">Υπάρχει ένα καλά ανεπτυγμένο </w:t>
            </w:r>
            <w:r w:rsidRPr="004F4C64">
              <w:rPr>
                <w:rFonts w:cstheme="minorHAnsi"/>
                <w:sz w:val="20"/>
              </w:rPr>
              <w:t>δίκτυο διασύνδεσης του Τμήματος με κοινωνικούς, πολιτιστικούς ή παραγωγικούς φορείς με σκοπό την πρακτική άσκηση των φοιτητών</w:t>
            </w:r>
            <w:r w:rsidRPr="004F4C64">
              <w:rPr>
                <w:rFonts w:cstheme="minorHAnsi"/>
                <w:sz w:val="20"/>
              </w:rPr>
              <w:t>.</w:t>
            </w:r>
          </w:p>
          <w:p w:rsidR="00445EE6" w:rsidRPr="004F4C64" w:rsidRDefault="0041333C" w:rsidP="00445EE6">
            <w:pPr>
              <w:rPr>
                <w:rFonts w:cstheme="minorHAnsi"/>
                <w:sz w:val="20"/>
              </w:rPr>
            </w:pPr>
            <w:r w:rsidRPr="004F4C64">
              <w:rPr>
                <w:rFonts w:cstheme="minorHAnsi"/>
                <w:sz w:val="20"/>
              </w:rPr>
              <w:t xml:space="preserve"> Οι </w:t>
            </w:r>
            <w:r w:rsidRPr="004F4C64">
              <w:rPr>
                <w:rFonts w:cstheme="minorHAnsi"/>
                <w:sz w:val="20"/>
              </w:rPr>
              <w:t xml:space="preserve">πρωτοβουλίες </w:t>
            </w:r>
            <w:r w:rsidRPr="004F4C64">
              <w:rPr>
                <w:rFonts w:cstheme="minorHAnsi"/>
                <w:sz w:val="20"/>
              </w:rPr>
              <w:t xml:space="preserve">που </w:t>
            </w:r>
            <w:r w:rsidRPr="004F4C64">
              <w:rPr>
                <w:rFonts w:cstheme="minorHAnsi"/>
                <w:sz w:val="20"/>
              </w:rPr>
              <w:t>αναλαμβάνει το Τμήμα προκειμένου να δημ</w:t>
            </w:r>
            <w:r w:rsidRPr="004F4C64">
              <w:rPr>
                <w:rFonts w:cstheme="minorHAnsi"/>
                <w:sz w:val="20"/>
              </w:rPr>
              <w:t>ιουργηθούν θέσεις απασχόλησης φοιτητών (σε τοπικό, εθνικό και ευρωπαϊκό επίπεδο)</w:t>
            </w:r>
            <w:r w:rsidRPr="004F4C64">
              <w:rPr>
                <w:rFonts w:cstheme="minorHAnsi"/>
                <w:sz w:val="20"/>
              </w:rPr>
              <w:t xml:space="preserve"> έχουν να κάνουν με άτυπες επαφές με αντίστοιχους φορείς.</w:t>
            </w:r>
          </w:p>
          <w:p w:rsidR="00445EE6" w:rsidRPr="004F4C64" w:rsidRDefault="0041333C" w:rsidP="00445EE6">
            <w:pPr>
              <w:rPr>
                <w:rFonts w:cstheme="minorHAnsi"/>
                <w:sz w:val="20"/>
              </w:rPr>
            </w:pPr>
            <w:r w:rsidRPr="004F4C64">
              <w:rPr>
                <w:rFonts w:cstheme="minorHAnsi"/>
                <w:sz w:val="20"/>
              </w:rPr>
              <w:t>Υπάρχει στενή συνεργασία και επαφή μεταξύ των εκπαιδευτικών / εποπτών του Τμήματος και των εκπροσώπων του φορέα εκτέλε</w:t>
            </w:r>
            <w:r w:rsidRPr="004F4C64">
              <w:rPr>
                <w:rFonts w:cstheme="minorHAnsi"/>
                <w:sz w:val="20"/>
              </w:rPr>
              <w:t>σης της πρακτικής άσκησης</w:t>
            </w:r>
            <w:r w:rsidRPr="004F4C64">
              <w:rPr>
                <w:rFonts w:cstheme="minorHAnsi"/>
                <w:sz w:val="20"/>
              </w:rPr>
              <w:t>.</w:t>
            </w:r>
            <w:r w:rsidRPr="004F4C64">
              <w:rPr>
                <w:rFonts w:cstheme="minorHAnsi"/>
                <w:sz w:val="20"/>
              </w:rPr>
              <w:t xml:space="preserve"> </w:t>
            </w:r>
          </w:p>
          <w:p w:rsidR="00445EE6" w:rsidRPr="004F4C64" w:rsidRDefault="0041333C" w:rsidP="00445EE6">
            <w:pPr>
              <w:rPr>
                <w:rFonts w:cstheme="minorHAnsi"/>
                <w:sz w:val="20"/>
              </w:rPr>
            </w:pPr>
            <w:r w:rsidRPr="004F4C64">
              <w:rPr>
                <w:rFonts w:cstheme="minorHAnsi"/>
                <w:sz w:val="20"/>
              </w:rPr>
              <w:t xml:space="preserve">Οι </w:t>
            </w:r>
            <w:r w:rsidRPr="004F4C64">
              <w:rPr>
                <w:rFonts w:cstheme="minorHAnsi"/>
                <w:sz w:val="20"/>
              </w:rPr>
              <w:t>προϋποθέσεις και απαιτήσεις για τη συνεργασία του Τμήματος με τους φορείς εκτέλεσης της πρακτικής άσκησης</w:t>
            </w:r>
            <w:r w:rsidRPr="004F4C64">
              <w:rPr>
                <w:rFonts w:cstheme="minorHAnsi"/>
                <w:sz w:val="20"/>
              </w:rPr>
              <w:t xml:space="preserve"> αφορούν την απασχόληση του φοιτητή σε αντικείμενο σχετικό με το αντικείμενο των σπουδών του καθώς και στην τήρηση των ό</w:t>
            </w:r>
            <w:r w:rsidRPr="004F4C64">
              <w:rPr>
                <w:rFonts w:cstheme="minorHAnsi"/>
                <w:sz w:val="20"/>
              </w:rPr>
              <w:t>ρων απασχόλησης χωρίς καμία απολύτως κατάχρηση από τον εργοδότη.</w:t>
            </w:r>
          </w:p>
          <w:p w:rsidR="00245DEB" w:rsidRPr="004F4C64" w:rsidRDefault="0041333C" w:rsidP="00C90115">
            <w:pPr>
              <w:rPr>
                <w:rFonts w:cstheme="minorHAnsi"/>
                <w:sz w:val="20"/>
              </w:rPr>
            </w:pPr>
            <w:r w:rsidRPr="004F4C64">
              <w:rPr>
                <w:rFonts w:cstheme="minorHAnsi"/>
                <w:sz w:val="20"/>
              </w:rPr>
              <w:t>Η παρακολούθηση και υποστήριξη των ασκούμενων φοιτητών γίνεται από τον επόπτη καθηγητή καθώς και από την τριμελή επιτροπή πρακτικής άσκησης.</w:t>
            </w:r>
            <w:r w:rsidRPr="004F4C64">
              <w:rPr>
                <w:rFonts w:cstheme="minorHAnsi"/>
                <w:sz w:val="20"/>
              </w:rPr>
              <w:t xml:space="preserve"> </w:t>
            </w:r>
          </w:p>
        </w:tc>
      </w:tr>
    </w:tbl>
    <w:p w:rsidR="00245DEB" w:rsidRPr="004F4C64" w:rsidRDefault="0041333C" w:rsidP="00245DEB">
      <w:pPr>
        <w:rPr>
          <w:rFonts w:cstheme="minorHAnsi"/>
          <w:sz w:val="12"/>
        </w:rPr>
      </w:pPr>
      <w:r w:rsidRPr="004F4C64">
        <w:rPr>
          <w:rFonts w:cstheme="minorHAnsi"/>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tblPr>
      <w:tblGrid>
        <w:gridCol w:w="8240"/>
      </w:tblGrid>
      <w:tr w:rsidR="00245DEB" w:rsidRPr="004F4C64" w:rsidTr="00C90115">
        <w:tblPrEx>
          <w:tblCellMar>
            <w:top w:w="0" w:type="dxa"/>
            <w:bottom w:w="0" w:type="dxa"/>
          </w:tblCellMar>
        </w:tblPrEx>
        <w:tc>
          <w:tcPr>
            <w:tcW w:w="8436" w:type="dxa"/>
            <w:shd w:val="clear" w:color="auto" w:fill="D9D9D9"/>
          </w:tcPr>
          <w:p w:rsidR="00245DEB" w:rsidRPr="004F4C64" w:rsidRDefault="0041333C" w:rsidP="00C90115">
            <w:pPr>
              <w:rPr>
                <w:rFonts w:cstheme="minorHAnsi"/>
                <w:sz w:val="24"/>
              </w:rPr>
            </w:pPr>
            <w:bookmarkStart w:id="29" w:name="_Toc53922488"/>
            <w:bookmarkStart w:id="30" w:name="_Toc53922866"/>
            <w:r w:rsidRPr="004F4C64">
              <w:rPr>
                <w:rFonts w:cstheme="minorHAnsi"/>
                <w:sz w:val="24"/>
              </w:rPr>
              <w:t>3.2. Πρόγραμμα Μεταπτυχιακών Σπουδών</w:t>
            </w:r>
            <w:r w:rsidRPr="004F4C64">
              <w:rPr>
                <w:rFonts w:cstheme="minorHAnsi"/>
                <w:sz w:val="24"/>
              </w:rPr>
              <w:footnoteReference w:id="4"/>
            </w:r>
            <w:bookmarkEnd w:id="29"/>
            <w:bookmarkEnd w:id="30"/>
          </w:p>
        </w:tc>
      </w:tr>
      <w:tr w:rsidR="00245DEB" w:rsidRPr="004F4C64" w:rsidTr="00C90115">
        <w:tblPrEx>
          <w:tblCellMar>
            <w:top w:w="0" w:type="dxa"/>
            <w:bottom w:w="0" w:type="dxa"/>
          </w:tblCellMar>
        </w:tblPrEx>
        <w:tc>
          <w:tcPr>
            <w:tcW w:w="8436" w:type="dxa"/>
            <w:tcBorders>
              <w:bottom w:val="single" w:sz="4" w:space="0" w:color="auto"/>
            </w:tcBorders>
            <w:shd w:val="clear" w:color="auto" w:fill="auto"/>
          </w:tcPr>
          <w:p w:rsidR="00245DEB" w:rsidRPr="004F4C64" w:rsidRDefault="0041333C" w:rsidP="00C90115">
            <w:pPr>
              <w:numPr>
                <w:ilvl w:val="0"/>
                <w:numId w:val="11"/>
              </w:numPr>
              <w:pBdr>
                <w:top w:val="single" w:sz="4" w:space="1" w:color="auto"/>
                <w:left w:val="single" w:sz="4" w:space="4" w:color="auto"/>
                <w:bottom w:val="single" w:sz="4" w:space="1" w:color="auto"/>
                <w:right w:val="single" w:sz="4" w:space="4" w:color="auto"/>
              </w:pBdr>
              <w:shd w:val="clear" w:color="auto" w:fill="E6E6E6"/>
              <w:spacing w:before="120"/>
              <w:ind w:left="1077" w:hanging="1077"/>
              <w:rPr>
                <w:rFonts w:cstheme="minorHAnsi"/>
                <w:sz w:val="20"/>
              </w:rPr>
            </w:pPr>
            <w:r w:rsidRPr="004F4C64">
              <w:rPr>
                <w:rFonts w:cstheme="minorHAnsi"/>
                <w:sz w:val="20"/>
              </w:rPr>
              <w:t xml:space="preserve">Τίτλος </w:t>
            </w:r>
            <w:r w:rsidRPr="004F4C64">
              <w:rPr>
                <w:rFonts w:cstheme="minorHAnsi"/>
                <w:sz w:val="20"/>
              </w:rPr>
              <w:t>του Προγράμματος Μεταπτυχιακών Σπουδών</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t>ΛΟΓΙΣΤΙΚΗ ΚΑΙ ΕΛΕΓΚΤΙΚΗ</w:t>
            </w:r>
          </w:p>
          <w:p w:rsidR="00245DEB" w:rsidRPr="004F4C64" w:rsidRDefault="0041333C" w:rsidP="00C90115">
            <w:pPr>
              <w:rPr>
                <w:rFonts w:cstheme="minorHAnsi"/>
                <w:sz w:val="20"/>
              </w:rPr>
            </w:pPr>
          </w:p>
          <w:p w:rsidR="00245DEB" w:rsidRPr="004F4C64" w:rsidRDefault="0041333C" w:rsidP="00C90115">
            <w:pPr>
              <w:rPr>
                <w:rFonts w:cstheme="minorHAnsi"/>
              </w:rPr>
            </w:pPr>
          </w:p>
        </w:tc>
      </w:tr>
      <w:tr w:rsidR="00245DEB" w:rsidRPr="00D250D8" w:rsidTr="00C90115">
        <w:tblPrEx>
          <w:tblCellMar>
            <w:top w:w="0" w:type="dxa"/>
            <w:bottom w:w="0" w:type="dxa"/>
          </w:tblCellMar>
        </w:tblPrEx>
        <w:tc>
          <w:tcPr>
            <w:tcW w:w="8436" w:type="dxa"/>
            <w:tcBorders>
              <w:bottom w:val="single" w:sz="4" w:space="0" w:color="auto"/>
            </w:tcBorders>
            <w:shd w:val="clear" w:color="auto" w:fill="auto"/>
          </w:tcPr>
          <w:p w:rsidR="00245DEB" w:rsidRPr="004F4C64" w:rsidRDefault="0041333C" w:rsidP="00C90115">
            <w:pPr>
              <w:numPr>
                <w:ilvl w:val="0"/>
                <w:numId w:val="11"/>
              </w:numPr>
              <w:pBdr>
                <w:top w:val="single" w:sz="4" w:space="1" w:color="auto"/>
                <w:left w:val="single" w:sz="4" w:space="4" w:color="auto"/>
                <w:bottom w:val="single" w:sz="4" w:space="1" w:color="auto"/>
                <w:right w:val="single" w:sz="4" w:space="4" w:color="auto"/>
              </w:pBdr>
              <w:shd w:val="clear" w:color="auto" w:fill="E6E6E6"/>
              <w:rPr>
                <w:rFonts w:cstheme="minorHAnsi"/>
                <w:sz w:val="20"/>
              </w:rPr>
            </w:pPr>
            <w:r w:rsidRPr="004F4C64">
              <w:rPr>
                <w:rFonts w:cstheme="minorHAnsi"/>
                <w:sz w:val="20"/>
              </w:rPr>
              <w:t>Τμήματα και Ιδρύματα που συμμετέχουν στο Πρόγραμμα Μεταπτυχιακών Σπουδών.</w:t>
            </w:r>
            <w:r w:rsidRPr="004F4C64">
              <w:rPr>
                <w:rFonts w:cstheme="minorHAnsi"/>
                <w:sz w:val="20"/>
              </w:rPr>
              <w:footnoteReference w:id="5"/>
            </w:r>
          </w:p>
          <w:p w:rsidR="00245DEB" w:rsidRPr="004F4C64" w:rsidRDefault="0041333C" w:rsidP="00C90115">
            <w:pPr>
              <w:rPr>
                <w:rFonts w:cstheme="minorHAnsi"/>
                <w:sz w:val="20"/>
              </w:rPr>
            </w:pP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 xml:space="preserve">Πρόκειται για αυτοδύναμο ΠΜΣ του Τμήματος Λογιστικής και Χρηματοοικονομικής του ΔΙΠΑΕ </w:t>
            </w:r>
          </w:p>
          <w:p w:rsidR="00245DEB" w:rsidRPr="004F4C64" w:rsidRDefault="0041333C" w:rsidP="00C90115">
            <w:pPr>
              <w:rPr>
                <w:rFonts w:cstheme="minorHAnsi"/>
                <w:sz w:val="20"/>
              </w:rPr>
            </w:pPr>
          </w:p>
        </w:tc>
      </w:tr>
      <w:tr w:rsidR="00245DEB" w:rsidRPr="00D250D8" w:rsidTr="00C90115">
        <w:tblPrEx>
          <w:tblCellMar>
            <w:top w:w="0" w:type="dxa"/>
            <w:bottom w:w="0" w:type="dxa"/>
          </w:tblCellMar>
        </w:tblPrEx>
        <w:tc>
          <w:tcPr>
            <w:tcW w:w="8436" w:type="dxa"/>
            <w:tcBorders>
              <w:bottom w:val="single" w:sz="4" w:space="0" w:color="auto"/>
            </w:tcBorders>
            <w:shd w:val="clear" w:color="auto" w:fill="auto"/>
          </w:tcPr>
          <w:p w:rsidR="00245DEB" w:rsidRPr="004F4C64" w:rsidRDefault="0041333C" w:rsidP="00C90115">
            <w:pPr>
              <w:numPr>
                <w:ilvl w:val="0"/>
                <w:numId w:val="11"/>
              </w:numPr>
              <w:pBdr>
                <w:top w:val="single" w:sz="4" w:space="1" w:color="auto"/>
                <w:left w:val="single" w:sz="4" w:space="4" w:color="auto"/>
                <w:bottom w:val="single" w:sz="4" w:space="1" w:color="auto"/>
                <w:right w:val="single" w:sz="4" w:space="4" w:color="auto"/>
              </w:pBdr>
              <w:shd w:val="clear" w:color="auto" w:fill="E6E6E6"/>
              <w:rPr>
                <w:rFonts w:cstheme="minorHAnsi"/>
                <w:sz w:val="20"/>
              </w:rPr>
            </w:pPr>
            <w:r w:rsidRPr="004F4C64">
              <w:rPr>
                <w:rFonts w:cstheme="minorHAnsi"/>
                <w:sz w:val="20"/>
              </w:rPr>
              <w:t xml:space="preserve">Πώς κρίνετε τον βαθμό </w:t>
            </w:r>
            <w:r w:rsidRPr="004F4C64">
              <w:rPr>
                <w:rFonts w:cstheme="minorHAnsi"/>
                <w:sz w:val="20"/>
              </w:rPr>
              <w:t>ανταπόκρισης του Προγράμματος Μεταπτυχιακών Σπουδών στους στόχους του Τμήματος και τις απαιτήσεις της κοινωνίας;</w:t>
            </w:r>
          </w:p>
          <w:p w:rsidR="00245DEB" w:rsidRPr="004F4C64" w:rsidRDefault="0041333C" w:rsidP="00C90115">
            <w:pPr>
              <w:numPr>
                <w:ilvl w:val="0"/>
                <w:numId w:val="12"/>
              </w:numPr>
              <w:tabs>
                <w:tab w:val="num" w:pos="360"/>
              </w:tabs>
              <w:spacing w:before="40" w:line="264" w:lineRule="auto"/>
              <w:ind w:left="360" w:hanging="180"/>
              <w:jc w:val="both"/>
              <w:rPr>
                <w:rFonts w:cstheme="minorHAnsi"/>
                <w:sz w:val="18"/>
                <w:szCs w:val="18"/>
              </w:rPr>
            </w:pPr>
            <w:r w:rsidRPr="004F4C64">
              <w:rPr>
                <w:rFonts w:cstheme="minorHAnsi"/>
                <w:sz w:val="18"/>
                <w:szCs w:val="18"/>
              </w:rPr>
              <w:t>Υπάρχουν διαδικασίες  ελέγχου της ανταπόκρισης αυτής; Πόσο αποτελεσματικές είναι;</w:t>
            </w:r>
          </w:p>
          <w:p w:rsidR="00245DEB" w:rsidRPr="004F4C64" w:rsidRDefault="0041333C" w:rsidP="00C90115">
            <w:pPr>
              <w:numPr>
                <w:ilvl w:val="0"/>
                <w:numId w:val="12"/>
              </w:numPr>
              <w:tabs>
                <w:tab w:val="num" w:pos="360"/>
              </w:tabs>
              <w:spacing w:before="40" w:line="264" w:lineRule="auto"/>
              <w:ind w:left="360" w:hanging="180"/>
              <w:jc w:val="both"/>
              <w:rPr>
                <w:rFonts w:cstheme="minorHAnsi"/>
                <w:sz w:val="18"/>
                <w:szCs w:val="18"/>
              </w:rPr>
            </w:pPr>
            <w:r w:rsidRPr="004F4C64">
              <w:rPr>
                <w:rFonts w:cstheme="minorHAnsi"/>
                <w:sz w:val="18"/>
                <w:szCs w:val="18"/>
              </w:rPr>
              <w:t xml:space="preserve">Υπάρχουν διαδικασίες αξιολόγησης και αναθεώρησης του </w:t>
            </w:r>
            <w:r w:rsidRPr="004F4C64">
              <w:rPr>
                <w:rFonts w:cstheme="minorHAnsi"/>
                <w:sz w:val="18"/>
                <w:szCs w:val="18"/>
              </w:rPr>
              <w:t>Προγράμματος Σπουδών; Πόσο αποτελεσματικές είναι;</w:t>
            </w:r>
          </w:p>
          <w:p w:rsidR="00245DEB" w:rsidRPr="004F4C64" w:rsidRDefault="0041333C" w:rsidP="00C90115">
            <w:pPr>
              <w:numPr>
                <w:ilvl w:val="0"/>
                <w:numId w:val="12"/>
              </w:numPr>
              <w:tabs>
                <w:tab w:val="num" w:pos="360"/>
              </w:tabs>
              <w:spacing w:before="40" w:line="264" w:lineRule="auto"/>
              <w:ind w:left="360" w:hanging="180"/>
              <w:jc w:val="both"/>
              <w:rPr>
                <w:rFonts w:cstheme="minorHAnsi"/>
                <w:sz w:val="18"/>
                <w:szCs w:val="18"/>
              </w:rPr>
            </w:pPr>
            <w:r w:rsidRPr="004F4C64">
              <w:rPr>
                <w:rFonts w:cstheme="minorHAnsi"/>
                <w:sz w:val="18"/>
                <w:szCs w:val="18"/>
              </w:rPr>
              <w:t>Πώς δημοσιοποιείται το Πρόγραμμα Σπουδών;</w:t>
            </w:r>
          </w:p>
          <w:p w:rsidR="00245DEB" w:rsidRPr="004F4C64" w:rsidRDefault="0041333C" w:rsidP="00C90115">
            <w:pPr>
              <w:numPr>
                <w:ilvl w:val="0"/>
                <w:numId w:val="12"/>
              </w:numPr>
              <w:tabs>
                <w:tab w:val="num" w:pos="360"/>
                <w:tab w:val="num" w:pos="900"/>
              </w:tabs>
              <w:spacing w:before="40" w:line="264" w:lineRule="auto"/>
              <w:ind w:left="360" w:hanging="180"/>
              <w:jc w:val="both"/>
              <w:rPr>
                <w:rFonts w:cstheme="minorHAnsi"/>
                <w:sz w:val="18"/>
                <w:szCs w:val="18"/>
              </w:rPr>
            </w:pPr>
            <w:r w:rsidRPr="004F4C64">
              <w:rPr>
                <w:rFonts w:cstheme="minorHAnsi"/>
                <w:bCs/>
                <w:sz w:val="18"/>
                <w:szCs w:val="18"/>
              </w:rPr>
              <w:t>Υπάρχει διαδικασία παρακολούθησης της επαγγελματικής πορείας όσων απέκτησαν τίτλο Μεταπτυχιακών Σπουδών από το Τμήμα;</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 xml:space="preserve">Αντικείμενο του ΠΜΣ  είναι η εμβάθυνση και η </w:t>
            </w:r>
            <w:r w:rsidRPr="004F4C64">
              <w:rPr>
                <w:rFonts w:cstheme="minorHAnsi"/>
                <w:sz w:val="20"/>
              </w:rPr>
              <w:t>επέκταση της επιστημονικής γνώσης, των τεχνικών και της προώθησης της έρευνας στον ευρύτερο χώρο της Λογιστικής και Ελεγκτικής που διέπουν την ίδρυση και λειτουργία των επιχειρήσεων, η παροχή στους φοιτητές εξειδικευμένων γνώσεων στους τομείς αυτούς της Λο</w:t>
            </w:r>
            <w:r w:rsidRPr="004F4C64">
              <w:rPr>
                <w:rFonts w:cstheme="minorHAnsi"/>
                <w:sz w:val="20"/>
              </w:rPr>
              <w:t>γιστικής και Ελεγκτικής που συσχετίζονται με τις ανάγκες λειτουργίας και οικονομικής παρακολούθησης των εμπορικών εταιριών και εν γένει επιχειρήσεων, τις συναλλαγές αυτών με φορείς του ιδιωτικού και δημοσίου τομέα, την ανάπτυξη και επέκτασή τους σε ευρωπαϊ</w:t>
            </w:r>
            <w:r w:rsidRPr="004F4C64">
              <w:rPr>
                <w:rFonts w:cstheme="minorHAnsi"/>
                <w:sz w:val="20"/>
              </w:rPr>
              <w:t>κές και διεθνείς αγορές αλλά και τους λόγους και τις αιτίες μετασχηματισμού τους</w:t>
            </w:r>
          </w:p>
          <w:p w:rsidR="00245DEB" w:rsidRPr="004F4C64" w:rsidRDefault="0041333C" w:rsidP="00C90115">
            <w:pPr>
              <w:rPr>
                <w:rFonts w:cstheme="minorHAnsi"/>
                <w:sz w:val="20"/>
              </w:rPr>
            </w:pPr>
            <w:r w:rsidRPr="004F4C64">
              <w:rPr>
                <w:rFonts w:cstheme="minorHAnsi"/>
                <w:sz w:val="20"/>
              </w:rPr>
              <w:t>Το ΠΜΣ συνδέει και «παντρεύει» σε κάθε μάθημα την Λογιστική και τη Ελεγκτική επιστήμη, με την έννοια όλα σχεδόν τα μαθήματα αναφέρονται άμεσα ή έμμεσα στα παραπάνω αντικείμενα</w:t>
            </w:r>
            <w:r w:rsidRPr="004F4C64">
              <w:rPr>
                <w:rFonts w:cstheme="minorHAnsi"/>
                <w:sz w:val="20"/>
              </w:rPr>
              <w:t xml:space="preserve">.  </w:t>
            </w:r>
          </w:p>
          <w:p w:rsidR="00245DEB" w:rsidRPr="004F4C64" w:rsidRDefault="0041333C" w:rsidP="00C90115">
            <w:pPr>
              <w:rPr>
                <w:rFonts w:cstheme="minorHAnsi"/>
                <w:sz w:val="20"/>
              </w:rPr>
            </w:pPr>
            <w:r w:rsidRPr="004F4C64">
              <w:rPr>
                <w:rFonts w:cstheme="minorHAnsi"/>
                <w:sz w:val="20"/>
              </w:rPr>
              <w:t>Τέλος, το  ΠΜΣ είναι το μοναδικό στο αντικείμενο Λογιστική και Ελεγκτική που λειτουργεί  σε μία περιοχή που εκτείνεται από τη Καβάλα έως τον Έβρο.</w:t>
            </w:r>
          </w:p>
          <w:p w:rsidR="00245DEB" w:rsidRPr="004F4C64" w:rsidRDefault="0041333C" w:rsidP="00C90115">
            <w:pPr>
              <w:rPr>
                <w:rFonts w:cstheme="minorHAnsi"/>
                <w:sz w:val="20"/>
              </w:rPr>
            </w:pPr>
            <w:r w:rsidRPr="004F4C64">
              <w:rPr>
                <w:rFonts w:cstheme="minorHAnsi"/>
                <w:sz w:val="20"/>
              </w:rPr>
              <w:t>Στόχος, επομένως, του ΠΜΣ «ΛΟΓΙΣΤΙΚΉ ΚΑΙ ΕΛΕΓΚΤΙΚΉ» είναι να καλύπτει τις ανάγκες και ερευνητικές ανησυχί</w:t>
            </w:r>
            <w:r w:rsidRPr="004F4C64">
              <w:rPr>
                <w:rFonts w:cstheme="minorHAnsi"/>
                <w:sz w:val="20"/>
              </w:rPr>
              <w:t>ες των πτυχιούχων ΑΕΙ που ενδιαφέρονται για μία ακαδημαϊκή πορεία και καριέρα ή εργάζονται και σκοπεύουν να αναπτύξουν το επιστημονικό τους υπόβαθρο καθώς και τις επαγγελματικές τους ικανότητες στον τομέα της λειτουργίας των επιχειρήσεων.</w:t>
            </w:r>
          </w:p>
          <w:p w:rsidR="00245DEB" w:rsidRPr="004F4C64" w:rsidRDefault="0041333C" w:rsidP="00C90115">
            <w:pPr>
              <w:rPr>
                <w:rFonts w:cstheme="minorHAnsi"/>
                <w:sz w:val="20"/>
              </w:rPr>
            </w:pPr>
            <w:r w:rsidRPr="004F4C64">
              <w:rPr>
                <w:rFonts w:cstheme="minorHAnsi"/>
                <w:sz w:val="20"/>
              </w:rPr>
              <w:t>Το συγκεκριμένο Π</w:t>
            </w:r>
            <w:r w:rsidRPr="004F4C64">
              <w:rPr>
                <w:rFonts w:cstheme="minorHAnsi"/>
                <w:sz w:val="20"/>
              </w:rPr>
              <w:t>ΜΣ έχει απόλυτη συνάφεια με τον πρώτο κύκλο σπουδών του Τμήματος Λογιστικής &amp; Χρηματοοικονομικής κατά τον οποίο διδάσκονται μαθήματα όπως  Χρηματοοικονομική Λογιστική Ι</w:t>
            </w:r>
            <w:r w:rsidRPr="004F4C64">
              <w:rPr>
                <w:rFonts w:cstheme="minorHAnsi"/>
                <w:sz w:val="20"/>
              </w:rPr>
              <w:t xml:space="preserve"> και</w:t>
            </w:r>
            <w:r w:rsidRPr="004F4C64">
              <w:rPr>
                <w:rFonts w:cstheme="minorHAnsi"/>
                <w:sz w:val="20"/>
              </w:rPr>
              <w:t xml:space="preserve"> ΙΙ, Ανάλυση Χρηματοοικονομικών Καταστάσεων, Φορολογική Λογιστική Ι</w:t>
            </w:r>
            <w:r w:rsidRPr="004F4C64">
              <w:rPr>
                <w:rFonts w:cstheme="minorHAnsi"/>
                <w:sz w:val="20"/>
              </w:rPr>
              <w:t xml:space="preserve"> και</w:t>
            </w:r>
            <w:r w:rsidRPr="004F4C64">
              <w:rPr>
                <w:rFonts w:cstheme="minorHAnsi"/>
                <w:sz w:val="20"/>
              </w:rPr>
              <w:t xml:space="preserve"> ΙΙ, Λογιστικ</w:t>
            </w:r>
            <w:r w:rsidRPr="004F4C64">
              <w:rPr>
                <w:rFonts w:cstheme="minorHAnsi"/>
                <w:sz w:val="20"/>
              </w:rPr>
              <w:t>ή Κόστους Ι</w:t>
            </w:r>
            <w:r w:rsidRPr="004F4C64">
              <w:rPr>
                <w:rFonts w:cstheme="minorHAnsi"/>
                <w:sz w:val="20"/>
              </w:rPr>
              <w:t xml:space="preserve"> και</w:t>
            </w:r>
            <w:r w:rsidRPr="004F4C64">
              <w:rPr>
                <w:rFonts w:cstheme="minorHAnsi"/>
                <w:sz w:val="20"/>
              </w:rPr>
              <w:t xml:space="preserve"> ΙΙ, Διεθνή Λογιστικά Πρότυπα, Λογιστικά Πληροφοριακά Συστήματα, Μηχανογραφημένη Λογιστική, </w:t>
            </w:r>
            <w:r w:rsidRPr="004F4C64">
              <w:rPr>
                <w:rFonts w:cstheme="minorHAnsi"/>
                <w:sz w:val="20"/>
              </w:rPr>
              <w:t>Ε</w:t>
            </w:r>
            <w:r w:rsidRPr="004F4C64">
              <w:rPr>
                <w:rFonts w:cstheme="minorHAnsi"/>
                <w:sz w:val="20"/>
              </w:rPr>
              <w:t xml:space="preserve">πιχειρηματικότητας, </w:t>
            </w:r>
            <w:r w:rsidRPr="004F4C64">
              <w:rPr>
                <w:rFonts w:cstheme="minorHAnsi"/>
                <w:sz w:val="20"/>
              </w:rPr>
              <w:t>Σ</w:t>
            </w:r>
            <w:r w:rsidRPr="004F4C64">
              <w:rPr>
                <w:rFonts w:cstheme="minorHAnsi"/>
                <w:sz w:val="20"/>
              </w:rPr>
              <w:t xml:space="preserve">τατιστική, </w:t>
            </w:r>
            <w:r w:rsidRPr="004F4C64">
              <w:rPr>
                <w:rFonts w:cstheme="minorHAnsi"/>
                <w:sz w:val="20"/>
              </w:rPr>
              <w:t>Μ</w:t>
            </w:r>
            <w:r w:rsidRPr="004F4C64">
              <w:rPr>
                <w:rFonts w:cstheme="minorHAnsi"/>
                <w:sz w:val="20"/>
              </w:rPr>
              <w:t>εθοδολογία έρευνας, Ελεγκτική, Εταιρική Διακυβέρνηση-Εσωτερικός Έλεγχος, Λ</w:t>
            </w:r>
            <w:r w:rsidRPr="004F4C64">
              <w:rPr>
                <w:rFonts w:cstheme="minorHAnsi"/>
                <w:sz w:val="20"/>
              </w:rPr>
              <w:t>ογιστικά Πρότυπα Δημοσίου Τομέα</w:t>
            </w:r>
            <w:r w:rsidRPr="004F4C64">
              <w:rPr>
                <w:rFonts w:cstheme="minorHAnsi"/>
                <w:sz w:val="20"/>
              </w:rPr>
              <w:t xml:space="preserve"> κ</w:t>
            </w:r>
            <w:r w:rsidRPr="004F4C64">
              <w:rPr>
                <w:rFonts w:cstheme="minorHAnsi"/>
                <w:sz w:val="20"/>
              </w:rPr>
              <w:t>.</w:t>
            </w:r>
            <w:r w:rsidRPr="004F4C64">
              <w:rPr>
                <w:rFonts w:cstheme="minorHAnsi"/>
                <w:sz w:val="20"/>
              </w:rPr>
              <w:t xml:space="preserve">λπ. Κατά το πλείστον τα μαθήματα του πρώτου κύκλου είναι επικεντρωμένα στη λογιστική παρακολούθηση των επιχειρήσεων και σε γενικές γνώσεις Χρηματοοικονομικής, εμπορικού, εργατικού δικαίου και λογιστικών μαθημάτων.       </w:t>
            </w:r>
          </w:p>
          <w:p w:rsidR="002D1976"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 xml:space="preserve">Αντίθετα, η ύλη των μαθημάτων του </w:t>
            </w:r>
            <w:r w:rsidRPr="004F4C64">
              <w:rPr>
                <w:rFonts w:cstheme="minorHAnsi"/>
                <w:sz w:val="20"/>
              </w:rPr>
              <w:t>ΠΜΣ είναι εξειδικευμένη και επικεντρωμένη στην ανάλυση ειδικών θεμάτων της Λογιστικής και Ελεγκτικής καθώς και  της βιώσιμης ανάπτυξης των επιχειρήσεων, του φορολογικού δικαίου και της φορολογικής και λογιστικής αντιμετώπισης των μετατροπών, εξαγορών και σ</w:t>
            </w:r>
            <w:r w:rsidRPr="004F4C64">
              <w:rPr>
                <w:rFonts w:cstheme="minorHAnsi"/>
                <w:sz w:val="20"/>
              </w:rPr>
              <w:t>υγχωνεύσεων των επιχειρήσεων, στα Λογιστικά Πληροφοριακά Συστήματα κλπ. Στο  πλαίσιο δηλ</w:t>
            </w:r>
            <w:r w:rsidRPr="004F4C64">
              <w:rPr>
                <w:rFonts w:cstheme="minorHAnsi"/>
                <w:sz w:val="20"/>
              </w:rPr>
              <w:t>αδή</w:t>
            </w:r>
            <w:r w:rsidRPr="004F4C64">
              <w:rPr>
                <w:rFonts w:cstheme="minorHAnsi"/>
                <w:sz w:val="20"/>
              </w:rPr>
              <w:t xml:space="preserve"> των μαθημάτων του ΠΜΣ εισάγονται αφενός μεν νέες θεματικές και μαθήματα και κυρίως υπάρχει εμβάθυνση, ανάλυση και εξειδικευμένη γνώση σε ειδικά θέματα της Λογιστική</w:t>
            </w:r>
            <w:r w:rsidRPr="004F4C64">
              <w:rPr>
                <w:rFonts w:cstheme="minorHAnsi"/>
                <w:sz w:val="20"/>
              </w:rPr>
              <w:t>ς και Ελεγκτικής των επιχειρήσεων και της επιχειρηματικότητας.</w:t>
            </w:r>
          </w:p>
          <w:p w:rsidR="00245DEB" w:rsidRPr="004F4C64" w:rsidRDefault="0041333C" w:rsidP="00C90115">
            <w:pPr>
              <w:rPr>
                <w:rFonts w:cstheme="minorHAnsi"/>
                <w:sz w:val="20"/>
              </w:rPr>
            </w:pPr>
            <w:r w:rsidRPr="004F4C64">
              <w:rPr>
                <w:rFonts w:cstheme="minorHAnsi"/>
                <w:sz w:val="20"/>
              </w:rPr>
              <w:t>Κατά την διάρκεια του έτους  πραγματοποιείται  διαδικασία αξιολόγησης. Πιο συγκεκριμένα, στο τέλος κάθε εξαμήνου γίνεται αξιολόγηση κάθε μαθήματος και κάθε διδάσκοντος απ</w:t>
            </w:r>
            <w:r w:rsidRPr="004F4C64">
              <w:rPr>
                <w:rFonts w:cstheme="minorHAnsi"/>
                <w:sz w:val="20"/>
              </w:rPr>
              <w:t>ό τους μεταπτυχιακούς φ</w:t>
            </w:r>
            <w:r w:rsidRPr="004F4C64">
              <w:rPr>
                <w:rFonts w:cstheme="minorHAnsi"/>
                <w:sz w:val="20"/>
              </w:rPr>
              <w:t>οιτητές</w:t>
            </w:r>
            <w:r w:rsidRPr="004F4C64">
              <w:rPr>
                <w:rFonts w:cstheme="minorHAnsi"/>
                <w:sz w:val="20"/>
              </w:rPr>
              <w:t xml:space="preserve"> και στη λήξη του τελευταίου εξαμήνου (3ου στο πρόγραμμα πλήρους φοίτησης ή 6ου εξαμήνου στο πρόγραμμα μερικής φοίτησης) αξιολόγηση του προγράμματος «Λογιστική και Ελεγκτική» συνολικά, παίρνοντας υπόψη τα παρακάτω κριτήρια αξιολόγησης: </w:t>
            </w:r>
          </w:p>
          <w:p w:rsidR="00245DEB" w:rsidRPr="004F4C64" w:rsidRDefault="0041333C" w:rsidP="00C90115">
            <w:pPr>
              <w:rPr>
                <w:rFonts w:cstheme="minorHAnsi"/>
                <w:sz w:val="20"/>
              </w:rPr>
            </w:pPr>
            <w:r w:rsidRPr="004F4C64">
              <w:rPr>
                <w:rFonts w:cstheme="minorHAnsi"/>
                <w:sz w:val="20"/>
              </w:rPr>
              <w:t xml:space="preserve"> α) Κριτήρια</w:t>
            </w:r>
            <w:r w:rsidRPr="004F4C64">
              <w:rPr>
                <w:rFonts w:cstheme="minorHAnsi"/>
                <w:sz w:val="20"/>
              </w:rPr>
              <w:t xml:space="preserve"> αξιολόγησης μαθήματος-διδάσκοντος (ανά εξάμηνο):</w:t>
            </w:r>
          </w:p>
          <w:p w:rsidR="00245DEB" w:rsidRPr="004F4C64" w:rsidRDefault="0041333C" w:rsidP="00881F88">
            <w:pPr>
              <w:ind w:left="313" w:hanging="313"/>
              <w:rPr>
                <w:rFonts w:cstheme="minorHAnsi"/>
                <w:sz w:val="20"/>
              </w:rPr>
            </w:pPr>
            <w:r w:rsidRPr="004F4C64">
              <w:rPr>
                <w:rFonts w:cstheme="minorHAnsi"/>
                <w:sz w:val="20"/>
              </w:rPr>
              <w:t>•</w:t>
            </w:r>
            <w:r w:rsidRPr="004F4C64">
              <w:rPr>
                <w:rFonts w:cstheme="minorHAnsi"/>
                <w:sz w:val="20"/>
              </w:rPr>
              <w:tab/>
              <w:t>Ποιότητα, εκπαιδευτικό υλικό, και περιεχόμενο των διαλέξεων.</w:t>
            </w:r>
          </w:p>
          <w:p w:rsidR="00245DEB" w:rsidRPr="004F4C64" w:rsidRDefault="0041333C" w:rsidP="00881F88">
            <w:pPr>
              <w:ind w:left="313" w:hanging="313"/>
              <w:rPr>
                <w:rFonts w:cstheme="minorHAnsi"/>
                <w:sz w:val="20"/>
              </w:rPr>
            </w:pPr>
            <w:r w:rsidRPr="004F4C64">
              <w:rPr>
                <w:rFonts w:cstheme="minorHAnsi"/>
                <w:sz w:val="20"/>
              </w:rPr>
              <w:t>•</w:t>
            </w:r>
            <w:r w:rsidRPr="004F4C64">
              <w:rPr>
                <w:rFonts w:cstheme="minorHAnsi"/>
                <w:sz w:val="20"/>
              </w:rPr>
              <w:tab/>
              <w:t>Τεχνικές παρουσιάσεων και μεταδοτικότητα του διδάσκοντος.</w:t>
            </w:r>
          </w:p>
          <w:p w:rsidR="00245DEB" w:rsidRPr="004F4C64" w:rsidRDefault="0041333C" w:rsidP="00881F88">
            <w:pPr>
              <w:ind w:left="313" w:hanging="313"/>
              <w:rPr>
                <w:rFonts w:cstheme="minorHAnsi"/>
                <w:sz w:val="20"/>
              </w:rPr>
            </w:pPr>
            <w:r w:rsidRPr="004F4C64">
              <w:rPr>
                <w:rFonts w:cstheme="minorHAnsi"/>
                <w:sz w:val="20"/>
              </w:rPr>
              <w:t>•</w:t>
            </w:r>
            <w:r w:rsidRPr="004F4C64">
              <w:rPr>
                <w:rFonts w:cstheme="minorHAnsi"/>
                <w:sz w:val="20"/>
              </w:rPr>
              <w:tab/>
              <w:t>Οργάνωση και προετοιμασία της εκπαιδευτικής διαδικασίας του διδάσκοντος.</w:t>
            </w:r>
          </w:p>
          <w:p w:rsidR="00245DEB" w:rsidRPr="004F4C64" w:rsidRDefault="0041333C" w:rsidP="00881F88">
            <w:pPr>
              <w:ind w:left="313" w:hanging="313"/>
              <w:rPr>
                <w:rFonts w:cstheme="minorHAnsi"/>
                <w:sz w:val="20"/>
              </w:rPr>
            </w:pPr>
            <w:r w:rsidRPr="004F4C64">
              <w:rPr>
                <w:rFonts w:cstheme="minorHAnsi"/>
                <w:sz w:val="20"/>
              </w:rPr>
              <w:t>•</w:t>
            </w:r>
            <w:r w:rsidRPr="004F4C64">
              <w:rPr>
                <w:rFonts w:cstheme="minorHAnsi"/>
                <w:sz w:val="20"/>
              </w:rPr>
              <w:tab/>
            </w:r>
            <w:r w:rsidRPr="004F4C64">
              <w:rPr>
                <w:rFonts w:cstheme="minorHAnsi"/>
                <w:sz w:val="20"/>
              </w:rPr>
              <w:t xml:space="preserve">Ποιότητα υποστηρικτικού εκπαιδευτικού υλικού (διαδραστικών ασκήσεων και case studies) και βαθμός συνεισφοράς αυτών στην εμβάθυνση και κατανόηση σύνθετων εννοιών, μεθόδων και τεχνικών. </w:t>
            </w:r>
          </w:p>
          <w:p w:rsidR="00245DEB" w:rsidRPr="004F4C64" w:rsidRDefault="0041333C" w:rsidP="00881F88">
            <w:pPr>
              <w:ind w:left="313" w:hanging="313"/>
              <w:rPr>
                <w:rFonts w:cstheme="minorHAnsi"/>
                <w:sz w:val="20"/>
              </w:rPr>
            </w:pPr>
            <w:r w:rsidRPr="004F4C64">
              <w:rPr>
                <w:rFonts w:cstheme="minorHAnsi"/>
                <w:sz w:val="20"/>
              </w:rPr>
              <w:t>•</w:t>
            </w:r>
            <w:r w:rsidRPr="004F4C64">
              <w:rPr>
                <w:rFonts w:cstheme="minorHAnsi"/>
                <w:sz w:val="20"/>
              </w:rPr>
              <w:tab/>
              <w:t>Ικανότητα διαχείρισης, επίλυσης προβλημάτων και ευελιξίας του διδάσκο</w:t>
            </w:r>
            <w:r w:rsidRPr="004F4C64">
              <w:rPr>
                <w:rFonts w:cstheme="minorHAnsi"/>
                <w:sz w:val="20"/>
              </w:rPr>
              <w:t>ντος.</w:t>
            </w:r>
          </w:p>
          <w:p w:rsidR="00245DEB" w:rsidRPr="004F4C64" w:rsidRDefault="0041333C" w:rsidP="00C90115">
            <w:pPr>
              <w:rPr>
                <w:rFonts w:cstheme="minorHAnsi"/>
                <w:sz w:val="20"/>
              </w:rPr>
            </w:pPr>
            <w:r w:rsidRPr="004F4C64">
              <w:rPr>
                <w:rFonts w:cstheme="minorHAnsi"/>
                <w:sz w:val="20"/>
              </w:rPr>
              <w:t>β) Κριτήρια αξιολόγησης του ΠΜΣ  «Λογιστική και Ελεγκτική» συνολικά (ανά έτος):</w:t>
            </w:r>
          </w:p>
          <w:p w:rsidR="00245DEB" w:rsidRPr="004F4C64" w:rsidRDefault="0041333C" w:rsidP="00881F88">
            <w:pPr>
              <w:ind w:left="313" w:hanging="313"/>
              <w:rPr>
                <w:rFonts w:cstheme="minorHAnsi"/>
                <w:sz w:val="20"/>
              </w:rPr>
            </w:pPr>
            <w:r w:rsidRPr="004F4C64">
              <w:rPr>
                <w:rFonts w:cstheme="minorHAnsi"/>
                <w:sz w:val="20"/>
              </w:rPr>
              <w:t>•</w:t>
            </w:r>
            <w:r w:rsidRPr="004F4C64">
              <w:rPr>
                <w:rFonts w:cstheme="minorHAnsi"/>
                <w:sz w:val="20"/>
              </w:rPr>
              <w:tab/>
              <w:t>Γνωστικό αντικείμενο και επαγγελματική συνάφεια του προγράμματος.</w:t>
            </w:r>
          </w:p>
          <w:p w:rsidR="00245DEB" w:rsidRPr="004F4C64" w:rsidRDefault="0041333C" w:rsidP="00881F88">
            <w:pPr>
              <w:ind w:left="313" w:hanging="313"/>
              <w:rPr>
                <w:rFonts w:cstheme="minorHAnsi"/>
                <w:sz w:val="20"/>
              </w:rPr>
            </w:pPr>
            <w:r w:rsidRPr="004F4C64">
              <w:rPr>
                <w:rFonts w:cstheme="minorHAnsi"/>
                <w:sz w:val="20"/>
              </w:rPr>
              <w:t>•</w:t>
            </w:r>
            <w:r w:rsidRPr="004F4C64">
              <w:rPr>
                <w:rFonts w:cstheme="minorHAnsi"/>
                <w:sz w:val="20"/>
              </w:rPr>
              <w:tab/>
              <w:t>Συχνότητα ενημέρωσης-βελτίωσης του προγράμματος σπουδών, έτσι ώστε να συμβαδίζει με τις απαιτήσεις π</w:t>
            </w:r>
            <w:r w:rsidRPr="004F4C64">
              <w:rPr>
                <w:rFonts w:cstheme="minorHAnsi"/>
                <w:sz w:val="20"/>
              </w:rPr>
              <w:t xml:space="preserve">ου διαμορφώνουν οι νέες ανακαλύψεις και καινοτομίες στις επιστήμες που διαπραγματεύεται το ΠΜΣ. </w:t>
            </w:r>
          </w:p>
          <w:p w:rsidR="00245DEB" w:rsidRPr="004F4C64" w:rsidRDefault="0041333C" w:rsidP="00881F88">
            <w:pPr>
              <w:ind w:left="313" w:hanging="313"/>
              <w:rPr>
                <w:rFonts w:cstheme="minorHAnsi"/>
                <w:sz w:val="20"/>
              </w:rPr>
            </w:pPr>
            <w:r w:rsidRPr="004F4C64">
              <w:rPr>
                <w:rFonts w:cstheme="minorHAnsi"/>
                <w:sz w:val="20"/>
              </w:rPr>
              <w:t>•</w:t>
            </w:r>
            <w:r w:rsidRPr="004F4C64">
              <w:rPr>
                <w:rFonts w:cstheme="minorHAnsi"/>
                <w:sz w:val="20"/>
              </w:rPr>
              <w:tab/>
              <w:t>Ύφος διδασκαλίας και βαθμός αντανάκλασης της σύγχρονης πραγματικότητας των επιχειρήσεων και οργανισμών.</w:t>
            </w:r>
          </w:p>
          <w:p w:rsidR="00245DEB" w:rsidRPr="004F4C64" w:rsidRDefault="0041333C" w:rsidP="00881F88">
            <w:pPr>
              <w:ind w:left="313" w:hanging="313"/>
              <w:rPr>
                <w:rFonts w:cstheme="minorHAnsi"/>
                <w:sz w:val="20"/>
              </w:rPr>
            </w:pPr>
            <w:r w:rsidRPr="004F4C64">
              <w:rPr>
                <w:rFonts w:cstheme="minorHAnsi"/>
                <w:sz w:val="20"/>
              </w:rPr>
              <w:t>•</w:t>
            </w:r>
            <w:r w:rsidRPr="004F4C64">
              <w:rPr>
                <w:rFonts w:cstheme="minorHAnsi"/>
                <w:sz w:val="20"/>
              </w:rPr>
              <w:tab/>
              <w:t>Βαθμός ανάπτυξης ικανοτήτων-δεξιοτήτων χρήσιμων και</w:t>
            </w:r>
            <w:r w:rsidRPr="004F4C64">
              <w:rPr>
                <w:rFonts w:cstheme="minorHAnsi"/>
                <w:sz w:val="20"/>
              </w:rPr>
              <w:t xml:space="preserve"> αναγκαίων στην επαγγελματική σταδιοδρομία των αποφοίτων.</w:t>
            </w:r>
          </w:p>
          <w:p w:rsidR="00245DEB" w:rsidRPr="004F4C64" w:rsidRDefault="0041333C" w:rsidP="00881F88">
            <w:pPr>
              <w:ind w:left="313" w:hanging="313"/>
              <w:rPr>
                <w:rFonts w:cstheme="minorHAnsi"/>
                <w:sz w:val="20"/>
              </w:rPr>
            </w:pPr>
            <w:r w:rsidRPr="004F4C64">
              <w:rPr>
                <w:rFonts w:cstheme="minorHAnsi"/>
                <w:sz w:val="20"/>
              </w:rPr>
              <w:t>•</w:t>
            </w:r>
            <w:r w:rsidRPr="004F4C64">
              <w:rPr>
                <w:rFonts w:cstheme="minorHAnsi"/>
                <w:sz w:val="20"/>
              </w:rPr>
              <w:tab/>
              <w:t xml:space="preserve">Βαθμός συνεργασίας φοιτητών με την Διοίκηση του ΠΜΣ  την Γραμματεία, τους τεχνικούς, και τους διδάσκοντες. </w:t>
            </w:r>
          </w:p>
          <w:p w:rsidR="00245DEB" w:rsidRPr="004F4C64" w:rsidRDefault="0041333C" w:rsidP="00881F88">
            <w:pPr>
              <w:ind w:left="313" w:hanging="313"/>
              <w:rPr>
                <w:rFonts w:cstheme="minorHAnsi"/>
                <w:sz w:val="20"/>
              </w:rPr>
            </w:pPr>
            <w:r w:rsidRPr="004F4C64">
              <w:rPr>
                <w:rFonts w:cstheme="minorHAnsi"/>
                <w:sz w:val="20"/>
              </w:rPr>
              <w:t>•</w:t>
            </w:r>
            <w:r w:rsidRPr="004F4C64">
              <w:rPr>
                <w:rFonts w:cstheme="minorHAnsi"/>
                <w:sz w:val="20"/>
              </w:rPr>
              <w:tab/>
              <w:t>Βαθμός ενημέρωσης των φοιτητών και παροχή ανατροφοδότησης για τις αξιολογήσεις των εργ</w:t>
            </w:r>
            <w:r w:rsidRPr="004F4C64">
              <w:rPr>
                <w:rFonts w:cstheme="minorHAnsi"/>
                <w:sz w:val="20"/>
              </w:rPr>
              <w:t>ασιών και των αποτελεσμάτων των εξετάσεων.</w:t>
            </w:r>
          </w:p>
          <w:p w:rsidR="00245DEB" w:rsidRPr="004F4C64" w:rsidRDefault="0041333C" w:rsidP="00881F88">
            <w:pPr>
              <w:ind w:left="313" w:hanging="313"/>
              <w:rPr>
                <w:rFonts w:cstheme="minorHAnsi"/>
                <w:sz w:val="20"/>
              </w:rPr>
            </w:pPr>
            <w:r w:rsidRPr="004F4C64">
              <w:rPr>
                <w:rFonts w:cstheme="minorHAnsi"/>
                <w:sz w:val="20"/>
              </w:rPr>
              <w:t>•</w:t>
            </w:r>
            <w:r w:rsidRPr="004F4C64">
              <w:rPr>
                <w:rFonts w:cstheme="minorHAnsi"/>
                <w:sz w:val="20"/>
              </w:rPr>
              <w:tab/>
              <w:t>Ποιότητα εποπτικού υλικού και πρόσβασης σε ακαδημαϊκά συγγράμματα, άρθρα και επιστημονικά περιοδικά.</w:t>
            </w:r>
          </w:p>
          <w:p w:rsidR="00245DEB" w:rsidRPr="004F4C64" w:rsidRDefault="0041333C" w:rsidP="00881F88">
            <w:pPr>
              <w:ind w:left="313" w:hanging="313"/>
              <w:rPr>
                <w:rFonts w:cstheme="minorHAnsi"/>
                <w:sz w:val="20"/>
              </w:rPr>
            </w:pPr>
            <w:r w:rsidRPr="004F4C64">
              <w:rPr>
                <w:rFonts w:cstheme="minorHAnsi"/>
                <w:sz w:val="20"/>
              </w:rPr>
              <w:t>•</w:t>
            </w:r>
            <w:r w:rsidRPr="004F4C64">
              <w:rPr>
                <w:rFonts w:cstheme="minorHAnsi"/>
                <w:sz w:val="20"/>
              </w:rPr>
              <w:tab/>
              <w:t>Βαθμός ικανοποίησης των φοιτητών από την δανειστική βιβλιοθήκη, την λειτουργία ασύγχρονης διαδικτυακής πλατφ</w:t>
            </w:r>
            <w:r w:rsidRPr="004F4C64">
              <w:rPr>
                <w:rFonts w:cstheme="minorHAnsi"/>
                <w:sz w:val="20"/>
              </w:rPr>
              <w:t xml:space="preserve">όρμας </w:t>
            </w:r>
            <w:r w:rsidRPr="004F4C64">
              <w:rPr>
                <w:rFonts w:cstheme="minorHAnsi"/>
                <w:sz w:val="20"/>
              </w:rPr>
              <w:t>(</w:t>
            </w:r>
            <w:r w:rsidRPr="004F4C64">
              <w:rPr>
                <w:rFonts w:cstheme="minorHAnsi"/>
                <w:sz w:val="20"/>
                <w:lang w:val="en-US"/>
              </w:rPr>
              <w:t>open</w:t>
            </w:r>
            <w:r w:rsidRPr="004F4C64">
              <w:rPr>
                <w:rFonts w:cstheme="minorHAnsi"/>
                <w:sz w:val="20"/>
              </w:rPr>
              <w:t xml:space="preserve"> </w:t>
            </w:r>
            <w:r w:rsidRPr="004F4C64">
              <w:rPr>
                <w:rFonts w:cstheme="minorHAnsi"/>
                <w:sz w:val="20"/>
              </w:rPr>
              <w:t>e-class και e-learning), καθώς και τις ηλεκτρονικές πηγές πληροφόρησης.</w:t>
            </w:r>
          </w:p>
          <w:p w:rsidR="00245DEB" w:rsidRPr="004F4C64" w:rsidRDefault="0041333C" w:rsidP="00881F88">
            <w:pPr>
              <w:ind w:left="313" w:hanging="313"/>
              <w:rPr>
                <w:rFonts w:cstheme="minorHAnsi"/>
                <w:sz w:val="20"/>
              </w:rPr>
            </w:pPr>
            <w:r w:rsidRPr="004F4C64">
              <w:rPr>
                <w:rFonts w:cstheme="minorHAnsi"/>
                <w:sz w:val="20"/>
              </w:rPr>
              <w:t>•</w:t>
            </w:r>
            <w:r w:rsidRPr="004F4C64">
              <w:rPr>
                <w:rFonts w:cstheme="minorHAnsi"/>
                <w:sz w:val="20"/>
              </w:rPr>
              <w:tab/>
              <w:t>Βαθμός ικανοποίησης των φοιτητών σχετικά με την ανταπόκριση του Διευθυντή του ΠΜΣ, των διδασκόντων καθηγητών, της γραμματείας και του ειδικού τεχνικού προσωπικού στην επί</w:t>
            </w:r>
            <w:r w:rsidRPr="004F4C64">
              <w:rPr>
                <w:rFonts w:cstheme="minorHAnsi"/>
                <w:sz w:val="20"/>
              </w:rPr>
              <w:t>λυση ερωτήσεων, προβλημάτων και αιτημάτων που ετέθησαν από αυτούς κατά την διάρκεια του εξαμήνου.</w:t>
            </w:r>
          </w:p>
          <w:p w:rsidR="00245DEB" w:rsidRPr="004F4C64" w:rsidRDefault="0041333C" w:rsidP="00C90115">
            <w:pPr>
              <w:rPr>
                <w:rFonts w:cstheme="minorHAnsi"/>
                <w:sz w:val="20"/>
              </w:rPr>
            </w:pPr>
            <w:r w:rsidRPr="004F4C64">
              <w:rPr>
                <w:rFonts w:cstheme="minorHAnsi"/>
                <w:sz w:val="20"/>
              </w:rPr>
              <w:t>Τέλος, η Συντονιστική Επιτροπή του ΠΜΣ αλλά και η Γενική Συνέλευση του Τμήματος εκτιμά και αξιολογεί τουλάχιστον κάθε εξάμηνο την απήχηση του ΠΜΣ στο Τμήμα, σ</w:t>
            </w:r>
            <w:r w:rsidRPr="004F4C64">
              <w:rPr>
                <w:rFonts w:cstheme="minorHAnsi"/>
                <w:sz w:val="20"/>
              </w:rPr>
              <w:t>τους αποφοίτους του αλλά και στην τοπική και ευρύτερη κοινωνία και αγορά,  προκειμένου να αφουγκραστεί τις ανάγκες, ελλείψεις και επιπλέον απαιτήσεις που πρέπει να καλύψει το ΠΜΣ. Στο πλαίσιο αυτό επιλέγονται οι εξωτερικοί συνεργάτες για να διδάξουν κάθε ε</w:t>
            </w:r>
            <w:r w:rsidRPr="004F4C64">
              <w:rPr>
                <w:rFonts w:cstheme="minorHAnsi"/>
                <w:sz w:val="20"/>
              </w:rPr>
              <w:t>ξάμηνο, αποφασίζονται  επιπλέον εργαστηριακά μαθήματα, διαλέξεις προσκεκλημένων καθηγητών, διοργάνωση ημερίδων, σεμιναρίων και συνεδρίων.</w:t>
            </w:r>
          </w:p>
          <w:p w:rsidR="00245DEB" w:rsidRPr="004F4C64" w:rsidRDefault="0041333C" w:rsidP="00C90115">
            <w:pPr>
              <w:spacing w:before="40" w:line="264" w:lineRule="auto"/>
              <w:jc w:val="both"/>
              <w:rPr>
                <w:rFonts w:cstheme="minorHAnsi"/>
                <w:sz w:val="20"/>
              </w:rPr>
            </w:pPr>
            <w:r w:rsidRPr="004F4C64">
              <w:rPr>
                <w:rFonts w:cstheme="minorHAnsi"/>
                <w:sz w:val="20"/>
              </w:rPr>
              <w:t>Επιπλέον, γίνεται ετήσιος απολογισμός (ποιοτικός και ποσοτικός) στην έναρξη κάθε ακαδημαϊκής χρονιάς (με έτος αναφοράς</w:t>
            </w:r>
            <w:r w:rsidRPr="004F4C64">
              <w:rPr>
                <w:rFonts w:cstheme="minorHAnsi"/>
                <w:sz w:val="20"/>
              </w:rPr>
              <w:t xml:space="preserve"> το προηγούμενο ακαδημαϊκό έτος). Πέρα από τη χρήση κάποιων πρότυπων δεικτών (αριθμός εισακτέων, αποφοίτων, διδασκόντων, δείκτες προϋπολογισμού, κ.α.) δεν κρίθηκε αναγκαία η περαιτέρω τυποποίηση των διαδικασιών ελέγχου. Άλλωστε, εξαιτίας νομικών και θεσμικ</w:t>
            </w:r>
            <w:r w:rsidRPr="004F4C64">
              <w:rPr>
                <w:rFonts w:cstheme="minorHAnsi"/>
                <w:sz w:val="20"/>
              </w:rPr>
              <w:t>ών αλλαγών το ΠΜΣ  έχει επανιδρυθεί άλλες δύο φορές, με τελευταία στα τέλη 2019. Συνεπώς</w:t>
            </w:r>
            <w:r w:rsidRPr="004F4C64">
              <w:rPr>
                <w:rFonts w:cstheme="minorHAnsi"/>
                <w:sz w:val="20"/>
              </w:rPr>
              <w:t>,</w:t>
            </w:r>
            <w:r w:rsidRPr="004F4C64">
              <w:rPr>
                <w:rFonts w:cstheme="minorHAnsi"/>
                <w:sz w:val="20"/>
              </w:rPr>
              <w:t xml:space="preserve"> έχουν ήδη απορροφηθεί οι όποιες νέες ανάγκες και μέχρι σήμερα δεν έχουν διαπιστωθεί λόγοι για περαιτέρω αλλαγές.</w:t>
            </w:r>
          </w:p>
          <w:p w:rsidR="00245DEB" w:rsidRPr="004F4C64" w:rsidRDefault="0041333C" w:rsidP="00C90115">
            <w:pPr>
              <w:rPr>
                <w:rFonts w:cstheme="minorHAnsi"/>
                <w:sz w:val="20"/>
              </w:rPr>
            </w:pPr>
            <w:r w:rsidRPr="004F4C64">
              <w:rPr>
                <w:rFonts w:cstheme="minorHAnsi"/>
                <w:sz w:val="20"/>
              </w:rPr>
              <w:t xml:space="preserve">Η δημοσιοποίηση του ΠΜΣ γίνεται μέσω προβολής και </w:t>
            </w:r>
            <w:r w:rsidRPr="004F4C64">
              <w:rPr>
                <w:rFonts w:cstheme="minorHAnsi"/>
                <w:sz w:val="20"/>
              </w:rPr>
              <w:t>προώθησής του σε έντυπα, ηλεκτρονικά και ραδιοτηλεοπτικά μέσα σε τοπικό αλλά και πανελλαδικό επίπεδο. Επιπλέον διατηρεί ηλεκτρονική ιστοσελίδα όπου δημοσιοποιούνται όλες οι ανακοινώσεις, οι δράσεις του και οι προκηρύξεις του.</w:t>
            </w:r>
          </w:p>
          <w:p w:rsidR="00245DEB" w:rsidRPr="004F4C64" w:rsidRDefault="0041333C" w:rsidP="00C90115">
            <w:pPr>
              <w:rPr>
                <w:rFonts w:cstheme="minorHAnsi"/>
                <w:sz w:val="20"/>
              </w:rPr>
            </w:pPr>
            <w:r w:rsidRPr="004F4C64">
              <w:rPr>
                <w:rFonts w:cstheme="minorHAnsi"/>
                <w:sz w:val="20"/>
              </w:rPr>
              <w:t>Η παρακολούθηση της πορείας κα</w:t>
            </w:r>
            <w:r w:rsidRPr="004F4C64">
              <w:rPr>
                <w:rFonts w:cstheme="minorHAnsi"/>
                <w:sz w:val="20"/>
              </w:rPr>
              <w:t>ι επαγγελματικής αποκατάστασης των αποφοίτων του ΠΜΣ γίνεται από άμεση ενημέρωση και επικοινωνία που υπάρχει μεταξύ του ΠΜΣ και των φοιτητών/αποφοίτων του, λόγω και του μικρού αριθμού αυτών που φοιτούν και αποφοιτούν κάθε χρόνο. Χωρίς να υπάρχει συγκεκριμέ</w:t>
            </w:r>
            <w:r w:rsidRPr="004F4C64">
              <w:rPr>
                <w:rFonts w:cstheme="minorHAnsi"/>
                <w:sz w:val="20"/>
              </w:rPr>
              <w:t>νη διαδικασία υπάρχει μέριμνα αλλά και ενδιαφέρον εκ μέρους του ΠΜΣ για τη συλλογή στοιχείων αναφορικά με την πορεία των αποφοίτων του. Τέλος ζητείται και από τους αποφοίτους η σχετική ενημέρωση του ΠΜΣ. Υπάρχουν επίσης δημοσιοποιημένες διπλωματικές εργασί</w:t>
            </w:r>
            <w:r w:rsidRPr="004F4C64">
              <w:rPr>
                <w:rFonts w:cstheme="minorHAnsi"/>
                <w:sz w:val="20"/>
              </w:rPr>
              <w:t>ες με θέματα την πορεία και την επαγγελματική αποκατάσταση των αποφοίτων.</w:t>
            </w:r>
          </w:p>
          <w:p w:rsidR="00245DEB" w:rsidRPr="004F4C64" w:rsidRDefault="0041333C" w:rsidP="00C90115">
            <w:pPr>
              <w:rPr>
                <w:rFonts w:cstheme="minorHAnsi"/>
                <w:sz w:val="20"/>
              </w:rPr>
            </w:pPr>
          </w:p>
        </w:tc>
      </w:tr>
      <w:tr w:rsidR="00245DEB" w:rsidRPr="00D250D8" w:rsidTr="00C90115">
        <w:tblPrEx>
          <w:tblCellMar>
            <w:top w:w="0" w:type="dxa"/>
            <w:bottom w:w="0" w:type="dxa"/>
          </w:tblCellMar>
        </w:tblPrEx>
        <w:tc>
          <w:tcPr>
            <w:tcW w:w="8436" w:type="dxa"/>
            <w:tcBorders>
              <w:bottom w:val="single" w:sz="4" w:space="0" w:color="auto"/>
            </w:tcBorders>
            <w:shd w:val="clear" w:color="auto" w:fill="auto"/>
          </w:tcPr>
          <w:p w:rsidR="00245DEB" w:rsidRPr="004F4C64" w:rsidRDefault="0041333C" w:rsidP="00C90115">
            <w:pPr>
              <w:numPr>
                <w:ilvl w:val="0"/>
                <w:numId w:val="11"/>
              </w:numPr>
              <w:pBdr>
                <w:top w:val="single" w:sz="4" w:space="1" w:color="auto"/>
                <w:left w:val="single" w:sz="4" w:space="4" w:color="auto"/>
                <w:bottom w:val="single" w:sz="4" w:space="1" w:color="auto"/>
                <w:right w:val="single" w:sz="4" w:space="4" w:color="auto"/>
              </w:pBdr>
              <w:shd w:val="clear" w:color="auto" w:fill="E6E6E6"/>
              <w:ind w:left="1080" w:hanging="1080"/>
              <w:rPr>
                <w:rFonts w:cstheme="minorHAnsi"/>
                <w:sz w:val="20"/>
              </w:rPr>
            </w:pPr>
            <w:r w:rsidRPr="004F4C64">
              <w:rPr>
                <w:rFonts w:cstheme="minorHAnsi"/>
                <w:sz w:val="20"/>
              </w:rPr>
              <w:t>Πώς κρίνετε τη δομή, τη συνεκτικότητα και τη λειτουργικότητα του Προγράμματος Μεταπτυχιακών Σπουδών;</w:t>
            </w:r>
            <w:r w:rsidRPr="004F4C64">
              <w:rPr>
                <w:rFonts w:cstheme="minorHAnsi"/>
                <w:sz w:val="20"/>
              </w:rPr>
              <w:footnoteReference w:id="6"/>
            </w:r>
          </w:p>
          <w:p w:rsidR="00245DEB" w:rsidRPr="004F4C64" w:rsidRDefault="0041333C" w:rsidP="00C90115">
            <w:pPr>
              <w:numPr>
                <w:ilvl w:val="0"/>
                <w:numId w:val="13"/>
              </w:numPr>
              <w:tabs>
                <w:tab w:val="num" w:pos="360"/>
              </w:tabs>
              <w:spacing w:before="40" w:line="264" w:lineRule="auto"/>
              <w:ind w:left="360" w:hanging="180"/>
              <w:jc w:val="both"/>
              <w:rPr>
                <w:rFonts w:cstheme="minorHAnsi"/>
                <w:sz w:val="18"/>
                <w:szCs w:val="18"/>
              </w:rPr>
            </w:pPr>
            <w:r w:rsidRPr="004F4C64">
              <w:rPr>
                <w:rFonts w:cstheme="minorHAnsi"/>
                <w:sz w:val="18"/>
                <w:szCs w:val="18"/>
              </w:rPr>
              <w:t xml:space="preserve">Ποιό είναι το ποσοστό των μαθημάτων κορμού / ειδίκευσης / κατευθύνσεων στο σύνολο των μαθημάτων; </w:t>
            </w:r>
          </w:p>
          <w:p w:rsidR="00245DEB" w:rsidRPr="004F4C64" w:rsidRDefault="0041333C" w:rsidP="00C90115">
            <w:pPr>
              <w:numPr>
                <w:ilvl w:val="0"/>
                <w:numId w:val="13"/>
              </w:numPr>
              <w:tabs>
                <w:tab w:val="num" w:pos="360"/>
              </w:tabs>
              <w:spacing w:before="40" w:line="264" w:lineRule="auto"/>
              <w:ind w:left="360" w:hanging="180"/>
              <w:jc w:val="both"/>
              <w:rPr>
                <w:rFonts w:cstheme="minorHAnsi"/>
                <w:sz w:val="18"/>
                <w:szCs w:val="18"/>
              </w:rPr>
            </w:pPr>
            <w:r w:rsidRPr="004F4C64">
              <w:rPr>
                <w:rFonts w:cstheme="minorHAnsi"/>
                <w:sz w:val="18"/>
                <w:szCs w:val="18"/>
              </w:rPr>
              <w:t xml:space="preserve">Ποιό είναι το ποσοστό των υποχρεωτικών μαθημάτων / μαθημάτων υποχρεωτικής επιλογής / μαθημάτων ελεύθερης επιλογής στο σύνολο των μαθημάτων;  </w:t>
            </w:r>
          </w:p>
          <w:p w:rsidR="00245DEB" w:rsidRPr="004F4C64" w:rsidRDefault="0041333C" w:rsidP="00C90115">
            <w:pPr>
              <w:numPr>
                <w:ilvl w:val="0"/>
                <w:numId w:val="13"/>
              </w:numPr>
              <w:tabs>
                <w:tab w:val="num" w:pos="360"/>
              </w:tabs>
              <w:spacing w:before="40" w:line="264" w:lineRule="auto"/>
              <w:ind w:left="360" w:hanging="180"/>
              <w:jc w:val="both"/>
              <w:rPr>
                <w:rFonts w:cstheme="minorHAnsi"/>
                <w:sz w:val="18"/>
                <w:szCs w:val="18"/>
              </w:rPr>
            </w:pPr>
            <w:r w:rsidRPr="004F4C64">
              <w:rPr>
                <w:rFonts w:cstheme="minorHAnsi"/>
                <w:sz w:val="18"/>
                <w:szCs w:val="18"/>
              </w:rPr>
              <w:t>Ποιά είναι η ποσ</w:t>
            </w:r>
            <w:r w:rsidRPr="004F4C64">
              <w:rPr>
                <w:rFonts w:cstheme="minorHAnsi"/>
                <w:sz w:val="18"/>
                <w:szCs w:val="18"/>
              </w:rPr>
              <w:t xml:space="preserve">οστιαία σχέση μεταξύ μαθημάτων υποβάθρου, μαθημάτων επιστημονικής περιοχής, μαθημάτων γενικών γνώσεων και μαθημάτων ανάπτυξης δεξιοτήτων στο σύνολο των μαθημάτων;  </w:t>
            </w:r>
          </w:p>
          <w:p w:rsidR="00245DEB" w:rsidRPr="004F4C64" w:rsidRDefault="0041333C" w:rsidP="00C90115">
            <w:pPr>
              <w:numPr>
                <w:ilvl w:val="0"/>
                <w:numId w:val="13"/>
              </w:numPr>
              <w:tabs>
                <w:tab w:val="num" w:pos="360"/>
              </w:tabs>
              <w:spacing w:before="40" w:line="264" w:lineRule="auto"/>
              <w:ind w:left="360" w:hanging="180"/>
              <w:jc w:val="both"/>
              <w:rPr>
                <w:rFonts w:cstheme="minorHAnsi"/>
                <w:sz w:val="18"/>
                <w:szCs w:val="18"/>
              </w:rPr>
            </w:pPr>
            <w:r w:rsidRPr="004F4C64">
              <w:rPr>
                <w:rFonts w:cstheme="minorHAnsi"/>
                <w:sz w:val="18"/>
                <w:szCs w:val="18"/>
              </w:rPr>
              <w:t>Πώς κατανέμεται ο χρόνος μεταξύ θεωρητικής διδασκαλίας, ασκήσεων, εργαστηρίων, άλλων δραστη</w:t>
            </w:r>
            <w:r w:rsidRPr="004F4C64">
              <w:rPr>
                <w:rFonts w:cstheme="minorHAnsi"/>
                <w:sz w:val="18"/>
                <w:szCs w:val="18"/>
              </w:rPr>
              <w:t>ριοτήτων;</w:t>
            </w:r>
            <w:r w:rsidRPr="004F4C64">
              <w:rPr>
                <w:rFonts w:cstheme="minorHAnsi"/>
                <w:bCs/>
                <w:sz w:val="18"/>
                <w:szCs w:val="18"/>
              </w:rPr>
              <w:t xml:space="preserve"> </w:t>
            </w:r>
          </w:p>
          <w:p w:rsidR="00245DEB" w:rsidRPr="004F4C64" w:rsidRDefault="0041333C" w:rsidP="00C90115">
            <w:pPr>
              <w:numPr>
                <w:ilvl w:val="0"/>
                <w:numId w:val="13"/>
              </w:numPr>
              <w:tabs>
                <w:tab w:val="num" w:pos="360"/>
              </w:tabs>
              <w:spacing w:before="40" w:line="264" w:lineRule="auto"/>
              <w:ind w:left="360" w:hanging="180"/>
              <w:jc w:val="both"/>
              <w:rPr>
                <w:rFonts w:cstheme="minorHAnsi"/>
                <w:sz w:val="18"/>
                <w:szCs w:val="18"/>
              </w:rPr>
            </w:pPr>
            <w:r w:rsidRPr="004F4C64">
              <w:rPr>
                <w:rFonts w:cstheme="minorHAnsi"/>
                <w:bCs/>
                <w:sz w:val="18"/>
                <w:szCs w:val="18"/>
              </w:rPr>
              <w:t>Πώς οργανώνεται και συντονίζεται η ύλη μεταξύ των μαθημάτων; Υ</w:t>
            </w:r>
            <w:r w:rsidRPr="004F4C64">
              <w:rPr>
                <w:rFonts w:cstheme="minorHAnsi"/>
                <w:sz w:val="18"/>
                <w:szCs w:val="18"/>
              </w:rPr>
              <w:t xml:space="preserve">πάρχει επικάλυψη ύλης μεταξύ των μαθημάτων; Υπάρχουν κενά ύλης; Είναι ορθολογική η έκταση της ύλης των μαθημάτων; </w:t>
            </w:r>
            <w:r w:rsidRPr="004F4C64">
              <w:rPr>
                <w:rFonts w:cstheme="minorHAnsi"/>
                <w:bCs/>
                <w:sz w:val="18"/>
                <w:szCs w:val="18"/>
              </w:rPr>
              <w:t xml:space="preserve">Υπάρχει διαδικασία επανεκτίμησης, αναπροσαρμογής και επικαιροποίησης </w:t>
            </w:r>
            <w:r w:rsidRPr="004F4C64">
              <w:rPr>
                <w:rFonts w:cstheme="minorHAnsi"/>
                <w:bCs/>
                <w:sz w:val="18"/>
                <w:szCs w:val="18"/>
              </w:rPr>
              <w:t>της ύλης των μαθημάτων;</w:t>
            </w:r>
          </w:p>
          <w:p w:rsidR="00245DEB" w:rsidRPr="004F4C64" w:rsidRDefault="0041333C" w:rsidP="00C90115">
            <w:pPr>
              <w:numPr>
                <w:ilvl w:val="0"/>
                <w:numId w:val="13"/>
              </w:numPr>
              <w:tabs>
                <w:tab w:val="num" w:pos="360"/>
              </w:tabs>
              <w:spacing w:before="40" w:line="264" w:lineRule="auto"/>
              <w:ind w:left="360" w:hanging="180"/>
              <w:jc w:val="both"/>
              <w:rPr>
                <w:rFonts w:cstheme="minorHAnsi"/>
                <w:sz w:val="18"/>
                <w:szCs w:val="18"/>
              </w:rPr>
            </w:pPr>
            <w:r w:rsidRPr="004F4C64">
              <w:rPr>
                <w:rFonts w:cstheme="minorHAnsi"/>
                <w:sz w:val="18"/>
                <w:szCs w:val="18"/>
              </w:rPr>
              <w:t>Εφαρμόζεται σύστημα προαπαιτούμενων μαθημάτων; Πόσο λειτουργικό είναι;</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Όλα τα μαθήματα είναι απολύτως υποχρεωτικά και μαθήματα ειδίκευσης, με μαθήματα επιλογής 2 από τις έξι προσφερόμενες προτάσεις, που γίνεται μετά από επιλογή των</w:t>
            </w:r>
            <w:r w:rsidRPr="004F4C64">
              <w:rPr>
                <w:rFonts w:cstheme="minorHAnsi"/>
                <w:sz w:val="20"/>
              </w:rPr>
              <w:t xml:space="preserve"> φοιτητών. </w:t>
            </w:r>
          </w:p>
          <w:p w:rsidR="00245DEB" w:rsidRPr="004F4C64" w:rsidRDefault="0041333C" w:rsidP="00C90115">
            <w:pPr>
              <w:rPr>
                <w:rFonts w:cstheme="minorHAnsi"/>
                <w:sz w:val="20"/>
              </w:rPr>
            </w:pPr>
            <w:r w:rsidRPr="004F4C64">
              <w:rPr>
                <w:rFonts w:cstheme="minorHAnsi"/>
                <w:sz w:val="20"/>
              </w:rPr>
              <w:t xml:space="preserve">Δεδομένου ότι το ΠΜΣ είναι μεταπτυχιακό πρόγραμμα ειδίκευσης, όλα τα μαθήματα και η ύλη τους είναι ειδικά/εξειδικευμένα και στοχευμένα στο συγκεκριμένο γνωστικό και επιστημονικό/ακαδημαϊκό αντικείμενο του κάθε μαθήματος. </w:t>
            </w:r>
          </w:p>
          <w:p w:rsidR="00245DEB" w:rsidRPr="004F4C64" w:rsidRDefault="0041333C" w:rsidP="00C90115">
            <w:pPr>
              <w:rPr>
                <w:rFonts w:cstheme="minorHAnsi"/>
                <w:sz w:val="20"/>
              </w:rPr>
            </w:pPr>
            <w:r w:rsidRPr="004F4C64">
              <w:rPr>
                <w:rFonts w:cstheme="minorHAnsi"/>
                <w:sz w:val="20"/>
              </w:rPr>
              <w:t>Ο χρόνος  της διδασκαλ</w:t>
            </w:r>
            <w:r w:rsidRPr="004F4C64">
              <w:rPr>
                <w:rFonts w:cstheme="minorHAnsi"/>
                <w:sz w:val="20"/>
              </w:rPr>
              <w:t>ίας και των 10 μαθημάτων κατανέμεται κατά 90% σε θεωρία και κατά 10% σε εργαστήρια. Ωστόσο κατά τη διάρκεια των θεωρητικών μαθημάτων υλοποιούνται και ασκήσεις/επίλυση πρακτικών ζητημάτων/εφαρμογή της θεωρίας στην πράξη με ασκήσεις πράξης.</w:t>
            </w:r>
          </w:p>
          <w:p w:rsidR="00245DEB" w:rsidRPr="004F4C64" w:rsidRDefault="0041333C" w:rsidP="00C90115">
            <w:pPr>
              <w:rPr>
                <w:rFonts w:cstheme="minorHAnsi"/>
                <w:sz w:val="20"/>
              </w:rPr>
            </w:pPr>
            <w:r w:rsidRPr="004F4C64">
              <w:rPr>
                <w:rFonts w:cstheme="minorHAnsi"/>
                <w:sz w:val="20"/>
              </w:rPr>
              <w:t>Η ύλη και το περί</w:t>
            </w:r>
            <w:r w:rsidRPr="004F4C64">
              <w:rPr>
                <w:rFonts w:cstheme="minorHAnsi"/>
                <w:sz w:val="20"/>
              </w:rPr>
              <w:t>γραμμα κάθε μαθήματος είναι εγκεκριμένο από τη ΓΣ του Τμήματος, περιέχεται δε στον κανονισμό Σπουδών του ΠΜΣ και είναι αναρτημένα στην ιστοσελίδα του ΠΜΣ. Ο Δ/ντης του ΠΜΣ αλλά και ο Υπεύθυνος Καθηγητής κάθε μαθήματος έχουν την ευθύνη παρακολούθησης της υλ</w:t>
            </w:r>
            <w:r w:rsidRPr="004F4C64">
              <w:rPr>
                <w:rFonts w:cstheme="minorHAnsi"/>
                <w:sz w:val="20"/>
              </w:rPr>
              <w:t>οποίησης των μαθημάτων και της ύλης. Δεν έχει παρουσιαστεί μέχρι σήμερα κενό ή έλλειμα στη διδασκαλία κάποιου μαθήματος. Αυτό άλλωστε ελέγχεται και από τη διαδικασία αξιολόγησης του ΠΜΣ. Τέλος, κάθε χρόνο ο Δ/ντης του ΠΜΣ σε συνεργασία με τους υπεύθυνους κ</w:t>
            </w:r>
            <w:r w:rsidRPr="004F4C64">
              <w:rPr>
                <w:rFonts w:cstheme="minorHAnsi"/>
                <w:sz w:val="20"/>
              </w:rPr>
              <w:t>αθηγητές των μαθημάτων αλλά και τους διδάσκοντες αξιολογούν, επανελέγχουν, επανεκτιμούν και αναλόγως επικαιροποιούν  την ύλη κάθε μαθήματος. Άλλωστε αυτό καθίσταται αναγκαίο και εκ των ουκ ανευ όταν αλλάζει η νομοθεσία, οπότε και επικαιροποιείται και αλλάζ</w:t>
            </w:r>
            <w:r w:rsidRPr="004F4C64">
              <w:rPr>
                <w:rFonts w:cstheme="minorHAnsi"/>
                <w:sz w:val="20"/>
              </w:rPr>
              <w:t>ει η ύλη και το εκπαιδευτικό/διδακτικό υλικό που διδάσκεται και παραδίδεται στους φοιτητές (τουλάχιστον αναφορικά με την ύλη της νομικής προσέγγισης κάθε μαθήματος).</w:t>
            </w:r>
          </w:p>
          <w:p w:rsidR="00245DEB" w:rsidRPr="004F4C64" w:rsidRDefault="0041333C" w:rsidP="00C90115">
            <w:pPr>
              <w:rPr>
                <w:rFonts w:cstheme="minorHAnsi"/>
                <w:sz w:val="20"/>
              </w:rPr>
            </w:pPr>
            <w:r w:rsidRPr="004F4C64">
              <w:rPr>
                <w:rFonts w:cstheme="minorHAnsi"/>
                <w:sz w:val="20"/>
              </w:rPr>
              <w:t>Επίσης δεν υπάρχει σύστημα προαπαιτούμενων μαθημάτων. Η μόνη απαίτηση/προαπαιτούμενο είναι</w:t>
            </w:r>
            <w:r w:rsidRPr="004F4C64">
              <w:rPr>
                <w:rFonts w:cstheme="minorHAnsi"/>
                <w:sz w:val="20"/>
              </w:rPr>
              <w:t xml:space="preserve"> ο φοιτητής να έχει παρακολουθήσει όλα τα μαθήματα και να έχει εξετασθεί επιτυχώς σε τουλάχιστον 8 από τα 10 συνολικά μαθήματα του ΠΜΣ προκειμένου να έχει δικαίωμα ανάληψης θέματος διπλωματικής εργασίας.</w:t>
            </w:r>
          </w:p>
          <w:p w:rsidR="00245DEB" w:rsidRPr="004F4C64" w:rsidRDefault="0041333C" w:rsidP="00C90115">
            <w:pPr>
              <w:rPr>
                <w:rFonts w:cstheme="minorHAnsi"/>
                <w:sz w:val="20"/>
              </w:rPr>
            </w:pPr>
            <w:r w:rsidRPr="004F4C64">
              <w:rPr>
                <w:rFonts w:cstheme="minorHAnsi"/>
                <w:sz w:val="20"/>
              </w:rPr>
              <w:t>Η απαίτηση αυτή φαίνεται αρκετά αποτελεσματική καθώς</w:t>
            </w:r>
            <w:r w:rsidRPr="004F4C64">
              <w:rPr>
                <w:rFonts w:cstheme="minorHAnsi"/>
                <w:sz w:val="20"/>
              </w:rPr>
              <w:t xml:space="preserve"> κατά το Γ’ εξάμηνο συντάσσεται από τους φοιτητές σε συνεργασία με τους μέντορες τους ερευνητική πρόταση στο αντικείμενο της διπλωματικής εργασίας που φιλοδοξούν να αναλάβουν, η οποία τους κάνει να συνειδητοποιούν τις απαιτήσεις και να προσδιορίζουν με ακρ</w:t>
            </w:r>
            <w:r w:rsidRPr="004F4C64">
              <w:rPr>
                <w:rFonts w:cstheme="minorHAnsi"/>
                <w:sz w:val="20"/>
              </w:rPr>
              <w:t>ίβεια την ερευνητική προσέγγιση που θα κληθούν να υλοποιήσουν κατά την εκπόνηση της διπλωματικής εργασίας.</w:t>
            </w:r>
          </w:p>
          <w:p w:rsidR="00245DEB" w:rsidRPr="004F4C64" w:rsidRDefault="0041333C" w:rsidP="00C90115">
            <w:pPr>
              <w:rPr>
                <w:rFonts w:cstheme="minorHAnsi"/>
                <w:sz w:val="20"/>
              </w:rPr>
            </w:pPr>
            <w:r w:rsidRPr="004F4C64">
              <w:rPr>
                <w:rFonts w:cstheme="minorHAnsi"/>
                <w:sz w:val="20"/>
              </w:rPr>
              <w:t>Δεν υπάρχει επικάλυψη της ύλης των μαθημάτων. Κάθε μάθημα είναι αυτοτελές και η ύλη του απολύτως διαφορετική.</w:t>
            </w:r>
          </w:p>
          <w:p w:rsidR="00245DEB" w:rsidRPr="004F4C64" w:rsidRDefault="0041333C" w:rsidP="00C90115">
            <w:pPr>
              <w:rPr>
                <w:rFonts w:cstheme="minorHAnsi"/>
                <w:sz w:val="20"/>
              </w:rPr>
            </w:pPr>
          </w:p>
        </w:tc>
      </w:tr>
      <w:tr w:rsidR="00245DEB" w:rsidRPr="00D250D8" w:rsidTr="00C90115">
        <w:tblPrEx>
          <w:tblCellMar>
            <w:top w:w="0" w:type="dxa"/>
            <w:bottom w:w="0" w:type="dxa"/>
          </w:tblCellMar>
        </w:tblPrEx>
        <w:tc>
          <w:tcPr>
            <w:tcW w:w="8436" w:type="dxa"/>
            <w:tcBorders>
              <w:bottom w:val="single" w:sz="4" w:space="0" w:color="auto"/>
            </w:tcBorders>
            <w:shd w:val="clear" w:color="auto" w:fill="auto"/>
          </w:tcPr>
          <w:p w:rsidR="00245DEB" w:rsidRPr="004F4C64" w:rsidRDefault="0041333C" w:rsidP="00C90115">
            <w:pPr>
              <w:numPr>
                <w:ilvl w:val="0"/>
                <w:numId w:val="11"/>
              </w:numPr>
              <w:pBdr>
                <w:top w:val="single" w:sz="4" w:space="1" w:color="auto"/>
                <w:left w:val="single" w:sz="4" w:space="4" w:color="auto"/>
                <w:bottom w:val="single" w:sz="4" w:space="1" w:color="auto"/>
                <w:right w:val="single" w:sz="4" w:space="4" w:color="auto"/>
              </w:pBdr>
              <w:shd w:val="clear" w:color="auto" w:fill="E6E6E6"/>
              <w:ind w:left="1080" w:hanging="1080"/>
              <w:rPr>
                <w:rFonts w:cstheme="minorHAnsi"/>
                <w:sz w:val="20"/>
              </w:rPr>
            </w:pPr>
            <w:r w:rsidRPr="004F4C64">
              <w:rPr>
                <w:rFonts w:cstheme="minorHAnsi"/>
                <w:sz w:val="20"/>
              </w:rPr>
              <w:t>Πώς κρίνετε το εξεταστικό σύστημα;</w:t>
            </w:r>
          </w:p>
          <w:p w:rsidR="00245DEB" w:rsidRPr="004F4C64" w:rsidRDefault="0041333C" w:rsidP="00C90115">
            <w:pPr>
              <w:numPr>
                <w:ilvl w:val="0"/>
                <w:numId w:val="14"/>
              </w:numPr>
              <w:tabs>
                <w:tab w:val="clear" w:pos="720"/>
                <w:tab w:val="num" w:pos="360"/>
              </w:tabs>
              <w:spacing w:before="40" w:line="264" w:lineRule="auto"/>
              <w:ind w:left="360" w:hanging="180"/>
              <w:jc w:val="both"/>
              <w:rPr>
                <w:rFonts w:cstheme="minorHAnsi"/>
                <w:sz w:val="18"/>
                <w:szCs w:val="18"/>
              </w:rPr>
            </w:pPr>
            <w:r w:rsidRPr="004F4C64">
              <w:rPr>
                <w:rFonts w:cstheme="minorHAnsi"/>
                <w:sz w:val="18"/>
                <w:szCs w:val="18"/>
              </w:rPr>
              <w:t xml:space="preserve">Εφαρμόζονται, και σε ποιά έκταση, πολλαπλοί (σε είδος και χρόνο) τρόποι αξιολόγησης των φοιτητών; </w:t>
            </w:r>
            <w:r w:rsidRPr="004F4C64">
              <w:rPr>
                <w:rFonts w:cstheme="minorHAnsi"/>
                <w:sz w:val="18"/>
                <w:szCs w:val="18"/>
              </w:rPr>
              <w:t>Ποιο</w:t>
            </w:r>
            <w:r w:rsidRPr="004F4C64">
              <w:rPr>
                <w:rFonts w:cstheme="minorHAnsi"/>
                <w:sz w:val="18"/>
                <w:szCs w:val="18"/>
              </w:rPr>
              <w:t>ι</w:t>
            </w:r>
            <w:r w:rsidRPr="004F4C64">
              <w:rPr>
                <w:rFonts w:cstheme="minorHAnsi"/>
                <w:sz w:val="18"/>
                <w:szCs w:val="18"/>
              </w:rPr>
              <w:t xml:space="preserve"> συγκεκριμένα;</w:t>
            </w:r>
          </w:p>
          <w:p w:rsidR="00245DEB" w:rsidRPr="004F4C64" w:rsidRDefault="0041333C" w:rsidP="00C90115">
            <w:pPr>
              <w:numPr>
                <w:ilvl w:val="0"/>
                <w:numId w:val="14"/>
              </w:numPr>
              <w:tabs>
                <w:tab w:val="clear" w:pos="720"/>
                <w:tab w:val="num" w:pos="360"/>
              </w:tabs>
              <w:spacing w:before="40" w:line="264" w:lineRule="auto"/>
              <w:ind w:left="360" w:hanging="180"/>
              <w:jc w:val="both"/>
              <w:rPr>
                <w:rFonts w:cstheme="minorHAnsi"/>
                <w:sz w:val="18"/>
                <w:szCs w:val="18"/>
              </w:rPr>
            </w:pPr>
            <w:r w:rsidRPr="004F4C64">
              <w:rPr>
                <w:rFonts w:cstheme="minorHAnsi"/>
                <w:sz w:val="18"/>
                <w:szCs w:val="18"/>
              </w:rPr>
              <w:t>Πώς διασφαλίζεται η διαφάνεια της διαδικασίας αξιολόγησης των φοιτητών;</w:t>
            </w:r>
          </w:p>
          <w:p w:rsidR="00245DEB" w:rsidRPr="004F4C64" w:rsidRDefault="0041333C" w:rsidP="00C90115">
            <w:pPr>
              <w:numPr>
                <w:ilvl w:val="0"/>
                <w:numId w:val="14"/>
              </w:numPr>
              <w:tabs>
                <w:tab w:val="clear" w:pos="720"/>
                <w:tab w:val="num" w:pos="360"/>
              </w:tabs>
              <w:spacing w:before="40" w:line="264" w:lineRule="auto"/>
              <w:ind w:left="360" w:hanging="180"/>
              <w:jc w:val="both"/>
              <w:rPr>
                <w:rFonts w:cstheme="minorHAnsi"/>
                <w:sz w:val="18"/>
                <w:szCs w:val="18"/>
              </w:rPr>
            </w:pPr>
            <w:r w:rsidRPr="004F4C64">
              <w:rPr>
                <w:rFonts w:cstheme="minorHAnsi"/>
                <w:sz w:val="18"/>
                <w:szCs w:val="18"/>
              </w:rPr>
              <w:t xml:space="preserve">Υπάρχει διαδικασία αξιολόγησης της εξεταστικής διαδικασίας και </w:t>
            </w:r>
            <w:r w:rsidRPr="004F4C64">
              <w:rPr>
                <w:rFonts w:cstheme="minorHAnsi"/>
                <w:sz w:val="18"/>
                <w:szCs w:val="18"/>
              </w:rPr>
              <w:t>ποιά είναι αυτή;</w:t>
            </w:r>
          </w:p>
          <w:p w:rsidR="00245DEB" w:rsidRPr="004F4C64" w:rsidRDefault="0041333C" w:rsidP="00C90115">
            <w:pPr>
              <w:numPr>
                <w:ilvl w:val="0"/>
                <w:numId w:val="14"/>
              </w:numPr>
              <w:tabs>
                <w:tab w:val="clear" w:pos="720"/>
                <w:tab w:val="num" w:pos="360"/>
              </w:tabs>
              <w:spacing w:before="40" w:line="264" w:lineRule="auto"/>
              <w:ind w:left="360" w:hanging="180"/>
              <w:jc w:val="both"/>
              <w:rPr>
                <w:rFonts w:cstheme="minorHAnsi"/>
                <w:sz w:val="18"/>
                <w:szCs w:val="18"/>
              </w:rPr>
            </w:pPr>
            <w:r w:rsidRPr="004F4C64">
              <w:rPr>
                <w:rFonts w:cstheme="minorHAnsi"/>
                <w:sz w:val="18"/>
                <w:szCs w:val="18"/>
              </w:rPr>
              <w:t>Πόσο διαφανής είναι η διαδικασία ανάθεσης και εξέτασης της μεταπτυχιακής εργασίας;</w:t>
            </w:r>
          </w:p>
          <w:p w:rsidR="00245DEB" w:rsidRPr="004F4C64" w:rsidRDefault="0041333C" w:rsidP="00C90115">
            <w:pPr>
              <w:numPr>
                <w:ilvl w:val="0"/>
                <w:numId w:val="14"/>
              </w:numPr>
              <w:tabs>
                <w:tab w:val="clear" w:pos="720"/>
                <w:tab w:val="num" w:pos="360"/>
              </w:tabs>
              <w:spacing w:before="40" w:line="264" w:lineRule="auto"/>
              <w:ind w:left="360" w:hanging="180"/>
              <w:jc w:val="both"/>
              <w:rPr>
                <w:rFonts w:cstheme="minorHAnsi"/>
                <w:sz w:val="18"/>
                <w:szCs w:val="18"/>
              </w:rPr>
            </w:pPr>
            <w:r w:rsidRPr="004F4C64">
              <w:rPr>
                <w:rFonts w:cstheme="minorHAnsi"/>
                <w:sz w:val="18"/>
                <w:szCs w:val="18"/>
              </w:rPr>
              <w:t>Υπάρχουν συγκεκριμένες προδιαγραφές ποιότητας για τη μεταπτυχιακή εργασία;</w:t>
            </w:r>
          </w:p>
          <w:p w:rsidR="007B0F28" w:rsidRPr="004F4C64" w:rsidRDefault="0041333C" w:rsidP="007B0F28">
            <w:pPr>
              <w:rPr>
                <w:rFonts w:cstheme="minorHAnsi"/>
                <w:sz w:val="20"/>
              </w:rPr>
            </w:pPr>
          </w:p>
          <w:p w:rsidR="007E1E3A" w:rsidRPr="004F4C64" w:rsidRDefault="0041333C" w:rsidP="00580875">
            <w:pPr>
              <w:tabs>
                <w:tab w:val="num" w:pos="900"/>
              </w:tabs>
              <w:spacing w:before="40" w:line="264" w:lineRule="auto"/>
              <w:ind w:left="29"/>
              <w:jc w:val="both"/>
              <w:rPr>
                <w:rFonts w:cstheme="minorHAnsi"/>
                <w:sz w:val="20"/>
              </w:rPr>
            </w:pPr>
            <w:r w:rsidRPr="004F4C64">
              <w:rPr>
                <w:rFonts w:cstheme="minorHAnsi"/>
                <w:sz w:val="20"/>
              </w:rPr>
              <w:t>Οι εξετάσεις είναι γραπτές</w:t>
            </w:r>
            <w:r w:rsidRPr="004F4C64">
              <w:rPr>
                <w:rFonts w:cstheme="minorHAnsi"/>
                <w:sz w:val="20"/>
              </w:rPr>
              <w:t xml:space="preserve"> και </w:t>
            </w:r>
            <w:r w:rsidRPr="004F4C64">
              <w:rPr>
                <w:rFonts w:cstheme="minorHAnsi"/>
                <w:sz w:val="20"/>
              </w:rPr>
              <w:t>γίνονται στο τέλος του εξαμήνου στο οποίο έχει δι</w:t>
            </w:r>
            <w:r w:rsidRPr="004F4C64">
              <w:rPr>
                <w:rFonts w:cstheme="minorHAnsi"/>
                <w:sz w:val="20"/>
              </w:rPr>
              <w:t>δαχθεί το μάθημα</w:t>
            </w:r>
            <w:r w:rsidRPr="004F4C64">
              <w:rPr>
                <w:rFonts w:cstheme="minorHAnsi"/>
                <w:sz w:val="20"/>
              </w:rPr>
              <w:t>. Επανα</w:t>
            </w:r>
            <w:r w:rsidRPr="004F4C64">
              <w:rPr>
                <w:rFonts w:cstheme="minorHAnsi"/>
                <w:sz w:val="20"/>
              </w:rPr>
              <w:t>λαμβάνονται το Σεπτέμβριο</w:t>
            </w:r>
            <w:r w:rsidRPr="004F4C64">
              <w:rPr>
                <w:rFonts w:cstheme="minorHAnsi"/>
                <w:sz w:val="20"/>
              </w:rPr>
              <w:t xml:space="preserve"> για όσους δεν πέτυχαν στην πρώτη εξέταση</w:t>
            </w:r>
            <w:r w:rsidRPr="004F4C64">
              <w:rPr>
                <w:rFonts w:cstheme="minorHAnsi"/>
                <w:sz w:val="20"/>
              </w:rPr>
              <w:t xml:space="preserve">. Σε ορισμένα μαθήματα υπάρχει η δυνατότητα οι φοιτητές να συμπληρώσουν μέρος του συνολικού βαθμού τους, εκπονώντας και παρουσιάζοντας εργασία/σίες. Σε </w:t>
            </w:r>
            <w:r w:rsidRPr="004F4C64">
              <w:rPr>
                <w:rFonts w:cstheme="minorHAnsi"/>
                <w:sz w:val="20"/>
              </w:rPr>
              <w:t xml:space="preserve">μικτά μαθήματα </w:t>
            </w:r>
            <w:r w:rsidRPr="004F4C64">
              <w:rPr>
                <w:rFonts w:cstheme="minorHAnsi"/>
                <w:sz w:val="20"/>
              </w:rPr>
              <w:t xml:space="preserve">(ύπαρξη </w:t>
            </w:r>
            <w:r w:rsidRPr="004F4C64">
              <w:rPr>
                <w:rFonts w:cstheme="minorHAnsi"/>
                <w:sz w:val="20"/>
              </w:rPr>
              <w:t>εργαστηριακ</w:t>
            </w:r>
            <w:r w:rsidRPr="004F4C64">
              <w:rPr>
                <w:rFonts w:cstheme="minorHAnsi"/>
                <w:sz w:val="20"/>
              </w:rPr>
              <w:t xml:space="preserve">ού μέρους), </w:t>
            </w:r>
            <w:r w:rsidRPr="004F4C64">
              <w:rPr>
                <w:rFonts w:cstheme="minorHAnsi"/>
                <w:sz w:val="20"/>
              </w:rPr>
              <w:t>οι εξετάσεις γίνονται με ηλεκτρονικό υπολογιστή.</w:t>
            </w:r>
          </w:p>
          <w:p w:rsidR="00A241FB" w:rsidRPr="004F4C64" w:rsidRDefault="0041333C" w:rsidP="00580875">
            <w:pPr>
              <w:tabs>
                <w:tab w:val="num" w:pos="900"/>
              </w:tabs>
              <w:spacing w:before="40" w:line="264" w:lineRule="auto"/>
              <w:ind w:left="29"/>
              <w:jc w:val="both"/>
              <w:rPr>
                <w:rFonts w:cstheme="minorHAnsi"/>
                <w:sz w:val="20"/>
              </w:rPr>
            </w:pPr>
            <w:r w:rsidRPr="004F4C64">
              <w:rPr>
                <w:rFonts w:cstheme="minorHAnsi"/>
                <w:sz w:val="20"/>
              </w:rPr>
              <w:t>Σε αρκετά μαθήματα γίνεται εξέταση μετά το τέλος κάποιας ενότητας στην αίθουσα διδασκαλίας ώστε να γίνει ένας πρώτος έλεγχος των αποκτηθεισών γνώσεων των μεταπτυχιακών φοιτητών</w:t>
            </w:r>
            <w:r w:rsidRPr="004F4C64">
              <w:rPr>
                <w:rFonts w:cstheme="minorHAnsi"/>
                <w:sz w:val="20"/>
              </w:rPr>
              <w:t>. Η συγκεκριμένη διαδικασία λειτουργεί συμπληρωματικά προς τις τυπικές εξετάσεις στο τέλος του εξαμήνου και με κανένα τρόπο δεν τις υποκαθιστά.</w:t>
            </w:r>
          </w:p>
          <w:p w:rsidR="007E1E3A" w:rsidRPr="004F4C64" w:rsidRDefault="0041333C" w:rsidP="00580875">
            <w:pPr>
              <w:tabs>
                <w:tab w:val="num" w:pos="900"/>
              </w:tabs>
              <w:spacing w:before="40" w:line="264" w:lineRule="auto"/>
              <w:ind w:left="29"/>
              <w:jc w:val="both"/>
              <w:rPr>
                <w:rFonts w:cstheme="minorHAnsi"/>
                <w:sz w:val="20"/>
              </w:rPr>
            </w:pPr>
            <w:r w:rsidRPr="004F4C64">
              <w:rPr>
                <w:rFonts w:cstheme="minorHAnsi"/>
                <w:sz w:val="20"/>
              </w:rPr>
              <w:t xml:space="preserve">Τα στατιστικά αποτελέσματα της εξεταστικής, παρουσιάζονται από </w:t>
            </w:r>
            <w:r w:rsidRPr="004F4C64">
              <w:rPr>
                <w:rFonts w:cstheme="minorHAnsi"/>
                <w:sz w:val="20"/>
              </w:rPr>
              <w:t>τη γραμματεία στα μέλη ΔΕΠ του Τ</w:t>
            </w:r>
            <w:r w:rsidRPr="004F4C64">
              <w:rPr>
                <w:rFonts w:cstheme="minorHAnsi"/>
                <w:sz w:val="20"/>
              </w:rPr>
              <w:t>μήματος.</w:t>
            </w:r>
          </w:p>
          <w:p w:rsidR="007E1E3A" w:rsidRPr="004F4C64" w:rsidRDefault="0041333C" w:rsidP="00580875">
            <w:pPr>
              <w:tabs>
                <w:tab w:val="num" w:pos="900"/>
              </w:tabs>
              <w:spacing w:before="40" w:line="264" w:lineRule="auto"/>
              <w:ind w:left="29"/>
              <w:jc w:val="both"/>
              <w:rPr>
                <w:rFonts w:cstheme="minorHAnsi"/>
                <w:sz w:val="20"/>
              </w:rPr>
            </w:pPr>
            <w:r w:rsidRPr="004F4C64">
              <w:rPr>
                <w:rFonts w:cstheme="minorHAnsi"/>
                <w:sz w:val="20"/>
              </w:rPr>
              <w:t>Στ</w:t>
            </w:r>
            <w:r w:rsidRPr="004F4C64">
              <w:rPr>
                <w:rFonts w:cstheme="minorHAnsi"/>
                <w:sz w:val="20"/>
              </w:rPr>
              <w:t>ο θέμα</w:t>
            </w:r>
            <w:r w:rsidRPr="004F4C64">
              <w:rPr>
                <w:rFonts w:cstheme="minorHAnsi"/>
                <w:sz w:val="20"/>
              </w:rPr>
              <w:t xml:space="preserve"> της διαφάνειας της διαδικασίας αξιολόγησης των φοιτητών</w:t>
            </w:r>
            <w:r w:rsidRPr="004F4C64">
              <w:rPr>
                <w:rFonts w:cstheme="minorHAnsi"/>
                <w:sz w:val="20"/>
              </w:rPr>
              <w:t>, τ</w:t>
            </w:r>
            <w:r w:rsidRPr="004F4C64">
              <w:rPr>
                <w:rFonts w:cstheme="minorHAnsi"/>
                <w:sz w:val="20"/>
              </w:rPr>
              <w:t>ο Τμήμα προσφέρ</w:t>
            </w:r>
            <w:r w:rsidRPr="004F4C64">
              <w:rPr>
                <w:rFonts w:cstheme="minorHAnsi"/>
                <w:sz w:val="20"/>
              </w:rPr>
              <w:t>ει</w:t>
            </w:r>
            <w:r w:rsidRPr="004F4C64">
              <w:rPr>
                <w:rFonts w:cstheme="minorHAnsi"/>
                <w:sz w:val="20"/>
              </w:rPr>
              <w:t xml:space="preserve"> ισονομία και ίση μεταχείριση </w:t>
            </w:r>
            <w:r w:rsidRPr="004F4C64">
              <w:rPr>
                <w:rFonts w:cstheme="minorHAnsi"/>
                <w:sz w:val="20"/>
              </w:rPr>
              <w:t xml:space="preserve">και </w:t>
            </w:r>
            <w:r w:rsidRPr="004F4C64">
              <w:rPr>
                <w:rFonts w:cstheme="minorHAnsi"/>
                <w:sz w:val="20"/>
              </w:rPr>
              <w:t xml:space="preserve">σε όλους τους </w:t>
            </w:r>
            <w:r w:rsidRPr="004F4C64">
              <w:rPr>
                <w:rFonts w:cstheme="minorHAnsi"/>
                <w:sz w:val="20"/>
              </w:rPr>
              <w:t xml:space="preserve">μεταπτυχιακούς </w:t>
            </w:r>
            <w:r w:rsidRPr="004F4C64">
              <w:rPr>
                <w:rFonts w:cstheme="minorHAnsi"/>
                <w:sz w:val="20"/>
              </w:rPr>
              <w:t>φοιτητές χωρίς καμία εξαίρεση. Σε περίπτωση που κάποιος ενδιαφερόμενος φοιτητής αμφισβητήσει το βαθμό αξιολόγησης του</w:t>
            </w:r>
            <w:r w:rsidRPr="004F4C64">
              <w:rPr>
                <w:rFonts w:cstheme="minorHAnsi"/>
                <w:sz w:val="20"/>
              </w:rPr>
              <w:t>, του παρέχονται άμεσα οι σχετικές επεξηγήσεις.</w:t>
            </w:r>
          </w:p>
          <w:p w:rsidR="007E1E3A" w:rsidRPr="004F4C64" w:rsidRDefault="0041333C" w:rsidP="00580875">
            <w:pPr>
              <w:tabs>
                <w:tab w:val="num" w:pos="900"/>
              </w:tabs>
              <w:spacing w:before="40" w:line="264" w:lineRule="auto"/>
              <w:ind w:left="29"/>
              <w:jc w:val="both"/>
              <w:rPr>
                <w:rFonts w:cstheme="minorHAnsi"/>
                <w:sz w:val="20"/>
              </w:rPr>
            </w:pPr>
            <w:r w:rsidRPr="004F4C64">
              <w:rPr>
                <w:rFonts w:cstheme="minorHAnsi"/>
                <w:sz w:val="20"/>
              </w:rPr>
              <w:t>Η διαδικασία αξιολόγησης της εξεταστικής διαδικασίας γίνεται με τη συμπλήρωση γραπτών ερωτηματολογίων από τους φοιτητές.</w:t>
            </w:r>
          </w:p>
          <w:p w:rsidR="007E1E3A" w:rsidRPr="004F4C64" w:rsidRDefault="0041333C" w:rsidP="00580875">
            <w:pPr>
              <w:tabs>
                <w:tab w:val="num" w:pos="900"/>
              </w:tabs>
              <w:spacing w:before="40" w:line="264" w:lineRule="auto"/>
              <w:jc w:val="both"/>
              <w:rPr>
                <w:rFonts w:cstheme="minorHAnsi"/>
                <w:sz w:val="20"/>
              </w:rPr>
            </w:pPr>
            <w:r w:rsidRPr="004F4C64">
              <w:rPr>
                <w:rFonts w:cstheme="minorHAnsi"/>
                <w:sz w:val="20"/>
              </w:rPr>
              <w:t xml:space="preserve">Τα θέματα των </w:t>
            </w:r>
            <w:r w:rsidRPr="004F4C64">
              <w:rPr>
                <w:rFonts w:cstheme="minorHAnsi"/>
                <w:sz w:val="20"/>
              </w:rPr>
              <w:t>μετα</w:t>
            </w:r>
            <w:r w:rsidRPr="004F4C64">
              <w:rPr>
                <w:rFonts w:cstheme="minorHAnsi"/>
                <w:sz w:val="20"/>
              </w:rPr>
              <w:t xml:space="preserve">πτυχιακών εργασιών, δημοσιεύονται στην αρχή του </w:t>
            </w:r>
            <w:r w:rsidRPr="004F4C64">
              <w:rPr>
                <w:rFonts w:cstheme="minorHAnsi"/>
                <w:sz w:val="20"/>
              </w:rPr>
              <w:t xml:space="preserve">Γ' </w:t>
            </w:r>
            <w:r w:rsidRPr="004F4C64">
              <w:rPr>
                <w:rFonts w:cstheme="minorHAnsi"/>
                <w:sz w:val="20"/>
              </w:rPr>
              <w:t xml:space="preserve">εξαμήνου στην ιστοσελίδα, ο φοιτητής επιλέγει θέμα κατόπιν συνεννόησης με τον αντίστοιχο καθηγητή. Όταν ολοκληρωθεί η </w:t>
            </w:r>
            <w:r w:rsidRPr="004F4C64">
              <w:rPr>
                <w:rFonts w:cstheme="minorHAnsi"/>
                <w:sz w:val="20"/>
              </w:rPr>
              <w:t>μετα</w:t>
            </w:r>
            <w:r w:rsidRPr="004F4C64">
              <w:rPr>
                <w:rFonts w:cstheme="minorHAnsi"/>
                <w:sz w:val="20"/>
              </w:rPr>
              <w:t xml:space="preserve">πτυχιακή, την εγκρίνει ο καθηγητής για παρουσίαση και κατόπιν ο </w:t>
            </w:r>
            <w:r w:rsidRPr="004F4C64">
              <w:rPr>
                <w:rFonts w:cstheme="minorHAnsi"/>
                <w:sz w:val="20"/>
              </w:rPr>
              <w:t>Διευθυντή</w:t>
            </w:r>
            <w:r w:rsidRPr="004F4C64">
              <w:rPr>
                <w:rFonts w:cstheme="minorHAnsi"/>
                <w:sz w:val="20"/>
              </w:rPr>
              <w:t>ς</w:t>
            </w:r>
            <w:r w:rsidRPr="004F4C64">
              <w:rPr>
                <w:rFonts w:cstheme="minorHAnsi"/>
                <w:sz w:val="20"/>
              </w:rPr>
              <w:t xml:space="preserve"> ορίζει τριμελή επιτροπή εξέτασης του φοιτητή για την </w:t>
            </w:r>
            <w:r w:rsidRPr="004F4C64">
              <w:rPr>
                <w:rFonts w:cstheme="minorHAnsi"/>
                <w:sz w:val="20"/>
              </w:rPr>
              <w:t>μετα</w:t>
            </w:r>
            <w:r w:rsidRPr="004F4C64">
              <w:rPr>
                <w:rFonts w:cstheme="minorHAnsi"/>
                <w:sz w:val="20"/>
              </w:rPr>
              <w:t xml:space="preserve">πτυχιακή του εργασία, η οποία καθορίζει και το βαθμό της </w:t>
            </w:r>
            <w:r w:rsidRPr="004F4C64">
              <w:rPr>
                <w:rFonts w:cstheme="minorHAnsi"/>
                <w:sz w:val="20"/>
              </w:rPr>
              <w:t>μεταπτυχιακής εργασίας</w:t>
            </w:r>
            <w:r w:rsidRPr="004F4C64">
              <w:rPr>
                <w:rFonts w:cstheme="minorHAnsi"/>
                <w:sz w:val="20"/>
              </w:rPr>
              <w:t>.</w:t>
            </w:r>
            <w:r w:rsidRPr="004F4C64">
              <w:rPr>
                <w:rFonts w:cstheme="minorHAnsi"/>
                <w:sz w:val="20"/>
              </w:rPr>
              <w:t xml:space="preserve"> Η υποστήριξη της εργασίας είναι δημόσια. Μετά το πέρας της εξέτασης συντάσσεται πρακτικό που αιτιολογεί την απόφαση της επιτροπής.</w:t>
            </w:r>
          </w:p>
          <w:p w:rsidR="007E1E3A" w:rsidRPr="004F4C64" w:rsidRDefault="0041333C" w:rsidP="00580875">
            <w:pPr>
              <w:tabs>
                <w:tab w:val="num" w:pos="900"/>
              </w:tabs>
              <w:spacing w:before="40" w:line="264" w:lineRule="auto"/>
              <w:jc w:val="both"/>
              <w:rPr>
                <w:rFonts w:cstheme="minorHAnsi"/>
                <w:sz w:val="20"/>
              </w:rPr>
            </w:pPr>
            <w:r w:rsidRPr="004F4C64">
              <w:rPr>
                <w:rFonts w:cstheme="minorHAnsi"/>
                <w:sz w:val="20"/>
              </w:rPr>
              <w:t xml:space="preserve">Υπάρχει οδηγός συγγραφής </w:t>
            </w:r>
            <w:r w:rsidRPr="004F4C64">
              <w:rPr>
                <w:rFonts w:cstheme="minorHAnsi"/>
                <w:sz w:val="20"/>
              </w:rPr>
              <w:t xml:space="preserve">μεταπτυχιακών </w:t>
            </w:r>
            <w:r w:rsidRPr="004F4C64">
              <w:rPr>
                <w:rFonts w:cstheme="minorHAnsi"/>
                <w:sz w:val="20"/>
              </w:rPr>
              <w:t>εργασ</w:t>
            </w:r>
            <w:r w:rsidRPr="004F4C64">
              <w:rPr>
                <w:rFonts w:cstheme="minorHAnsi"/>
                <w:sz w:val="20"/>
              </w:rPr>
              <w:t xml:space="preserve">ιών για το Τμήμα, ο οποίος είναι αναρτημένος στην ιστοσελίδα του τμήματος. </w:t>
            </w:r>
          </w:p>
          <w:p w:rsidR="007E1E3A" w:rsidRPr="004F4C64" w:rsidRDefault="0041333C" w:rsidP="00580875">
            <w:pPr>
              <w:rPr>
                <w:rFonts w:cstheme="minorHAnsi"/>
                <w:sz w:val="20"/>
              </w:rPr>
            </w:pPr>
          </w:p>
          <w:p w:rsidR="00245DEB" w:rsidRPr="004F4C64" w:rsidRDefault="0041333C" w:rsidP="00580875">
            <w:pPr>
              <w:rPr>
                <w:rFonts w:cstheme="minorHAnsi"/>
                <w:sz w:val="20"/>
              </w:rPr>
            </w:pPr>
            <w:r w:rsidRPr="004F4C64">
              <w:rPr>
                <w:rFonts w:cstheme="minorHAnsi"/>
                <w:sz w:val="20"/>
              </w:rPr>
              <w:t xml:space="preserve">Για να μπορέσουν οι φοιτητές να παρουσιάσουν την εργασία τους στην τριμελή εξεταστική επιτροπή απαιτείται να έχει ελεγχθεί το ποσοστό λογοκλοπής που πρέπει να ακολουθεί τα διεθνή </w:t>
            </w:r>
            <w:r w:rsidRPr="004F4C64">
              <w:rPr>
                <w:rFonts w:cstheme="minorHAnsi"/>
                <w:sz w:val="20"/>
              </w:rPr>
              <w:t xml:space="preserve">πρότυπα. Επίσης, ελέγχεται  η ύπαρξη πλήρους και σφαιρικής προσέγγισης και ανάλυσης του θέματος,  η ύπαρξη επαρκούς βιβλιογραφίας και παραπομπών  κατά τη συγγραφή της εργασίας.  </w:t>
            </w:r>
          </w:p>
          <w:p w:rsidR="00245DEB" w:rsidRPr="004F4C64" w:rsidRDefault="0041333C" w:rsidP="00C90115">
            <w:pPr>
              <w:rPr>
                <w:rFonts w:cstheme="minorHAnsi"/>
                <w:sz w:val="20"/>
              </w:rPr>
            </w:pPr>
          </w:p>
        </w:tc>
      </w:tr>
      <w:tr w:rsidR="00245DEB" w:rsidRPr="00D250D8" w:rsidTr="00C90115">
        <w:tblPrEx>
          <w:tblCellMar>
            <w:top w:w="0" w:type="dxa"/>
            <w:bottom w:w="0" w:type="dxa"/>
          </w:tblCellMar>
        </w:tblPrEx>
        <w:tc>
          <w:tcPr>
            <w:tcW w:w="8436" w:type="dxa"/>
            <w:tcBorders>
              <w:bottom w:val="single" w:sz="4" w:space="0" w:color="auto"/>
            </w:tcBorders>
            <w:shd w:val="clear" w:color="auto" w:fill="auto"/>
          </w:tcPr>
          <w:p w:rsidR="00245DEB" w:rsidRPr="004F4C64" w:rsidRDefault="0041333C" w:rsidP="00C90115">
            <w:pPr>
              <w:numPr>
                <w:ilvl w:val="0"/>
                <w:numId w:val="11"/>
              </w:numPr>
              <w:pBdr>
                <w:top w:val="single" w:sz="4" w:space="1" w:color="auto"/>
                <w:left w:val="single" w:sz="4" w:space="4" w:color="auto"/>
                <w:bottom w:val="single" w:sz="4" w:space="1" w:color="auto"/>
                <w:right w:val="single" w:sz="4" w:space="4" w:color="auto"/>
              </w:pBdr>
              <w:shd w:val="clear" w:color="auto" w:fill="E6E6E6"/>
              <w:tabs>
                <w:tab w:val="clear" w:pos="720"/>
                <w:tab w:val="num" w:pos="360"/>
              </w:tabs>
              <w:ind w:left="1080" w:hanging="1080"/>
              <w:rPr>
                <w:rFonts w:cstheme="minorHAnsi"/>
              </w:rPr>
            </w:pPr>
            <w:r w:rsidRPr="004F4C64">
              <w:rPr>
                <w:rFonts w:cstheme="minorHAnsi"/>
                <w:sz w:val="20"/>
              </w:rPr>
              <w:t>Πώς κρίνετε τη χρηματοδότηση του Προγράμματος Μεταπτυχιακών Σπουδών;</w:t>
            </w:r>
          </w:p>
          <w:p w:rsidR="00245DEB" w:rsidRPr="004F4C64" w:rsidRDefault="0041333C" w:rsidP="00C90115">
            <w:pPr>
              <w:numPr>
                <w:ilvl w:val="0"/>
                <w:numId w:val="15"/>
              </w:numPr>
              <w:tabs>
                <w:tab w:val="clear" w:pos="720"/>
                <w:tab w:val="num" w:pos="360"/>
              </w:tabs>
              <w:spacing w:before="40" w:line="264" w:lineRule="auto"/>
              <w:ind w:left="360" w:hanging="180"/>
              <w:jc w:val="both"/>
              <w:rPr>
                <w:rFonts w:cstheme="minorHAnsi"/>
                <w:sz w:val="18"/>
                <w:szCs w:val="18"/>
              </w:rPr>
            </w:pPr>
            <w:r w:rsidRPr="004F4C64">
              <w:rPr>
                <w:rFonts w:cstheme="minorHAnsi"/>
                <w:sz w:val="18"/>
                <w:szCs w:val="18"/>
              </w:rPr>
              <w:t xml:space="preserve">Ποιές </w:t>
            </w:r>
            <w:r w:rsidRPr="004F4C64">
              <w:rPr>
                <w:rFonts w:cstheme="minorHAnsi"/>
                <w:sz w:val="18"/>
                <w:szCs w:val="18"/>
              </w:rPr>
              <w:t>είναι οι πηγές χρηματοδότησης του Προγράμματος Μεταπτυχιακών Σπουδών;</w:t>
            </w:r>
          </w:p>
          <w:p w:rsidR="00245DEB" w:rsidRPr="004F4C64" w:rsidRDefault="0041333C" w:rsidP="00C90115">
            <w:pPr>
              <w:numPr>
                <w:ilvl w:val="0"/>
                <w:numId w:val="15"/>
              </w:numPr>
              <w:tabs>
                <w:tab w:val="clear" w:pos="720"/>
                <w:tab w:val="num" w:pos="360"/>
              </w:tabs>
              <w:spacing w:before="40" w:line="264" w:lineRule="auto"/>
              <w:ind w:left="360" w:hanging="180"/>
              <w:jc w:val="both"/>
              <w:rPr>
                <w:rFonts w:cstheme="minorHAnsi"/>
                <w:sz w:val="18"/>
                <w:szCs w:val="18"/>
              </w:rPr>
            </w:pPr>
            <w:r w:rsidRPr="004F4C64">
              <w:rPr>
                <w:rFonts w:cstheme="minorHAnsi"/>
                <w:sz w:val="18"/>
                <w:szCs w:val="18"/>
              </w:rPr>
              <w:t>Πώς εξασφαλίζεται η βιωσιμότητα του Προγράμματος Μεταπτυχιακών Σπουδών;</w:t>
            </w:r>
          </w:p>
          <w:p w:rsidR="00245DEB" w:rsidRPr="004F4C64" w:rsidRDefault="0041333C" w:rsidP="00C90115">
            <w:pPr>
              <w:numPr>
                <w:ilvl w:val="0"/>
                <w:numId w:val="15"/>
              </w:numPr>
              <w:tabs>
                <w:tab w:val="clear" w:pos="720"/>
                <w:tab w:val="num" w:pos="360"/>
              </w:tabs>
              <w:spacing w:before="40" w:line="264" w:lineRule="auto"/>
              <w:ind w:left="360" w:hanging="180"/>
              <w:jc w:val="both"/>
              <w:rPr>
                <w:rFonts w:cstheme="minorHAnsi"/>
                <w:sz w:val="18"/>
                <w:szCs w:val="18"/>
              </w:rPr>
            </w:pPr>
            <w:r w:rsidRPr="004F4C64">
              <w:rPr>
                <w:rFonts w:cstheme="minorHAnsi"/>
                <w:sz w:val="18"/>
                <w:szCs w:val="18"/>
              </w:rPr>
              <w:t>Πώς χρησιμοποιούνται οι πόροι που διατίθενται στο Πρόγραμμα Μεταπτυχιακών Σπουδών;</w:t>
            </w:r>
          </w:p>
          <w:p w:rsidR="00245DEB" w:rsidRPr="004F4C64" w:rsidRDefault="0041333C" w:rsidP="00C90115">
            <w:pPr>
              <w:rPr>
                <w:rFonts w:cstheme="minorHAnsi"/>
                <w:sz w:val="20"/>
              </w:rPr>
            </w:pPr>
          </w:p>
          <w:p w:rsidR="00245DEB" w:rsidRPr="004F4C64" w:rsidRDefault="0041333C" w:rsidP="00C90115">
            <w:pPr>
              <w:rPr>
                <w:rFonts w:cstheme="minorHAnsi"/>
                <w:sz w:val="20"/>
                <w:szCs w:val="20"/>
              </w:rPr>
            </w:pPr>
            <w:r w:rsidRPr="004F4C64">
              <w:rPr>
                <w:rFonts w:cstheme="minorHAnsi"/>
                <w:color w:val="000000"/>
                <w:sz w:val="20"/>
                <w:szCs w:val="20"/>
              </w:rPr>
              <w:t>Πηγές χρηματοδότησης του ΠΜΣ α</w:t>
            </w:r>
            <w:r w:rsidRPr="004F4C64">
              <w:rPr>
                <w:rFonts w:cstheme="minorHAnsi"/>
                <w:color w:val="000000"/>
                <w:sz w:val="20"/>
                <w:szCs w:val="20"/>
              </w:rPr>
              <w:t>ποτελούν τα τέλη φοίτησης-δίδακτρα των μεταπτυχιακών φοιτητών, δ</w:t>
            </w:r>
            <w:r w:rsidRPr="004F4C64">
              <w:rPr>
                <w:rFonts w:cstheme="minorHAnsi"/>
                <w:color w:val="000000"/>
                <w:sz w:val="20"/>
                <w:szCs w:val="20"/>
              </w:rPr>
              <w:t>ωρεές, παροχές, κληροδοτήματα και κάθε είδους χορηγίες φορέων του δημόσιου τομέα, όπως οριοθετείται στην περίπτ. α΄ της παρ. 1 του άρθρου 14 του ν. 4270/2014 (Α΄ 143), ή του ιδιωτικού τομέα, π</w:t>
            </w:r>
            <w:r w:rsidRPr="004F4C64">
              <w:rPr>
                <w:rFonts w:cstheme="minorHAnsi"/>
                <w:color w:val="000000"/>
                <w:sz w:val="20"/>
                <w:szCs w:val="20"/>
              </w:rPr>
              <w:t>όροι από ερευνητικά προγράμματα, πόροι από προγράμματα της Ευρωπαϊκής Ένωσης ή άλλων διεθνών οργανισμών, έσοδα των Ειδικών Λογαριασμών Κονδυλίων Έρευνας (Ε.Λ.Κ.Ε.) του Α.Ε.Ι.</w:t>
            </w:r>
          </w:p>
          <w:p w:rsidR="00245DEB" w:rsidRPr="004F4C64" w:rsidRDefault="0041333C" w:rsidP="00C90115">
            <w:pPr>
              <w:rPr>
                <w:rFonts w:cstheme="minorHAnsi"/>
                <w:sz w:val="20"/>
              </w:rPr>
            </w:pPr>
            <w:r w:rsidRPr="004F4C64">
              <w:rPr>
                <w:rFonts w:cstheme="minorHAnsi"/>
                <w:sz w:val="20"/>
                <w:szCs w:val="20"/>
              </w:rPr>
              <w:t>Αναλόγως των ετησίων εσόδων, συντάσσεται</w:t>
            </w:r>
            <w:r w:rsidRPr="004F4C64">
              <w:rPr>
                <w:rFonts w:cstheme="minorHAnsi"/>
                <w:sz w:val="20"/>
              </w:rPr>
              <w:t xml:space="preserve"> κάθε χρόνο ετήσιος προϋπολογισμός ο οποίος εγκρίνεται από τη ΓΣ του Τμήματος και από την Επιτροπή Ερευνών του Παν/μιου, οπότε εξασφαλίζεται η βιωσιμότητα του ΠΜΣ</w:t>
            </w:r>
          </w:p>
          <w:p w:rsidR="00245DEB" w:rsidRPr="004F4C64" w:rsidRDefault="0041333C" w:rsidP="00C90115">
            <w:pPr>
              <w:rPr>
                <w:rFonts w:cstheme="minorHAnsi"/>
                <w:sz w:val="20"/>
              </w:rPr>
            </w:pPr>
            <w:r w:rsidRPr="004F4C64">
              <w:rPr>
                <w:rFonts w:cstheme="minorHAnsi"/>
                <w:sz w:val="20"/>
              </w:rPr>
              <w:t>Η  διαχείριση των εσόδων των Π.Μ.Σ. γίνεται από τον Ε.Λ.Κ.Ε. και κατανέμεται κατά εβδομήντα τ</w:t>
            </w:r>
            <w:r w:rsidRPr="004F4C64">
              <w:rPr>
                <w:rFonts w:cstheme="minorHAnsi"/>
                <w:sz w:val="20"/>
              </w:rPr>
              <w:t xml:space="preserve">οις εκατό (70%) για  κάλυψη λειτουργικών εξόδων του προγράμματος, ήτοι δαπάνες διδασκαλίας, διοικητικής και τεχνικής υποστήριξης, μετακινήσεων, εξοπλισμού, λογισμικού, αναλώσιμων, χορήγησης υποτροφιών σε μεταπτυχιακούς φοιτητές και λοιπές δαπάνες και κατά </w:t>
            </w:r>
            <w:r w:rsidRPr="004F4C64">
              <w:rPr>
                <w:rFonts w:cstheme="minorHAnsi"/>
                <w:sz w:val="20"/>
              </w:rPr>
              <w:t>τριάντα τοις εκατό (30%) για κάλυψη λειτουργικών εξόδων του Ιδρύματος, με προτεραιότητα στην κάλυψη των αναγκών των Π.Μ.Σ. που λειτουργούν χωρίς τέλη φοίτησης).</w:t>
            </w:r>
          </w:p>
          <w:p w:rsidR="00245DEB" w:rsidRPr="004F4C64" w:rsidRDefault="0041333C" w:rsidP="00C90115">
            <w:pPr>
              <w:rPr>
                <w:rFonts w:cstheme="minorHAnsi"/>
                <w:sz w:val="20"/>
              </w:rPr>
            </w:pPr>
            <w:r w:rsidRPr="004F4C64">
              <w:rPr>
                <w:rFonts w:cstheme="minorHAnsi"/>
                <w:sz w:val="20"/>
              </w:rPr>
              <w:t>Σε περίπτωση που ο αριθμός των φοιτητών δεν είναι ο αναμενόμενος για να υλοποιηθεί ο προϋπολογι</w:t>
            </w:r>
            <w:r w:rsidRPr="004F4C64">
              <w:rPr>
                <w:rFonts w:cstheme="minorHAnsi"/>
                <w:sz w:val="20"/>
              </w:rPr>
              <w:t xml:space="preserve">σμός, τότε κάθε μείωση στο σκέλος των εσόδων θα αντισταθμιστεί από αντίστοιχη μείωση στο σκέλος των δαπανών.   </w:t>
            </w:r>
          </w:p>
          <w:p w:rsidR="00245DEB" w:rsidRPr="004F4C64" w:rsidRDefault="0041333C" w:rsidP="007B0F28">
            <w:pPr>
              <w:rPr>
                <w:rFonts w:cstheme="minorHAnsi"/>
                <w:sz w:val="20"/>
              </w:rPr>
            </w:pPr>
            <w:r w:rsidRPr="004F4C64">
              <w:rPr>
                <w:rFonts w:cstheme="minorHAnsi"/>
                <w:sz w:val="20"/>
              </w:rPr>
              <w:t>Η βιωσιμότητα του Προγράμματος Μεταπτυχιακών Σπουδών εξασφαλίζεται με τη μαζική συμμετοχή στο πρόγραμμα από τους αποφοίτους του Τμήματος και του</w:t>
            </w:r>
            <w:r w:rsidRPr="004F4C64">
              <w:rPr>
                <w:rFonts w:cstheme="minorHAnsi"/>
                <w:sz w:val="20"/>
              </w:rPr>
              <w:t>ς αποφοίτους άλλων συναφών Τμημάτων της ευρύτερης περιοχής (Ανατολική Μακεδονία και Θράκη).</w:t>
            </w:r>
          </w:p>
          <w:p w:rsidR="007B0F28" w:rsidRPr="004F4C64" w:rsidRDefault="0041333C" w:rsidP="007B0F28">
            <w:pPr>
              <w:rPr>
                <w:rFonts w:cstheme="minorHAnsi"/>
                <w:sz w:val="20"/>
              </w:rPr>
            </w:pPr>
          </w:p>
        </w:tc>
      </w:tr>
      <w:tr w:rsidR="00245DEB" w:rsidRPr="00D250D8" w:rsidTr="00C90115">
        <w:tblPrEx>
          <w:tblCellMar>
            <w:top w:w="0" w:type="dxa"/>
            <w:bottom w:w="0" w:type="dxa"/>
          </w:tblCellMar>
        </w:tblPrEx>
        <w:tc>
          <w:tcPr>
            <w:tcW w:w="8436" w:type="dxa"/>
            <w:tcBorders>
              <w:bottom w:val="single" w:sz="4" w:space="0" w:color="auto"/>
            </w:tcBorders>
            <w:shd w:val="clear" w:color="auto" w:fill="auto"/>
          </w:tcPr>
          <w:p w:rsidR="00245DEB" w:rsidRPr="004F4C64" w:rsidRDefault="0041333C" w:rsidP="00C90115">
            <w:pPr>
              <w:numPr>
                <w:ilvl w:val="0"/>
                <w:numId w:val="11"/>
              </w:numPr>
              <w:pBdr>
                <w:top w:val="single" w:sz="4" w:space="1" w:color="auto"/>
                <w:left w:val="single" w:sz="4" w:space="4" w:color="auto"/>
                <w:bottom w:val="single" w:sz="4" w:space="1" w:color="auto"/>
                <w:right w:val="single" w:sz="4" w:space="4" w:color="auto"/>
              </w:pBdr>
              <w:shd w:val="clear" w:color="auto" w:fill="E6E6E6"/>
              <w:ind w:left="1080" w:hanging="1080"/>
              <w:rPr>
                <w:rFonts w:cstheme="minorHAnsi"/>
                <w:sz w:val="20"/>
              </w:rPr>
            </w:pPr>
            <w:r w:rsidRPr="004F4C64">
              <w:rPr>
                <w:rFonts w:cstheme="minorHAnsi"/>
                <w:sz w:val="20"/>
              </w:rPr>
              <w:t>Πώς κρίνετε τη διαδικασία επιλογής των μεταπτυχιακών φοιτητών;</w:t>
            </w:r>
            <w:r w:rsidRPr="004F4C64">
              <w:rPr>
                <w:rFonts w:cstheme="minorHAnsi"/>
                <w:sz w:val="20"/>
              </w:rPr>
              <w:footnoteReference w:id="7"/>
            </w:r>
          </w:p>
          <w:p w:rsidR="00245DEB" w:rsidRPr="004F4C64" w:rsidRDefault="0041333C" w:rsidP="00C90115">
            <w:pPr>
              <w:numPr>
                <w:ilvl w:val="0"/>
                <w:numId w:val="16"/>
              </w:numPr>
              <w:tabs>
                <w:tab w:val="clear" w:pos="720"/>
                <w:tab w:val="num" w:pos="360"/>
              </w:tabs>
              <w:spacing w:before="60" w:after="60" w:line="288" w:lineRule="auto"/>
              <w:ind w:left="360" w:hanging="180"/>
              <w:jc w:val="both"/>
              <w:rPr>
                <w:rFonts w:cstheme="minorHAnsi"/>
                <w:sz w:val="18"/>
                <w:szCs w:val="18"/>
              </w:rPr>
            </w:pPr>
            <w:r w:rsidRPr="004F4C64">
              <w:rPr>
                <w:rFonts w:cstheme="minorHAnsi"/>
                <w:sz w:val="18"/>
                <w:szCs w:val="18"/>
              </w:rPr>
              <w:t>Ποιά είναι η συγκεκριμένη διαδικασία επιλογής μεταπτυχιακών φοιτητών;</w:t>
            </w:r>
          </w:p>
          <w:p w:rsidR="00245DEB" w:rsidRPr="004F4C64" w:rsidRDefault="0041333C" w:rsidP="00C90115">
            <w:pPr>
              <w:numPr>
                <w:ilvl w:val="0"/>
                <w:numId w:val="16"/>
              </w:numPr>
              <w:tabs>
                <w:tab w:val="clear" w:pos="720"/>
                <w:tab w:val="num" w:pos="360"/>
              </w:tabs>
              <w:spacing w:before="60" w:after="60" w:line="288" w:lineRule="auto"/>
              <w:ind w:left="360" w:hanging="180"/>
              <w:jc w:val="both"/>
              <w:rPr>
                <w:rFonts w:cstheme="minorHAnsi"/>
                <w:sz w:val="18"/>
                <w:szCs w:val="18"/>
              </w:rPr>
            </w:pPr>
            <w:r w:rsidRPr="004F4C64">
              <w:rPr>
                <w:rFonts w:cstheme="minorHAnsi"/>
                <w:sz w:val="18"/>
                <w:szCs w:val="18"/>
              </w:rPr>
              <w:t xml:space="preserve">Με ποιά συγκεκριμένα </w:t>
            </w:r>
            <w:r w:rsidRPr="004F4C64">
              <w:rPr>
                <w:rFonts w:cstheme="minorHAnsi"/>
                <w:sz w:val="18"/>
                <w:szCs w:val="18"/>
              </w:rPr>
              <w:t>κριτήρια επιλέγονται οι μεταπτυχιακοί φοιτητές;</w:t>
            </w:r>
          </w:p>
          <w:p w:rsidR="00245DEB" w:rsidRPr="004F4C64" w:rsidRDefault="0041333C" w:rsidP="00C90115">
            <w:pPr>
              <w:numPr>
                <w:ilvl w:val="0"/>
                <w:numId w:val="16"/>
              </w:numPr>
              <w:tabs>
                <w:tab w:val="clear" w:pos="720"/>
                <w:tab w:val="num" w:pos="360"/>
              </w:tabs>
              <w:spacing w:before="60" w:after="60" w:line="288" w:lineRule="auto"/>
              <w:ind w:left="360" w:hanging="180"/>
              <w:jc w:val="both"/>
              <w:rPr>
                <w:rFonts w:cstheme="minorHAnsi"/>
                <w:sz w:val="18"/>
                <w:szCs w:val="18"/>
              </w:rPr>
            </w:pPr>
            <w:r w:rsidRPr="004F4C64">
              <w:rPr>
                <w:rFonts w:cstheme="minorHAnsi"/>
                <w:sz w:val="18"/>
                <w:szCs w:val="18"/>
              </w:rPr>
              <w:t>Ποιό είναι το ποσοστό αποδοχής υποψηφίων μεταπτυχιακών φοιτητών;</w:t>
            </w:r>
            <w:r w:rsidRPr="004F4C64">
              <w:rPr>
                <w:rFonts w:cstheme="minorHAnsi"/>
                <w:sz w:val="18"/>
                <w:szCs w:val="18"/>
              </w:rPr>
              <w:footnoteReference w:id="8"/>
            </w:r>
            <w:r w:rsidRPr="004F4C64">
              <w:rPr>
                <w:rFonts w:cstheme="minorHAnsi"/>
                <w:sz w:val="18"/>
                <w:szCs w:val="18"/>
              </w:rPr>
              <w:t xml:space="preserve"> </w:t>
            </w:r>
          </w:p>
          <w:p w:rsidR="00245DEB" w:rsidRPr="004F4C64" w:rsidRDefault="0041333C" w:rsidP="00C90115">
            <w:pPr>
              <w:numPr>
                <w:ilvl w:val="0"/>
                <w:numId w:val="16"/>
              </w:numPr>
              <w:tabs>
                <w:tab w:val="clear" w:pos="720"/>
                <w:tab w:val="num" w:pos="360"/>
              </w:tabs>
              <w:spacing w:before="60" w:after="60" w:line="288" w:lineRule="auto"/>
              <w:ind w:left="360" w:hanging="180"/>
              <w:jc w:val="both"/>
              <w:rPr>
                <w:rFonts w:cstheme="minorHAnsi"/>
                <w:sz w:val="18"/>
                <w:szCs w:val="18"/>
              </w:rPr>
            </w:pPr>
            <w:r w:rsidRPr="004F4C64">
              <w:rPr>
                <w:rFonts w:cstheme="minorHAnsi"/>
                <w:sz w:val="18"/>
                <w:szCs w:val="18"/>
              </w:rPr>
              <w:t>Πώς δημοσιοποιείται η διαδικασία, τα κριτήρια και τα αποτελέσματα της επιλογής φοιτητών;</w:t>
            </w:r>
          </w:p>
          <w:p w:rsidR="00245DEB" w:rsidRPr="004F4C64" w:rsidRDefault="0041333C" w:rsidP="00C90115">
            <w:pPr>
              <w:numPr>
                <w:ilvl w:val="0"/>
                <w:numId w:val="16"/>
              </w:numPr>
              <w:tabs>
                <w:tab w:val="clear" w:pos="720"/>
                <w:tab w:val="num" w:pos="360"/>
              </w:tabs>
              <w:spacing w:before="60" w:after="60" w:line="288" w:lineRule="auto"/>
              <w:ind w:left="360" w:hanging="180"/>
              <w:jc w:val="both"/>
              <w:rPr>
                <w:rFonts w:cstheme="minorHAnsi"/>
                <w:sz w:val="18"/>
                <w:szCs w:val="18"/>
              </w:rPr>
            </w:pPr>
            <w:r w:rsidRPr="004F4C64">
              <w:rPr>
                <w:rFonts w:cstheme="minorHAnsi"/>
                <w:sz w:val="18"/>
                <w:szCs w:val="18"/>
              </w:rPr>
              <w:t>Πώς διασφαλίζεται η αποτελεσματικότητα και διαφάνεια</w:t>
            </w:r>
            <w:r w:rsidRPr="004F4C64">
              <w:rPr>
                <w:rFonts w:cstheme="minorHAnsi"/>
                <w:sz w:val="18"/>
                <w:szCs w:val="18"/>
              </w:rPr>
              <w:t xml:space="preserve"> της διαδικασίας επιλογής φοιτητών;</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Στο Π.Μ.Σ. γίνονται δεκτοί πτυχιούχοι Ανώτατων Εκπαιδευτικών Ιδρυμάτων της ημεδαπής ή αναγνωρισμένων ομοταγών Ιδρυμάτων της αλλοδαπής, οι οποίοι γνωρίζουν επαρκώς μία ξένη γλώσσα. Ειδικότερα, γίνονται δεκτοί αλλά όχι απ</w:t>
            </w:r>
            <w:r w:rsidRPr="004F4C64">
              <w:rPr>
                <w:rFonts w:cstheme="minorHAnsi"/>
                <w:sz w:val="20"/>
              </w:rPr>
              <w:t xml:space="preserve">οκλειστικά, πτυχιούχοι Τμημάτων Οικονομικών Επιστημών, Νομικής, Λογιστικής, Διοίκησης Επιχειρήσεων, Χρηματοοικονομικής, Διεθνών Σχέσεων, Πολιτικών Επιστημών και λοιπών συναφών με το πρόγραμμα επιστημονικών αντικειμένων. </w:t>
            </w:r>
          </w:p>
          <w:p w:rsidR="00245DEB" w:rsidRPr="004F4C64" w:rsidRDefault="0041333C" w:rsidP="00C90115">
            <w:pPr>
              <w:rPr>
                <w:rFonts w:cstheme="minorHAnsi"/>
                <w:sz w:val="20"/>
              </w:rPr>
            </w:pPr>
            <w:r w:rsidRPr="004F4C64">
              <w:rPr>
                <w:rFonts w:cstheme="minorHAnsi"/>
                <w:sz w:val="20"/>
              </w:rPr>
              <w:t xml:space="preserve">Η επιλογή των εισακτέων στο Π.Μ.Σ. </w:t>
            </w:r>
            <w:r w:rsidRPr="004F4C64">
              <w:rPr>
                <w:rFonts w:cstheme="minorHAnsi"/>
                <w:sz w:val="20"/>
              </w:rPr>
              <w:t>γίνεται από επιτροπή μελών Δ.Ε.Π. του Τμήματος Λογιστικής και Χρηματοοικονομικής που συγκροτείται με απόφαση της Γ.Σ. Ο πίνακας επιτυχόντων επικυρώνεται από τη Γ.Σ.</w:t>
            </w:r>
          </w:p>
          <w:p w:rsidR="00245DEB" w:rsidRPr="004F4C64" w:rsidRDefault="0041333C" w:rsidP="00C90115">
            <w:pPr>
              <w:rPr>
                <w:rFonts w:cstheme="minorHAnsi"/>
                <w:sz w:val="20"/>
              </w:rPr>
            </w:pPr>
            <w:r w:rsidRPr="004F4C64">
              <w:rPr>
                <w:rFonts w:cstheme="minorHAnsi"/>
                <w:sz w:val="20"/>
              </w:rPr>
              <w:t>Διαδικασία επιλογής εισακτέων στο ΠΜΣ</w:t>
            </w:r>
          </w:p>
          <w:p w:rsidR="00245DEB" w:rsidRPr="004F4C64" w:rsidRDefault="0041333C" w:rsidP="00C90115">
            <w:pPr>
              <w:rPr>
                <w:rFonts w:cstheme="minorHAnsi"/>
                <w:i/>
                <w:sz w:val="20"/>
              </w:rPr>
            </w:pPr>
            <w:r w:rsidRPr="004F4C64">
              <w:rPr>
                <w:rFonts w:cstheme="minorHAnsi"/>
                <w:i/>
                <w:sz w:val="20"/>
              </w:rPr>
              <w:t>1η φάση</w:t>
            </w:r>
          </w:p>
          <w:p w:rsidR="00245DEB" w:rsidRPr="004F4C64" w:rsidRDefault="0041333C" w:rsidP="00C90115">
            <w:pPr>
              <w:rPr>
                <w:rFonts w:cstheme="minorHAnsi"/>
                <w:sz w:val="20"/>
              </w:rPr>
            </w:pPr>
            <w:r w:rsidRPr="004F4C64">
              <w:rPr>
                <w:rFonts w:cstheme="minorHAnsi"/>
                <w:sz w:val="20"/>
              </w:rPr>
              <w:t>Προκριματική επιλογή</w:t>
            </w:r>
          </w:p>
          <w:p w:rsidR="00245DEB" w:rsidRPr="004F4C64" w:rsidRDefault="0041333C" w:rsidP="00C90115">
            <w:pPr>
              <w:rPr>
                <w:rFonts w:cstheme="minorHAnsi"/>
                <w:sz w:val="20"/>
              </w:rPr>
            </w:pPr>
            <w:r w:rsidRPr="004F4C64">
              <w:rPr>
                <w:rFonts w:cstheme="minorHAnsi"/>
                <w:sz w:val="20"/>
              </w:rPr>
              <w:t xml:space="preserve">Κατάθεση όλων των </w:t>
            </w:r>
            <w:r w:rsidRPr="004F4C64">
              <w:rPr>
                <w:rFonts w:cstheme="minorHAnsi"/>
                <w:sz w:val="20"/>
              </w:rPr>
              <w:t>απαιτούμενων δικαιολογητικών και πιστοποίηση γνώσης ξένης γλώσσας. (βλέπε σημείωση 1)</w:t>
            </w:r>
          </w:p>
          <w:p w:rsidR="00245DEB" w:rsidRPr="004F4C64" w:rsidRDefault="0041333C" w:rsidP="00C90115">
            <w:pPr>
              <w:rPr>
                <w:rFonts w:cstheme="minorHAnsi"/>
                <w:i/>
                <w:sz w:val="20"/>
              </w:rPr>
            </w:pPr>
            <w:r w:rsidRPr="004F4C64">
              <w:rPr>
                <w:rFonts w:cstheme="minorHAnsi"/>
                <w:i/>
                <w:sz w:val="20"/>
              </w:rPr>
              <w:t>2η φάση</w:t>
            </w:r>
          </w:p>
          <w:p w:rsidR="00245DEB" w:rsidRPr="004F4C64" w:rsidRDefault="0041333C" w:rsidP="00C90115">
            <w:pPr>
              <w:rPr>
                <w:rFonts w:cstheme="minorHAnsi"/>
                <w:sz w:val="20"/>
              </w:rPr>
            </w:pPr>
            <w:r w:rsidRPr="004F4C64">
              <w:rPr>
                <w:rFonts w:cstheme="minorHAnsi"/>
                <w:sz w:val="20"/>
              </w:rPr>
              <w:t>Κριτήρια μοριοδότησης (συντελεστής στάθμισης 80%)</w:t>
            </w:r>
          </w:p>
          <w:p w:rsidR="00245DEB" w:rsidRPr="004F4C64" w:rsidRDefault="0041333C" w:rsidP="00C90115">
            <w:pPr>
              <w:rPr>
                <w:rFonts w:cstheme="minorHAnsi"/>
                <w:sz w:val="20"/>
              </w:rPr>
            </w:pPr>
            <w:r w:rsidRPr="004F4C64">
              <w:rPr>
                <w:rFonts w:cstheme="minorHAnsi"/>
                <w:sz w:val="20"/>
              </w:rPr>
              <w:t>Κατάταξη των υποψηφίων με βάση τον αριθμό μορίων που συγκεντρώνουν, όπως περιγράφεται στον παρακάτω πίνακα με τα</w:t>
            </w:r>
            <w:r w:rsidRPr="004F4C64">
              <w:rPr>
                <w:rFonts w:cstheme="minorHAnsi"/>
                <w:sz w:val="20"/>
              </w:rPr>
              <w:t xml:space="preserve"> αντίστοιχα κριτήρια. </w:t>
            </w:r>
          </w:p>
          <w:p w:rsidR="00245DEB" w:rsidRPr="004F4C64" w:rsidRDefault="0041333C" w:rsidP="00C90115">
            <w:pPr>
              <w:rPr>
                <w:rFonts w:cstheme="minorHAnsi"/>
                <w:sz w:val="20"/>
              </w:rPr>
            </w:pPr>
            <w:r w:rsidRPr="004F4C64">
              <w:rPr>
                <w:rFonts w:cstheme="minorHAnsi"/>
                <w:sz w:val="20"/>
              </w:rPr>
              <w:t>α/α</w:t>
            </w:r>
            <w:r w:rsidRPr="004F4C64">
              <w:rPr>
                <w:rFonts w:cstheme="minorHAnsi"/>
                <w:sz w:val="20"/>
              </w:rPr>
              <w:tab/>
              <w:t>κριτήριο</w:t>
            </w:r>
            <w:r w:rsidRPr="004F4C64">
              <w:rPr>
                <w:rFonts w:cstheme="minorHAnsi"/>
                <w:sz w:val="20"/>
              </w:rPr>
              <w:tab/>
              <w:t>Μέγιστος αριθμός μορίων</w:t>
            </w:r>
          </w:p>
          <w:p w:rsidR="00245DEB" w:rsidRPr="004F4C64" w:rsidRDefault="0041333C" w:rsidP="00BB2CCD">
            <w:pPr>
              <w:ind w:left="313" w:hanging="313"/>
              <w:rPr>
                <w:rFonts w:cstheme="minorHAnsi"/>
                <w:sz w:val="20"/>
              </w:rPr>
            </w:pPr>
            <w:r w:rsidRPr="004F4C64">
              <w:rPr>
                <w:rFonts w:cstheme="minorHAnsi"/>
                <w:sz w:val="20"/>
              </w:rPr>
              <w:t>1</w:t>
            </w:r>
            <w:r w:rsidRPr="004F4C64">
              <w:rPr>
                <w:rFonts w:cstheme="minorHAnsi"/>
                <w:sz w:val="20"/>
              </w:rPr>
              <w:tab/>
              <w:t>Επίδοση (βαθμός πτυχίου) σε προπτυχιακές σπουδές Οικονομικών ή Νομικής</w:t>
            </w:r>
            <w:r w:rsidRPr="004F4C64">
              <w:rPr>
                <w:rFonts w:cstheme="minorHAnsi"/>
                <w:sz w:val="20"/>
              </w:rPr>
              <w:tab/>
              <w:t>35</w:t>
            </w:r>
          </w:p>
          <w:p w:rsidR="00245DEB" w:rsidRPr="004F4C64" w:rsidRDefault="0041333C" w:rsidP="00BB2CCD">
            <w:pPr>
              <w:ind w:left="313" w:hanging="313"/>
              <w:rPr>
                <w:rFonts w:cstheme="minorHAnsi"/>
                <w:sz w:val="20"/>
              </w:rPr>
            </w:pPr>
            <w:r w:rsidRPr="004F4C64">
              <w:rPr>
                <w:rFonts w:cstheme="minorHAnsi"/>
                <w:sz w:val="20"/>
              </w:rPr>
              <w:t>2</w:t>
            </w:r>
            <w:r w:rsidRPr="004F4C64">
              <w:rPr>
                <w:rFonts w:cstheme="minorHAnsi"/>
                <w:sz w:val="20"/>
              </w:rPr>
              <w:tab/>
              <w:t>Επίδοση (βαθμός πτυχίου) σε προπτυχιακές σπουδές άλλης κατεύθυνσης ή και κατοχή δεύτερου πτυχίου</w:t>
            </w:r>
            <w:r w:rsidRPr="004F4C64">
              <w:rPr>
                <w:rFonts w:cstheme="minorHAnsi"/>
                <w:sz w:val="20"/>
              </w:rPr>
              <w:tab/>
              <w:t>15</w:t>
            </w:r>
          </w:p>
          <w:p w:rsidR="00245DEB" w:rsidRPr="004F4C64" w:rsidRDefault="0041333C" w:rsidP="00BB2CCD">
            <w:pPr>
              <w:ind w:left="313" w:hanging="313"/>
              <w:rPr>
                <w:rFonts w:cstheme="minorHAnsi"/>
                <w:sz w:val="20"/>
              </w:rPr>
            </w:pPr>
            <w:r w:rsidRPr="004F4C64">
              <w:rPr>
                <w:rFonts w:cstheme="minorHAnsi"/>
                <w:sz w:val="20"/>
              </w:rPr>
              <w:t>3</w:t>
            </w:r>
            <w:r w:rsidRPr="004F4C64">
              <w:rPr>
                <w:rFonts w:cstheme="minorHAnsi"/>
                <w:sz w:val="20"/>
              </w:rPr>
              <w:tab/>
              <w:t>Επαγγελματική εμ</w:t>
            </w:r>
            <w:r w:rsidRPr="004F4C64">
              <w:rPr>
                <w:rFonts w:cstheme="minorHAnsi"/>
                <w:sz w:val="20"/>
              </w:rPr>
              <w:t>πειρία στο αντικείμενο του Π.Μ.Σ.</w:t>
            </w:r>
            <w:r w:rsidRPr="004F4C64">
              <w:rPr>
                <w:rFonts w:cstheme="minorHAnsi"/>
                <w:sz w:val="20"/>
              </w:rPr>
              <w:tab/>
              <w:t>15</w:t>
            </w:r>
          </w:p>
          <w:p w:rsidR="00245DEB" w:rsidRPr="004F4C64" w:rsidRDefault="0041333C" w:rsidP="00BB2CCD">
            <w:pPr>
              <w:ind w:left="313" w:hanging="313"/>
              <w:rPr>
                <w:rFonts w:cstheme="minorHAnsi"/>
                <w:sz w:val="20"/>
              </w:rPr>
            </w:pPr>
            <w:r w:rsidRPr="004F4C64">
              <w:rPr>
                <w:rFonts w:cstheme="minorHAnsi"/>
                <w:sz w:val="20"/>
              </w:rPr>
              <w:t>4</w:t>
            </w:r>
            <w:r w:rsidRPr="004F4C64">
              <w:rPr>
                <w:rFonts w:cstheme="minorHAnsi"/>
                <w:sz w:val="20"/>
              </w:rPr>
              <w:tab/>
              <w:t>Επιστημονικό και ερευνητικό έργο των υποψηφίων σχετικό με το αντικείμενο του μεταπτυχιακού προγράμματος</w:t>
            </w:r>
            <w:r w:rsidRPr="004F4C64">
              <w:rPr>
                <w:rFonts w:cstheme="minorHAnsi"/>
                <w:sz w:val="20"/>
              </w:rPr>
              <w:tab/>
              <w:t>15</w:t>
            </w:r>
          </w:p>
          <w:p w:rsidR="00245DEB" w:rsidRPr="004F4C64" w:rsidRDefault="0041333C" w:rsidP="00BB2CCD">
            <w:pPr>
              <w:ind w:left="313" w:hanging="313"/>
              <w:rPr>
                <w:rFonts w:cstheme="minorHAnsi"/>
                <w:sz w:val="20"/>
              </w:rPr>
            </w:pPr>
            <w:r w:rsidRPr="004F4C64">
              <w:rPr>
                <w:rFonts w:cstheme="minorHAnsi"/>
                <w:sz w:val="20"/>
              </w:rPr>
              <w:t>5</w:t>
            </w:r>
            <w:r w:rsidRPr="004F4C64">
              <w:rPr>
                <w:rFonts w:cstheme="minorHAnsi"/>
                <w:sz w:val="20"/>
              </w:rPr>
              <w:tab/>
              <w:t>Κατοχή πτυχίου αγγλικής γλώσσας ανώτερου επιπέδου από το απαιτούμενο της πρώτης φάσης ή κατοχή πτυχίου άλλης</w:t>
            </w:r>
            <w:r w:rsidRPr="004F4C64">
              <w:rPr>
                <w:rFonts w:cstheme="minorHAnsi"/>
                <w:sz w:val="20"/>
              </w:rPr>
              <w:t xml:space="preserve"> ξένης γλώσσας</w:t>
            </w:r>
            <w:r w:rsidRPr="004F4C64">
              <w:rPr>
                <w:rFonts w:cstheme="minorHAnsi"/>
                <w:sz w:val="20"/>
              </w:rPr>
              <w:tab/>
              <w:t>10</w:t>
            </w:r>
          </w:p>
          <w:p w:rsidR="00245DEB" w:rsidRPr="004F4C64" w:rsidRDefault="0041333C" w:rsidP="00BB2CCD">
            <w:pPr>
              <w:ind w:left="313" w:hanging="313"/>
              <w:rPr>
                <w:rFonts w:cstheme="minorHAnsi"/>
                <w:sz w:val="20"/>
              </w:rPr>
            </w:pPr>
            <w:r w:rsidRPr="004F4C64">
              <w:rPr>
                <w:rFonts w:cstheme="minorHAnsi"/>
                <w:sz w:val="20"/>
              </w:rPr>
              <w:t>6</w:t>
            </w:r>
            <w:r w:rsidRPr="004F4C64">
              <w:rPr>
                <w:rFonts w:cstheme="minorHAnsi"/>
                <w:sz w:val="20"/>
              </w:rPr>
              <w:tab/>
              <w:t>Συμμετοχή σε Ευρωπαϊκά προγράμματα ανταλλαγών</w:t>
            </w:r>
            <w:r w:rsidRPr="004F4C64">
              <w:rPr>
                <w:rFonts w:cstheme="minorHAnsi"/>
                <w:sz w:val="20"/>
              </w:rPr>
              <w:tab/>
              <w:t>10</w:t>
            </w:r>
          </w:p>
          <w:p w:rsidR="00245DEB" w:rsidRPr="004F4C64" w:rsidRDefault="0041333C" w:rsidP="00BB2CCD">
            <w:pPr>
              <w:ind w:left="313" w:hanging="313"/>
              <w:rPr>
                <w:rFonts w:cstheme="minorHAnsi"/>
                <w:sz w:val="20"/>
              </w:rPr>
            </w:pPr>
            <w:r w:rsidRPr="004F4C64">
              <w:rPr>
                <w:rFonts w:cstheme="minorHAnsi"/>
                <w:sz w:val="20"/>
              </w:rPr>
              <w:tab/>
              <w:t>ΣΥΝΟΛΟ ΜΕΓΙΣΤΟΥ ΑΡΙΘΜΟΥ ΜΟΡΙΩΝ</w:t>
            </w:r>
            <w:r w:rsidRPr="004F4C64">
              <w:rPr>
                <w:rFonts w:cstheme="minorHAnsi"/>
                <w:sz w:val="20"/>
              </w:rPr>
              <w:tab/>
              <w:t>100</w:t>
            </w:r>
          </w:p>
          <w:p w:rsidR="00245DEB" w:rsidRPr="004F4C64" w:rsidRDefault="0041333C" w:rsidP="00C90115">
            <w:pPr>
              <w:rPr>
                <w:rFonts w:cstheme="minorHAnsi"/>
                <w:sz w:val="20"/>
              </w:rPr>
            </w:pPr>
            <w:r w:rsidRPr="004F4C64">
              <w:rPr>
                <w:rFonts w:cstheme="minorHAnsi"/>
                <w:sz w:val="20"/>
              </w:rPr>
              <w:t>Το σύνολο των μορίων κάθε υποψηφίου, όπως προκύπτει από τη δεύτερη φάση, πολλαπλασιάζεται με τον συντελεστή 0,8.</w:t>
            </w:r>
          </w:p>
          <w:p w:rsidR="00245DEB" w:rsidRPr="004F4C64" w:rsidRDefault="0041333C" w:rsidP="00C90115">
            <w:pPr>
              <w:rPr>
                <w:rFonts w:cstheme="minorHAnsi"/>
                <w:i/>
                <w:sz w:val="20"/>
              </w:rPr>
            </w:pPr>
            <w:r w:rsidRPr="004F4C64">
              <w:rPr>
                <w:rFonts w:cstheme="minorHAnsi"/>
                <w:i/>
                <w:sz w:val="20"/>
              </w:rPr>
              <w:t>3η φάση</w:t>
            </w:r>
          </w:p>
          <w:p w:rsidR="00245DEB" w:rsidRPr="004F4C64" w:rsidRDefault="0041333C" w:rsidP="00C90115">
            <w:pPr>
              <w:rPr>
                <w:rFonts w:cstheme="minorHAnsi"/>
                <w:sz w:val="20"/>
              </w:rPr>
            </w:pPr>
            <w:r w:rsidRPr="004F4C64">
              <w:rPr>
                <w:rFonts w:cstheme="minorHAnsi"/>
                <w:sz w:val="20"/>
              </w:rPr>
              <w:t xml:space="preserve">Συνέντευξη (συντελεστής </w:t>
            </w:r>
            <w:r w:rsidRPr="004F4C64">
              <w:rPr>
                <w:rFonts w:cstheme="minorHAnsi"/>
                <w:sz w:val="20"/>
              </w:rPr>
              <w:t>στάθμισης 20%)</w:t>
            </w:r>
          </w:p>
          <w:p w:rsidR="00245DEB" w:rsidRPr="004F4C64" w:rsidRDefault="0041333C" w:rsidP="00C90115">
            <w:pPr>
              <w:rPr>
                <w:rFonts w:cstheme="minorHAnsi"/>
                <w:sz w:val="20"/>
              </w:rPr>
            </w:pPr>
            <w:r w:rsidRPr="004F4C64">
              <w:rPr>
                <w:rFonts w:cstheme="minorHAnsi"/>
                <w:sz w:val="20"/>
              </w:rPr>
              <w:t xml:space="preserve">Η φάση αυτή περιλαμβάνει την ατομική συνέντευξη κατά την οποία αξιολογείται ο κάθε υποψήφιος από τα μέλη της Επιτροπής Επιλογής, για τα χαρακτηριστικά της προσωπικότητας, την ευρύτητα γνώσεων, τη διάθεση για ατομική και συλλογική εργασία. </w:t>
            </w:r>
          </w:p>
          <w:p w:rsidR="00245DEB" w:rsidRPr="004F4C64" w:rsidRDefault="0041333C" w:rsidP="00C90115">
            <w:pPr>
              <w:rPr>
                <w:rFonts w:cstheme="minorHAnsi"/>
                <w:sz w:val="20"/>
              </w:rPr>
            </w:pPr>
            <w:r w:rsidRPr="004F4C64">
              <w:rPr>
                <w:rFonts w:cstheme="minorHAnsi"/>
                <w:sz w:val="20"/>
              </w:rPr>
              <w:t>Σ</w:t>
            </w:r>
            <w:r w:rsidRPr="004F4C64">
              <w:rPr>
                <w:rFonts w:cstheme="minorHAnsi"/>
                <w:sz w:val="20"/>
              </w:rPr>
              <w:t xml:space="preserve">τη φάση αυτή προκρίνονται οι υποψήφιοι που κατέλαβαν τις πρώτες θέσεις στη 2η φάση, και αντιστοιχούν περίπου στον διπλάσιο αριθμό θέσεων των εισακτέων. </w:t>
            </w:r>
          </w:p>
          <w:p w:rsidR="00245DEB" w:rsidRPr="004F4C64" w:rsidRDefault="0041333C" w:rsidP="00C90115">
            <w:pPr>
              <w:rPr>
                <w:rFonts w:cstheme="minorHAnsi"/>
                <w:sz w:val="20"/>
              </w:rPr>
            </w:pPr>
            <w:r w:rsidRPr="004F4C64">
              <w:rPr>
                <w:rFonts w:cstheme="minorHAnsi"/>
                <w:sz w:val="20"/>
              </w:rPr>
              <w:t>Κάθε υποψήφιος αξιολογείται με βαθμό από 0 έως 100. Η βαθμολογία αυτή πολλαπλασιάζεται με τον συντελεστ</w:t>
            </w:r>
            <w:r w:rsidRPr="004F4C64">
              <w:rPr>
                <w:rFonts w:cstheme="minorHAnsi"/>
                <w:sz w:val="20"/>
              </w:rPr>
              <w:t>ή 0,2 και προστίθεται στη βαθμολογία της 2ης φάσης, οπότε προκύπτει και η συνολική βαθμολογία του υποψηφίου.</w:t>
            </w:r>
          </w:p>
          <w:p w:rsidR="00245DEB" w:rsidRPr="004F4C64" w:rsidRDefault="0041333C" w:rsidP="00C90115">
            <w:pPr>
              <w:rPr>
                <w:rFonts w:cstheme="minorHAnsi"/>
                <w:sz w:val="20"/>
              </w:rPr>
            </w:pPr>
            <w:r w:rsidRPr="004F4C64">
              <w:rPr>
                <w:rFonts w:cstheme="minorHAnsi"/>
                <w:sz w:val="20"/>
              </w:rPr>
              <w:t>Με βάση τη  συνολική βαθμολογία, καταρτίζεται ο πίνακας επιτυχόντων για την παρακολούθηση του μεταπτυχιακού προγράμματος, και ο πίνακας επιλαχόντων</w:t>
            </w:r>
            <w:r w:rsidRPr="004F4C64">
              <w:rPr>
                <w:rFonts w:cstheme="minorHAnsi"/>
                <w:sz w:val="20"/>
              </w:rPr>
              <w:t xml:space="preserve"> σε περίπτωση που υπάρχουν κάποιοι επιτυχόντες που δεν πραγματοποιήσουν την εγγραφή τους.</w:t>
            </w:r>
          </w:p>
          <w:p w:rsidR="00245DEB" w:rsidRPr="004F4C64" w:rsidRDefault="0041333C" w:rsidP="00C90115">
            <w:pPr>
              <w:rPr>
                <w:rFonts w:cstheme="minorHAnsi"/>
                <w:sz w:val="20"/>
              </w:rPr>
            </w:pPr>
            <w:r w:rsidRPr="004F4C64">
              <w:rPr>
                <w:rFonts w:cstheme="minorHAnsi"/>
                <w:sz w:val="20"/>
              </w:rPr>
              <w:t>Σε κάθε Π.Μ.Σ. επιπλέον του αριθμού εισακτέων (με μέγιστο όριο τους 35 μεταπτυχιακούς φοιτητές ανά έτος), μπορεί να γίνεται δεκτός ένας (1) υπότροφος του Ιδρύματος Κρ</w:t>
            </w:r>
            <w:r w:rsidRPr="004F4C64">
              <w:rPr>
                <w:rFonts w:cstheme="minorHAnsi"/>
                <w:sz w:val="20"/>
              </w:rPr>
              <w:t>ατικών Υποτροφιών (Ι.Κ.Υ.) που πέτυχε στο σχετικό διαγωνισμό μεταπτυχιακών σπουδών εσωτερικού του γνωστικού αντικειμένου του Π.Μ.Σ. και ένας (1) αλλοδαπός υπότροφος του Ελληνικού Κράτους. Με απόφαση της Γ.Σ. ο αριθμός των υποτρόφων μπορεί να αυξηθεί.</w:t>
            </w:r>
          </w:p>
          <w:p w:rsidR="00245DEB" w:rsidRPr="004F4C64" w:rsidRDefault="0041333C" w:rsidP="00C90115">
            <w:pPr>
              <w:rPr>
                <w:rFonts w:cstheme="minorHAnsi"/>
                <w:sz w:val="20"/>
              </w:rPr>
            </w:pPr>
            <w:r w:rsidRPr="004F4C64">
              <w:rPr>
                <w:rFonts w:cstheme="minorHAnsi"/>
                <w:sz w:val="20"/>
              </w:rPr>
              <w:t>Σημεί</w:t>
            </w:r>
            <w:r w:rsidRPr="004F4C64">
              <w:rPr>
                <w:rFonts w:cstheme="minorHAnsi"/>
                <w:sz w:val="20"/>
              </w:rPr>
              <w:t>ωση 1.</w:t>
            </w:r>
          </w:p>
          <w:p w:rsidR="00245DEB" w:rsidRPr="004F4C64" w:rsidRDefault="0041333C" w:rsidP="00C90115">
            <w:pPr>
              <w:rPr>
                <w:rFonts w:cstheme="minorHAnsi"/>
                <w:sz w:val="20"/>
              </w:rPr>
            </w:pPr>
            <w:r w:rsidRPr="004F4C64">
              <w:rPr>
                <w:rFonts w:cstheme="minorHAnsi"/>
                <w:sz w:val="20"/>
              </w:rPr>
              <w:t>Αποδεικτικό Γλωσσομάθειας Αγγλικής Γλώσσας ένα από τα παρακάτω:</w:t>
            </w:r>
          </w:p>
          <w:p w:rsidR="00245DEB" w:rsidRPr="004F4C64" w:rsidRDefault="0041333C" w:rsidP="00BB2CCD">
            <w:pPr>
              <w:ind w:left="171" w:hanging="171"/>
              <w:rPr>
                <w:rFonts w:cstheme="minorHAnsi"/>
                <w:sz w:val="20"/>
              </w:rPr>
            </w:pPr>
            <w:r w:rsidRPr="004F4C64">
              <w:rPr>
                <w:rFonts w:cstheme="minorHAnsi"/>
                <w:sz w:val="20"/>
              </w:rPr>
              <w:t xml:space="preserve">α) Κρατικό Πιστοποιητικό Γλωσσομάθειας για την αγγλική γλώσσα επιπέδου τουλάχιστον B2. </w:t>
            </w:r>
          </w:p>
          <w:p w:rsidR="00245DEB" w:rsidRPr="004F4C64" w:rsidRDefault="0041333C" w:rsidP="00BB2CCD">
            <w:pPr>
              <w:ind w:left="171" w:hanging="171"/>
              <w:rPr>
                <w:rFonts w:cstheme="minorHAnsi"/>
                <w:sz w:val="20"/>
                <w:lang w:val="en-US"/>
              </w:rPr>
            </w:pPr>
            <w:r w:rsidRPr="004F4C64">
              <w:rPr>
                <w:rFonts w:cstheme="minorHAnsi"/>
                <w:sz w:val="20"/>
              </w:rPr>
              <w:t>β</w:t>
            </w:r>
            <w:r w:rsidRPr="004F4C64">
              <w:rPr>
                <w:rFonts w:cstheme="minorHAnsi"/>
                <w:sz w:val="20"/>
                <w:lang w:val="en-US"/>
              </w:rPr>
              <w:t xml:space="preserve">) First Certificate in English </w:t>
            </w:r>
            <w:r w:rsidRPr="004F4C64">
              <w:rPr>
                <w:rFonts w:cstheme="minorHAnsi"/>
                <w:sz w:val="20"/>
              </w:rPr>
              <w:t>του</w:t>
            </w:r>
            <w:r w:rsidRPr="004F4C64">
              <w:rPr>
                <w:rFonts w:cstheme="minorHAnsi"/>
                <w:sz w:val="20"/>
                <w:lang w:val="en-US"/>
              </w:rPr>
              <w:t xml:space="preserve"> </w:t>
            </w:r>
            <w:r w:rsidRPr="004F4C64">
              <w:rPr>
                <w:rFonts w:cstheme="minorHAnsi"/>
                <w:sz w:val="20"/>
              </w:rPr>
              <w:t>Πανεπιστημίου</w:t>
            </w:r>
            <w:r w:rsidRPr="004F4C64">
              <w:rPr>
                <w:rFonts w:cstheme="minorHAnsi"/>
                <w:sz w:val="20"/>
                <w:lang w:val="en-US"/>
              </w:rPr>
              <w:t xml:space="preserve"> Cambridge (Lower). </w:t>
            </w:r>
          </w:p>
          <w:p w:rsidR="00245DEB" w:rsidRPr="004F4C64" w:rsidRDefault="0041333C" w:rsidP="00BB2CCD">
            <w:pPr>
              <w:ind w:left="171" w:hanging="171"/>
              <w:rPr>
                <w:rFonts w:cstheme="minorHAnsi"/>
                <w:sz w:val="20"/>
                <w:lang w:val="en-US"/>
              </w:rPr>
            </w:pPr>
            <w:r w:rsidRPr="004F4C64">
              <w:rPr>
                <w:rFonts w:cstheme="minorHAnsi"/>
                <w:sz w:val="20"/>
              </w:rPr>
              <w:t>γ</w:t>
            </w:r>
            <w:r w:rsidRPr="004F4C64">
              <w:rPr>
                <w:rFonts w:cstheme="minorHAnsi"/>
                <w:sz w:val="20"/>
                <w:lang w:val="en-US"/>
              </w:rPr>
              <w:t>) International English La</w:t>
            </w:r>
            <w:r w:rsidRPr="004F4C64">
              <w:rPr>
                <w:rFonts w:cstheme="minorHAnsi"/>
                <w:sz w:val="20"/>
                <w:lang w:val="en-US"/>
              </w:rPr>
              <w:t xml:space="preserve">nguage Testing System (IELTS) </w:t>
            </w:r>
            <w:r w:rsidRPr="004F4C64">
              <w:rPr>
                <w:rFonts w:cstheme="minorHAnsi"/>
                <w:sz w:val="20"/>
              </w:rPr>
              <w:t>του</w:t>
            </w:r>
            <w:r w:rsidRPr="004F4C64">
              <w:rPr>
                <w:rFonts w:cstheme="minorHAnsi"/>
                <w:sz w:val="20"/>
                <w:lang w:val="en-US"/>
              </w:rPr>
              <w:t xml:space="preserve"> Cambridge, Local Examinations Syndicate (UCLES)-The British Council – IDP Education Australia IELTS.  </w:t>
            </w:r>
          </w:p>
          <w:p w:rsidR="00245DEB" w:rsidRPr="004F4C64" w:rsidRDefault="0041333C" w:rsidP="00BB2CCD">
            <w:pPr>
              <w:ind w:left="171" w:hanging="171"/>
              <w:rPr>
                <w:rFonts w:cstheme="minorHAnsi"/>
                <w:sz w:val="20"/>
                <w:lang w:val="en-US"/>
              </w:rPr>
            </w:pPr>
            <w:r w:rsidRPr="004F4C64">
              <w:rPr>
                <w:rFonts w:cstheme="minorHAnsi"/>
                <w:sz w:val="20"/>
              </w:rPr>
              <w:t>δ</w:t>
            </w:r>
            <w:r w:rsidRPr="004F4C64">
              <w:rPr>
                <w:rFonts w:cstheme="minorHAnsi"/>
                <w:sz w:val="20"/>
                <w:lang w:val="en-US"/>
              </w:rPr>
              <w:t xml:space="preserve">) Business English Certificate-Vantage (BEC Vantage) </w:t>
            </w:r>
            <w:r w:rsidRPr="004F4C64">
              <w:rPr>
                <w:rFonts w:cstheme="minorHAnsi"/>
                <w:sz w:val="20"/>
              </w:rPr>
              <w:t>του</w:t>
            </w:r>
            <w:r w:rsidRPr="004F4C64">
              <w:rPr>
                <w:rFonts w:cstheme="minorHAnsi"/>
                <w:sz w:val="20"/>
                <w:lang w:val="en-US"/>
              </w:rPr>
              <w:t xml:space="preserve"> Cambridge, Local Examinations Syndicate (UCLES). </w:t>
            </w:r>
          </w:p>
          <w:p w:rsidR="00245DEB" w:rsidRPr="004F4C64" w:rsidRDefault="0041333C" w:rsidP="00BB2CCD">
            <w:pPr>
              <w:ind w:left="171" w:hanging="171"/>
              <w:rPr>
                <w:rFonts w:cstheme="minorHAnsi"/>
                <w:sz w:val="20"/>
                <w:lang w:val="en-US"/>
              </w:rPr>
            </w:pPr>
            <w:r w:rsidRPr="004F4C64">
              <w:rPr>
                <w:rFonts w:cstheme="minorHAnsi"/>
                <w:sz w:val="20"/>
              </w:rPr>
              <w:t>ε</w:t>
            </w:r>
            <w:r w:rsidRPr="004F4C64">
              <w:rPr>
                <w:rFonts w:cstheme="minorHAnsi"/>
                <w:sz w:val="20"/>
                <w:lang w:val="en-US"/>
              </w:rPr>
              <w:t xml:space="preserve">) Michigan Certificate of Competency in English (MCCE) </w:t>
            </w:r>
            <w:r w:rsidRPr="004F4C64">
              <w:rPr>
                <w:rFonts w:cstheme="minorHAnsi"/>
                <w:sz w:val="20"/>
              </w:rPr>
              <w:t>του</w:t>
            </w:r>
            <w:r w:rsidRPr="004F4C64">
              <w:rPr>
                <w:rFonts w:cstheme="minorHAnsi"/>
                <w:sz w:val="20"/>
                <w:lang w:val="en-US"/>
              </w:rPr>
              <w:t xml:space="preserve"> </w:t>
            </w:r>
            <w:r w:rsidRPr="004F4C64">
              <w:rPr>
                <w:rFonts w:cstheme="minorHAnsi"/>
                <w:sz w:val="20"/>
              </w:rPr>
              <w:t>Πανεπιστημίου</w:t>
            </w:r>
            <w:r w:rsidRPr="004F4C64">
              <w:rPr>
                <w:rFonts w:cstheme="minorHAnsi"/>
                <w:sz w:val="20"/>
                <w:lang w:val="en-US"/>
              </w:rPr>
              <w:t xml:space="preserve"> Michigan. </w:t>
            </w:r>
            <w:r w:rsidRPr="004F4C64">
              <w:rPr>
                <w:rFonts w:cstheme="minorHAnsi"/>
                <w:sz w:val="20"/>
              </w:rPr>
              <w:t>στ</w:t>
            </w:r>
            <w:r w:rsidRPr="004F4C64">
              <w:rPr>
                <w:rFonts w:cstheme="minorHAnsi"/>
                <w:sz w:val="20"/>
                <w:lang w:val="en-US"/>
              </w:rPr>
              <w:t xml:space="preserve">) London Tests of English Level 3-Upper Intermediate Communication </w:t>
            </w:r>
            <w:r w:rsidRPr="004F4C64">
              <w:rPr>
                <w:rFonts w:cstheme="minorHAnsi"/>
                <w:sz w:val="20"/>
              </w:rPr>
              <w:t>του</w:t>
            </w:r>
            <w:r w:rsidRPr="004F4C64">
              <w:rPr>
                <w:rFonts w:cstheme="minorHAnsi"/>
                <w:sz w:val="20"/>
                <w:lang w:val="en-US"/>
              </w:rPr>
              <w:t xml:space="preserve"> EDEXCEL. </w:t>
            </w:r>
          </w:p>
          <w:p w:rsidR="00245DEB" w:rsidRPr="004F4C64" w:rsidRDefault="0041333C" w:rsidP="00BB2CCD">
            <w:pPr>
              <w:ind w:left="171" w:hanging="171"/>
              <w:rPr>
                <w:rFonts w:cstheme="minorHAnsi"/>
                <w:sz w:val="20"/>
                <w:lang w:val="en-US"/>
              </w:rPr>
            </w:pPr>
            <w:r w:rsidRPr="004F4C64">
              <w:rPr>
                <w:rFonts w:cstheme="minorHAnsi"/>
                <w:sz w:val="20"/>
              </w:rPr>
              <w:t>ζ</w:t>
            </w:r>
            <w:r w:rsidRPr="004F4C64">
              <w:rPr>
                <w:rFonts w:cstheme="minorHAnsi"/>
                <w:sz w:val="20"/>
                <w:lang w:val="en-US"/>
              </w:rPr>
              <w:t xml:space="preserve">) Certificate in Integrated Skills in English ISE II </w:t>
            </w:r>
            <w:r w:rsidRPr="004F4C64">
              <w:rPr>
                <w:rFonts w:cstheme="minorHAnsi"/>
                <w:sz w:val="20"/>
              </w:rPr>
              <w:t>του</w:t>
            </w:r>
            <w:r w:rsidRPr="004F4C64">
              <w:rPr>
                <w:rFonts w:cstheme="minorHAnsi"/>
                <w:sz w:val="20"/>
                <w:lang w:val="en-US"/>
              </w:rPr>
              <w:t xml:space="preserve"> Trinity College London. </w:t>
            </w:r>
          </w:p>
          <w:p w:rsidR="00245DEB" w:rsidRPr="004F4C64" w:rsidRDefault="0041333C" w:rsidP="00BB2CCD">
            <w:pPr>
              <w:ind w:left="171" w:hanging="171"/>
              <w:rPr>
                <w:rFonts w:cstheme="minorHAnsi"/>
                <w:sz w:val="20"/>
              </w:rPr>
            </w:pPr>
            <w:r w:rsidRPr="004F4C64">
              <w:rPr>
                <w:rFonts w:cstheme="minorHAnsi"/>
                <w:sz w:val="20"/>
              </w:rPr>
              <w:t>η) Πιστ</w:t>
            </w:r>
            <w:r w:rsidRPr="004F4C64">
              <w:rPr>
                <w:rFonts w:cstheme="minorHAnsi"/>
                <w:sz w:val="20"/>
              </w:rPr>
              <w:t xml:space="preserve">οποιητικό TOEFL. </w:t>
            </w:r>
          </w:p>
          <w:p w:rsidR="00245DEB" w:rsidRPr="004F4C64" w:rsidRDefault="0041333C" w:rsidP="00BB2CCD">
            <w:pPr>
              <w:ind w:left="171" w:hanging="171"/>
              <w:rPr>
                <w:rFonts w:cstheme="minorHAnsi"/>
                <w:sz w:val="20"/>
              </w:rPr>
            </w:pPr>
            <w:r w:rsidRPr="004F4C64">
              <w:rPr>
                <w:rFonts w:cstheme="minorHAnsi"/>
                <w:sz w:val="20"/>
              </w:rPr>
              <w:t>θ) Πτυχίο από αγγλόφωνο πανεπιστήμιο ή πτυχίο αγγλικής φιλολογίας</w:t>
            </w:r>
          </w:p>
          <w:p w:rsidR="00245DEB" w:rsidRPr="004F4C64" w:rsidRDefault="0041333C" w:rsidP="00C90115">
            <w:pPr>
              <w:rPr>
                <w:rFonts w:cstheme="minorHAnsi"/>
                <w:sz w:val="20"/>
              </w:rPr>
            </w:pPr>
            <w:r w:rsidRPr="004F4C64">
              <w:rPr>
                <w:rFonts w:cstheme="minorHAnsi"/>
                <w:sz w:val="20"/>
              </w:rPr>
              <w:t>Η διαδικασία και τα κριτήρια επιλογής αναρτώνται στην ιστοσελίδα του ΠΜΣ και στην ανακοίνωση κάθε προκήρυξης εισαγωγής φοιτητών. Η αξιολόγηση των υποψηφιοτήτων  γίνεται και</w:t>
            </w:r>
            <w:r w:rsidRPr="004F4C64">
              <w:rPr>
                <w:rFonts w:cstheme="minorHAnsi"/>
                <w:sz w:val="20"/>
              </w:rPr>
              <w:t xml:space="preserve"> διασφαλίζεται από ειδική τριμελή επιτροπή που ορίζεται από τη ΓΣ του Τμήματος. Τα αποτελέσματα της τριμελούς επιτροπής και η σειρά κατάταξης των επιτυχόντων, απορριφθέντων και επιλαχόντων εγκρίνεται από τη ΓΣ του Τμήματος. Τα αποτελέσματα της επιλογής ανα</w:t>
            </w:r>
            <w:r w:rsidRPr="004F4C64">
              <w:rPr>
                <w:rFonts w:cstheme="minorHAnsi"/>
                <w:sz w:val="20"/>
              </w:rPr>
              <w:t xml:space="preserve">κοινώνονται και αποστέλλονται γραπτά/ηλεκτρονικά  στους υποψηφίους. </w:t>
            </w:r>
          </w:p>
          <w:p w:rsidR="00245DEB" w:rsidRPr="004F4C64" w:rsidRDefault="0041333C" w:rsidP="00C90115">
            <w:pPr>
              <w:rPr>
                <w:rFonts w:cstheme="minorHAnsi"/>
                <w:sz w:val="20"/>
              </w:rPr>
            </w:pPr>
            <w:r w:rsidRPr="004F4C64">
              <w:rPr>
                <w:rFonts w:cstheme="minorHAnsi"/>
                <w:sz w:val="20"/>
              </w:rPr>
              <w:t>Τέλος, υπάρχει το δικαίωμα άσκησης ένστασης των υποψηφίων επί των αποτελεσμάτων της αξιολόγησης της υποψηφιότητάς τους.</w:t>
            </w:r>
          </w:p>
          <w:p w:rsidR="00245DEB" w:rsidRPr="004F4C64" w:rsidRDefault="0041333C" w:rsidP="00C90115">
            <w:pPr>
              <w:ind w:left="360"/>
              <w:rPr>
                <w:rFonts w:cstheme="minorHAnsi"/>
                <w:sz w:val="20"/>
              </w:rPr>
            </w:pPr>
          </w:p>
        </w:tc>
      </w:tr>
      <w:tr w:rsidR="00245DEB" w:rsidRPr="00D250D8" w:rsidTr="00C90115">
        <w:tblPrEx>
          <w:tblCellMar>
            <w:top w:w="0" w:type="dxa"/>
            <w:bottom w:w="0" w:type="dxa"/>
          </w:tblCellMar>
        </w:tblPrEx>
        <w:tc>
          <w:tcPr>
            <w:tcW w:w="8436" w:type="dxa"/>
            <w:tcBorders>
              <w:bottom w:val="single" w:sz="4" w:space="0" w:color="auto"/>
            </w:tcBorders>
            <w:shd w:val="clear" w:color="auto" w:fill="auto"/>
          </w:tcPr>
          <w:p w:rsidR="00245DEB" w:rsidRPr="004F4C64" w:rsidRDefault="0041333C" w:rsidP="00C90115">
            <w:pPr>
              <w:numPr>
                <w:ilvl w:val="0"/>
                <w:numId w:val="11"/>
              </w:numPr>
              <w:pBdr>
                <w:top w:val="single" w:sz="4" w:space="1" w:color="auto"/>
                <w:left w:val="single" w:sz="4" w:space="4" w:color="auto"/>
                <w:bottom w:val="single" w:sz="4" w:space="1" w:color="auto"/>
                <w:right w:val="single" w:sz="4" w:space="4" w:color="auto"/>
              </w:pBdr>
              <w:shd w:val="clear" w:color="auto" w:fill="E6E6E6"/>
              <w:tabs>
                <w:tab w:val="clear" w:pos="720"/>
                <w:tab w:val="num" w:pos="360"/>
              </w:tabs>
              <w:ind w:left="1080" w:hanging="1080"/>
              <w:rPr>
                <w:rFonts w:cstheme="minorHAnsi"/>
                <w:sz w:val="20"/>
              </w:rPr>
            </w:pPr>
            <w:r w:rsidRPr="004F4C64">
              <w:rPr>
                <w:rFonts w:cstheme="minorHAnsi"/>
                <w:sz w:val="20"/>
              </w:rPr>
              <w:t xml:space="preserve">Πώς κρίνετε τη διεθνή διάσταση του Προγράμματος Μεταπτυχιακών </w:t>
            </w:r>
            <w:r w:rsidRPr="004F4C64">
              <w:rPr>
                <w:rFonts w:cstheme="minorHAnsi"/>
                <w:sz w:val="20"/>
              </w:rPr>
              <w:t>Σπουδών;</w:t>
            </w:r>
          </w:p>
          <w:p w:rsidR="00245DEB" w:rsidRPr="004F4C64" w:rsidRDefault="0041333C" w:rsidP="00C90115">
            <w:pPr>
              <w:numPr>
                <w:ilvl w:val="0"/>
                <w:numId w:val="17"/>
              </w:numPr>
              <w:tabs>
                <w:tab w:val="clear" w:pos="720"/>
                <w:tab w:val="num" w:pos="360"/>
              </w:tabs>
              <w:spacing w:before="40" w:line="264" w:lineRule="auto"/>
              <w:ind w:left="360" w:hanging="180"/>
              <w:jc w:val="both"/>
              <w:rPr>
                <w:rFonts w:cstheme="minorHAnsi"/>
                <w:sz w:val="18"/>
                <w:szCs w:val="18"/>
              </w:rPr>
            </w:pPr>
            <w:r w:rsidRPr="004F4C64">
              <w:rPr>
                <w:rFonts w:cstheme="minorHAnsi"/>
                <w:sz w:val="18"/>
                <w:szCs w:val="18"/>
              </w:rPr>
              <w:t xml:space="preserve">Υπάρχει συμμετοχή διδασκόντων από το εξωτερικό; </w:t>
            </w:r>
            <w:r w:rsidRPr="004F4C64">
              <w:rPr>
                <w:rFonts w:cstheme="minorHAnsi"/>
                <w:sz w:val="18"/>
                <w:szCs w:val="18"/>
              </w:rPr>
              <w:t>Σε ποι</w:t>
            </w:r>
            <w:r w:rsidRPr="004F4C64">
              <w:rPr>
                <w:rFonts w:cstheme="minorHAnsi"/>
                <w:sz w:val="18"/>
                <w:szCs w:val="18"/>
              </w:rPr>
              <w:t>ο</w:t>
            </w:r>
            <w:r w:rsidRPr="004F4C64">
              <w:rPr>
                <w:rFonts w:cstheme="minorHAnsi"/>
                <w:sz w:val="18"/>
                <w:szCs w:val="18"/>
              </w:rPr>
              <w:t xml:space="preserve"> ποσοστό ;</w:t>
            </w:r>
          </w:p>
          <w:p w:rsidR="00245DEB" w:rsidRPr="004F4C64" w:rsidRDefault="0041333C" w:rsidP="00C90115">
            <w:pPr>
              <w:numPr>
                <w:ilvl w:val="0"/>
                <w:numId w:val="17"/>
              </w:numPr>
              <w:tabs>
                <w:tab w:val="clear" w:pos="720"/>
                <w:tab w:val="num" w:pos="360"/>
              </w:tabs>
              <w:spacing w:before="40" w:line="264" w:lineRule="auto"/>
              <w:ind w:left="360" w:hanging="180"/>
              <w:jc w:val="both"/>
              <w:rPr>
                <w:rFonts w:cstheme="minorHAnsi"/>
                <w:sz w:val="18"/>
                <w:szCs w:val="18"/>
              </w:rPr>
            </w:pPr>
            <w:r w:rsidRPr="004F4C64">
              <w:rPr>
                <w:rFonts w:cstheme="minorHAnsi"/>
                <w:sz w:val="18"/>
                <w:szCs w:val="18"/>
              </w:rPr>
              <w:t>Υπάρχει συμμετοχή αλλοδαπών φοιτητών (απόλυτος αριθμός και ποσοστό);</w:t>
            </w:r>
          </w:p>
          <w:p w:rsidR="00245DEB" w:rsidRPr="004F4C64" w:rsidRDefault="0041333C" w:rsidP="00C90115">
            <w:pPr>
              <w:numPr>
                <w:ilvl w:val="0"/>
                <w:numId w:val="17"/>
              </w:numPr>
              <w:tabs>
                <w:tab w:val="clear" w:pos="720"/>
                <w:tab w:val="num" w:pos="360"/>
              </w:tabs>
              <w:spacing w:before="40" w:line="264" w:lineRule="auto"/>
              <w:ind w:left="360" w:hanging="180"/>
              <w:jc w:val="both"/>
              <w:rPr>
                <w:rFonts w:cstheme="minorHAnsi"/>
                <w:sz w:val="18"/>
                <w:szCs w:val="18"/>
              </w:rPr>
            </w:pPr>
            <w:r w:rsidRPr="004F4C64">
              <w:rPr>
                <w:rFonts w:cstheme="minorHAnsi"/>
                <w:sz w:val="18"/>
                <w:szCs w:val="18"/>
              </w:rPr>
              <w:t>Πόσα και ποια μαθήματα διδάσκονται (και) σε ξένη γλώσσα;</w:t>
            </w:r>
          </w:p>
          <w:p w:rsidR="00245DEB" w:rsidRPr="004F4C64" w:rsidRDefault="0041333C" w:rsidP="00C90115">
            <w:pPr>
              <w:numPr>
                <w:ilvl w:val="0"/>
                <w:numId w:val="17"/>
              </w:numPr>
              <w:tabs>
                <w:tab w:val="clear" w:pos="720"/>
                <w:tab w:val="num" w:pos="360"/>
              </w:tabs>
              <w:spacing w:before="40" w:line="264" w:lineRule="auto"/>
              <w:ind w:left="360" w:hanging="180"/>
              <w:jc w:val="both"/>
              <w:rPr>
                <w:rFonts w:cstheme="minorHAnsi"/>
                <w:sz w:val="18"/>
                <w:szCs w:val="18"/>
              </w:rPr>
            </w:pPr>
            <w:r w:rsidRPr="004F4C64">
              <w:rPr>
                <w:rFonts w:cstheme="minorHAnsi"/>
                <w:sz w:val="18"/>
                <w:szCs w:val="18"/>
              </w:rPr>
              <w:t xml:space="preserve">Υπάρχουν συμφωνίες συνεργασίας με ιδρύματα και φορείς </w:t>
            </w:r>
            <w:r w:rsidRPr="004F4C64">
              <w:rPr>
                <w:rFonts w:cstheme="minorHAnsi"/>
                <w:sz w:val="18"/>
                <w:szCs w:val="18"/>
              </w:rPr>
              <w:t>του εξωτερικού;</w:t>
            </w:r>
          </w:p>
          <w:p w:rsidR="00245DEB" w:rsidRPr="004F4C64" w:rsidRDefault="0041333C" w:rsidP="00C90115">
            <w:pPr>
              <w:numPr>
                <w:ilvl w:val="0"/>
                <w:numId w:val="17"/>
              </w:numPr>
              <w:tabs>
                <w:tab w:val="clear" w:pos="720"/>
                <w:tab w:val="num" w:pos="360"/>
              </w:tabs>
              <w:spacing w:before="40" w:line="264" w:lineRule="auto"/>
              <w:ind w:left="360" w:hanging="180"/>
              <w:jc w:val="both"/>
              <w:rPr>
                <w:rFonts w:cstheme="minorHAnsi"/>
                <w:sz w:val="18"/>
                <w:szCs w:val="18"/>
              </w:rPr>
            </w:pPr>
            <w:r w:rsidRPr="004F4C64">
              <w:rPr>
                <w:rFonts w:cstheme="minorHAnsi"/>
                <w:sz w:val="18"/>
                <w:szCs w:val="18"/>
              </w:rPr>
              <w:t xml:space="preserve">Υπάρχουν διεθνείς διακρίσεις του Προγράμματος Μεταπτυχιακών Σπουδών; </w:t>
            </w:r>
            <w:r w:rsidRPr="004F4C64">
              <w:rPr>
                <w:rFonts w:cstheme="minorHAnsi"/>
                <w:sz w:val="18"/>
                <w:szCs w:val="18"/>
              </w:rPr>
              <w:t>Ποι</w:t>
            </w:r>
            <w:r w:rsidRPr="004F4C64">
              <w:rPr>
                <w:rFonts w:cstheme="minorHAnsi"/>
                <w:sz w:val="18"/>
                <w:szCs w:val="18"/>
              </w:rPr>
              <w:t>ε</w:t>
            </w:r>
            <w:r w:rsidRPr="004F4C64">
              <w:rPr>
                <w:rFonts w:cstheme="minorHAnsi"/>
                <w:sz w:val="18"/>
                <w:szCs w:val="18"/>
              </w:rPr>
              <w:t>ς;</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 xml:space="preserve">Οι γλώσσες διδασκαλίας του ΠΜΣ είναι τα ελληνικά αλλά και τα αγγλικά. Μέχρι σήμερα στο ΠΜΣ διδάσκουν </w:t>
            </w:r>
            <w:r w:rsidRPr="004F4C64">
              <w:rPr>
                <w:rFonts w:cstheme="minorHAnsi"/>
                <w:sz w:val="20"/>
              </w:rPr>
              <w:t>Έλληνες</w:t>
            </w:r>
            <w:r w:rsidRPr="004F4C64">
              <w:rPr>
                <w:rFonts w:cstheme="minorHAnsi"/>
                <w:sz w:val="20"/>
              </w:rPr>
              <w:t xml:space="preserve"> καταξιωμένοι καθηγητές, μέλη ΔΕΠ  και ερευνητές καθόσο</w:t>
            </w:r>
            <w:r w:rsidRPr="004F4C64">
              <w:rPr>
                <w:rFonts w:cstheme="minorHAnsi"/>
                <w:sz w:val="20"/>
              </w:rPr>
              <w:t xml:space="preserve">ν εισάγονται και παρακολουθούν μόνο </w:t>
            </w:r>
            <w:r w:rsidRPr="004F4C64">
              <w:rPr>
                <w:rFonts w:cstheme="minorHAnsi"/>
                <w:sz w:val="20"/>
              </w:rPr>
              <w:t>Έλληνες</w:t>
            </w:r>
            <w:r w:rsidRPr="004F4C64">
              <w:rPr>
                <w:rFonts w:cstheme="minorHAnsi"/>
                <w:sz w:val="20"/>
              </w:rPr>
              <w:t xml:space="preserve"> φοιτητές. </w:t>
            </w:r>
          </w:p>
          <w:p w:rsidR="00245DEB" w:rsidRPr="004F4C64" w:rsidRDefault="0041333C" w:rsidP="00C90115">
            <w:pPr>
              <w:rPr>
                <w:rFonts w:cstheme="minorHAnsi"/>
                <w:sz w:val="20"/>
              </w:rPr>
            </w:pPr>
            <w:r w:rsidRPr="004F4C64">
              <w:rPr>
                <w:rFonts w:cstheme="minorHAnsi"/>
                <w:sz w:val="20"/>
              </w:rPr>
              <w:t xml:space="preserve">Μέχρι σήμερα δεν δημιουργήθηκε τμήμα με αλλοδαπούς φοιτητές. Υπήρξαν κάποιες αιτήσεις αλλοδαπών φοιτητών αλλά λόγω του εξαιρετικά μικρού αριθμού τους δεν υλοποιήθηκε το αγγλόφωνο τμήμα. </w:t>
            </w:r>
          </w:p>
          <w:p w:rsidR="00245DEB" w:rsidRPr="004F4C64" w:rsidRDefault="0041333C" w:rsidP="00C90115">
            <w:pPr>
              <w:rPr>
                <w:rFonts w:cstheme="minorHAnsi"/>
                <w:sz w:val="20"/>
              </w:rPr>
            </w:pPr>
            <w:r w:rsidRPr="004F4C64">
              <w:rPr>
                <w:rFonts w:cstheme="minorHAnsi"/>
                <w:sz w:val="20"/>
              </w:rPr>
              <w:t xml:space="preserve">Το Τμήμα Λογιστικής &amp;  Χρηματοοικονομικής συμμετέχει στα προγράμματα διεθνούς εκπαιδευτικής συνεργασίας όπως το ERASMUS+ και άλλα δίκτυα (networks) όπως: PrimeNetworking (http://www.primenetworking.eu/), SPACE, AFECA, ETAP, στα οποία συμμετέχουν πλέον των </w:t>
            </w:r>
            <w:r w:rsidRPr="004F4C64">
              <w:rPr>
                <w:rFonts w:cstheme="minorHAnsi"/>
                <w:sz w:val="20"/>
              </w:rPr>
              <w:t>150 ευρωπαϊκών πανεπιστημίων. Στις συνεργασίες αυτές υπάρχει δυνατότητα έρευνας από την πλευρά των φοιτητών τους οποίους  το Τμήμα και το ΠΜΣ ενθαρρύνει και προωθεί να συμμετέχουν, να καταθέτουν/παρουσιάζουν/δημοσιεύουν την ερευνητική δουλειά τους σε συνέδ</w:t>
            </w:r>
            <w:r w:rsidRPr="004F4C64">
              <w:rPr>
                <w:rFonts w:cstheme="minorHAnsi"/>
                <w:sz w:val="20"/>
              </w:rPr>
              <w:t xml:space="preserve">ρια, ελληνικά ή διεθνή, σε ημερίδες, σε ακαδημαϊκά/ερευνητικά fora και σε επιστημονικά περιοδικά. </w:t>
            </w:r>
          </w:p>
          <w:p w:rsidR="00245DEB" w:rsidRPr="004F4C64" w:rsidRDefault="0041333C" w:rsidP="00C90115">
            <w:pPr>
              <w:rPr>
                <w:rFonts w:cstheme="minorHAnsi"/>
                <w:sz w:val="20"/>
              </w:rPr>
            </w:pPr>
            <w:r w:rsidRPr="004F4C64">
              <w:rPr>
                <w:rFonts w:cstheme="minorHAnsi"/>
                <w:sz w:val="20"/>
              </w:rPr>
              <w:t>Επίσης φοιτητές του ΜΠΣ έχουν συμμετάσχει σε εντατικά προγράμματα (ILPA-International Learning Platform of Accountancy), EAW (European Accountancy Week), DIP</w:t>
            </w:r>
            <w:r w:rsidRPr="004F4C64">
              <w:rPr>
                <w:rFonts w:cstheme="minorHAnsi"/>
                <w:sz w:val="20"/>
              </w:rPr>
              <w:t xml:space="preserve">CAT (Designing Innovative Pedagogy for Complex Accounting Topics), Euroweek (του δικτύου Prime Networking), καθώς και σε διεθνή συνέδρια με παρουσίαση επιστημονικών εργασιών. Αξίζει να σημειωθεί ότι στις παραπάνω διοργανώσεις, είναι το μοναδικό Ίδρυμα της </w:t>
            </w:r>
            <w:r w:rsidRPr="004F4C64">
              <w:rPr>
                <w:rFonts w:cstheme="minorHAnsi"/>
                <w:sz w:val="20"/>
              </w:rPr>
              <w:t>Ελλάδα και στα Λογιστικά Εντατικά Προγράμματα το μοναδικό Τμήμα και ΠΜΣ που συμμετέχει και αντιπροσωπεύει την Ελλάδα.</w:t>
            </w:r>
          </w:p>
          <w:p w:rsidR="0022335C" w:rsidRPr="004F4C64" w:rsidRDefault="0041333C" w:rsidP="0022335C">
            <w:pPr>
              <w:jc w:val="both"/>
              <w:rPr>
                <w:rFonts w:cstheme="minorHAnsi"/>
                <w:sz w:val="20"/>
              </w:rPr>
            </w:pPr>
            <w:r w:rsidRPr="004F4C64">
              <w:rPr>
                <w:rFonts w:cstheme="minorHAnsi"/>
                <w:sz w:val="20"/>
              </w:rPr>
              <w:t xml:space="preserve">Το έτος 2017, ομάδα φοιτητών του ΜΠΣ κατέκτησε το 1ο βραβείο στην 23η Ευρωπαϊκή Εβδομάδα που διεξήχθη στην Κοΐμπρα Πορτογαλία τον Μαϊο με </w:t>
            </w:r>
            <w:r w:rsidRPr="004F4C64">
              <w:rPr>
                <w:rFonts w:cstheme="minorHAnsi"/>
                <w:sz w:val="20"/>
              </w:rPr>
              <w:t>θέμα «</w:t>
            </w:r>
            <w:r w:rsidRPr="004F4C64">
              <w:rPr>
                <w:rFonts w:cstheme="minorHAnsi"/>
                <w:sz w:val="20"/>
              </w:rPr>
              <w:t>Creativity</w:t>
            </w:r>
            <w:r w:rsidRPr="004F4C64">
              <w:rPr>
                <w:rFonts w:cstheme="minorHAnsi"/>
                <w:sz w:val="20"/>
              </w:rPr>
              <w:t xml:space="preserve"> </w:t>
            </w:r>
            <w:r w:rsidRPr="004F4C64">
              <w:rPr>
                <w:rFonts w:cstheme="minorHAnsi"/>
                <w:sz w:val="20"/>
              </w:rPr>
              <w:t>and</w:t>
            </w:r>
            <w:r w:rsidRPr="004F4C64">
              <w:rPr>
                <w:rFonts w:cstheme="minorHAnsi"/>
                <w:sz w:val="20"/>
              </w:rPr>
              <w:t xml:space="preserve"> </w:t>
            </w:r>
            <w:r w:rsidRPr="004F4C64">
              <w:rPr>
                <w:rFonts w:cstheme="minorHAnsi"/>
                <w:sz w:val="20"/>
              </w:rPr>
              <w:t>Entrepreneurship</w:t>
            </w:r>
            <w:r w:rsidRPr="004F4C64">
              <w:rPr>
                <w:rFonts w:cstheme="minorHAnsi"/>
                <w:sz w:val="20"/>
              </w:rPr>
              <w:t xml:space="preserve">: </w:t>
            </w:r>
            <w:r w:rsidRPr="004F4C64">
              <w:rPr>
                <w:rFonts w:cstheme="minorHAnsi"/>
                <w:sz w:val="20"/>
              </w:rPr>
              <w:t>From</w:t>
            </w:r>
            <w:r w:rsidRPr="004F4C64">
              <w:rPr>
                <w:rFonts w:cstheme="minorHAnsi"/>
                <w:sz w:val="20"/>
              </w:rPr>
              <w:t xml:space="preserve"> </w:t>
            </w:r>
            <w:r w:rsidRPr="004F4C64">
              <w:rPr>
                <w:rFonts w:cstheme="minorHAnsi"/>
                <w:sz w:val="20"/>
              </w:rPr>
              <w:t>Social</w:t>
            </w:r>
            <w:r w:rsidRPr="004F4C64">
              <w:rPr>
                <w:rFonts w:cstheme="minorHAnsi"/>
                <w:sz w:val="20"/>
              </w:rPr>
              <w:t xml:space="preserve"> </w:t>
            </w:r>
            <w:r w:rsidRPr="004F4C64">
              <w:rPr>
                <w:rFonts w:cstheme="minorHAnsi"/>
                <w:sz w:val="20"/>
              </w:rPr>
              <w:t>to</w:t>
            </w:r>
            <w:r w:rsidRPr="004F4C64">
              <w:rPr>
                <w:rFonts w:cstheme="minorHAnsi"/>
                <w:sz w:val="20"/>
              </w:rPr>
              <w:t xml:space="preserve"> </w:t>
            </w:r>
            <w:r w:rsidRPr="004F4C64">
              <w:rPr>
                <w:rFonts w:cstheme="minorHAnsi"/>
                <w:sz w:val="20"/>
              </w:rPr>
              <w:t>High</w:t>
            </w:r>
            <w:r w:rsidRPr="004F4C64">
              <w:rPr>
                <w:rFonts w:cstheme="minorHAnsi"/>
                <w:sz w:val="20"/>
              </w:rPr>
              <w:t>-</w:t>
            </w:r>
            <w:r w:rsidRPr="004F4C64">
              <w:rPr>
                <w:rFonts w:cstheme="minorHAnsi"/>
                <w:sz w:val="20"/>
              </w:rPr>
              <w:t>Tec</w:t>
            </w:r>
            <w:r w:rsidRPr="004F4C64">
              <w:rPr>
                <w:rFonts w:cstheme="minorHAnsi"/>
                <w:sz w:val="20"/>
              </w:rPr>
              <w:t>» (23</w:t>
            </w:r>
            <w:r w:rsidRPr="004F4C64">
              <w:rPr>
                <w:rFonts w:cstheme="minorHAnsi"/>
                <w:sz w:val="20"/>
              </w:rPr>
              <w:t>th</w:t>
            </w:r>
            <w:r w:rsidRPr="004F4C64">
              <w:rPr>
                <w:rFonts w:cstheme="minorHAnsi"/>
                <w:sz w:val="20"/>
              </w:rPr>
              <w:t xml:space="preserve"> </w:t>
            </w:r>
            <w:r w:rsidRPr="004F4C64">
              <w:rPr>
                <w:rFonts w:cstheme="minorHAnsi"/>
                <w:sz w:val="20"/>
              </w:rPr>
              <w:t>EuroWeek</w:t>
            </w:r>
            <w:r w:rsidRPr="004F4C64">
              <w:rPr>
                <w:rFonts w:cstheme="minorHAnsi"/>
                <w:sz w:val="20"/>
              </w:rPr>
              <w:t xml:space="preserve"> </w:t>
            </w:r>
            <w:r w:rsidRPr="004F4C64">
              <w:rPr>
                <w:rFonts w:cstheme="minorHAnsi"/>
                <w:sz w:val="20"/>
              </w:rPr>
              <w:t>Coimbra</w:t>
            </w:r>
            <w:r w:rsidRPr="004F4C64">
              <w:rPr>
                <w:rFonts w:cstheme="minorHAnsi"/>
                <w:sz w:val="20"/>
              </w:rPr>
              <w:t xml:space="preserve">, </w:t>
            </w:r>
            <w:r w:rsidRPr="004F4C64">
              <w:rPr>
                <w:rFonts w:cstheme="minorHAnsi"/>
                <w:sz w:val="20"/>
              </w:rPr>
              <w:t>Portugal</w:t>
            </w:r>
            <w:r w:rsidRPr="004F4C64">
              <w:rPr>
                <w:rFonts w:cstheme="minorHAnsi"/>
                <w:sz w:val="20"/>
              </w:rPr>
              <w:t xml:space="preserve">, </w:t>
            </w:r>
            <w:r w:rsidRPr="004F4C64">
              <w:rPr>
                <w:rFonts w:cstheme="minorHAnsi"/>
                <w:sz w:val="20"/>
              </w:rPr>
              <w:t>May</w:t>
            </w:r>
            <w:r w:rsidRPr="004F4C64">
              <w:rPr>
                <w:rFonts w:cstheme="minorHAnsi"/>
                <w:sz w:val="20"/>
              </w:rPr>
              <w:t xml:space="preserve"> 2017). </w:t>
            </w:r>
          </w:p>
          <w:p w:rsidR="00245DEB" w:rsidRPr="004F4C64" w:rsidRDefault="0041333C" w:rsidP="00C90115">
            <w:pPr>
              <w:rPr>
                <w:rFonts w:cstheme="minorHAnsi"/>
                <w:sz w:val="20"/>
              </w:rPr>
            </w:pPr>
          </w:p>
        </w:tc>
      </w:tr>
      <w:tr w:rsidR="00245DEB" w:rsidRPr="004F4C64" w:rsidTr="00C90115">
        <w:tblPrEx>
          <w:tblCellMar>
            <w:top w:w="0" w:type="dxa"/>
            <w:bottom w:w="0" w:type="dxa"/>
          </w:tblCellMar>
        </w:tblPrEx>
        <w:tc>
          <w:tcPr>
            <w:tcW w:w="8436" w:type="dxa"/>
            <w:tcBorders>
              <w:bottom w:val="single" w:sz="4" w:space="0" w:color="auto"/>
            </w:tcBorders>
            <w:shd w:val="clear" w:color="auto" w:fill="auto"/>
          </w:tcPr>
          <w:p w:rsidR="00245DEB" w:rsidRPr="004F4C64" w:rsidRDefault="0041333C" w:rsidP="00C90115">
            <w:pPr>
              <w:rPr>
                <w:rFonts w:cstheme="minorHAnsi"/>
                <w:sz w:val="24"/>
              </w:rPr>
            </w:pPr>
            <w:r w:rsidRPr="004F4C64">
              <w:rPr>
                <w:rFonts w:cstheme="minorHAnsi"/>
                <w:sz w:val="24"/>
              </w:rPr>
              <w:t>3.2. Πρόγραμμα Μεταπτυχιακών Σπουδών</w:t>
            </w:r>
            <w:r w:rsidRPr="004F4C64">
              <w:rPr>
                <w:rFonts w:cstheme="minorHAnsi"/>
                <w:sz w:val="24"/>
              </w:rPr>
              <w:footnoteReference w:id="9"/>
            </w:r>
          </w:p>
        </w:tc>
      </w:tr>
      <w:tr w:rsidR="00245DEB" w:rsidRPr="00D250D8" w:rsidTr="00C90115">
        <w:tblPrEx>
          <w:tblCellMar>
            <w:top w:w="0" w:type="dxa"/>
            <w:bottom w:w="0" w:type="dxa"/>
          </w:tblCellMar>
        </w:tblPrEx>
        <w:tc>
          <w:tcPr>
            <w:tcW w:w="8436" w:type="dxa"/>
            <w:shd w:val="clear" w:color="auto" w:fill="D9D9D9"/>
          </w:tcPr>
          <w:p w:rsidR="00245DEB" w:rsidRPr="004F4C64" w:rsidRDefault="0041333C" w:rsidP="00C90115">
            <w:pPr>
              <w:numPr>
                <w:ilvl w:val="0"/>
                <w:numId w:val="18"/>
              </w:numPr>
              <w:pBdr>
                <w:top w:val="single" w:sz="4" w:space="1" w:color="auto"/>
                <w:left w:val="single" w:sz="4" w:space="4" w:color="auto"/>
                <w:bottom w:val="single" w:sz="4" w:space="1" w:color="auto"/>
                <w:right w:val="single" w:sz="4" w:space="4" w:color="auto"/>
              </w:pBdr>
              <w:shd w:val="clear" w:color="auto" w:fill="E6E6E6"/>
              <w:spacing w:before="120"/>
              <w:rPr>
                <w:rFonts w:cstheme="minorHAnsi"/>
                <w:sz w:val="20"/>
              </w:rPr>
            </w:pPr>
            <w:r w:rsidRPr="004F4C64">
              <w:rPr>
                <w:rFonts w:cstheme="minorHAnsi"/>
                <w:sz w:val="20"/>
              </w:rPr>
              <w:t>Τίτλος του Προγράμματος Μεταπτυχιακών Σπουδών</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t>«ΟΙΚΟΝΟΜΙΚΑ ΚΑΙ ΔΙΚΑΙΟ ΤΩΝ ΕΠΙΧΕΙΡΗΣΕΩΝ»</w:t>
            </w:r>
          </w:p>
          <w:p w:rsidR="00245DEB" w:rsidRPr="004F4C64" w:rsidRDefault="0041333C" w:rsidP="00C90115">
            <w:pPr>
              <w:rPr>
                <w:rFonts w:cstheme="minorHAnsi"/>
              </w:rPr>
            </w:pPr>
          </w:p>
        </w:tc>
      </w:tr>
      <w:tr w:rsidR="00245DEB" w:rsidRPr="00D250D8" w:rsidTr="00C90115">
        <w:tblPrEx>
          <w:tblCellMar>
            <w:top w:w="0" w:type="dxa"/>
            <w:bottom w:w="0" w:type="dxa"/>
          </w:tblCellMar>
        </w:tblPrEx>
        <w:tc>
          <w:tcPr>
            <w:tcW w:w="8436" w:type="dxa"/>
            <w:shd w:val="clear" w:color="auto" w:fill="auto"/>
          </w:tcPr>
          <w:p w:rsidR="00245DEB" w:rsidRPr="004F4C64" w:rsidRDefault="0041333C" w:rsidP="00C90115">
            <w:pPr>
              <w:numPr>
                <w:ilvl w:val="0"/>
                <w:numId w:val="18"/>
              </w:numPr>
              <w:pBdr>
                <w:top w:val="single" w:sz="4" w:space="1" w:color="auto"/>
                <w:left w:val="single" w:sz="4" w:space="4" w:color="auto"/>
                <w:bottom w:val="single" w:sz="4" w:space="1" w:color="auto"/>
                <w:right w:val="single" w:sz="4" w:space="4" w:color="auto"/>
              </w:pBdr>
              <w:shd w:val="clear" w:color="auto" w:fill="E6E6E6"/>
              <w:rPr>
                <w:rFonts w:cstheme="minorHAnsi"/>
                <w:sz w:val="20"/>
              </w:rPr>
            </w:pPr>
            <w:r w:rsidRPr="004F4C64">
              <w:rPr>
                <w:rFonts w:cstheme="minorHAnsi"/>
                <w:sz w:val="20"/>
              </w:rPr>
              <w:t xml:space="preserve">Τμήματα και </w:t>
            </w:r>
            <w:r w:rsidRPr="004F4C64">
              <w:rPr>
                <w:rFonts w:cstheme="minorHAnsi"/>
                <w:sz w:val="20"/>
              </w:rPr>
              <w:t>Ιδρύματα που συμμετέχουν στο Πρόγραμμα Μεταπτυχιακών Σπουδών.</w:t>
            </w:r>
            <w:r w:rsidRPr="004F4C64">
              <w:rPr>
                <w:rFonts w:cstheme="minorHAnsi"/>
                <w:sz w:val="20"/>
              </w:rPr>
              <w:footnoteReference w:id="10"/>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Πρόκειται για αυτοδύναμο ΠΜΣ του Τμήματος Λογιστικής και Χρηματοοικονομικής του ΔΙΠΑΕ</w:t>
            </w:r>
            <w:r w:rsidRPr="004F4C64">
              <w:rPr>
                <w:rFonts w:cstheme="minorHAnsi"/>
                <w:sz w:val="20"/>
              </w:rPr>
              <w:t>.</w:t>
            </w:r>
          </w:p>
          <w:p w:rsidR="00245DEB" w:rsidRPr="004F4C64" w:rsidRDefault="0041333C" w:rsidP="00C90115">
            <w:pPr>
              <w:rPr>
                <w:rFonts w:cstheme="minorHAnsi"/>
                <w:sz w:val="20"/>
              </w:rPr>
            </w:pPr>
          </w:p>
          <w:p w:rsidR="00245DEB" w:rsidRPr="004F4C64" w:rsidRDefault="0041333C" w:rsidP="00C90115">
            <w:pPr>
              <w:rPr>
                <w:rFonts w:cstheme="minorHAnsi"/>
                <w:sz w:val="20"/>
              </w:rPr>
            </w:pPr>
          </w:p>
        </w:tc>
      </w:tr>
      <w:tr w:rsidR="00245DEB" w:rsidRPr="00D250D8" w:rsidTr="00C90115">
        <w:tblPrEx>
          <w:tblCellMar>
            <w:top w:w="0" w:type="dxa"/>
            <w:bottom w:w="0" w:type="dxa"/>
          </w:tblCellMar>
        </w:tblPrEx>
        <w:tc>
          <w:tcPr>
            <w:tcW w:w="8436" w:type="dxa"/>
            <w:shd w:val="clear" w:color="auto" w:fill="auto"/>
          </w:tcPr>
          <w:p w:rsidR="00245DEB" w:rsidRPr="004F4C64" w:rsidRDefault="0041333C" w:rsidP="00C90115">
            <w:pPr>
              <w:numPr>
                <w:ilvl w:val="0"/>
                <w:numId w:val="18"/>
              </w:numPr>
              <w:pBdr>
                <w:top w:val="single" w:sz="4" w:space="1" w:color="auto"/>
                <w:left w:val="single" w:sz="4" w:space="4" w:color="auto"/>
                <w:bottom w:val="single" w:sz="4" w:space="1" w:color="auto"/>
                <w:right w:val="single" w:sz="4" w:space="4" w:color="auto"/>
              </w:pBdr>
              <w:shd w:val="clear" w:color="auto" w:fill="E6E6E6"/>
              <w:rPr>
                <w:rFonts w:cstheme="minorHAnsi"/>
                <w:sz w:val="20"/>
              </w:rPr>
            </w:pPr>
            <w:r w:rsidRPr="004F4C64">
              <w:rPr>
                <w:rFonts w:cstheme="minorHAnsi"/>
                <w:sz w:val="20"/>
              </w:rPr>
              <w:t xml:space="preserve">Πώς κρίνετε τον βαθμό ανταπόκρισης του Προγράμματος Μεταπτυχιακών Σπουδών στους στόχους του Τμήματος </w:t>
            </w:r>
            <w:r w:rsidRPr="004F4C64">
              <w:rPr>
                <w:rFonts w:cstheme="minorHAnsi"/>
                <w:sz w:val="20"/>
              </w:rPr>
              <w:t>και τις απαιτήσεις της κοινωνίας;</w:t>
            </w:r>
          </w:p>
          <w:p w:rsidR="00245DEB" w:rsidRPr="004F4C64" w:rsidRDefault="0041333C" w:rsidP="00C90115">
            <w:pPr>
              <w:numPr>
                <w:ilvl w:val="0"/>
                <w:numId w:val="12"/>
              </w:numPr>
              <w:tabs>
                <w:tab w:val="num" w:pos="360"/>
              </w:tabs>
              <w:spacing w:before="40" w:line="264" w:lineRule="auto"/>
              <w:ind w:left="360" w:hanging="180"/>
              <w:jc w:val="both"/>
              <w:rPr>
                <w:rFonts w:cstheme="minorHAnsi"/>
                <w:sz w:val="18"/>
                <w:szCs w:val="18"/>
              </w:rPr>
            </w:pPr>
            <w:r w:rsidRPr="004F4C64">
              <w:rPr>
                <w:rFonts w:cstheme="minorHAnsi"/>
                <w:sz w:val="18"/>
                <w:szCs w:val="18"/>
              </w:rPr>
              <w:t>Υπάρχουν διαδικασίες  ελέγχου της ανταπόκρισης αυτής; Πόσο αποτελεσματικές είναι;</w:t>
            </w:r>
          </w:p>
          <w:p w:rsidR="00245DEB" w:rsidRPr="004F4C64" w:rsidRDefault="0041333C" w:rsidP="00C90115">
            <w:pPr>
              <w:numPr>
                <w:ilvl w:val="0"/>
                <w:numId w:val="12"/>
              </w:numPr>
              <w:tabs>
                <w:tab w:val="num" w:pos="360"/>
              </w:tabs>
              <w:spacing w:before="40" w:line="264" w:lineRule="auto"/>
              <w:ind w:left="360" w:hanging="180"/>
              <w:jc w:val="both"/>
              <w:rPr>
                <w:rFonts w:cstheme="minorHAnsi"/>
                <w:sz w:val="18"/>
                <w:szCs w:val="18"/>
              </w:rPr>
            </w:pPr>
            <w:r w:rsidRPr="004F4C64">
              <w:rPr>
                <w:rFonts w:cstheme="minorHAnsi"/>
                <w:sz w:val="18"/>
                <w:szCs w:val="18"/>
              </w:rPr>
              <w:t>Υπάρχουν διαδικασίες αξιολόγησης και αναθεώρησης του Προγράμματος Σπουδών; Πόσο αποτελεσματικές είναι;</w:t>
            </w:r>
          </w:p>
          <w:p w:rsidR="00245DEB" w:rsidRPr="004F4C64" w:rsidRDefault="0041333C" w:rsidP="00C90115">
            <w:pPr>
              <w:numPr>
                <w:ilvl w:val="0"/>
                <w:numId w:val="12"/>
              </w:numPr>
              <w:tabs>
                <w:tab w:val="num" w:pos="360"/>
              </w:tabs>
              <w:spacing w:before="40" w:line="264" w:lineRule="auto"/>
              <w:ind w:left="360" w:hanging="180"/>
              <w:jc w:val="both"/>
              <w:rPr>
                <w:rFonts w:cstheme="minorHAnsi"/>
                <w:sz w:val="18"/>
                <w:szCs w:val="18"/>
              </w:rPr>
            </w:pPr>
            <w:r w:rsidRPr="004F4C64">
              <w:rPr>
                <w:rFonts w:cstheme="minorHAnsi"/>
                <w:sz w:val="18"/>
                <w:szCs w:val="18"/>
              </w:rPr>
              <w:t>Πώς δημοσιοποιείται το Πρόγραμμα Σπου</w:t>
            </w:r>
            <w:r w:rsidRPr="004F4C64">
              <w:rPr>
                <w:rFonts w:cstheme="minorHAnsi"/>
                <w:sz w:val="18"/>
                <w:szCs w:val="18"/>
              </w:rPr>
              <w:t>δών;</w:t>
            </w:r>
          </w:p>
          <w:p w:rsidR="00245DEB" w:rsidRPr="004F4C64" w:rsidRDefault="0041333C" w:rsidP="00C90115">
            <w:pPr>
              <w:numPr>
                <w:ilvl w:val="0"/>
                <w:numId w:val="12"/>
              </w:numPr>
              <w:tabs>
                <w:tab w:val="num" w:pos="360"/>
                <w:tab w:val="num" w:pos="900"/>
              </w:tabs>
              <w:spacing w:before="40" w:line="264" w:lineRule="auto"/>
              <w:ind w:left="360" w:hanging="180"/>
              <w:jc w:val="both"/>
              <w:rPr>
                <w:rFonts w:cstheme="minorHAnsi"/>
                <w:sz w:val="18"/>
                <w:szCs w:val="18"/>
              </w:rPr>
            </w:pPr>
            <w:r w:rsidRPr="004F4C64">
              <w:rPr>
                <w:rFonts w:cstheme="minorHAnsi"/>
                <w:bCs/>
                <w:sz w:val="18"/>
                <w:szCs w:val="18"/>
              </w:rPr>
              <w:t>Υπάρχει διαδικασία παρακολούθησης της επαγγελματικής πορείας όσων απέκτησαν τίτλο Μεταπτυχιακών Σπουδών από το Τμήμα;</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 xml:space="preserve">Αντικείμενο του ΠΜΣ  είναι η εμβάθυνση και η επέκταση της επιστημονικής γνώσης, των τεχνικών και της προώθησης της έρευνας στον </w:t>
            </w:r>
            <w:r w:rsidRPr="004F4C64">
              <w:rPr>
                <w:rFonts w:cstheme="minorHAnsi"/>
                <w:sz w:val="20"/>
              </w:rPr>
              <w:t>ευρύτερο χώρο του Δικαίου των Επιχειρήσεων και των Οικονομικών που διέπουν την ίδρυση και λειτουργία των επιχειρήσεων, η παροχή στους φοιτητές εξειδικευμένων γνώσεων στους τομείς αυτούς της νομικής και οικονομικής επιστήμης που συσχετίζονται με τις ανάγκες</w:t>
            </w:r>
            <w:r w:rsidRPr="004F4C64">
              <w:rPr>
                <w:rFonts w:cstheme="minorHAnsi"/>
                <w:sz w:val="20"/>
              </w:rPr>
              <w:t xml:space="preserve"> λειτουργίας και οικονομικής παρακολούθησης των εμπορικών εταιριών και εν γένει επιχειρήσεων, τις συναλλαγές αυτών με φορείς του ιδιωτικού και δημοσίου τομέα, την ανάπτυξη και επέκτασή τους σε ευρωπαϊκές και διεθνείς αγορές αλλά και τους λόγους και τις αιτ</w:t>
            </w:r>
            <w:r w:rsidRPr="004F4C64">
              <w:rPr>
                <w:rFonts w:cstheme="minorHAnsi"/>
                <w:sz w:val="20"/>
              </w:rPr>
              <w:t>ίες μετασχηματισμού τους ή και λύσης τους.</w:t>
            </w:r>
          </w:p>
          <w:p w:rsidR="00245DEB" w:rsidRPr="004F4C64" w:rsidRDefault="0041333C" w:rsidP="00C90115">
            <w:pPr>
              <w:rPr>
                <w:rFonts w:cstheme="minorHAnsi"/>
                <w:sz w:val="20"/>
              </w:rPr>
            </w:pPr>
            <w:r w:rsidRPr="004F4C64">
              <w:rPr>
                <w:rFonts w:cstheme="minorHAnsi"/>
                <w:sz w:val="20"/>
              </w:rPr>
              <w:t>Το ΠΜΣ είναι το μοναδικό που συνδέει και «παντρεύει» σε κάθε μάθημα την οικονομική και τη νομική επιστήμη, με την έννοια ότι το περιεχόμενο κάθε μαθήματος περιλαμβάνει τη νομική και οικονομική προσέγγιση συνδυαστι</w:t>
            </w:r>
            <w:r w:rsidRPr="004F4C64">
              <w:rPr>
                <w:rFonts w:cstheme="minorHAnsi"/>
                <w:sz w:val="20"/>
              </w:rPr>
              <w:t xml:space="preserve">κά και ταυτόχρονα.  </w:t>
            </w:r>
          </w:p>
          <w:p w:rsidR="00245DEB" w:rsidRPr="004F4C64" w:rsidRDefault="0041333C" w:rsidP="00C90115">
            <w:pPr>
              <w:rPr>
                <w:rFonts w:cstheme="minorHAnsi"/>
                <w:sz w:val="20"/>
              </w:rPr>
            </w:pPr>
            <w:r w:rsidRPr="004F4C64">
              <w:rPr>
                <w:rFonts w:cstheme="minorHAnsi"/>
                <w:sz w:val="20"/>
              </w:rPr>
              <w:t>Ακόμη, είναι το μοναδικό ΠΜΣ στην Ελλάδα που στο πρόγραμμα σπουδών του περιλαμβάνει ένα αυτόνομο μάθημα για τη Διαμεσολάβηση,  το νέο θεσμό που η Ευρώπη και η Πολιτεία μας προωθούν για την επίλυση των διαφορών, ο οποίος μάλιστα πρόσφατ</w:t>
            </w:r>
            <w:r w:rsidRPr="004F4C64">
              <w:rPr>
                <w:rFonts w:cstheme="minorHAnsi"/>
                <w:sz w:val="20"/>
              </w:rPr>
              <w:t xml:space="preserve">α απέκτησε θεσμικά υποχρεωτικό χαρακτήρα σε αρκετές νομικές διαφορές. </w:t>
            </w:r>
          </w:p>
          <w:p w:rsidR="00245DEB" w:rsidRPr="004F4C64" w:rsidRDefault="0041333C" w:rsidP="00C90115">
            <w:pPr>
              <w:rPr>
                <w:rFonts w:cstheme="minorHAnsi"/>
                <w:sz w:val="20"/>
              </w:rPr>
            </w:pPr>
            <w:r w:rsidRPr="004F4C64">
              <w:rPr>
                <w:rFonts w:cstheme="minorHAnsi"/>
                <w:sz w:val="20"/>
              </w:rPr>
              <w:t>Τέλος, το  ΠΜΣ είναι το μοναδικό στο αντικείμενο ΟΙΚΟΝΟΜΙΚΑ ΚΑΙ ΔΙΚΑΙΟ ΤΩΝ ΕΠΙΧΕΙΡΗΣΕΩΝ που λειτουργεί  σε μία περιοχή που εκτείνεται από τη Θεσσαλονίκη έως τον Έβρο.</w:t>
            </w:r>
          </w:p>
          <w:p w:rsidR="00245DEB" w:rsidRPr="004F4C64" w:rsidRDefault="0041333C" w:rsidP="00C90115">
            <w:pPr>
              <w:rPr>
                <w:rFonts w:cstheme="minorHAnsi"/>
                <w:sz w:val="20"/>
              </w:rPr>
            </w:pPr>
            <w:r w:rsidRPr="004F4C64">
              <w:rPr>
                <w:rFonts w:cstheme="minorHAnsi"/>
                <w:sz w:val="20"/>
              </w:rPr>
              <w:t xml:space="preserve">Στόχος, επομένως, </w:t>
            </w:r>
            <w:r w:rsidRPr="004F4C64">
              <w:rPr>
                <w:rFonts w:cstheme="minorHAnsi"/>
                <w:sz w:val="20"/>
              </w:rPr>
              <w:t xml:space="preserve">του προτεινόμενου ΠΜΣ «ΟΙΚΟΝΟΜΙΚΑ ΚΑΙ ΔΙΚΑΙΟ ΤΩΝ ΕΠΙΧΕΙΡΗΣΕΩΝ» είναι να καλύπτει τις ανάγκες και ερευνητικές ανησυχίες των πτυχιούχων ΑΕΙ που ενδιαφέρονται για μία ακαδημαϊκή πορεία και καριέρα ή εργάζονται και σκοπεύουν να αναπτύξουν το επιστημονικό τους </w:t>
            </w:r>
            <w:r w:rsidRPr="004F4C64">
              <w:rPr>
                <w:rFonts w:cstheme="minorHAnsi"/>
                <w:sz w:val="20"/>
              </w:rPr>
              <w:t>υπόβαθρο καθώς και τις επαγγελματικές τους ικανότητες στον τομέα της λειτουργίας των επιχειρήσεων.</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Το συγκεκριμένο ΠΜΣ έχει απόλυτη συνάφεια με τον πρώτο κύκλο σπουδών του Τμήματος Λογιστικής &amp; Χρηματοοικονομικής κατά τον οποίο διδάσκονται μαθήματα όπως :</w:t>
            </w:r>
            <w:r w:rsidRPr="004F4C64">
              <w:rPr>
                <w:rFonts w:cstheme="minorHAnsi"/>
                <w:sz w:val="20"/>
              </w:rPr>
              <w:t xml:space="preserve"> στοιχεία αστικού και εμπορικού δικαίου, εργατικό δίκαιο, ειδικά θέματα δικαίου του ανταγωνισμού και των ηλεκτρονικών συναλλαγών, μαθήματα λογιστικής, φορολογικής λογιστικής, επιχειρηματικότητας, στατιστική, μεθοδολογία έρευνας, εσωτερικού ελέγχου κ</w:t>
            </w:r>
            <w:r w:rsidRPr="004F4C64">
              <w:rPr>
                <w:rFonts w:cstheme="minorHAnsi"/>
                <w:sz w:val="20"/>
              </w:rPr>
              <w:t>.</w:t>
            </w:r>
            <w:r w:rsidRPr="004F4C64">
              <w:rPr>
                <w:rFonts w:cstheme="minorHAnsi"/>
                <w:sz w:val="20"/>
              </w:rPr>
              <w:t>λπ. Κα</w:t>
            </w:r>
            <w:r w:rsidRPr="004F4C64">
              <w:rPr>
                <w:rFonts w:cstheme="minorHAnsi"/>
                <w:sz w:val="20"/>
              </w:rPr>
              <w:t xml:space="preserve">τά το πλείστον τα μαθήματα του πρώτου κύκλου είναι επικεντρωμένα στη λογιστική παρακολούθηση των επιχειρήσεων και σε γενικές γνώσεις εμπορικού, εργατικού δικαίου και λογιστικών μαθημάτων.       </w:t>
            </w:r>
          </w:p>
          <w:p w:rsidR="00245DEB" w:rsidRPr="004F4C64" w:rsidRDefault="0041333C" w:rsidP="00C90115">
            <w:pPr>
              <w:rPr>
                <w:rFonts w:cstheme="minorHAnsi"/>
                <w:sz w:val="20"/>
              </w:rPr>
            </w:pPr>
            <w:r w:rsidRPr="004F4C64">
              <w:rPr>
                <w:rFonts w:cstheme="minorHAnsi"/>
                <w:sz w:val="20"/>
              </w:rPr>
              <w:t>Αντίθετα, η ύλη των μαθημάτων του ΠΜΣ είναι εξειδικευμένη και</w:t>
            </w:r>
            <w:r w:rsidRPr="004F4C64">
              <w:rPr>
                <w:rFonts w:cstheme="minorHAnsi"/>
                <w:sz w:val="20"/>
              </w:rPr>
              <w:t xml:space="preserve"> επικεντρωμένη στην ανάλυση ειδικών θεμάτων του εταιρικού δικαίου και  βιώσιμης ανάπτυξης των επιχειρήσεων, του φορολογικού δικαίου και της φορολογικής αντιμετώπισης των μετατροπών, εξαγορών και συγχωνεύσεων των επιχειρήσεων, του πτωχευτικού δικαίου και τη</w:t>
            </w:r>
            <w:r w:rsidRPr="004F4C64">
              <w:rPr>
                <w:rFonts w:cstheme="minorHAnsi"/>
                <w:sz w:val="20"/>
              </w:rPr>
              <w:t>ς οικονομικής παρακολούθησης της πτωχευτικής διαδικασίας αλλά και της εξυγίανσης μιας επιχείρησης, του ελεύθερου και αθέμιτου ανταγωνισμού και του δικαίου προστασίας των καταναλωτών στις ηλεκτρονικές συναλλαγές και το ηλεκτρονικό εμπόριο κ</w:t>
            </w:r>
            <w:r w:rsidRPr="004F4C64">
              <w:rPr>
                <w:rFonts w:cstheme="minorHAnsi"/>
                <w:sz w:val="20"/>
              </w:rPr>
              <w:t>.</w:t>
            </w:r>
            <w:r w:rsidRPr="004F4C64">
              <w:rPr>
                <w:rFonts w:cstheme="minorHAnsi"/>
                <w:sz w:val="20"/>
              </w:rPr>
              <w:t>λπ. Στο  πλαίσιο</w:t>
            </w:r>
            <w:r w:rsidRPr="004F4C64">
              <w:rPr>
                <w:rFonts w:cstheme="minorHAnsi"/>
                <w:sz w:val="20"/>
              </w:rPr>
              <w:t xml:space="preserve"> δηλ</w:t>
            </w:r>
            <w:r w:rsidRPr="004F4C64">
              <w:rPr>
                <w:rFonts w:cstheme="minorHAnsi"/>
                <w:sz w:val="20"/>
              </w:rPr>
              <w:t>αδή</w:t>
            </w:r>
            <w:r w:rsidRPr="004F4C64">
              <w:rPr>
                <w:rFonts w:cstheme="minorHAnsi"/>
                <w:sz w:val="20"/>
              </w:rPr>
              <w:t xml:space="preserve"> των μαθημάτων του ΠΜΣ εισάγονται αφενός μεν νέες θεματικές και μαθήματα και κυρίως υπάρχει εμβάθυνση, ανάλυση και εξειδικευμένη γνώση σε ειδικά θέματα της νομικής και οικονομικής προσέγγισης των επιχειρήσεων και της επιχειρηματικότητας.</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Κατά την δ</w:t>
            </w:r>
            <w:r w:rsidRPr="004F4C64">
              <w:rPr>
                <w:rFonts w:cstheme="minorHAnsi"/>
                <w:sz w:val="20"/>
              </w:rPr>
              <w:t>ιάρκεια του έτους  πραγματοποιείται  διαδικασία αξιολόγησης. Πιο συγκεκριμένα, στο τέλος κάθε εξαμήνου γίνεται αξιολόγηση κάθε μαθήματος και κάθε διδάσκοντος από τους μεταπτυχιακούς φοιτητές και στη λήξη του τελευταίου εξαμήνου (3ου στο πρόγραμμα πλήρους φ</w:t>
            </w:r>
            <w:r w:rsidRPr="004F4C64">
              <w:rPr>
                <w:rFonts w:cstheme="minorHAnsi"/>
                <w:sz w:val="20"/>
              </w:rPr>
              <w:t xml:space="preserve">οίτησης ή 6ου εξαμήνου στο πρόγραμμα μερικής φοίτησης) αξιολόγηση του προγράμματος «Οικονομικά και Δίκαιο των Επιχειρήσεων» συνολικά, παίρνοντας υπόψη τα παρακάτω κριτήρια αξιολόγησης: </w:t>
            </w:r>
          </w:p>
          <w:p w:rsidR="00245DEB" w:rsidRPr="004F4C64" w:rsidRDefault="0041333C" w:rsidP="00C90115">
            <w:pPr>
              <w:rPr>
                <w:rFonts w:cstheme="minorHAnsi"/>
                <w:sz w:val="20"/>
              </w:rPr>
            </w:pPr>
            <w:r w:rsidRPr="004F4C64">
              <w:rPr>
                <w:rFonts w:cstheme="minorHAnsi"/>
                <w:sz w:val="20"/>
              </w:rPr>
              <w:t xml:space="preserve"> α) Κριτήρια αξιολόγησης μαθήματος-διδάσκοντος (ανά εξάμηνο):</w:t>
            </w:r>
          </w:p>
          <w:p w:rsidR="00245DEB" w:rsidRPr="004F4C64" w:rsidRDefault="0041333C" w:rsidP="00BB2CCD">
            <w:pPr>
              <w:ind w:left="313" w:hanging="313"/>
              <w:rPr>
                <w:rFonts w:cstheme="minorHAnsi"/>
                <w:sz w:val="20"/>
              </w:rPr>
            </w:pPr>
            <w:r w:rsidRPr="004F4C64">
              <w:rPr>
                <w:rFonts w:cstheme="minorHAnsi"/>
                <w:sz w:val="20"/>
              </w:rPr>
              <w:t>•</w:t>
            </w:r>
            <w:r w:rsidRPr="004F4C64">
              <w:rPr>
                <w:rFonts w:cstheme="minorHAnsi"/>
                <w:sz w:val="20"/>
              </w:rPr>
              <w:tab/>
              <w:t>Ποιότη</w:t>
            </w:r>
            <w:r w:rsidRPr="004F4C64">
              <w:rPr>
                <w:rFonts w:cstheme="minorHAnsi"/>
                <w:sz w:val="20"/>
              </w:rPr>
              <w:t>τα, εκπαιδευτικό υλικό, και περιεχόμενο των διαλέξεων.</w:t>
            </w:r>
          </w:p>
          <w:p w:rsidR="00245DEB" w:rsidRPr="004F4C64" w:rsidRDefault="0041333C" w:rsidP="00BB2CCD">
            <w:pPr>
              <w:ind w:left="313" w:hanging="313"/>
              <w:rPr>
                <w:rFonts w:cstheme="minorHAnsi"/>
                <w:sz w:val="20"/>
              </w:rPr>
            </w:pPr>
            <w:r w:rsidRPr="004F4C64">
              <w:rPr>
                <w:rFonts w:cstheme="minorHAnsi"/>
                <w:sz w:val="20"/>
              </w:rPr>
              <w:t>•</w:t>
            </w:r>
            <w:r w:rsidRPr="004F4C64">
              <w:rPr>
                <w:rFonts w:cstheme="minorHAnsi"/>
                <w:sz w:val="20"/>
              </w:rPr>
              <w:tab/>
              <w:t>Τεχνικές παρουσιάσεων και μεταδοτικότητα του διδάσκοντος.</w:t>
            </w:r>
          </w:p>
          <w:p w:rsidR="00245DEB" w:rsidRPr="004F4C64" w:rsidRDefault="0041333C" w:rsidP="00BB2CCD">
            <w:pPr>
              <w:ind w:left="313" w:hanging="313"/>
              <w:rPr>
                <w:rFonts w:cstheme="minorHAnsi"/>
                <w:sz w:val="20"/>
              </w:rPr>
            </w:pPr>
            <w:r w:rsidRPr="004F4C64">
              <w:rPr>
                <w:rFonts w:cstheme="minorHAnsi"/>
                <w:sz w:val="20"/>
              </w:rPr>
              <w:t>•</w:t>
            </w:r>
            <w:r w:rsidRPr="004F4C64">
              <w:rPr>
                <w:rFonts w:cstheme="minorHAnsi"/>
                <w:sz w:val="20"/>
              </w:rPr>
              <w:tab/>
              <w:t>Οργάνωση και προετοιμασία της εκπαιδευτικής διαδικασίας του διδάσκοντος.</w:t>
            </w:r>
          </w:p>
          <w:p w:rsidR="00245DEB" w:rsidRPr="004F4C64" w:rsidRDefault="0041333C" w:rsidP="00BB2CCD">
            <w:pPr>
              <w:ind w:left="313" w:hanging="313"/>
              <w:rPr>
                <w:rFonts w:cstheme="minorHAnsi"/>
                <w:sz w:val="20"/>
              </w:rPr>
            </w:pPr>
            <w:r w:rsidRPr="004F4C64">
              <w:rPr>
                <w:rFonts w:cstheme="minorHAnsi"/>
                <w:sz w:val="20"/>
              </w:rPr>
              <w:t>•</w:t>
            </w:r>
            <w:r w:rsidRPr="004F4C64">
              <w:rPr>
                <w:rFonts w:cstheme="minorHAnsi"/>
                <w:sz w:val="20"/>
              </w:rPr>
              <w:tab/>
            </w:r>
            <w:r w:rsidRPr="004F4C64">
              <w:rPr>
                <w:rFonts w:cstheme="minorHAnsi"/>
                <w:sz w:val="20"/>
              </w:rPr>
              <w:t xml:space="preserve">Ποιότητα υποστηρικτικού εκπαιδευτικού υλικού (διαδραστικών ασκήσεων και case studies) και βαθμός συνεισφοράς αυτών στην εμβάθυνση και κατανόηση σύνθετων εννοιών, μεθόδων και τεχνικών. </w:t>
            </w:r>
          </w:p>
          <w:p w:rsidR="00245DEB" w:rsidRPr="004F4C64" w:rsidRDefault="0041333C" w:rsidP="00BB2CCD">
            <w:pPr>
              <w:ind w:left="313" w:hanging="313"/>
              <w:rPr>
                <w:rFonts w:cstheme="minorHAnsi"/>
                <w:sz w:val="20"/>
              </w:rPr>
            </w:pPr>
            <w:r w:rsidRPr="004F4C64">
              <w:rPr>
                <w:rFonts w:cstheme="minorHAnsi"/>
                <w:sz w:val="20"/>
              </w:rPr>
              <w:t>•</w:t>
            </w:r>
            <w:r w:rsidRPr="004F4C64">
              <w:rPr>
                <w:rFonts w:cstheme="minorHAnsi"/>
                <w:sz w:val="20"/>
              </w:rPr>
              <w:tab/>
              <w:t>Ικανότητα διαχείρισης, επίλυσης προβλημάτων και ευελιξίας του διδάσκο</w:t>
            </w:r>
            <w:r w:rsidRPr="004F4C64">
              <w:rPr>
                <w:rFonts w:cstheme="minorHAnsi"/>
                <w:sz w:val="20"/>
              </w:rPr>
              <w:t>ντος.</w:t>
            </w:r>
          </w:p>
          <w:p w:rsidR="00245DEB" w:rsidRPr="004F4C64" w:rsidRDefault="0041333C" w:rsidP="00C90115">
            <w:pPr>
              <w:rPr>
                <w:rFonts w:cstheme="minorHAnsi"/>
                <w:sz w:val="20"/>
              </w:rPr>
            </w:pPr>
            <w:r w:rsidRPr="004F4C64">
              <w:rPr>
                <w:rFonts w:cstheme="minorHAnsi"/>
                <w:sz w:val="20"/>
              </w:rPr>
              <w:t>β) Κριτήρια αξιολόγησης του ΠΜΣ  «Οικονομικά και Δίκαιο των Επιχειρήσεων» συνολικά (ανά έτος):</w:t>
            </w:r>
          </w:p>
          <w:p w:rsidR="00245DEB" w:rsidRPr="004F4C64" w:rsidRDefault="0041333C" w:rsidP="00BB2CCD">
            <w:pPr>
              <w:ind w:left="313" w:hanging="313"/>
              <w:rPr>
                <w:rFonts w:cstheme="minorHAnsi"/>
                <w:sz w:val="20"/>
              </w:rPr>
            </w:pPr>
            <w:r w:rsidRPr="004F4C64">
              <w:rPr>
                <w:rFonts w:cstheme="minorHAnsi"/>
                <w:sz w:val="20"/>
              </w:rPr>
              <w:t>•</w:t>
            </w:r>
            <w:r w:rsidRPr="004F4C64">
              <w:rPr>
                <w:rFonts w:cstheme="minorHAnsi"/>
                <w:sz w:val="20"/>
              </w:rPr>
              <w:tab/>
              <w:t>Γνωστικό αντικείμενο και επαγγελματική συνάφεια του προγράμματος.</w:t>
            </w:r>
          </w:p>
          <w:p w:rsidR="00245DEB" w:rsidRPr="004F4C64" w:rsidRDefault="0041333C" w:rsidP="00BB2CCD">
            <w:pPr>
              <w:ind w:left="313" w:hanging="313"/>
              <w:rPr>
                <w:rFonts w:cstheme="minorHAnsi"/>
                <w:sz w:val="20"/>
              </w:rPr>
            </w:pPr>
            <w:r w:rsidRPr="004F4C64">
              <w:rPr>
                <w:rFonts w:cstheme="minorHAnsi"/>
                <w:sz w:val="20"/>
              </w:rPr>
              <w:t>•</w:t>
            </w:r>
            <w:r w:rsidRPr="004F4C64">
              <w:rPr>
                <w:rFonts w:cstheme="minorHAnsi"/>
                <w:sz w:val="20"/>
              </w:rPr>
              <w:tab/>
            </w:r>
            <w:r w:rsidRPr="004F4C64">
              <w:rPr>
                <w:rFonts w:cstheme="minorHAnsi"/>
                <w:sz w:val="20"/>
              </w:rPr>
              <w:t xml:space="preserve">Συχνότητα ενημέρωσης-βελτίωσης του προγράμματος σπουδών, έτσι ώστε να συμβαδίζει με τις απαιτήσεις που διαμορφώνουν οι νέες ανακαλύψεις και καινοτομίες στις επιστήμες που διαπραγματεύεται το ΠΜΣ. </w:t>
            </w:r>
          </w:p>
          <w:p w:rsidR="00245DEB" w:rsidRPr="004F4C64" w:rsidRDefault="0041333C" w:rsidP="00BB2CCD">
            <w:pPr>
              <w:ind w:left="313" w:hanging="313"/>
              <w:rPr>
                <w:rFonts w:cstheme="minorHAnsi"/>
                <w:sz w:val="20"/>
              </w:rPr>
            </w:pPr>
            <w:r w:rsidRPr="004F4C64">
              <w:rPr>
                <w:rFonts w:cstheme="minorHAnsi"/>
                <w:sz w:val="20"/>
              </w:rPr>
              <w:t>•</w:t>
            </w:r>
            <w:r w:rsidRPr="004F4C64">
              <w:rPr>
                <w:rFonts w:cstheme="minorHAnsi"/>
                <w:sz w:val="20"/>
              </w:rPr>
              <w:tab/>
              <w:t>Ύφος διδασκαλίας και βαθμός αντανάκλασης της σύγχρονης πρ</w:t>
            </w:r>
            <w:r w:rsidRPr="004F4C64">
              <w:rPr>
                <w:rFonts w:cstheme="minorHAnsi"/>
                <w:sz w:val="20"/>
              </w:rPr>
              <w:t>αγματικότητας των επιχειρήσεων και οργανισμών.</w:t>
            </w:r>
          </w:p>
          <w:p w:rsidR="00245DEB" w:rsidRPr="004F4C64" w:rsidRDefault="0041333C" w:rsidP="00BB2CCD">
            <w:pPr>
              <w:ind w:left="313" w:hanging="313"/>
              <w:rPr>
                <w:rFonts w:cstheme="minorHAnsi"/>
                <w:sz w:val="20"/>
              </w:rPr>
            </w:pPr>
            <w:r w:rsidRPr="004F4C64">
              <w:rPr>
                <w:rFonts w:cstheme="minorHAnsi"/>
                <w:sz w:val="20"/>
              </w:rPr>
              <w:t>•</w:t>
            </w:r>
            <w:r w:rsidRPr="004F4C64">
              <w:rPr>
                <w:rFonts w:cstheme="minorHAnsi"/>
                <w:sz w:val="20"/>
              </w:rPr>
              <w:tab/>
              <w:t>Βαθμός ανάπτυξης ικανοτήτων-δεξιοτήτων χρήσιμων και αναγκαίων στην επαγγελματική σταδιοδρομία των αποφοίτων.</w:t>
            </w:r>
          </w:p>
          <w:p w:rsidR="00245DEB" w:rsidRPr="004F4C64" w:rsidRDefault="0041333C" w:rsidP="00BB2CCD">
            <w:pPr>
              <w:ind w:left="313" w:hanging="313"/>
              <w:rPr>
                <w:rFonts w:cstheme="minorHAnsi"/>
                <w:sz w:val="20"/>
              </w:rPr>
            </w:pPr>
            <w:r w:rsidRPr="004F4C64">
              <w:rPr>
                <w:rFonts w:cstheme="minorHAnsi"/>
                <w:sz w:val="20"/>
              </w:rPr>
              <w:t>•</w:t>
            </w:r>
            <w:r w:rsidRPr="004F4C64">
              <w:rPr>
                <w:rFonts w:cstheme="minorHAnsi"/>
                <w:sz w:val="20"/>
              </w:rPr>
              <w:tab/>
              <w:t>Βαθμός συνεργασίας φοιτητών με την Διοίκηση του ΠΜΣ  την Γραμματεία, τους τεχνικούς, και τους δι</w:t>
            </w:r>
            <w:r w:rsidRPr="004F4C64">
              <w:rPr>
                <w:rFonts w:cstheme="minorHAnsi"/>
                <w:sz w:val="20"/>
              </w:rPr>
              <w:t xml:space="preserve">δάσκοντες. </w:t>
            </w:r>
          </w:p>
          <w:p w:rsidR="00245DEB" w:rsidRPr="004F4C64" w:rsidRDefault="0041333C" w:rsidP="00BB2CCD">
            <w:pPr>
              <w:ind w:left="313" w:hanging="313"/>
              <w:rPr>
                <w:rFonts w:cstheme="minorHAnsi"/>
                <w:sz w:val="20"/>
              </w:rPr>
            </w:pPr>
            <w:r w:rsidRPr="004F4C64">
              <w:rPr>
                <w:rFonts w:cstheme="minorHAnsi"/>
                <w:sz w:val="20"/>
              </w:rPr>
              <w:t>•</w:t>
            </w:r>
            <w:r w:rsidRPr="004F4C64">
              <w:rPr>
                <w:rFonts w:cstheme="minorHAnsi"/>
                <w:sz w:val="20"/>
              </w:rPr>
              <w:tab/>
              <w:t>Βαθμός ενημέρωσης των φοιτητών και παροχή ανατροφοδότησης για τις αξιολογήσεις των εργασιών και των αποτελεσμάτων των εξετάσεων.</w:t>
            </w:r>
          </w:p>
          <w:p w:rsidR="00245DEB" w:rsidRPr="004F4C64" w:rsidRDefault="0041333C" w:rsidP="00BB2CCD">
            <w:pPr>
              <w:rPr>
                <w:rFonts w:cstheme="minorHAnsi"/>
                <w:sz w:val="20"/>
              </w:rPr>
            </w:pPr>
            <w:r w:rsidRPr="004F4C64">
              <w:rPr>
                <w:rFonts w:cstheme="minorHAnsi"/>
                <w:sz w:val="20"/>
              </w:rPr>
              <w:t>Ποιότητα εποπτικού υλικού και πρόσβασης σε ακαδημαϊκά συγγράμματα, άρθρα και επιστημονικά περιοδικά.</w:t>
            </w:r>
          </w:p>
          <w:p w:rsidR="00245DEB" w:rsidRPr="004F4C64" w:rsidRDefault="0041333C" w:rsidP="00BB2CCD">
            <w:pPr>
              <w:ind w:left="313" w:hanging="313"/>
              <w:rPr>
                <w:rFonts w:cstheme="minorHAnsi"/>
                <w:sz w:val="20"/>
              </w:rPr>
            </w:pPr>
            <w:r w:rsidRPr="004F4C64">
              <w:rPr>
                <w:rFonts w:cstheme="minorHAnsi"/>
                <w:sz w:val="20"/>
              </w:rPr>
              <w:t>•</w:t>
            </w:r>
            <w:r w:rsidRPr="004F4C64">
              <w:rPr>
                <w:rFonts w:cstheme="minorHAnsi"/>
                <w:sz w:val="20"/>
              </w:rPr>
              <w:tab/>
              <w:t>Βαθμός ικα</w:t>
            </w:r>
            <w:r w:rsidRPr="004F4C64">
              <w:rPr>
                <w:rFonts w:cstheme="minorHAnsi"/>
                <w:sz w:val="20"/>
              </w:rPr>
              <w:t>νοποίησης των φοιτητών από την δανειστική βιβλιοθήκη, την λειτουργία ασύγχρονης διαδικτυακής πλατφόρμας (</w:t>
            </w:r>
            <w:r>
              <w:rPr>
                <w:rFonts w:cstheme="minorHAnsi"/>
                <w:sz w:val="20"/>
                <w:lang w:val="en-US"/>
              </w:rPr>
              <w:t>open</w:t>
            </w:r>
            <w:r w:rsidRPr="00E1087E">
              <w:rPr>
                <w:rFonts w:cstheme="minorHAnsi"/>
                <w:sz w:val="20"/>
              </w:rPr>
              <w:t xml:space="preserve"> </w:t>
            </w:r>
            <w:r w:rsidRPr="004F4C64">
              <w:rPr>
                <w:rFonts w:cstheme="minorHAnsi"/>
                <w:sz w:val="20"/>
              </w:rPr>
              <w:t>e-class και e-learning), καθώς και τις ηλεκτρονικές πηγές πληροφόρησης.</w:t>
            </w:r>
          </w:p>
          <w:p w:rsidR="00245DEB" w:rsidRPr="004F4C64" w:rsidRDefault="0041333C" w:rsidP="00BB2CCD">
            <w:pPr>
              <w:ind w:left="313" w:hanging="313"/>
              <w:rPr>
                <w:rFonts w:cstheme="minorHAnsi"/>
                <w:sz w:val="20"/>
              </w:rPr>
            </w:pPr>
            <w:r w:rsidRPr="004F4C64">
              <w:rPr>
                <w:rFonts w:cstheme="minorHAnsi"/>
                <w:sz w:val="20"/>
              </w:rPr>
              <w:t>•</w:t>
            </w:r>
            <w:r w:rsidRPr="004F4C64">
              <w:rPr>
                <w:rFonts w:cstheme="minorHAnsi"/>
                <w:sz w:val="20"/>
              </w:rPr>
              <w:tab/>
              <w:t>Βαθμός ικανοποίησης των φοιτητών σχετικά με την ανταπόκριση του Διευθυντ</w:t>
            </w:r>
            <w:r w:rsidRPr="004F4C64">
              <w:rPr>
                <w:rFonts w:cstheme="minorHAnsi"/>
                <w:sz w:val="20"/>
              </w:rPr>
              <w:t>ή του ΠΜΣ, των διδασκόντων καθηγητών, της γραμματείας και του ειδικού τεχνικού προσωπικού στην επίλυση ερωτήσεων, προβλημάτων και αιτημάτων που ετέθησαν από αυτούς κατά την διάρκεια του εξαμήνου.</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Τέλος, η Συντονιστική Επιτροπή του ΠΜΣ αλλά και η Γενική Συ</w:t>
            </w:r>
            <w:r w:rsidRPr="004F4C64">
              <w:rPr>
                <w:rFonts w:cstheme="minorHAnsi"/>
                <w:sz w:val="20"/>
              </w:rPr>
              <w:t>νέλευση του Τμήματος εκτιμά και αξιολογεί τουλάχιστον κάθε εξάμηνο την απήχηση του ΠΜΣ στο Τμήμα, στους αποφοίτους του αλλά και στην τοπική και ευρύτερη κοινωνία και αγορά,  προκειμένου να αφουγκραστεί τις ανάγκες, ελλείψεις και επιπλέον απαιτήσεις που πρέ</w:t>
            </w:r>
            <w:r w:rsidRPr="004F4C64">
              <w:rPr>
                <w:rFonts w:cstheme="minorHAnsi"/>
                <w:sz w:val="20"/>
              </w:rPr>
              <w:t>πει να καλύψει το ΠΜΣ. Στο πλαίσιο αυτό επιλέγονται οι εξωτερικοί συνεργάτες για να διδάξουν κάθε εξάμηνο, αποφασίζονται  επιπλέον εργαστηριακά μαθήματα, διαλέξεις προσκεκλημένων καθηγητών, διοργάνωση ημερίδων, σεμιναρίων και συνεδρίων.</w:t>
            </w:r>
          </w:p>
          <w:p w:rsidR="00245DEB" w:rsidRPr="004F4C64" w:rsidRDefault="0041333C" w:rsidP="00C90115">
            <w:pPr>
              <w:rPr>
                <w:rFonts w:cstheme="minorHAnsi"/>
                <w:sz w:val="20"/>
              </w:rPr>
            </w:pPr>
            <w:r w:rsidRPr="004F4C64">
              <w:rPr>
                <w:rFonts w:cstheme="minorHAnsi"/>
                <w:sz w:val="20"/>
              </w:rPr>
              <w:t xml:space="preserve"> </w:t>
            </w:r>
          </w:p>
          <w:p w:rsidR="00245DEB" w:rsidRPr="004F4C64" w:rsidRDefault="0041333C" w:rsidP="00C90115">
            <w:pPr>
              <w:rPr>
                <w:rFonts w:cstheme="minorHAnsi"/>
                <w:sz w:val="20"/>
              </w:rPr>
            </w:pPr>
            <w:r w:rsidRPr="004F4C64">
              <w:rPr>
                <w:rFonts w:cstheme="minorHAnsi"/>
                <w:sz w:val="20"/>
              </w:rPr>
              <w:t>Επιπλέον, γίνεται</w:t>
            </w:r>
            <w:r w:rsidRPr="004F4C64">
              <w:rPr>
                <w:rFonts w:cstheme="minorHAnsi"/>
                <w:sz w:val="20"/>
              </w:rPr>
              <w:t xml:space="preserve"> ετήσιος απολογισμός (ποιοτικός και ποσοτικός) στην έναρξη κάθε ακαδημαϊκής χρονιάς (με έτος αναφοράς το προηγούμενο ακαδημαϊκό έτος). Πέρα από τη χρήση κάποιων πρότυπων δεικτών (αριθμός εισακτέων, αποφοίτων, διδασκόντων, δείκτες προϋπολογισμού, κ.α.) δεν </w:t>
            </w:r>
            <w:r w:rsidRPr="004F4C64">
              <w:rPr>
                <w:rFonts w:cstheme="minorHAnsi"/>
                <w:sz w:val="20"/>
              </w:rPr>
              <w:t>κρίθηκε αναγκαία η περαιτέρω τυποποίηση των διαδικασιών ελέγχου. Άλλωστε, εξαιτίας νομικών και θεσμικών αλλαγών το ΠΜΣ  έχει επανιδρυθεί άλλες δύο φορές, με τελευταία στα τέλη 2019. Συνεπώς  έχουν ήδη απορροφηθεί οι όποιες νέες ανάγκες και μέχρι σήμερα δεν</w:t>
            </w:r>
            <w:r w:rsidRPr="004F4C64">
              <w:rPr>
                <w:rFonts w:cstheme="minorHAnsi"/>
                <w:sz w:val="20"/>
              </w:rPr>
              <w:t xml:space="preserve"> έχουν διαπιστωθεί λόγοι για περαιτέρω αλλαγές.</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Η δημοσιοποίηση του ΠΜΣ γίνεται μέσω προβολής και προώθησής του σε έντυπα, ηλεκτρονικά και ραδιοτηλεοπτικά μέσα σε τοπικό αλλά και πανελλαδικό επίπεδο. Επιπλέον διατηρεί ηλεκτρονική ιστοσελίδα όπου δημοσιοπο</w:t>
            </w:r>
            <w:r w:rsidRPr="004F4C64">
              <w:rPr>
                <w:rFonts w:cstheme="minorHAnsi"/>
                <w:sz w:val="20"/>
              </w:rPr>
              <w:t>ιούνται όλες οι ανακοινώσεις, οι δράσεις του και οι προκηρύξεις του.</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 xml:space="preserve">Η παρακολούθηση της πορείας και επαγγελματικής αποκατάστασης των αποφοίτων του ΠΜΣ γίνεται από άμεση ενημέρωση και επικοινωνία που υπάρχει μεταξύ του ΠΜΣ και των φοιτητών/αποφοίτων του, </w:t>
            </w:r>
            <w:r w:rsidRPr="004F4C64">
              <w:rPr>
                <w:rFonts w:cstheme="minorHAnsi"/>
                <w:sz w:val="20"/>
              </w:rPr>
              <w:t>λόγω και του μικρού αριθμού αυτών που φοιτούν και αποφοιτούν κάθε χρόνο. Χωρίς να υπάρχει συγκεκριμένη διαδικασία υπάρχει μέριμνα αλλά και ενδιαφέρον εκ μέρους του ΠΜΣ για τη συλλογή στοιχείων αναφορικά με την πορεία των αποφοίτων του. Τέλος ζητείται και α</w:t>
            </w:r>
            <w:r w:rsidRPr="004F4C64">
              <w:rPr>
                <w:rFonts w:cstheme="minorHAnsi"/>
                <w:sz w:val="20"/>
              </w:rPr>
              <w:t>πό τους αποφοίτους η σχετική ενημέρωση του ΠΜΣ.</w:t>
            </w:r>
          </w:p>
          <w:p w:rsidR="00245DEB" w:rsidRPr="004F4C64" w:rsidRDefault="0041333C" w:rsidP="00C90115">
            <w:pPr>
              <w:rPr>
                <w:rFonts w:cstheme="minorHAnsi"/>
                <w:sz w:val="20"/>
              </w:rPr>
            </w:pPr>
          </w:p>
        </w:tc>
      </w:tr>
      <w:tr w:rsidR="00245DEB" w:rsidRPr="00D250D8" w:rsidTr="00C90115">
        <w:tblPrEx>
          <w:tblCellMar>
            <w:top w:w="0" w:type="dxa"/>
            <w:bottom w:w="0" w:type="dxa"/>
          </w:tblCellMar>
        </w:tblPrEx>
        <w:tc>
          <w:tcPr>
            <w:tcW w:w="8436" w:type="dxa"/>
            <w:shd w:val="clear" w:color="auto" w:fill="auto"/>
          </w:tcPr>
          <w:p w:rsidR="00245DEB" w:rsidRPr="004F4C64" w:rsidRDefault="0041333C" w:rsidP="003C3CB3">
            <w:pPr>
              <w:numPr>
                <w:ilvl w:val="0"/>
                <w:numId w:val="18"/>
              </w:numPr>
              <w:pBdr>
                <w:top w:val="single" w:sz="4" w:space="1" w:color="auto"/>
                <w:left w:val="single" w:sz="4" w:space="4" w:color="auto"/>
                <w:bottom w:val="single" w:sz="4" w:space="1" w:color="auto"/>
                <w:right w:val="single" w:sz="4" w:space="4" w:color="auto"/>
              </w:pBdr>
              <w:shd w:val="clear" w:color="auto" w:fill="E6E6E6"/>
              <w:ind w:left="738" w:hanging="738"/>
              <w:rPr>
                <w:rFonts w:cstheme="minorHAnsi"/>
                <w:sz w:val="20"/>
              </w:rPr>
            </w:pPr>
            <w:r w:rsidRPr="004F4C64">
              <w:rPr>
                <w:rFonts w:cstheme="minorHAnsi"/>
                <w:sz w:val="20"/>
              </w:rPr>
              <w:t>Πώς κρίνετε τη δομή, τη συνεκτικότητα και τη λειτουργικότητα του Προγράμματος Μεταπτυχιακών Σπουδών;</w:t>
            </w:r>
            <w:r w:rsidRPr="004F4C64">
              <w:rPr>
                <w:rFonts w:cstheme="minorHAnsi"/>
                <w:sz w:val="20"/>
              </w:rPr>
              <w:footnoteReference w:id="11"/>
            </w:r>
          </w:p>
          <w:p w:rsidR="00245DEB" w:rsidRPr="004F4C64" w:rsidRDefault="0041333C" w:rsidP="00C90115">
            <w:pPr>
              <w:numPr>
                <w:ilvl w:val="0"/>
                <w:numId w:val="13"/>
              </w:numPr>
              <w:tabs>
                <w:tab w:val="num" w:pos="360"/>
              </w:tabs>
              <w:spacing w:before="40" w:line="264" w:lineRule="auto"/>
              <w:ind w:left="360" w:hanging="180"/>
              <w:jc w:val="both"/>
              <w:rPr>
                <w:rFonts w:cstheme="minorHAnsi"/>
                <w:sz w:val="18"/>
                <w:szCs w:val="18"/>
              </w:rPr>
            </w:pPr>
            <w:r w:rsidRPr="004F4C64">
              <w:rPr>
                <w:rFonts w:cstheme="minorHAnsi"/>
                <w:sz w:val="18"/>
                <w:szCs w:val="18"/>
              </w:rPr>
              <w:t xml:space="preserve">Ποιό είναι το ποσοστό των μαθημάτων κορμού / ειδίκευσης / κατευθύνσεων στο σύνολο των μαθημάτων; </w:t>
            </w:r>
          </w:p>
          <w:p w:rsidR="00245DEB" w:rsidRPr="004F4C64" w:rsidRDefault="0041333C" w:rsidP="00C90115">
            <w:pPr>
              <w:numPr>
                <w:ilvl w:val="0"/>
                <w:numId w:val="13"/>
              </w:numPr>
              <w:tabs>
                <w:tab w:val="num" w:pos="360"/>
              </w:tabs>
              <w:spacing w:before="40" w:line="264" w:lineRule="auto"/>
              <w:ind w:left="360" w:hanging="180"/>
              <w:jc w:val="both"/>
              <w:rPr>
                <w:rFonts w:cstheme="minorHAnsi"/>
                <w:sz w:val="18"/>
                <w:szCs w:val="18"/>
              </w:rPr>
            </w:pPr>
            <w:r w:rsidRPr="004F4C64">
              <w:rPr>
                <w:rFonts w:cstheme="minorHAnsi"/>
                <w:sz w:val="18"/>
                <w:szCs w:val="18"/>
              </w:rPr>
              <w:t xml:space="preserve">Ποιό είναι το ποσοστό των υποχρεωτικών μαθημάτων / μαθημάτων υποχρεωτικής επιλογής / μαθημάτων ελεύθερης επιλογής στο σύνολο των μαθημάτων;  </w:t>
            </w:r>
          </w:p>
          <w:p w:rsidR="00245DEB" w:rsidRPr="004F4C64" w:rsidRDefault="0041333C" w:rsidP="00C90115">
            <w:pPr>
              <w:numPr>
                <w:ilvl w:val="0"/>
                <w:numId w:val="13"/>
              </w:numPr>
              <w:tabs>
                <w:tab w:val="num" w:pos="360"/>
              </w:tabs>
              <w:spacing w:before="40" w:line="264" w:lineRule="auto"/>
              <w:ind w:left="360" w:hanging="180"/>
              <w:jc w:val="both"/>
              <w:rPr>
                <w:rFonts w:cstheme="minorHAnsi"/>
                <w:sz w:val="18"/>
                <w:szCs w:val="18"/>
              </w:rPr>
            </w:pPr>
            <w:r w:rsidRPr="004F4C64">
              <w:rPr>
                <w:rFonts w:cstheme="minorHAnsi"/>
                <w:sz w:val="18"/>
                <w:szCs w:val="18"/>
              </w:rPr>
              <w:t>Ποιά είναι η ποσοστιαία σχέση μεταξύ μαθημάτων υποβάθρου, μαθημάτων επιστημονικής περιοχής, μαθημάτων γενικών γνώσ</w:t>
            </w:r>
            <w:r w:rsidRPr="004F4C64">
              <w:rPr>
                <w:rFonts w:cstheme="minorHAnsi"/>
                <w:sz w:val="18"/>
                <w:szCs w:val="18"/>
              </w:rPr>
              <w:t xml:space="preserve">εων και μαθημάτων ανάπτυξης δεξιοτήτων στο σύνολο των μαθημάτων;  </w:t>
            </w:r>
          </w:p>
          <w:p w:rsidR="00245DEB" w:rsidRPr="004F4C64" w:rsidRDefault="0041333C" w:rsidP="00C90115">
            <w:pPr>
              <w:numPr>
                <w:ilvl w:val="0"/>
                <w:numId w:val="13"/>
              </w:numPr>
              <w:tabs>
                <w:tab w:val="num" w:pos="360"/>
              </w:tabs>
              <w:spacing w:before="40" w:line="264" w:lineRule="auto"/>
              <w:ind w:left="360" w:hanging="180"/>
              <w:jc w:val="both"/>
              <w:rPr>
                <w:rFonts w:cstheme="minorHAnsi"/>
                <w:sz w:val="18"/>
                <w:szCs w:val="18"/>
              </w:rPr>
            </w:pPr>
            <w:r w:rsidRPr="004F4C64">
              <w:rPr>
                <w:rFonts w:cstheme="minorHAnsi"/>
                <w:sz w:val="18"/>
                <w:szCs w:val="18"/>
              </w:rPr>
              <w:t>Πώς κατανέμεται ο χρόνος μεταξύ θεωρητικής διδασκαλίας, ασκήσεων, εργαστηρίων, άλλων δραστηριοτήτων;</w:t>
            </w:r>
            <w:r w:rsidRPr="004F4C64">
              <w:rPr>
                <w:rFonts w:cstheme="minorHAnsi"/>
                <w:bCs/>
                <w:sz w:val="18"/>
                <w:szCs w:val="18"/>
              </w:rPr>
              <w:t xml:space="preserve"> </w:t>
            </w:r>
          </w:p>
          <w:p w:rsidR="00245DEB" w:rsidRPr="004F4C64" w:rsidRDefault="0041333C" w:rsidP="00C90115">
            <w:pPr>
              <w:numPr>
                <w:ilvl w:val="0"/>
                <w:numId w:val="13"/>
              </w:numPr>
              <w:tabs>
                <w:tab w:val="num" w:pos="360"/>
              </w:tabs>
              <w:spacing w:before="40" w:line="264" w:lineRule="auto"/>
              <w:ind w:left="360" w:hanging="180"/>
              <w:jc w:val="both"/>
              <w:rPr>
                <w:rFonts w:cstheme="minorHAnsi"/>
                <w:sz w:val="18"/>
                <w:szCs w:val="18"/>
              </w:rPr>
            </w:pPr>
            <w:r w:rsidRPr="004F4C64">
              <w:rPr>
                <w:rFonts w:cstheme="minorHAnsi"/>
                <w:bCs/>
                <w:sz w:val="18"/>
                <w:szCs w:val="18"/>
              </w:rPr>
              <w:t>Πώς οργανώνεται και συντονίζεται η ύλη μεταξύ των μαθημάτων; Υ</w:t>
            </w:r>
            <w:r w:rsidRPr="004F4C64">
              <w:rPr>
                <w:rFonts w:cstheme="minorHAnsi"/>
                <w:sz w:val="18"/>
                <w:szCs w:val="18"/>
              </w:rPr>
              <w:t xml:space="preserve">πάρχει επικάλυψη ύλης μεταξύ των μαθημάτων; Υπάρχουν κενά ύλης; Είναι ορθολογική η έκταση της ύλης των μαθημάτων; </w:t>
            </w:r>
            <w:r w:rsidRPr="004F4C64">
              <w:rPr>
                <w:rFonts w:cstheme="minorHAnsi"/>
                <w:bCs/>
                <w:sz w:val="18"/>
                <w:szCs w:val="18"/>
              </w:rPr>
              <w:t>Υπάρχει διαδικασία επανεκτίμησης, αναπροσαρμογής και επικαιροποίησης της ύλης των μαθημάτων;</w:t>
            </w:r>
          </w:p>
          <w:p w:rsidR="00245DEB" w:rsidRPr="004F4C64" w:rsidRDefault="0041333C" w:rsidP="00C90115">
            <w:pPr>
              <w:numPr>
                <w:ilvl w:val="0"/>
                <w:numId w:val="13"/>
              </w:numPr>
              <w:tabs>
                <w:tab w:val="num" w:pos="360"/>
              </w:tabs>
              <w:spacing w:before="40" w:line="264" w:lineRule="auto"/>
              <w:ind w:left="360" w:hanging="180"/>
              <w:jc w:val="both"/>
              <w:rPr>
                <w:rFonts w:cstheme="minorHAnsi"/>
                <w:sz w:val="18"/>
                <w:szCs w:val="18"/>
              </w:rPr>
            </w:pPr>
            <w:r w:rsidRPr="004F4C64">
              <w:rPr>
                <w:rFonts w:cstheme="minorHAnsi"/>
                <w:sz w:val="18"/>
                <w:szCs w:val="18"/>
              </w:rPr>
              <w:t xml:space="preserve">Εφαρμόζεται σύστημα προαπαιτούμενων μαθημάτων; </w:t>
            </w:r>
            <w:r w:rsidRPr="004F4C64">
              <w:rPr>
                <w:rFonts w:cstheme="minorHAnsi"/>
                <w:sz w:val="18"/>
                <w:szCs w:val="18"/>
              </w:rPr>
              <w:t>Πόσο λειτουργικό είναι;</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 xml:space="preserve">Όλα τα μαθήματα είναι απολύτως υποχρεωτικά και μαθήματα ειδίκευσης, χωρίς κατευθύνσεις. Συνεπώς δεν υπάρχει περιθώριο επιλογής εκ μέρους των φοιτητών.  </w:t>
            </w:r>
          </w:p>
          <w:p w:rsidR="00245DEB" w:rsidRPr="004F4C64" w:rsidRDefault="0041333C" w:rsidP="00C90115">
            <w:pPr>
              <w:rPr>
                <w:rFonts w:cstheme="minorHAnsi"/>
                <w:sz w:val="20"/>
              </w:rPr>
            </w:pPr>
            <w:r w:rsidRPr="004F4C64">
              <w:rPr>
                <w:rFonts w:cstheme="minorHAnsi"/>
                <w:sz w:val="20"/>
              </w:rPr>
              <w:t xml:space="preserve">Δεδομένου ότι το ΠΜΣ είναι μεταπτυχιακό πρόγραμμα ειδίκευσης, όλα τα μαθήματα </w:t>
            </w:r>
            <w:r w:rsidRPr="004F4C64">
              <w:rPr>
                <w:rFonts w:cstheme="minorHAnsi"/>
                <w:sz w:val="20"/>
              </w:rPr>
              <w:t xml:space="preserve">και η ύλη τους είναι ειδικά/εξειδικευμένα και στοχευμένα στο συγκεκριμένο γνωστικό και επιστημονικό/ακαδημαϊκό αντικείμενο του κάθε μαθήματος. </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 xml:space="preserve">Ο χρόνος  της διδασκαλίας και των 10 μαθημάτων κατανέμεται κατά </w:t>
            </w:r>
            <w:r w:rsidRPr="00FB22D9">
              <w:rPr>
                <w:rFonts w:cstheme="minorHAnsi"/>
                <w:sz w:val="20"/>
              </w:rPr>
              <w:t>100</w:t>
            </w:r>
            <w:r>
              <w:rPr>
                <w:rFonts w:cstheme="minorHAnsi"/>
                <w:sz w:val="20"/>
              </w:rPr>
              <w:t>% σε θεωρία</w:t>
            </w:r>
            <w:r w:rsidRPr="00FB22D9">
              <w:rPr>
                <w:rFonts w:cstheme="minorHAnsi"/>
                <w:sz w:val="20"/>
              </w:rPr>
              <w:t xml:space="preserve">. </w:t>
            </w:r>
            <w:r w:rsidRPr="004F4C64">
              <w:rPr>
                <w:rFonts w:cstheme="minorHAnsi"/>
                <w:sz w:val="20"/>
              </w:rPr>
              <w:t>Ωστόσο κατά τη διάρκεια των θεω</w:t>
            </w:r>
            <w:r w:rsidRPr="004F4C64">
              <w:rPr>
                <w:rFonts w:cstheme="minorHAnsi"/>
                <w:sz w:val="20"/>
              </w:rPr>
              <w:t>ρητικών μαθημάτων υλοποιούνται και ασκήσεις/επίλυση πρακτικών ζητημάτων/εφαρμογή της θεωρίας στην πράξη με ασκήσεις πράξης.</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Τέλος</w:t>
            </w:r>
            <w:r w:rsidRPr="004F4C64">
              <w:rPr>
                <w:rFonts w:cstheme="minorHAnsi"/>
                <w:sz w:val="20"/>
              </w:rPr>
              <w:t>,</w:t>
            </w:r>
            <w:r w:rsidRPr="004F4C64">
              <w:rPr>
                <w:rFonts w:cstheme="minorHAnsi"/>
                <w:sz w:val="20"/>
              </w:rPr>
              <w:t xml:space="preserve"> στο μάθημα της διαμεσολάβησης πραγματοποιούνται διαδραστικά </w:t>
            </w:r>
            <w:r w:rsidRPr="004F4C64">
              <w:rPr>
                <w:rFonts w:cstheme="minorHAnsi"/>
                <w:sz w:val="20"/>
                <w:lang w:val="en-US"/>
              </w:rPr>
              <w:t>case</w:t>
            </w:r>
            <w:r w:rsidRPr="004F4C64">
              <w:rPr>
                <w:rFonts w:cstheme="minorHAnsi"/>
                <w:sz w:val="20"/>
              </w:rPr>
              <w:t xml:space="preserve"> </w:t>
            </w:r>
            <w:r w:rsidRPr="004F4C64">
              <w:rPr>
                <w:rFonts w:cstheme="minorHAnsi"/>
                <w:sz w:val="20"/>
                <w:lang w:val="en-US"/>
              </w:rPr>
              <w:t>studies</w:t>
            </w:r>
            <w:r w:rsidRPr="004F4C64">
              <w:rPr>
                <w:rFonts w:cstheme="minorHAnsi"/>
                <w:sz w:val="20"/>
              </w:rPr>
              <w:t xml:space="preserve"> οπότε με τον τρόπο αυτό αλλά και συνολικά σε όλα τα</w:t>
            </w:r>
            <w:r w:rsidRPr="004F4C64">
              <w:rPr>
                <w:rFonts w:cstheme="minorHAnsi"/>
                <w:sz w:val="20"/>
              </w:rPr>
              <w:t xml:space="preserve"> μαθήματα μέσω της επίλυσης υποθετικών </w:t>
            </w:r>
            <w:r w:rsidRPr="004F4C64">
              <w:rPr>
                <w:rFonts w:cstheme="minorHAnsi"/>
                <w:sz w:val="20"/>
                <w:lang w:val="en-US"/>
              </w:rPr>
              <w:t>case</w:t>
            </w:r>
            <w:r w:rsidRPr="004F4C64">
              <w:rPr>
                <w:rFonts w:cstheme="minorHAnsi"/>
                <w:sz w:val="20"/>
              </w:rPr>
              <w:t xml:space="preserve"> </w:t>
            </w:r>
            <w:r w:rsidRPr="004F4C64">
              <w:rPr>
                <w:rFonts w:cstheme="minorHAnsi"/>
                <w:sz w:val="20"/>
                <w:lang w:val="en-US"/>
              </w:rPr>
              <w:t>studies</w:t>
            </w:r>
            <w:r w:rsidRPr="004F4C64">
              <w:rPr>
                <w:rFonts w:cstheme="minorHAnsi"/>
                <w:sz w:val="20"/>
              </w:rPr>
              <w:t xml:space="preserve"> αναπτύσσονται και οι δεξιότητες των φοιτητών.</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Η ύλη και το περίγραμμα κάθε μαθήματος είναι εγκεκριμένο από τη ΓΣ του Τμήματος, περιέχεται δε στον κανονισμό Σπουδών του ΠΜΣ και είναι αναρτημένα στην ιστοσ</w:t>
            </w:r>
            <w:r w:rsidRPr="004F4C64">
              <w:rPr>
                <w:rFonts w:cstheme="minorHAnsi"/>
                <w:sz w:val="20"/>
              </w:rPr>
              <w:t xml:space="preserve">ελίδα του ΠΜΣ. Ο Δ/ντης του ΠΜΣ αλλά και ο Υπεύθυνος Καθηγητής κάθε μαθήματος έχουν την ευθύνη παρακολούθησης της υλοποίησης των μαθημάτων και της ύλης. Δεν έχει παρουσιαστεί μέχρι σήμερα κενό ή </w:t>
            </w:r>
            <w:r w:rsidRPr="004F4C64">
              <w:rPr>
                <w:rFonts w:cstheme="minorHAnsi"/>
                <w:sz w:val="20"/>
              </w:rPr>
              <w:t>έλλειμμα</w:t>
            </w:r>
            <w:r w:rsidRPr="004F4C64">
              <w:rPr>
                <w:rFonts w:cstheme="minorHAnsi"/>
                <w:sz w:val="20"/>
              </w:rPr>
              <w:t xml:space="preserve"> στη διδασκαλία κάποιου μαθήματος. Αυτό άλλωστε ελέγχ</w:t>
            </w:r>
            <w:r w:rsidRPr="004F4C64">
              <w:rPr>
                <w:rFonts w:cstheme="minorHAnsi"/>
                <w:sz w:val="20"/>
              </w:rPr>
              <w:t>εται και από τη διαδικασία αξιολόγησης του ΠΜΣ. Τέλος, κάθε χρόνο ο Δ/ντης του ΠΜΣ σε συνεργασία με τους υπεύθυνους καθηγητές των μαθημάτων αλλά και τους διδάσκοντες αξιολογούν, επανελέγχουν, επανεκτιμούν και αναλόγως επικαιροποιούν  την ύλη κάθε μαθήματος</w:t>
            </w:r>
            <w:r w:rsidRPr="004F4C64">
              <w:rPr>
                <w:rFonts w:cstheme="minorHAnsi"/>
                <w:sz w:val="20"/>
              </w:rPr>
              <w:t xml:space="preserve">. Άλλωστε αυτό καθίσταται αναγκαίο και εκ των ουκ </w:t>
            </w:r>
            <w:r w:rsidRPr="004F4C64">
              <w:rPr>
                <w:rFonts w:cstheme="minorHAnsi"/>
                <w:sz w:val="20"/>
              </w:rPr>
              <w:t>άνευ</w:t>
            </w:r>
            <w:r w:rsidRPr="004F4C64">
              <w:rPr>
                <w:rFonts w:cstheme="minorHAnsi"/>
                <w:sz w:val="20"/>
              </w:rPr>
              <w:t xml:space="preserve"> όταν αλλάζει η νομοθεσία, οπότε και επικαιροποιείται και αλλάζει η ύλη και το εκπαιδευτικό/διδακτικό υλικό που διδάσκεται και παραδίδεται στους φοιτητές (τουλάχιστον αναφορικά με την ύλη της νομικ</w:t>
            </w:r>
            <w:r w:rsidRPr="004F4C64">
              <w:rPr>
                <w:rFonts w:cstheme="minorHAnsi"/>
                <w:sz w:val="20"/>
              </w:rPr>
              <w:t>ής πρ</w:t>
            </w:r>
            <w:r w:rsidRPr="004F4C64">
              <w:rPr>
                <w:rFonts w:cstheme="minorHAnsi"/>
                <w:sz w:val="20"/>
              </w:rPr>
              <w:t>οσέγγισης κάθε μαθήματος).</w:t>
            </w:r>
          </w:p>
          <w:p w:rsidR="00245DEB" w:rsidRPr="004F4C64" w:rsidRDefault="0041333C" w:rsidP="00C90115">
            <w:pPr>
              <w:rPr>
                <w:rFonts w:cstheme="minorHAnsi"/>
                <w:sz w:val="20"/>
              </w:rPr>
            </w:pPr>
            <w:r w:rsidRPr="004F4C64">
              <w:rPr>
                <w:rFonts w:cstheme="minorHAnsi"/>
                <w:sz w:val="20"/>
              </w:rPr>
              <w:t xml:space="preserve">Επίσης δεν υπάρχει σύστημα προαπαιτούμενων μαθημάτων. Η μόνη απαίτηση/προαπαιτούμενο είναι ο φοιτητής να έχει παρακολουθήσει όλα τα μαθήματα και να έχει εξετασθεί επιτυχώς σε τουλάχιστον 8 από τα 10 συνολικά μαθήματα του ΠΜΣ </w:t>
            </w:r>
            <w:r w:rsidRPr="004F4C64">
              <w:rPr>
                <w:rFonts w:cstheme="minorHAnsi"/>
                <w:sz w:val="20"/>
              </w:rPr>
              <w:t>προκειμένου να έχει δικαίωμα ανάληψης θέματος διπλωματικής εργασίας.</w:t>
            </w:r>
          </w:p>
          <w:p w:rsidR="00245DEB" w:rsidRPr="004F4C64" w:rsidRDefault="0041333C" w:rsidP="00C90115">
            <w:pPr>
              <w:rPr>
                <w:rFonts w:cstheme="minorHAnsi"/>
                <w:sz w:val="20"/>
              </w:rPr>
            </w:pPr>
            <w:r w:rsidRPr="004F4C64">
              <w:rPr>
                <w:rFonts w:cstheme="minorHAnsi"/>
                <w:sz w:val="20"/>
              </w:rPr>
              <w:t>Η απαίτηση αυτή φαίνεται αρκετά αποτελεσματική καθώς κατά το Γ’ εξάμηνο συντάσσεται από τους φοιτητές σε συνεργασία με τους μέντορες τους ερευνητική πρόταση στο αντικείμενο της διπλωματικ</w:t>
            </w:r>
            <w:r w:rsidRPr="004F4C64">
              <w:rPr>
                <w:rFonts w:cstheme="minorHAnsi"/>
                <w:sz w:val="20"/>
              </w:rPr>
              <w:t>ής εργασίας που φιλοδοξούν να αναλάβουν, η οποία τους κάνει να συνειδητοποιούν τις απαιτήσεις και να προσδιορίζουν με ακρίβεια την ερευνητική προσέγγιση που θα κληθούν να υλοποιήσουν κατά την εκπόνηση της διπλωματικής εργασίας.</w:t>
            </w:r>
          </w:p>
          <w:p w:rsidR="00245DEB" w:rsidRPr="004F4C64" w:rsidRDefault="0041333C" w:rsidP="00C90115">
            <w:pPr>
              <w:rPr>
                <w:rFonts w:cstheme="minorHAnsi"/>
                <w:sz w:val="20"/>
              </w:rPr>
            </w:pPr>
            <w:r w:rsidRPr="004F4C64">
              <w:rPr>
                <w:rFonts w:cstheme="minorHAnsi"/>
                <w:sz w:val="20"/>
              </w:rPr>
              <w:t>Δεν υπάρχει επικάλυψη της ύλ</w:t>
            </w:r>
            <w:r w:rsidRPr="004F4C64">
              <w:rPr>
                <w:rFonts w:cstheme="minorHAnsi"/>
                <w:sz w:val="20"/>
              </w:rPr>
              <w:t xml:space="preserve">ης των μαθημάτων. Κάθε μάθημα είναι αυτοτελές και η ύλη του απολύτως διαφορετική. </w:t>
            </w:r>
          </w:p>
          <w:p w:rsidR="00245DEB" w:rsidRPr="004F4C64" w:rsidRDefault="0041333C" w:rsidP="00C90115">
            <w:pPr>
              <w:rPr>
                <w:rFonts w:cstheme="minorHAnsi"/>
                <w:sz w:val="20"/>
              </w:rPr>
            </w:pPr>
          </w:p>
        </w:tc>
      </w:tr>
      <w:tr w:rsidR="00245DEB" w:rsidRPr="00D250D8" w:rsidTr="00C90115">
        <w:tblPrEx>
          <w:tblCellMar>
            <w:top w:w="0" w:type="dxa"/>
            <w:bottom w:w="0" w:type="dxa"/>
          </w:tblCellMar>
        </w:tblPrEx>
        <w:tc>
          <w:tcPr>
            <w:tcW w:w="8436" w:type="dxa"/>
            <w:shd w:val="clear" w:color="auto" w:fill="auto"/>
          </w:tcPr>
          <w:p w:rsidR="00245DEB" w:rsidRPr="004F4C64" w:rsidRDefault="0041333C" w:rsidP="00C90115">
            <w:pPr>
              <w:numPr>
                <w:ilvl w:val="0"/>
                <w:numId w:val="18"/>
              </w:numPr>
              <w:pBdr>
                <w:top w:val="single" w:sz="4" w:space="1" w:color="auto"/>
                <w:left w:val="single" w:sz="4" w:space="4" w:color="auto"/>
                <w:bottom w:val="single" w:sz="4" w:space="1" w:color="auto"/>
                <w:right w:val="single" w:sz="4" w:space="4" w:color="auto"/>
              </w:pBdr>
              <w:shd w:val="clear" w:color="auto" w:fill="E6E6E6"/>
              <w:ind w:left="1080" w:hanging="1080"/>
              <w:rPr>
                <w:rFonts w:cstheme="minorHAnsi"/>
                <w:sz w:val="20"/>
              </w:rPr>
            </w:pPr>
            <w:r w:rsidRPr="004F4C64">
              <w:rPr>
                <w:rFonts w:cstheme="minorHAnsi"/>
                <w:sz w:val="20"/>
              </w:rPr>
              <w:t>Πώς κρίνετε το εξεταστικό σύστημα;</w:t>
            </w:r>
          </w:p>
          <w:p w:rsidR="00245DEB" w:rsidRPr="004F4C64" w:rsidRDefault="0041333C" w:rsidP="00C90115">
            <w:pPr>
              <w:numPr>
                <w:ilvl w:val="0"/>
                <w:numId w:val="14"/>
              </w:numPr>
              <w:tabs>
                <w:tab w:val="clear" w:pos="720"/>
                <w:tab w:val="num" w:pos="360"/>
              </w:tabs>
              <w:spacing w:before="40" w:line="264" w:lineRule="auto"/>
              <w:ind w:left="360" w:hanging="180"/>
              <w:jc w:val="both"/>
              <w:rPr>
                <w:rFonts w:cstheme="minorHAnsi"/>
                <w:sz w:val="18"/>
                <w:szCs w:val="18"/>
              </w:rPr>
            </w:pPr>
            <w:r w:rsidRPr="004F4C64">
              <w:rPr>
                <w:rFonts w:cstheme="minorHAnsi"/>
                <w:sz w:val="18"/>
                <w:szCs w:val="18"/>
              </w:rPr>
              <w:t xml:space="preserve">Εφαρμόζονται, και σε ποιά έκταση, πολλαπλοί (σε είδος και χρόνο) τρόποι αξιολόγησης των φοιτητών; </w:t>
            </w:r>
            <w:r w:rsidRPr="004F4C64">
              <w:rPr>
                <w:rFonts w:cstheme="minorHAnsi"/>
                <w:sz w:val="18"/>
                <w:szCs w:val="18"/>
              </w:rPr>
              <w:t>Ποιο</w:t>
            </w:r>
            <w:r w:rsidRPr="004F4C64">
              <w:rPr>
                <w:rFonts w:cstheme="minorHAnsi"/>
                <w:sz w:val="18"/>
                <w:szCs w:val="18"/>
              </w:rPr>
              <w:t>ι</w:t>
            </w:r>
            <w:r w:rsidRPr="004F4C64">
              <w:rPr>
                <w:rFonts w:cstheme="minorHAnsi"/>
                <w:sz w:val="18"/>
                <w:szCs w:val="18"/>
              </w:rPr>
              <w:t xml:space="preserve"> συγκεκριμένα;</w:t>
            </w:r>
          </w:p>
          <w:p w:rsidR="00245DEB" w:rsidRPr="004F4C64" w:rsidRDefault="0041333C" w:rsidP="00C90115">
            <w:pPr>
              <w:numPr>
                <w:ilvl w:val="0"/>
                <w:numId w:val="14"/>
              </w:numPr>
              <w:tabs>
                <w:tab w:val="clear" w:pos="720"/>
                <w:tab w:val="num" w:pos="360"/>
              </w:tabs>
              <w:spacing w:before="40" w:line="264" w:lineRule="auto"/>
              <w:ind w:left="360" w:hanging="180"/>
              <w:jc w:val="both"/>
              <w:rPr>
                <w:rFonts w:cstheme="minorHAnsi"/>
                <w:sz w:val="18"/>
                <w:szCs w:val="18"/>
              </w:rPr>
            </w:pPr>
            <w:r w:rsidRPr="004F4C64">
              <w:rPr>
                <w:rFonts w:cstheme="minorHAnsi"/>
                <w:sz w:val="18"/>
                <w:szCs w:val="18"/>
              </w:rPr>
              <w:t xml:space="preserve">Πώς διασφαλίζεται </w:t>
            </w:r>
            <w:r w:rsidRPr="004F4C64">
              <w:rPr>
                <w:rFonts w:cstheme="minorHAnsi"/>
                <w:sz w:val="18"/>
                <w:szCs w:val="18"/>
              </w:rPr>
              <w:t>η διαφάνεια της διαδικασίας αξιολόγησης των φοιτητών;</w:t>
            </w:r>
          </w:p>
          <w:p w:rsidR="00245DEB" w:rsidRPr="004F4C64" w:rsidRDefault="0041333C" w:rsidP="00C90115">
            <w:pPr>
              <w:numPr>
                <w:ilvl w:val="0"/>
                <w:numId w:val="14"/>
              </w:numPr>
              <w:tabs>
                <w:tab w:val="clear" w:pos="720"/>
                <w:tab w:val="num" w:pos="360"/>
              </w:tabs>
              <w:spacing w:before="40" w:line="264" w:lineRule="auto"/>
              <w:ind w:left="360" w:hanging="180"/>
              <w:jc w:val="both"/>
              <w:rPr>
                <w:rFonts w:cstheme="minorHAnsi"/>
                <w:sz w:val="18"/>
                <w:szCs w:val="18"/>
              </w:rPr>
            </w:pPr>
            <w:r w:rsidRPr="004F4C64">
              <w:rPr>
                <w:rFonts w:cstheme="minorHAnsi"/>
                <w:sz w:val="18"/>
                <w:szCs w:val="18"/>
              </w:rPr>
              <w:t>Υπάρχει διαδικασία αξιολόγησης της εξεταστικής διαδικασίας και ποιά είναι αυτή;</w:t>
            </w:r>
          </w:p>
          <w:p w:rsidR="00245DEB" w:rsidRPr="004F4C64" w:rsidRDefault="0041333C" w:rsidP="00C90115">
            <w:pPr>
              <w:numPr>
                <w:ilvl w:val="0"/>
                <w:numId w:val="14"/>
              </w:numPr>
              <w:tabs>
                <w:tab w:val="clear" w:pos="720"/>
                <w:tab w:val="num" w:pos="360"/>
              </w:tabs>
              <w:spacing w:before="40" w:line="264" w:lineRule="auto"/>
              <w:ind w:left="360" w:hanging="180"/>
              <w:jc w:val="both"/>
              <w:rPr>
                <w:rFonts w:cstheme="minorHAnsi"/>
                <w:sz w:val="18"/>
                <w:szCs w:val="18"/>
              </w:rPr>
            </w:pPr>
            <w:r w:rsidRPr="004F4C64">
              <w:rPr>
                <w:rFonts w:cstheme="minorHAnsi"/>
                <w:sz w:val="18"/>
                <w:szCs w:val="18"/>
              </w:rPr>
              <w:t>Πόσο διαφανής είναι η διαδικασία ανάθεσης και εξέτασης της μεταπτυχιακής εργασίας;</w:t>
            </w:r>
          </w:p>
          <w:p w:rsidR="00245DEB" w:rsidRPr="004F4C64" w:rsidRDefault="0041333C" w:rsidP="00C90115">
            <w:pPr>
              <w:numPr>
                <w:ilvl w:val="0"/>
                <w:numId w:val="14"/>
              </w:numPr>
              <w:tabs>
                <w:tab w:val="clear" w:pos="720"/>
                <w:tab w:val="num" w:pos="360"/>
              </w:tabs>
              <w:spacing w:before="40" w:line="264" w:lineRule="auto"/>
              <w:ind w:left="360" w:hanging="180"/>
              <w:jc w:val="both"/>
              <w:rPr>
                <w:rFonts w:cstheme="minorHAnsi"/>
                <w:sz w:val="18"/>
                <w:szCs w:val="18"/>
              </w:rPr>
            </w:pPr>
            <w:r w:rsidRPr="004F4C64">
              <w:rPr>
                <w:rFonts w:cstheme="minorHAnsi"/>
                <w:sz w:val="18"/>
                <w:szCs w:val="18"/>
              </w:rPr>
              <w:t>Υπάρχουν συγκεκριμένες προδιαγραφές ποι</w:t>
            </w:r>
            <w:r w:rsidRPr="004F4C64">
              <w:rPr>
                <w:rFonts w:cstheme="minorHAnsi"/>
                <w:sz w:val="18"/>
                <w:szCs w:val="18"/>
              </w:rPr>
              <w:t>ότητας για τη μεταπτυχιακή εργασία;</w:t>
            </w:r>
          </w:p>
          <w:p w:rsidR="00245DEB" w:rsidRPr="004F4C64" w:rsidRDefault="0041333C" w:rsidP="00C90115">
            <w:pPr>
              <w:rPr>
                <w:rFonts w:cstheme="minorHAnsi"/>
                <w:sz w:val="20"/>
              </w:rPr>
            </w:pPr>
          </w:p>
          <w:p w:rsidR="00245DEB" w:rsidRPr="004F4C64" w:rsidRDefault="0041333C" w:rsidP="00BB2CCD">
            <w:pPr>
              <w:rPr>
                <w:rFonts w:cstheme="minorHAnsi"/>
                <w:sz w:val="20"/>
              </w:rPr>
            </w:pPr>
            <w:r w:rsidRPr="004F4C64">
              <w:rPr>
                <w:rFonts w:cstheme="minorHAnsi"/>
                <w:sz w:val="20"/>
              </w:rPr>
              <w:t>Όλα τα μαθήματα αξιολογούνται με μεικτούς τρόπους (τελικό γραπτό διαγώνισμα και τουλάχιστον μία εργασία)</w:t>
            </w:r>
          </w:p>
          <w:p w:rsidR="00245DEB" w:rsidRPr="004F4C64" w:rsidRDefault="0041333C" w:rsidP="00BB2CCD">
            <w:pPr>
              <w:rPr>
                <w:rFonts w:cstheme="minorHAnsi"/>
                <w:sz w:val="20"/>
              </w:rPr>
            </w:pPr>
            <w:r w:rsidRPr="004F4C64">
              <w:rPr>
                <w:rFonts w:cstheme="minorHAnsi"/>
                <w:sz w:val="20"/>
              </w:rPr>
              <w:t>Οι εργασίες επιστρέφονται με ανατροφοδότηση στους φοιτητές.</w:t>
            </w:r>
          </w:p>
          <w:p w:rsidR="00245DEB" w:rsidRPr="004F4C64" w:rsidRDefault="0041333C" w:rsidP="00BB2CCD">
            <w:pPr>
              <w:rPr>
                <w:rFonts w:cstheme="minorHAnsi"/>
                <w:sz w:val="20"/>
              </w:rPr>
            </w:pPr>
            <w:r w:rsidRPr="004F4C64">
              <w:rPr>
                <w:rFonts w:cstheme="minorHAnsi"/>
                <w:sz w:val="20"/>
              </w:rPr>
              <w:t xml:space="preserve">Τα γραπτά των τελικών διαγωνισμάτων παραμένουν στη </w:t>
            </w:r>
            <w:r w:rsidRPr="004F4C64">
              <w:rPr>
                <w:rFonts w:cstheme="minorHAnsi"/>
                <w:sz w:val="20"/>
              </w:rPr>
              <w:t>διάθεση των φοιτητών για τυχόν αιτήματα αναβαθμολόγησης για 2 μήνες μετά την ανακοίνωση των αποτελεσμάτων.</w:t>
            </w:r>
          </w:p>
          <w:p w:rsidR="00245DEB" w:rsidRPr="004F4C64" w:rsidRDefault="0041333C" w:rsidP="00BB2CCD">
            <w:pPr>
              <w:rPr>
                <w:rFonts w:cstheme="minorHAnsi"/>
                <w:sz w:val="20"/>
              </w:rPr>
            </w:pPr>
            <w:r w:rsidRPr="004F4C64">
              <w:rPr>
                <w:rFonts w:cstheme="minorHAnsi"/>
                <w:sz w:val="20"/>
              </w:rPr>
              <w:t>Τα κριτήρια βαθμολόγησης (για τις εργασίες) γίνονται γνωστά εκ των προτέρων στους φοιτητές.</w:t>
            </w:r>
          </w:p>
          <w:p w:rsidR="00245DEB" w:rsidRPr="004F4C64" w:rsidRDefault="0041333C" w:rsidP="00BB2CCD">
            <w:pPr>
              <w:rPr>
                <w:rFonts w:cstheme="minorHAnsi"/>
                <w:sz w:val="20"/>
              </w:rPr>
            </w:pPr>
            <w:r w:rsidRPr="004F4C64">
              <w:rPr>
                <w:rFonts w:cstheme="minorHAnsi"/>
                <w:sz w:val="20"/>
              </w:rPr>
              <w:t xml:space="preserve">Υπάρχει η διαδικασία της επιτήρησης καθ’ όλη τη διάρκεια </w:t>
            </w:r>
            <w:r w:rsidRPr="004F4C64">
              <w:rPr>
                <w:rFonts w:cstheme="minorHAnsi"/>
                <w:sz w:val="20"/>
              </w:rPr>
              <w:t xml:space="preserve">της γραπτής εξέτασης. Προβλέπεται ο έλεγχος αντιγραφών και επαναξιολόγησης και επανεξέτασης των φοιτητών σε αυτή την περίπτωση. </w:t>
            </w:r>
          </w:p>
          <w:p w:rsidR="00245DEB" w:rsidRPr="004F4C64" w:rsidRDefault="0041333C" w:rsidP="00BB2CCD">
            <w:pPr>
              <w:rPr>
                <w:rFonts w:cstheme="minorHAnsi"/>
                <w:sz w:val="20"/>
              </w:rPr>
            </w:pPr>
            <w:r w:rsidRPr="004F4C64">
              <w:rPr>
                <w:rFonts w:cstheme="minorHAnsi"/>
                <w:sz w:val="20"/>
              </w:rPr>
              <w:t>Το συγκεκριμένο ΠΜΣ έχει χαρακτήρα εξειδίκευσης και ως εκ τούτου η διπλωματική εργασία των φοιτητών αποτελεί κορυφαίο γεγονός γ</w:t>
            </w:r>
            <w:r w:rsidRPr="004F4C64">
              <w:rPr>
                <w:rFonts w:cstheme="minorHAnsi"/>
                <w:sz w:val="20"/>
              </w:rPr>
              <w:t>ια την παρακολούθηση του. Οι φοιτητές καλούνται να επιλέξουν κατά το Γ’ εξάμηνο έναν μέντορα ανάμεσα στα μέλη ΔΕΠ του τμήματος. Σε συνεργασία με τον μέντορα τους εκπονούν μία ερευνητική πρόταση με τίτλο το θέμα της διπλωματικής εργασίας που επιθυμούν να αν</w:t>
            </w:r>
            <w:r w:rsidRPr="004F4C64">
              <w:rPr>
                <w:rFonts w:cstheme="minorHAnsi"/>
                <w:sz w:val="20"/>
              </w:rPr>
              <w:t xml:space="preserve">αλάβουν.    </w:t>
            </w:r>
          </w:p>
          <w:p w:rsidR="00245DEB" w:rsidRPr="004F4C64" w:rsidRDefault="0041333C" w:rsidP="00BB2CCD">
            <w:pPr>
              <w:rPr>
                <w:rFonts w:cstheme="minorHAnsi"/>
                <w:sz w:val="20"/>
              </w:rPr>
            </w:pPr>
            <w:r w:rsidRPr="004F4C64">
              <w:rPr>
                <w:rFonts w:cstheme="minorHAnsi"/>
                <w:sz w:val="20"/>
              </w:rPr>
              <w:t>Μετά την εκπόνηση της εργασίας, και αφού έχουν την έγκριση του επιβλέποντος καθηγητή, αιτούνται την εξέταση της. Ορίζεται τριμελής εξεταστική επιτροπή από τον Διευθυντή του ΠΜΣ που περιέχει τον επιβλέποντα καθηγητή. Η υποστήριξη της εργασίας ε</w:t>
            </w:r>
            <w:r w:rsidRPr="004F4C64">
              <w:rPr>
                <w:rFonts w:cstheme="minorHAnsi"/>
                <w:sz w:val="20"/>
              </w:rPr>
              <w:t>ίναι δημόσια. Μετά το πέρας της εξέτασης συντάσσεται πρακτικό που αιτιολογεί την απόφαση της επιτροπής.</w:t>
            </w:r>
          </w:p>
          <w:p w:rsidR="00245DEB" w:rsidRPr="004F4C64" w:rsidRDefault="0041333C" w:rsidP="00BB2CCD">
            <w:pPr>
              <w:rPr>
                <w:rFonts w:cstheme="minorHAnsi"/>
                <w:sz w:val="20"/>
              </w:rPr>
            </w:pPr>
            <w:r w:rsidRPr="004F4C64">
              <w:rPr>
                <w:rFonts w:cstheme="minorHAnsi"/>
                <w:sz w:val="20"/>
              </w:rPr>
              <w:t>Για να μπορέσουν οι φοιτητές να παρουσιάσουν την εργασία τους στην τριμελή εξεταστική επιτροπή απαιτείται να έχει ελεγχθεί το ποσοστό λογοκλοπής που πρέ</w:t>
            </w:r>
            <w:r w:rsidRPr="004F4C64">
              <w:rPr>
                <w:rFonts w:cstheme="minorHAnsi"/>
                <w:sz w:val="20"/>
              </w:rPr>
              <w:t xml:space="preserve">πει να ακολουθεί τα διεθνή πρότυπα. Επίσης, ελέγχεται  η ύπαρξη πλήρους και σφαιρικής προσέγγισης και ανάλυσης του θέματος,  η ύπαρξη επαρκούς βιβλιογραφίας και παραπομπών  κατά τη συγγραφή της εργασίας.  </w:t>
            </w:r>
          </w:p>
          <w:p w:rsidR="00245DEB" w:rsidRPr="004F4C64" w:rsidRDefault="0041333C" w:rsidP="00C90115">
            <w:pPr>
              <w:rPr>
                <w:rFonts w:cstheme="minorHAnsi"/>
                <w:sz w:val="20"/>
              </w:rPr>
            </w:pPr>
          </w:p>
        </w:tc>
      </w:tr>
      <w:tr w:rsidR="00245DEB" w:rsidRPr="00D250D8" w:rsidTr="00C90115">
        <w:tblPrEx>
          <w:tblCellMar>
            <w:top w:w="0" w:type="dxa"/>
            <w:bottom w:w="0" w:type="dxa"/>
          </w:tblCellMar>
        </w:tblPrEx>
        <w:tc>
          <w:tcPr>
            <w:tcW w:w="8436" w:type="dxa"/>
            <w:shd w:val="clear" w:color="auto" w:fill="auto"/>
          </w:tcPr>
          <w:p w:rsidR="00245DEB" w:rsidRPr="004F4C64" w:rsidRDefault="0041333C" w:rsidP="00C90115">
            <w:pPr>
              <w:numPr>
                <w:ilvl w:val="0"/>
                <w:numId w:val="18"/>
              </w:numPr>
              <w:pBdr>
                <w:top w:val="single" w:sz="4" w:space="1" w:color="auto"/>
                <w:left w:val="single" w:sz="4" w:space="4" w:color="auto"/>
                <w:bottom w:val="single" w:sz="4" w:space="1" w:color="auto"/>
                <w:right w:val="single" w:sz="4" w:space="4" w:color="auto"/>
              </w:pBdr>
              <w:shd w:val="clear" w:color="auto" w:fill="E6E6E6"/>
              <w:ind w:left="1080" w:hanging="1080"/>
              <w:rPr>
                <w:rFonts w:cstheme="minorHAnsi"/>
              </w:rPr>
            </w:pPr>
            <w:r w:rsidRPr="004F4C64">
              <w:rPr>
                <w:rFonts w:cstheme="minorHAnsi"/>
                <w:sz w:val="20"/>
              </w:rPr>
              <w:t xml:space="preserve">Πώς κρίνετε τη χρηματοδότηση του Προγράμματος </w:t>
            </w:r>
            <w:r w:rsidRPr="004F4C64">
              <w:rPr>
                <w:rFonts w:cstheme="minorHAnsi"/>
                <w:sz w:val="20"/>
              </w:rPr>
              <w:t>Μεταπτυχιακών Σπουδών;</w:t>
            </w:r>
          </w:p>
          <w:p w:rsidR="00245DEB" w:rsidRPr="004F4C64" w:rsidRDefault="0041333C" w:rsidP="00C90115">
            <w:pPr>
              <w:numPr>
                <w:ilvl w:val="0"/>
                <w:numId w:val="15"/>
              </w:numPr>
              <w:tabs>
                <w:tab w:val="clear" w:pos="720"/>
                <w:tab w:val="num" w:pos="360"/>
              </w:tabs>
              <w:spacing w:before="40" w:line="264" w:lineRule="auto"/>
              <w:ind w:left="360" w:hanging="180"/>
              <w:jc w:val="both"/>
              <w:rPr>
                <w:rFonts w:cstheme="minorHAnsi"/>
                <w:sz w:val="18"/>
                <w:szCs w:val="18"/>
              </w:rPr>
            </w:pPr>
            <w:r w:rsidRPr="004F4C64">
              <w:rPr>
                <w:rFonts w:cstheme="minorHAnsi"/>
                <w:sz w:val="18"/>
                <w:szCs w:val="18"/>
              </w:rPr>
              <w:t>Ποιές είναι οι πηγές χρηματοδότησης του Προγράμματος Μεταπτυχιακών Σπουδών;</w:t>
            </w:r>
          </w:p>
          <w:p w:rsidR="00245DEB" w:rsidRPr="004F4C64" w:rsidRDefault="0041333C" w:rsidP="00C90115">
            <w:pPr>
              <w:numPr>
                <w:ilvl w:val="0"/>
                <w:numId w:val="15"/>
              </w:numPr>
              <w:tabs>
                <w:tab w:val="clear" w:pos="720"/>
                <w:tab w:val="num" w:pos="360"/>
              </w:tabs>
              <w:spacing w:before="40" w:line="264" w:lineRule="auto"/>
              <w:ind w:left="360" w:hanging="180"/>
              <w:jc w:val="both"/>
              <w:rPr>
                <w:rFonts w:cstheme="minorHAnsi"/>
                <w:sz w:val="18"/>
                <w:szCs w:val="18"/>
              </w:rPr>
            </w:pPr>
            <w:r w:rsidRPr="004F4C64">
              <w:rPr>
                <w:rFonts w:cstheme="minorHAnsi"/>
                <w:sz w:val="18"/>
                <w:szCs w:val="18"/>
              </w:rPr>
              <w:t>Πώς εξασφαλίζεται η βιωσιμότητα του Προγράμματος Μεταπτυχιακών Σπουδών;</w:t>
            </w:r>
          </w:p>
          <w:p w:rsidR="00245DEB" w:rsidRPr="004F4C64" w:rsidRDefault="0041333C" w:rsidP="00C90115">
            <w:pPr>
              <w:numPr>
                <w:ilvl w:val="0"/>
                <w:numId w:val="15"/>
              </w:numPr>
              <w:tabs>
                <w:tab w:val="clear" w:pos="720"/>
                <w:tab w:val="num" w:pos="360"/>
              </w:tabs>
              <w:spacing w:before="40" w:line="264" w:lineRule="auto"/>
              <w:ind w:left="360" w:hanging="180"/>
              <w:jc w:val="both"/>
              <w:rPr>
                <w:rFonts w:cstheme="minorHAnsi"/>
                <w:sz w:val="18"/>
                <w:szCs w:val="18"/>
              </w:rPr>
            </w:pPr>
            <w:r w:rsidRPr="004F4C64">
              <w:rPr>
                <w:rFonts w:cstheme="minorHAnsi"/>
                <w:sz w:val="18"/>
                <w:szCs w:val="18"/>
              </w:rPr>
              <w:t>Πώς χρησιμοποιούνται οι πόροι που διατίθενται στο Πρόγραμμα Μεταπτυχιακών Σπουδών;</w:t>
            </w:r>
          </w:p>
          <w:p w:rsidR="00245DEB" w:rsidRPr="004F4C64" w:rsidRDefault="0041333C" w:rsidP="00C90115">
            <w:pPr>
              <w:rPr>
                <w:rFonts w:cstheme="minorHAnsi"/>
                <w:sz w:val="20"/>
              </w:rPr>
            </w:pPr>
          </w:p>
          <w:p w:rsidR="00245DEB" w:rsidRPr="004F4C64" w:rsidRDefault="0041333C" w:rsidP="00C90115">
            <w:pPr>
              <w:rPr>
                <w:rFonts w:cstheme="minorHAnsi"/>
                <w:sz w:val="20"/>
                <w:szCs w:val="20"/>
              </w:rPr>
            </w:pPr>
            <w:r w:rsidRPr="004F4C64">
              <w:rPr>
                <w:rFonts w:cstheme="minorHAnsi"/>
                <w:color w:val="000000"/>
                <w:sz w:val="20"/>
                <w:szCs w:val="20"/>
              </w:rPr>
              <w:t>Π</w:t>
            </w:r>
            <w:r w:rsidRPr="004F4C64">
              <w:rPr>
                <w:rFonts w:cstheme="minorHAnsi"/>
                <w:color w:val="000000"/>
                <w:sz w:val="20"/>
                <w:szCs w:val="20"/>
              </w:rPr>
              <w:t>ηγές χρηματοδότησης του ΠΜΣ αποτελούν τα τέλη φοίτησης-δίδακτρα των μεταπτυχιακών φοιτητών, δ</w:t>
            </w:r>
            <w:r w:rsidRPr="004F4C64">
              <w:rPr>
                <w:rFonts w:cstheme="minorHAnsi"/>
                <w:color w:val="000000"/>
                <w:sz w:val="20"/>
                <w:szCs w:val="20"/>
              </w:rPr>
              <w:t xml:space="preserve">ωρεές, παροχές, κληροδοτήματα και κάθε είδους χορηγίες φορέων του δημόσιου τομέα, όπως οριοθετείται στην περίπτ. α΄ της παρ. 1 του άρθρου 14 του ν. 4270/2014 (Α΄ </w:t>
            </w:r>
            <w:r w:rsidRPr="004F4C64">
              <w:rPr>
                <w:rFonts w:cstheme="minorHAnsi"/>
                <w:color w:val="000000"/>
                <w:sz w:val="20"/>
                <w:szCs w:val="20"/>
              </w:rPr>
              <w:t>143), ή του ιδιωτικού τομέα, πόροι από ερευνητικά προγράμματα, πόροι από προγράμματα της Ευρωπαϊκής Ένωσης ή άλλων διεθνών οργανισμών, έσοδα των Ειδικών Λογαριασμών Κονδυλίων Έρευνας (Ε.Λ.Κ.Ε.) του Α.Ε.Ι.</w:t>
            </w:r>
          </w:p>
          <w:p w:rsidR="00245DEB" w:rsidRPr="004F4C64" w:rsidRDefault="0041333C" w:rsidP="00C90115">
            <w:pPr>
              <w:rPr>
                <w:rFonts w:cstheme="minorHAnsi"/>
                <w:sz w:val="20"/>
                <w:szCs w:val="20"/>
              </w:rPr>
            </w:pPr>
          </w:p>
          <w:p w:rsidR="00245DEB" w:rsidRPr="004F4C64" w:rsidRDefault="0041333C" w:rsidP="00C90115">
            <w:pPr>
              <w:rPr>
                <w:rFonts w:cstheme="minorHAnsi"/>
                <w:sz w:val="20"/>
              </w:rPr>
            </w:pPr>
            <w:r w:rsidRPr="004F4C64">
              <w:rPr>
                <w:rFonts w:cstheme="minorHAnsi"/>
                <w:sz w:val="20"/>
                <w:szCs w:val="20"/>
              </w:rPr>
              <w:t>Αναλόγως των ετησίων εσόδων, συντάσσεται</w:t>
            </w:r>
            <w:r w:rsidRPr="004F4C64">
              <w:rPr>
                <w:rFonts w:cstheme="minorHAnsi"/>
                <w:sz w:val="20"/>
              </w:rPr>
              <w:t xml:space="preserve"> κάθε χρόν</w:t>
            </w:r>
            <w:r w:rsidRPr="004F4C64">
              <w:rPr>
                <w:rFonts w:cstheme="minorHAnsi"/>
                <w:sz w:val="20"/>
              </w:rPr>
              <w:t>ο ετήσιος προϋπολογισμός ο οποίος εγκρίνεται από τη ΓΣ του Τμήματος και από την Επιτροπή Ερευνών του Παν/μιου, οπότε εξασφαλίζεται η βιωσιμότητα του ΠΜΣ</w:t>
            </w:r>
            <w:r w:rsidRPr="004F4C64">
              <w:rPr>
                <w:rFonts w:cstheme="minorHAnsi"/>
                <w:sz w:val="20"/>
              </w:rPr>
              <w:t>.</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Η  διαχείριση των εσόδων των Π.Μ.Σ. γίνεται από τον Ε.Λ.Κ.Ε. και κατανέμεται κατά εβδομήντα τοις εκατ</w:t>
            </w:r>
            <w:r w:rsidRPr="004F4C64">
              <w:rPr>
                <w:rFonts w:cstheme="minorHAnsi"/>
                <w:sz w:val="20"/>
              </w:rPr>
              <w:t>ό (70%) για  κάλυψη λειτουργικών εξόδων του προγράμματος, ήτοι δαπάνες διδασκαλίας, διοικητικής και τεχνικής υποστήριξης, μετακινήσεων, εξοπλισμού, λογισμικού, αναλώσιμων, χορήγησης υποτροφιών σε μεταπτυχιακούς φοιτητές και λοιπές δαπάνες  και κατά τριάντα</w:t>
            </w:r>
            <w:r w:rsidRPr="004F4C64">
              <w:rPr>
                <w:rFonts w:cstheme="minorHAnsi"/>
                <w:sz w:val="20"/>
              </w:rPr>
              <w:t xml:space="preserve"> τοις εκατό (30%) για κάλυψη λειτουργικών εξόδων του Ιδρύματος, με προτεραιότητα στην κάλυψη των αναγκών των Π.Μ.Σ. που λειτουργούν χωρίς τέλη φοίτησης).</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 xml:space="preserve">Σε περίπτωση που ο αριθμός των φοιτητών δεν είναι ο αναμενόμενος για να υλοποιηθεί ο προϋπολογισμός, </w:t>
            </w:r>
            <w:r w:rsidRPr="004F4C64">
              <w:rPr>
                <w:rFonts w:cstheme="minorHAnsi"/>
                <w:sz w:val="20"/>
              </w:rPr>
              <w:t xml:space="preserve">τότε κάθε μείωση στο σκέλος των εσόδων θα αντισταθμιστεί από αντίστοιχη μείωση στο σκέλος των δαπανών.   </w:t>
            </w:r>
          </w:p>
          <w:p w:rsidR="00245DEB" w:rsidRPr="004F4C64" w:rsidRDefault="0041333C" w:rsidP="00C90115">
            <w:pPr>
              <w:rPr>
                <w:rFonts w:cstheme="minorHAnsi"/>
                <w:sz w:val="20"/>
              </w:rPr>
            </w:pPr>
          </w:p>
          <w:p w:rsidR="002000F2" w:rsidRPr="004F4C64" w:rsidRDefault="0041333C" w:rsidP="002000F2">
            <w:pPr>
              <w:rPr>
                <w:rFonts w:cstheme="minorHAnsi"/>
                <w:sz w:val="20"/>
              </w:rPr>
            </w:pPr>
            <w:r w:rsidRPr="004F4C64">
              <w:rPr>
                <w:rFonts w:cstheme="minorHAnsi"/>
                <w:sz w:val="20"/>
              </w:rPr>
              <w:t xml:space="preserve">Η βιωσιμότητα του Προγράμματος Μεταπτυχιακών Σπουδών εξασφαλίζεται με τη συμμετοχή στο πρόγραμμα τόσο από τους αποφοίτους του Τμήματος όσο και από </w:t>
            </w:r>
            <w:r w:rsidRPr="004F4C64">
              <w:rPr>
                <w:rFonts w:cstheme="minorHAnsi"/>
                <w:sz w:val="20"/>
              </w:rPr>
              <w:t>αποφοίτους άλλων συναφών Τμημάτων της ευρύτερης περιοχής (Ανατολική Μακεδονία και Θράκη), κυρίως της Νομικής.</w:t>
            </w:r>
          </w:p>
          <w:p w:rsidR="002000F2" w:rsidRPr="004F4C64" w:rsidRDefault="0041333C" w:rsidP="00C90115">
            <w:pPr>
              <w:rPr>
                <w:rFonts w:cstheme="minorHAnsi"/>
                <w:sz w:val="20"/>
              </w:rPr>
            </w:pPr>
          </w:p>
        </w:tc>
      </w:tr>
      <w:tr w:rsidR="00245DEB" w:rsidRPr="00D250D8" w:rsidTr="00C90115">
        <w:tblPrEx>
          <w:tblCellMar>
            <w:top w:w="0" w:type="dxa"/>
            <w:bottom w:w="0" w:type="dxa"/>
          </w:tblCellMar>
        </w:tblPrEx>
        <w:tc>
          <w:tcPr>
            <w:tcW w:w="8436" w:type="dxa"/>
            <w:shd w:val="clear" w:color="auto" w:fill="auto"/>
          </w:tcPr>
          <w:p w:rsidR="00245DEB" w:rsidRPr="004F4C64" w:rsidRDefault="0041333C" w:rsidP="00C90115">
            <w:pPr>
              <w:numPr>
                <w:ilvl w:val="0"/>
                <w:numId w:val="18"/>
              </w:numPr>
              <w:pBdr>
                <w:top w:val="single" w:sz="4" w:space="1" w:color="auto"/>
                <w:left w:val="single" w:sz="4" w:space="4" w:color="auto"/>
                <w:bottom w:val="single" w:sz="4" w:space="1" w:color="auto"/>
                <w:right w:val="single" w:sz="4" w:space="4" w:color="auto"/>
              </w:pBdr>
              <w:shd w:val="clear" w:color="auto" w:fill="E6E6E6"/>
              <w:ind w:left="1080" w:hanging="1080"/>
              <w:rPr>
                <w:rFonts w:cstheme="minorHAnsi"/>
                <w:sz w:val="20"/>
              </w:rPr>
            </w:pPr>
            <w:r w:rsidRPr="004F4C64">
              <w:rPr>
                <w:rFonts w:cstheme="minorHAnsi"/>
                <w:sz w:val="20"/>
              </w:rPr>
              <w:t>Πώς κρίνετε τη διαδικασία επιλογής των μεταπτυχιακών φοιτητών;</w:t>
            </w:r>
            <w:r w:rsidRPr="004F4C64">
              <w:rPr>
                <w:rFonts w:cstheme="minorHAnsi"/>
                <w:sz w:val="20"/>
              </w:rPr>
              <w:footnoteReference w:id="12"/>
            </w:r>
          </w:p>
          <w:p w:rsidR="00245DEB" w:rsidRPr="004F4C64" w:rsidRDefault="0041333C" w:rsidP="00C90115">
            <w:pPr>
              <w:numPr>
                <w:ilvl w:val="0"/>
                <w:numId w:val="16"/>
              </w:numPr>
              <w:tabs>
                <w:tab w:val="clear" w:pos="720"/>
                <w:tab w:val="num" w:pos="360"/>
              </w:tabs>
              <w:spacing w:before="60" w:after="60" w:line="288" w:lineRule="auto"/>
              <w:ind w:left="360" w:hanging="180"/>
              <w:jc w:val="both"/>
              <w:rPr>
                <w:rFonts w:cstheme="minorHAnsi"/>
                <w:sz w:val="18"/>
                <w:szCs w:val="18"/>
              </w:rPr>
            </w:pPr>
            <w:r w:rsidRPr="004F4C64">
              <w:rPr>
                <w:rFonts w:cstheme="minorHAnsi"/>
                <w:sz w:val="18"/>
                <w:szCs w:val="18"/>
              </w:rPr>
              <w:t>Ποιά είναι η συγκεκριμένη διαδικασία επιλογής μεταπτυχιακών φοιτητών;</w:t>
            </w:r>
          </w:p>
          <w:p w:rsidR="00245DEB" w:rsidRPr="004F4C64" w:rsidRDefault="0041333C" w:rsidP="00C90115">
            <w:pPr>
              <w:numPr>
                <w:ilvl w:val="0"/>
                <w:numId w:val="16"/>
              </w:numPr>
              <w:tabs>
                <w:tab w:val="clear" w:pos="720"/>
                <w:tab w:val="num" w:pos="360"/>
              </w:tabs>
              <w:spacing w:before="60" w:after="60" w:line="288" w:lineRule="auto"/>
              <w:ind w:left="360" w:hanging="180"/>
              <w:jc w:val="both"/>
              <w:rPr>
                <w:rFonts w:cstheme="minorHAnsi"/>
                <w:sz w:val="18"/>
                <w:szCs w:val="18"/>
              </w:rPr>
            </w:pPr>
            <w:r w:rsidRPr="004F4C64">
              <w:rPr>
                <w:rFonts w:cstheme="minorHAnsi"/>
                <w:sz w:val="18"/>
                <w:szCs w:val="18"/>
              </w:rPr>
              <w:t xml:space="preserve">Με ποιά </w:t>
            </w:r>
            <w:r w:rsidRPr="004F4C64">
              <w:rPr>
                <w:rFonts w:cstheme="minorHAnsi"/>
                <w:sz w:val="18"/>
                <w:szCs w:val="18"/>
              </w:rPr>
              <w:t>συγκεκριμένα κριτήρια επιλέγονται οι μεταπτυχιακοί φοιτητές;</w:t>
            </w:r>
          </w:p>
          <w:p w:rsidR="00245DEB" w:rsidRPr="004F4C64" w:rsidRDefault="0041333C" w:rsidP="00C90115">
            <w:pPr>
              <w:numPr>
                <w:ilvl w:val="0"/>
                <w:numId w:val="16"/>
              </w:numPr>
              <w:tabs>
                <w:tab w:val="clear" w:pos="720"/>
                <w:tab w:val="num" w:pos="360"/>
              </w:tabs>
              <w:spacing w:before="60" w:after="60" w:line="288" w:lineRule="auto"/>
              <w:ind w:left="360" w:hanging="180"/>
              <w:jc w:val="both"/>
              <w:rPr>
                <w:rFonts w:cstheme="minorHAnsi"/>
                <w:sz w:val="18"/>
                <w:szCs w:val="18"/>
              </w:rPr>
            </w:pPr>
            <w:r w:rsidRPr="004F4C64">
              <w:rPr>
                <w:rFonts w:cstheme="minorHAnsi"/>
                <w:sz w:val="18"/>
                <w:szCs w:val="18"/>
              </w:rPr>
              <w:t>Ποιό είναι το ποσοστό αποδοχής υποψηφίων μεταπτυχιακών φοιτητών;</w:t>
            </w:r>
            <w:r w:rsidRPr="004F4C64">
              <w:rPr>
                <w:rFonts w:cstheme="minorHAnsi"/>
                <w:sz w:val="18"/>
                <w:szCs w:val="18"/>
              </w:rPr>
              <w:footnoteReference w:id="13"/>
            </w:r>
            <w:r w:rsidRPr="004F4C64">
              <w:rPr>
                <w:rFonts w:cstheme="minorHAnsi"/>
                <w:sz w:val="18"/>
                <w:szCs w:val="18"/>
              </w:rPr>
              <w:t xml:space="preserve"> </w:t>
            </w:r>
          </w:p>
          <w:p w:rsidR="00245DEB" w:rsidRPr="004F4C64" w:rsidRDefault="0041333C" w:rsidP="00C90115">
            <w:pPr>
              <w:numPr>
                <w:ilvl w:val="0"/>
                <w:numId w:val="16"/>
              </w:numPr>
              <w:tabs>
                <w:tab w:val="clear" w:pos="720"/>
                <w:tab w:val="num" w:pos="360"/>
              </w:tabs>
              <w:spacing w:before="60" w:after="60" w:line="288" w:lineRule="auto"/>
              <w:ind w:left="360" w:hanging="180"/>
              <w:jc w:val="both"/>
              <w:rPr>
                <w:rFonts w:cstheme="minorHAnsi"/>
                <w:sz w:val="18"/>
                <w:szCs w:val="18"/>
              </w:rPr>
            </w:pPr>
            <w:r w:rsidRPr="004F4C64">
              <w:rPr>
                <w:rFonts w:cstheme="minorHAnsi"/>
                <w:sz w:val="18"/>
                <w:szCs w:val="18"/>
              </w:rPr>
              <w:t>Πώς δημοσιοποιείται η διαδικασία, τα κριτήρια και τα αποτελέσματα της επιλογής φοιτητών;</w:t>
            </w:r>
          </w:p>
          <w:p w:rsidR="00245DEB" w:rsidRPr="004F4C64" w:rsidRDefault="0041333C" w:rsidP="00C90115">
            <w:pPr>
              <w:numPr>
                <w:ilvl w:val="0"/>
                <w:numId w:val="16"/>
              </w:numPr>
              <w:tabs>
                <w:tab w:val="clear" w:pos="720"/>
                <w:tab w:val="num" w:pos="360"/>
              </w:tabs>
              <w:spacing w:before="60" w:after="60" w:line="288" w:lineRule="auto"/>
              <w:ind w:left="360" w:hanging="180"/>
              <w:jc w:val="both"/>
              <w:rPr>
                <w:rFonts w:cstheme="minorHAnsi"/>
                <w:sz w:val="18"/>
                <w:szCs w:val="18"/>
              </w:rPr>
            </w:pPr>
            <w:r w:rsidRPr="004F4C64">
              <w:rPr>
                <w:rFonts w:cstheme="minorHAnsi"/>
                <w:sz w:val="18"/>
                <w:szCs w:val="18"/>
              </w:rPr>
              <w:t xml:space="preserve">Πώς διασφαλίζεται η αποτελεσματικότητα </w:t>
            </w:r>
            <w:r w:rsidRPr="004F4C64">
              <w:rPr>
                <w:rFonts w:cstheme="minorHAnsi"/>
                <w:sz w:val="18"/>
                <w:szCs w:val="18"/>
              </w:rPr>
              <w:t>και διαφάνεια της διαδικασίας επιλογής φοιτητών;</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Στο Π.Μ.Σ. γίνονται δεκτοί πτυχιούχοι Ανώτατων Εκπαιδευτικών Ιδρυμάτων της ημεδαπής ή αναγνωρισμένων ομοταγών Ιδρυμάτων της αλλοδαπής, οι οποίοι γνωρίζουν επαρκώς μία ξένη γλώσσα. Ειδικότερα, γίνονται δεκτο</w:t>
            </w:r>
            <w:r w:rsidRPr="004F4C64">
              <w:rPr>
                <w:rFonts w:cstheme="minorHAnsi"/>
                <w:sz w:val="20"/>
              </w:rPr>
              <w:t xml:space="preserve">ί αλλά όχι αποκλειστικά, πτυχιούχοι Τμημάτων Οικονομικών Επιστημών, Νομικής, Λογιστικής, Διοίκησης Επιχειρήσεων, Χρηματοοικονομικής, Διεθνών Σχέσεων, Πολιτικών Επιστημών και λοιπών συναφών με το πρόγραμμα επιστημονικών αντικειμένων. </w:t>
            </w:r>
          </w:p>
          <w:p w:rsidR="00245DEB" w:rsidRPr="004F4C64" w:rsidRDefault="0041333C" w:rsidP="00C90115">
            <w:pPr>
              <w:rPr>
                <w:rFonts w:cstheme="minorHAnsi"/>
                <w:sz w:val="20"/>
              </w:rPr>
            </w:pPr>
            <w:r w:rsidRPr="004F4C64">
              <w:rPr>
                <w:rFonts w:cstheme="minorHAnsi"/>
                <w:sz w:val="20"/>
              </w:rPr>
              <w:t>Η επιλογή των εισακτέω</w:t>
            </w:r>
            <w:r w:rsidRPr="004F4C64">
              <w:rPr>
                <w:rFonts w:cstheme="minorHAnsi"/>
                <w:sz w:val="20"/>
              </w:rPr>
              <w:t>ν στο Π.Μ.Σ. γίνεται από επιτροπή μελών Δ.Ε.Π. του Τμήματος Λογιστικής και Χρηματοοικονομικής που συγκροτείται με απόφαση της Γ.Σ. Ο πίνακας επιτυχόντων επικυρώνεται από τη Γ.Σ.</w:t>
            </w:r>
          </w:p>
          <w:p w:rsidR="00245DEB" w:rsidRPr="004F4C64" w:rsidRDefault="0041333C" w:rsidP="00C90115">
            <w:pPr>
              <w:rPr>
                <w:rFonts w:cstheme="minorHAnsi"/>
                <w:sz w:val="20"/>
              </w:rPr>
            </w:pPr>
            <w:r w:rsidRPr="004F4C64">
              <w:rPr>
                <w:rFonts w:cstheme="minorHAnsi"/>
                <w:sz w:val="20"/>
              </w:rPr>
              <w:t>Διαδικασία επιλογής εισακτέων στο ΠΜΣ</w:t>
            </w:r>
          </w:p>
          <w:p w:rsidR="00245DEB" w:rsidRPr="004F4C64" w:rsidRDefault="0041333C" w:rsidP="00C90115">
            <w:pPr>
              <w:rPr>
                <w:rFonts w:cstheme="minorHAnsi"/>
                <w:sz w:val="20"/>
              </w:rPr>
            </w:pPr>
          </w:p>
          <w:p w:rsidR="00245DEB" w:rsidRPr="004F4C64" w:rsidRDefault="0041333C" w:rsidP="00C90115">
            <w:pPr>
              <w:rPr>
                <w:rFonts w:cstheme="minorHAnsi"/>
                <w:i/>
                <w:sz w:val="20"/>
              </w:rPr>
            </w:pPr>
            <w:r w:rsidRPr="004F4C64">
              <w:rPr>
                <w:rFonts w:cstheme="minorHAnsi"/>
                <w:i/>
                <w:sz w:val="20"/>
              </w:rPr>
              <w:t>1η φάση</w:t>
            </w:r>
          </w:p>
          <w:p w:rsidR="00245DEB" w:rsidRPr="004F4C64" w:rsidRDefault="0041333C" w:rsidP="00C90115">
            <w:pPr>
              <w:rPr>
                <w:rFonts w:cstheme="minorHAnsi"/>
                <w:sz w:val="20"/>
              </w:rPr>
            </w:pPr>
            <w:r w:rsidRPr="004F4C64">
              <w:rPr>
                <w:rFonts w:cstheme="minorHAnsi"/>
                <w:sz w:val="20"/>
              </w:rPr>
              <w:t>Προκριματική επιλογή</w:t>
            </w:r>
          </w:p>
          <w:p w:rsidR="00245DEB" w:rsidRPr="004F4C64" w:rsidRDefault="0041333C" w:rsidP="00C90115">
            <w:pPr>
              <w:rPr>
                <w:rFonts w:cstheme="minorHAnsi"/>
                <w:sz w:val="20"/>
              </w:rPr>
            </w:pPr>
            <w:r w:rsidRPr="004F4C64">
              <w:rPr>
                <w:rFonts w:cstheme="minorHAnsi"/>
                <w:sz w:val="20"/>
              </w:rPr>
              <w:t>Κατάθεση ό</w:t>
            </w:r>
            <w:r w:rsidRPr="004F4C64">
              <w:rPr>
                <w:rFonts w:cstheme="minorHAnsi"/>
                <w:sz w:val="20"/>
              </w:rPr>
              <w:t>λων των απαιτούμενων δικαιολογητικών και πιστοποίηση γνώσης ξένης γλώσσας. (βλέπε σημείωση 1)</w:t>
            </w:r>
          </w:p>
          <w:p w:rsidR="00245DEB" w:rsidRPr="004F4C64" w:rsidRDefault="0041333C" w:rsidP="00C90115">
            <w:pPr>
              <w:rPr>
                <w:rFonts w:cstheme="minorHAnsi"/>
                <w:sz w:val="20"/>
              </w:rPr>
            </w:pPr>
          </w:p>
          <w:p w:rsidR="00245DEB" w:rsidRPr="004F4C64" w:rsidRDefault="0041333C" w:rsidP="00C90115">
            <w:pPr>
              <w:rPr>
                <w:rFonts w:cstheme="minorHAnsi"/>
                <w:i/>
                <w:sz w:val="20"/>
              </w:rPr>
            </w:pPr>
            <w:r w:rsidRPr="004F4C64">
              <w:rPr>
                <w:rFonts w:cstheme="minorHAnsi"/>
                <w:i/>
                <w:sz w:val="20"/>
              </w:rPr>
              <w:t>2η φάση</w:t>
            </w:r>
          </w:p>
          <w:p w:rsidR="00245DEB" w:rsidRPr="004F4C64" w:rsidRDefault="0041333C" w:rsidP="00C90115">
            <w:pPr>
              <w:rPr>
                <w:rFonts w:cstheme="minorHAnsi"/>
                <w:sz w:val="20"/>
              </w:rPr>
            </w:pPr>
            <w:r w:rsidRPr="004F4C64">
              <w:rPr>
                <w:rFonts w:cstheme="minorHAnsi"/>
                <w:sz w:val="20"/>
              </w:rPr>
              <w:t>Κριτήρια μοριοδότησης (συντελεστής στάθμισης 80%)</w:t>
            </w:r>
          </w:p>
          <w:p w:rsidR="00245DEB" w:rsidRPr="004F4C64" w:rsidRDefault="0041333C" w:rsidP="00C90115">
            <w:pPr>
              <w:rPr>
                <w:rFonts w:cstheme="minorHAnsi"/>
                <w:sz w:val="20"/>
              </w:rPr>
            </w:pPr>
            <w:r w:rsidRPr="004F4C64">
              <w:rPr>
                <w:rFonts w:cstheme="minorHAnsi"/>
                <w:sz w:val="20"/>
              </w:rPr>
              <w:t>Κατάταξη των υποψηφίων με βάση τον αριθμό μορίων που συγκεντρώνουν, όπως περιγράφεται στον παρακάτω πίν</w:t>
            </w:r>
            <w:r w:rsidRPr="004F4C64">
              <w:rPr>
                <w:rFonts w:cstheme="minorHAnsi"/>
                <w:sz w:val="20"/>
              </w:rPr>
              <w:t xml:space="preserve">ακα με τα αντίστοιχα κριτήρια. </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α/α</w:t>
            </w:r>
            <w:r w:rsidRPr="004F4C64">
              <w:rPr>
                <w:rFonts w:cstheme="minorHAnsi"/>
                <w:sz w:val="20"/>
              </w:rPr>
              <w:tab/>
              <w:t>κριτήριο</w:t>
            </w:r>
            <w:r w:rsidRPr="004F4C64">
              <w:rPr>
                <w:rFonts w:cstheme="minorHAnsi"/>
                <w:sz w:val="20"/>
              </w:rPr>
              <w:tab/>
              <w:t>Μέγιστος αριθμός μορίων</w:t>
            </w:r>
          </w:p>
          <w:p w:rsidR="00245DEB" w:rsidRPr="004F4C64" w:rsidRDefault="0041333C" w:rsidP="002D4296">
            <w:pPr>
              <w:ind w:left="313" w:hanging="313"/>
              <w:rPr>
                <w:rFonts w:cstheme="minorHAnsi"/>
                <w:sz w:val="20"/>
              </w:rPr>
            </w:pPr>
            <w:r w:rsidRPr="004F4C64">
              <w:rPr>
                <w:rFonts w:cstheme="minorHAnsi"/>
                <w:sz w:val="20"/>
              </w:rPr>
              <w:t>1</w:t>
            </w:r>
            <w:r w:rsidRPr="004F4C64">
              <w:rPr>
                <w:rFonts w:cstheme="minorHAnsi"/>
                <w:sz w:val="20"/>
              </w:rPr>
              <w:tab/>
              <w:t>Επίδοση (βαθμός πτυχίου) σε προπτυχιακές σπουδές Οικονομικών ή Νομικής</w:t>
            </w:r>
            <w:r w:rsidRPr="004F4C64">
              <w:rPr>
                <w:rFonts w:cstheme="minorHAnsi"/>
                <w:sz w:val="20"/>
              </w:rPr>
              <w:tab/>
              <w:t>35</w:t>
            </w:r>
          </w:p>
          <w:p w:rsidR="00245DEB" w:rsidRPr="004F4C64" w:rsidRDefault="0041333C" w:rsidP="002D4296">
            <w:pPr>
              <w:ind w:left="313" w:hanging="313"/>
              <w:rPr>
                <w:rFonts w:cstheme="minorHAnsi"/>
                <w:sz w:val="20"/>
              </w:rPr>
            </w:pPr>
            <w:r w:rsidRPr="004F4C64">
              <w:rPr>
                <w:rFonts w:cstheme="minorHAnsi"/>
                <w:sz w:val="20"/>
              </w:rPr>
              <w:t>2</w:t>
            </w:r>
            <w:r w:rsidRPr="004F4C64">
              <w:rPr>
                <w:rFonts w:cstheme="minorHAnsi"/>
                <w:sz w:val="20"/>
              </w:rPr>
              <w:tab/>
              <w:t>Επίδοση (βαθμός πτυχίου) σε προπτυχιακές σπουδές άλλης κατεύθυνσης ή και κατοχή δεύτερου πτυχίου</w:t>
            </w:r>
            <w:r w:rsidRPr="004F4C64">
              <w:rPr>
                <w:rFonts w:cstheme="minorHAnsi"/>
                <w:sz w:val="20"/>
              </w:rPr>
              <w:tab/>
              <w:t>15</w:t>
            </w:r>
          </w:p>
          <w:p w:rsidR="00245DEB" w:rsidRPr="004F4C64" w:rsidRDefault="0041333C" w:rsidP="002D4296">
            <w:pPr>
              <w:ind w:left="313" w:hanging="313"/>
              <w:rPr>
                <w:rFonts w:cstheme="minorHAnsi"/>
                <w:sz w:val="20"/>
              </w:rPr>
            </w:pPr>
            <w:r w:rsidRPr="004F4C64">
              <w:rPr>
                <w:rFonts w:cstheme="minorHAnsi"/>
                <w:sz w:val="20"/>
              </w:rPr>
              <w:t>3</w:t>
            </w:r>
            <w:r w:rsidRPr="004F4C64">
              <w:rPr>
                <w:rFonts w:cstheme="minorHAnsi"/>
                <w:sz w:val="20"/>
              </w:rPr>
              <w:tab/>
            </w:r>
            <w:r w:rsidRPr="004F4C64">
              <w:rPr>
                <w:rFonts w:cstheme="minorHAnsi"/>
                <w:sz w:val="20"/>
              </w:rPr>
              <w:t>Επαγγελματική εμπειρία στο αντικείμενο του Π.Μ.Σ.</w:t>
            </w:r>
            <w:r w:rsidRPr="004F4C64">
              <w:rPr>
                <w:rFonts w:cstheme="minorHAnsi"/>
                <w:sz w:val="20"/>
              </w:rPr>
              <w:tab/>
              <w:t>15</w:t>
            </w:r>
          </w:p>
          <w:p w:rsidR="00245DEB" w:rsidRPr="004F4C64" w:rsidRDefault="0041333C" w:rsidP="002D4296">
            <w:pPr>
              <w:ind w:left="313" w:hanging="313"/>
              <w:rPr>
                <w:rFonts w:cstheme="minorHAnsi"/>
                <w:sz w:val="20"/>
              </w:rPr>
            </w:pPr>
            <w:r w:rsidRPr="004F4C64">
              <w:rPr>
                <w:rFonts w:cstheme="minorHAnsi"/>
                <w:sz w:val="20"/>
              </w:rPr>
              <w:t>4</w:t>
            </w:r>
            <w:r w:rsidRPr="004F4C64">
              <w:rPr>
                <w:rFonts w:cstheme="minorHAnsi"/>
                <w:sz w:val="20"/>
              </w:rPr>
              <w:tab/>
              <w:t>Επιστημονικό και ερευνητικό έργο των υποψηφίων σχετικό με το αντικείμενο του μεταπτυχιακού προγράμματος</w:t>
            </w:r>
            <w:r w:rsidRPr="004F4C64">
              <w:rPr>
                <w:rFonts w:cstheme="minorHAnsi"/>
                <w:sz w:val="20"/>
              </w:rPr>
              <w:tab/>
              <w:t>15</w:t>
            </w:r>
          </w:p>
          <w:p w:rsidR="00245DEB" w:rsidRPr="004F4C64" w:rsidRDefault="0041333C" w:rsidP="002D4296">
            <w:pPr>
              <w:ind w:left="313" w:hanging="313"/>
              <w:rPr>
                <w:rFonts w:cstheme="minorHAnsi"/>
                <w:sz w:val="20"/>
              </w:rPr>
            </w:pPr>
            <w:r w:rsidRPr="004F4C64">
              <w:rPr>
                <w:rFonts w:cstheme="minorHAnsi"/>
                <w:sz w:val="20"/>
              </w:rPr>
              <w:t>5</w:t>
            </w:r>
            <w:r w:rsidRPr="004F4C64">
              <w:rPr>
                <w:rFonts w:cstheme="minorHAnsi"/>
                <w:sz w:val="20"/>
              </w:rPr>
              <w:tab/>
              <w:t>Κατοχή πτυχίου αγγλικής γλώσσας ανώτερου επιπέδου από το απαιτούμενο της πρώτης φάσης ή κατο</w:t>
            </w:r>
            <w:r w:rsidRPr="004F4C64">
              <w:rPr>
                <w:rFonts w:cstheme="minorHAnsi"/>
                <w:sz w:val="20"/>
              </w:rPr>
              <w:t>χή πτυχίου άλλης ξένης γλώσσας</w:t>
            </w:r>
            <w:r w:rsidRPr="004F4C64">
              <w:rPr>
                <w:rFonts w:cstheme="minorHAnsi"/>
                <w:sz w:val="20"/>
              </w:rPr>
              <w:tab/>
              <w:t>10</w:t>
            </w:r>
          </w:p>
          <w:p w:rsidR="00245DEB" w:rsidRPr="004F4C64" w:rsidRDefault="0041333C" w:rsidP="002D4296">
            <w:pPr>
              <w:ind w:left="313" w:hanging="313"/>
              <w:rPr>
                <w:rFonts w:cstheme="minorHAnsi"/>
                <w:sz w:val="20"/>
              </w:rPr>
            </w:pPr>
            <w:r w:rsidRPr="004F4C64">
              <w:rPr>
                <w:rFonts w:cstheme="minorHAnsi"/>
                <w:sz w:val="20"/>
              </w:rPr>
              <w:t>6</w:t>
            </w:r>
            <w:r w:rsidRPr="004F4C64">
              <w:rPr>
                <w:rFonts w:cstheme="minorHAnsi"/>
                <w:sz w:val="20"/>
              </w:rPr>
              <w:tab/>
              <w:t>Συμμετοχή σε Ευρωπαϊκά προγράμματα ανταλλαγών</w:t>
            </w:r>
            <w:r w:rsidRPr="004F4C64">
              <w:rPr>
                <w:rFonts w:cstheme="minorHAnsi"/>
                <w:sz w:val="20"/>
              </w:rPr>
              <w:tab/>
              <w:t>10</w:t>
            </w:r>
          </w:p>
          <w:p w:rsidR="00245DEB" w:rsidRPr="004F4C64" w:rsidRDefault="0041333C" w:rsidP="00C90115">
            <w:pPr>
              <w:rPr>
                <w:rFonts w:cstheme="minorHAnsi"/>
                <w:sz w:val="20"/>
              </w:rPr>
            </w:pPr>
            <w:r w:rsidRPr="004F4C64">
              <w:rPr>
                <w:rFonts w:cstheme="minorHAnsi"/>
                <w:sz w:val="20"/>
              </w:rPr>
              <w:tab/>
              <w:t>ΣΥΝΟΛΟ ΜΕΓΙΣΤΟΥ ΑΡΙΘΜΟΥ ΜΟΡΙΩΝ</w:t>
            </w:r>
            <w:r w:rsidRPr="004F4C64">
              <w:rPr>
                <w:rFonts w:cstheme="minorHAnsi"/>
                <w:sz w:val="20"/>
              </w:rPr>
              <w:tab/>
              <w:t>100</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Το σύνολο των μορίων κάθε υποψηφίου, όπως προκύπτει από τη δεύτερη φάση, πολλαπλασιάζεται με τον συντελεστή 0,8.</w:t>
            </w:r>
          </w:p>
          <w:p w:rsidR="00245DEB" w:rsidRPr="004F4C64" w:rsidRDefault="0041333C" w:rsidP="00C90115">
            <w:pPr>
              <w:rPr>
                <w:rFonts w:cstheme="minorHAnsi"/>
                <w:sz w:val="20"/>
              </w:rPr>
            </w:pPr>
            <w:r w:rsidRPr="004F4C64">
              <w:rPr>
                <w:rFonts w:cstheme="minorHAnsi"/>
                <w:sz w:val="20"/>
              </w:rPr>
              <w:t> </w:t>
            </w:r>
          </w:p>
          <w:p w:rsidR="00245DEB" w:rsidRPr="004F4C64" w:rsidRDefault="0041333C" w:rsidP="00C90115">
            <w:pPr>
              <w:rPr>
                <w:rFonts w:cstheme="minorHAnsi"/>
                <w:i/>
                <w:sz w:val="20"/>
              </w:rPr>
            </w:pPr>
            <w:r w:rsidRPr="004F4C64">
              <w:rPr>
                <w:rFonts w:cstheme="minorHAnsi"/>
                <w:i/>
                <w:sz w:val="20"/>
              </w:rPr>
              <w:t>3η φάση</w:t>
            </w:r>
          </w:p>
          <w:p w:rsidR="00245DEB" w:rsidRPr="004F4C64" w:rsidRDefault="0041333C" w:rsidP="00C90115">
            <w:pPr>
              <w:rPr>
                <w:rFonts w:cstheme="minorHAnsi"/>
                <w:sz w:val="20"/>
              </w:rPr>
            </w:pPr>
            <w:r w:rsidRPr="004F4C64">
              <w:rPr>
                <w:rFonts w:cstheme="minorHAnsi"/>
                <w:sz w:val="20"/>
              </w:rPr>
              <w:t xml:space="preserve">Συνέντευξη </w:t>
            </w:r>
            <w:r w:rsidRPr="004F4C64">
              <w:rPr>
                <w:rFonts w:cstheme="minorHAnsi"/>
                <w:sz w:val="20"/>
              </w:rPr>
              <w:t>(συντελεστής στάθμισης 20%)</w:t>
            </w:r>
          </w:p>
          <w:p w:rsidR="00245DEB" w:rsidRPr="004F4C64" w:rsidRDefault="0041333C" w:rsidP="00C90115">
            <w:pPr>
              <w:rPr>
                <w:rFonts w:cstheme="minorHAnsi"/>
                <w:sz w:val="20"/>
              </w:rPr>
            </w:pPr>
            <w:r w:rsidRPr="004F4C64">
              <w:rPr>
                <w:rFonts w:cstheme="minorHAnsi"/>
                <w:sz w:val="20"/>
              </w:rPr>
              <w:t xml:space="preserve">Η φάση αυτή περιλαμβάνει την ατομική συνέντευξη κατά την οποία αξιολογείται ο κάθε υποψήφιος από τα μέλη της Επιτροπής Επιλογής, για τα χαρακτηριστικά της προσωπικότητας, την ευρύτητα γνώσεων, τη διάθεση για ατομική και συλλογική εργασία. </w:t>
            </w:r>
          </w:p>
          <w:p w:rsidR="00245DEB" w:rsidRPr="004F4C64" w:rsidRDefault="0041333C" w:rsidP="00C90115">
            <w:pPr>
              <w:rPr>
                <w:rFonts w:cstheme="minorHAnsi"/>
                <w:sz w:val="20"/>
              </w:rPr>
            </w:pPr>
            <w:r w:rsidRPr="004F4C64">
              <w:rPr>
                <w:rFonts w:cstheme="minorHAnsi"/>
                <w:sz w:val="20"/>
              </w:rPr>
              <w:t>Στη φάση αυτή πρ</w:t>
            </w:r>
            <w:r w:rsidRPr="004F4C64">
              <w:rPr>
                <w:rFonts w:cstheme="minorHAnsi"/>
                <w:sz w:val="20"/>
              </w:rPr>
              <w:t xml:space="preserve">οκρίνονται οι υποψήφιοι που κατέλαβαν τις πρώτες θέσεις στη 2η φάση, και αντιστοιχούν περίπου στον διπλάσιο αριθμό θέσεων των εισακτέων. </w:t>
            </w:r>
          </w:p>
          <w:p w:rsidR="00245DEB" w:rsidRPr="004F4C64" w:rsidRDefault="0041333C" w:rsidP="00C90115">
            <w:pPr>
              <w:rPr>
                <w:rFonts w:cstheme="minorHAnsi"/>
                <w:sz w:val="20"/>
              </w:rPr>
            </w:pPr>
            <w:r w:rsidRPr="004F4C64">
              <w:rPr>
                <w:rFonts w:cstheme="minorHAnsi"/>
                <w:sz w:val="20"/>
              </w:rPr>
              <w:t>Κάθε υποψήφιος αξιολογείται με βαθμό από 0 έως 100. Η βαθμολογία αυτή πολλαπλασιάζεται με τον συντελεστή 0,2 και προστ</w:t>
            </w:r>
            <w:r w:rsidRPr="004F4C64">
              <w:rPr>
                <w:rFonts w:cstheme="minorHAnsi"/>
                <w:sz w:val="20"/>
              </w:rPr>
              <w:t>ίθεται στη βαθμολογία της 2ης φάσης, οπότε προκύπτει και η συνολική βαθμολογία του υποψηφίου.</w:t>
            </w:r>
          </w:p>
          <w:p w:rsidR="00245DEB" w:rsidRPr="004F4C64" w:rsidRDefault="0041333C" w:rsidP="00C90115">
            <w:pPr>
              <w:rPr>
                <w:rFonts w:cstheme="minorHAnsi"/>
                <w:sz w:val="20"/>
              </w:rPr>
            </w:pPr>
            <w:r w:rsidRPr="004F4C64">
              <w:rPr>
                <w:rFonts w:cstheme="minorHAnsi"/>
                <w:sz w:val="20"/>
              </w:rPr>
              <w:t>Με βάση τη  συνολική βαθμολογία, καταρτίζεται ο πίνακας επιτυχόντων για την παρακολούθηση του μεταπτυχιακού προγράμματος, και ο πίνακας επιλαχόντων σε περίπτωση π</w:t>
            </w:r>
            <w:r w:rsidRPr="004F4C64">
              <w:rPr>
                <w:rFonts w:cstheme="minorHAnsi"/>
                <w:sz w:val="20"/>
              </w:rPr>
              <w:t>ου υπάρχουν κάποιοι επιτυχόντες που δεν πραγματοποιήσουν την εγγραφή τους.</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Σε κάθε Π.Μ.Σ. επιπλέον του αριθμού εισακτέων (με μέγιστο όριο τους 35 μεταπτυχιακούς φοιτητές ανά έτος), μπορεί να γίνεται δεκτός ένας (1) υπότροφος του Ιδρύματος Κρατικών Υποτροφ</w:t>
            </w:r>
            <w:r w:rsidRPr="004F4C64">
              <w:rPr>
                <w:rFonts w:cstheme="minorHAnsi"/>
                <w:sz w:val="20"/>
              </w:rPr>
              <w:t>ιών (Ι.Κ.Υ.) που πέτυχε στο σχετικό διαγωνισμό μεταπτυχιακών σπουδών εσωτερικού του γνωστικού αντικειμένου του Π.Μ.Σ. και ένας (1) αλλοδαπός υπότροφος του Ελληνικού Κράτους. Με απόφαση της Γ.Σ. ο αριθμός των υποτρόφων μπορεί να αυξηθεί.</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Σημείωση 1.</w:t>
            </w:r>
          </w:p>
          <w:p w:rsidR="00245DEB" w:rsidRPr="004F4C64" w:rsidRDefault="0041333C" w:rsidP="00C90115">
            <w:pPr>
              <w:rPr>
                <w:rFonts w:cstheme="minorHAnsi"/>
                <w:sz w:val="20"/>
              </w:rPr>
            </w:pPr>
            <w:r w:rsidRPr="004F4C64">
              <w:rPr>
                <w:rFonts w:cstheme="minorHAnsi"/>
                <w:sz w:val="20"/>
              </w:rPr>
              <w:t>Αποδει</w:t>
            </w:r>
            <w:r w:rsidRPr="004F4C64">
              <w:rPr>
                <w:rFonts w:cstheme="minorHAnsi"/>
                <w:sz w:val="20"/>
              </w:rPr>
              <w:t>κτικό Γλωσσομάθειας Αγγλικής Γλώσσας ένα από τα παρακάτω:</w:t>
            </w:r>
          </w:p>
          <w:p w:rsidR="00245DEB" w:rsidRPr="004F4C64" w:rsidRDefault="0041333C" w:rsidP="00C90115">
            <w:pPr>
              <w:rPr>
                <w:rFonts w:cstheme="minorHAnsi"/>
                <w:sz w:val="20"/>
              </w:rPr>
            </w:pPr>
            <w:r w:rsidRPr="004F4C64">
              <w:rPr>
                <w:rFonts w:cstheme="minorHAnsi"/>
                <w:sz w:val="20"/>
              </w:rPr>
              <w:t xml:space="preserve">α) Κρατικό Πιστοποιητικό Γλωσσομάθειας για την αγγλική γλώσσα επιπέδου τουλάχιστον B2. </w:t>
            </w:r>
          </w:p>
          <w:p w:rsidR="00245DEB" w:rsidRPr="004F4C64" w:rsidRDefault="0041333C" w:rsidP="00C90115">
            <w:pPr>
              <w:rPr>
                <w:rFonts w:cstheme="minorHAnsi"/>
                <w:sz w:val="20"/>
                <w:lang w:val="en-US"/>
              </w:rPr>
            </w:pPr>
            <w:r w:rsidRPr="004F4C64">
              <w:rPr>
                <w:rFonts w:cstheme="minorHAnsi"/>
                <w:sz w:val="20"/>
              </w:rPr>
              <w:t>β</w:t>
            </w:r>
            <w:r w:rsidRPr="004F4C64">
              <w:rPr>
                <w:rFonts w:cstheme="minorHAnsi"/>
                <w:sz w:val="20"/>
                <w:lang w:val="en-US"/>
              </w:rPr>
              <w:t xml:space="preserve">) First Certificate in English </w:t>
            </w:r>
            <w:r w:rsidRPr="004F4C64">
              <w:rPr>
                <w:rFonts w:cstheme="minorHAnsi"/>
                <w:sz w:val="20"/>
              </w:rPr>
              <w:t>του</w:t>
            </w:r>
            <w:r w:rsidRPr="004F4C64">
              <w:rPr>
                <w:rFonts w:cstheme="minorHAnsi"/>
                <w:sz w:val="20"/>
                <w:lang w:val="en-US"/>
              </w:rPr>
              <w:t xml:space="preserve"> </w:t>
            </w:r>
            <w:r w:rsidRPr="004F4C64">
              <w:rPr>
                <w:rFonts w:cstheme="minorHAnsi"/>
                <w:sz w:val="20"/>
              </w:rPr>
              <w:t>Πανεπιστημίου</w:t>
            </w:r>
            <w:r w:rsidRPr="004F4C64">
              <w:rPr>
                <w:rFonts w:cstheme="minorHAnsi"/>
                <w:sz w:val="20"/>
                <w:lang w:val="en-US"/>
              </w:rPr>
              <w:t xml:space="preserve"> Cambridge (Lower). </w:t>
            </w:r>
          </w:p>
          <w:p w:rsidR="00245DEB" w:rsidRPr="004F4C64" w:rsidRDefault="0041333C" w:rsidP="00C90115">
            <w:pPr>
              <w:rPr>
                <w:rFonts w:cstheme="minorHAnsi"/>
                <w:sz w:val="20"/>
                <w:lang w:val="en-US"/>
              </w:rPr>
            </w:pPr>
            <w:r w:rsidRPr="004F4C64">
              <w:rPr>
                <w:rFonts w:cstheme="minorHAnsi"/>
                <w:sz w:val="20"/>
              </w:rPr>
              <w:t>γ</w:t>
            </w:r>
            <w:r w:rsidRPr="004F4C64">
              <w:rPr>
                <w:rFonts w:cstheme="minorHAnsi"/>
                <w:sz w:val="20"/>
                <w:lang w:val="en-US"/>
              </w:rPr>
              <w:t>) International English Language Testin</w:t>
            </w:r>
            <w:r w:rsidRPr="004F4C64">
              <w:rPr>
                <w:rFonts w:cstheme="minorHAnsi"/>
                <w:sz w:val="20"/>
                <w:lang w:val="en-US"/>
              </w:rPr>
              <w:t xml:space="preserve">g System (IELTS) </w:t>
            </w:r>
            <w:r w:rsidRPr="004F4C64">
              <w:rPr>
                <w:rFonts w:cstheme="minorHAnsi"/>
                <w:sz w:val="20"/>
              </w:rPr>
              <w:t>του</w:t>
            </w:r>
            <w:r w:rsidRPr="004F4C64">
              <w:rPr>
                <w:rFonts w:cstheme="minorHAnsi"/>
                <w:sz w:val="20"/>
                <w:lang w:val="en-US"/>
              </w:rPr>
              <w:t xml:space="preserve"> Cambridge, Local Examinations Syndicate (UCLES)-The British Council – IDP Education Australia IELTS.  </w:t>
            </w:r>
          </w:p>
          <w:p w:rsidR="00245DEB" w:rsidRPr="004F4C64" w:rsidRDefault="0041333C" w:rsidP="00C90115">
            <w:pPr>
              <w:rPr>
                <w:rFonts w:cstheme="minorHAnsi"/>
                <w:sz w:val="20"/>
                <w:lang w:val="en-US"/>
              </w:rPr>
            </w:pPr>
            <w:r w:rsidRPr="004F4C64">
              <w:rPr>
                <w:rFonts w:cstheme="minorHAnsi"/>
                <w:sz w:val="20"/>
              </w:rPr>
              <w:t>δ</w:t>
            </w:r>
            <w:r w:rsidRPr="004F4C64">
              <w:rPr>
                <w:rFonts w:cstheme="minorHAnsi"/>
                <w:sz w:val="20"/>
                <w:lang w:val="en-US"/>
              </w:rPr>
              <w:t xml:space="preserve">) Business English Certificate-Vantage (BEC Vantage) </w:t>
            </w:r>
            <w:r w:rsidRPr="004F4C64">
              <w:rPr>
                <w:rFonts w:cstheme="minorHAnsi"/>
                <w:sz w:val="20"/>
              </w:rPr>
              <w:t>του</w:t>
            </w:r>
            <w:r w:rsidRPr="004F4C64">
              <w:rPr>
                <w:rFonts w:cstheme="minorHAnsi"/>
                <w:sz w:val="20"/>
                <w:lang w:val="en-US"/>
              </w:rPr>
              <w:t xml:space="preserve"> Cambridge, Local Examinations Syndicate (UCLES). </w:t>
            </w:r>
          </w:p>
          <w:p w:rsidR="00245DEB" w:rsidRPr="004F4C64" w:rsidRDefault="0041333C" w:rsidP="00C90115">
            <w:pPr>
              <w:rPr>
                <w:rFonts w:cstheme="minorHAnsi"/>
                <w:sz w:val="20"/>
                <w:lang w:val="en-US"/>
              </w:rPr>
            </w:pPr>
            <w:r w:rsidRPr="004F4C64">
              <w:rPr>
                <w:rFonts w:cstheme="minorHAnsi"/>
                <w:sz w:val="20"/>
              </w:rPr>
              <w:t>ε</w:t>
            </w:r>
            <w:r w:rsidRPr="004F4C64">
              <w:rPr>
                <w:rFonts w:cstheme="minorHAnsi"/>
                <w:sz w:val="20"/>
                <w:lang w:val="en-US"/>
              </w:rPr>
              <w:t xml:space="preserve">) Michigan Certificate </w:t>
            </w:r>
            <w:r w:rsidRPr="004F4C64">
              <w:rPr>
                <w:rFonts w:cstheme="minorHAnsi"/>
                <w:sz w:val="20"/>
                <w:lang w:val="en-US"/>
              </w:rPr>
              <w:t xml:space="preserve">of Competency in English (MCCE) </w:t>
            </w:r>
            <w:r w:rsidRPr="004F4C64">
              <w:rPr>
                <w:rFonts w:cstheme="minorHAnsi"/>
                <w:sz w:val="20"/>
              </w:rPr>
              <w:t>του</w:t>
            </w:r>
            <w:r w:rsidRPr="004F4C64">
              <w:rPr>
                <w:rFonts w:cstheme="minorHAnsi"/>
                <w:sz w:val="20"/>
                <w:lang w:val="en-US"/>
              </w:rPr>
              <w:t xml:space="preserve"> </w:t>
            </w:r>
            <w:r w:rsidRPr="004F4C64">
              <w:rPr>
                <w:rFonts w:cstheme="minorHAnsi"/>
                <w:sz w:val="20"/>
              </w:rPr>
              <w:t>Πανεπιστημίου</w:t>
            </w:r>
            <w:r w:rsidRPr="004F4C64">
              <w:rPr>
                <w:rFonts w:cstheme="minorHAnsi"/>
                <w:sz w:val="20"/>
                <w:lang w:val="en-US"/>
              </w:rPr>
              <w:t xml:space="preserve"> Michigan. </w:t>
            </w:r>
            <w:r w:rsidRPr="004F4C64">
              <w:rPr>
                <w:rFonts w:cstheme="minorHAnsi"/>
                <w:sz w:val="20"/>
              </w:rPr>
              <w:t>στ</w:t>
            </w:r>
            <w:r w:rsidRPr="004F4C64">
              <w:rPr>
                <w:rFonts w:cstheme="minorHAnsi"/>
                <w:sz w:val="20"/>
                <w:lang w:val="en-US"/>
              </w:rPr>
              <w:t xml:space="preserve">) London Tests of English Level 3-Upper Intermediate Communication </w:t>
            </w:r>
            <w:r w:rsidRPr="004F4C64">
              <w:rPr>
                <w:rFonts w:cstheme="minorHAnsi"/>
                <w:sz w:val="20"/>
              </w:rPr>
              <w:t>του</w:t>
            </w:r>
            <w:r w:rsidRPr="004F4C64">
              <w:rPr>
                <w:rFonts w:cstheme="minorHAnsi"/>
                <w:sz w:val="20"/>
                <w:lang w:val="en-US"/>
              </w:rPr>
              <w:t xml:space="preserve"> EDEXCEL. </w:t>
            </w:r>
          </w:p>
          <w:p w:rsidR="00245DEB" w:rsidRPr="004F4C64" w:rsidRDefault="0041333C" w:rsidP="00C90115">
            <w:pPr>
              <w:rPr>
                <w:rFonts w:cstheme="minorHAnsi"/>
                <w:sz w:val="20"/>
                <w:lang w:val="en-US"/>
              </w:rPr>
            </w:pPr>
            <w:r w:rsidRPr="004F4C64">
              <w:rPr>
                <w:rFonts w:cstheme="minorHAnsi"/>
                <w:sz w:val="20"/>
              </w:rPr>
              <w:t>ζ</w:t>
            </w:r>
            <w:r w:rsidRPr="004F4C64">
              <w:rPr>
                <w:rFonts w:cstheme="minorHAnsi"/>
                <w:sz w:val="20"/>
                <w:lang w:val="en-US"/>
              </w:rPr>
              <w:t xml:space="preserve">) Certificate in Integrated Skills in English ISE II </w:t>
            </w:r>
            <w:r w:rsidRPr="004F4C64">
              <w:rPr>
                <w:rFonts w:cstheme="minorHAnsi"/>
                <w:sz w:val="20"/>
              </w:rPr>
              <w:t>του</w:t>
            </w:r>
            <w:r w:rsidRPr="004F4C64">
              <w:rPr>
                <w:rFonts w:cstheme="minorHAnsi"/>
                <w:sz w:val="20"/>
                <w:lang w:val="en-US"/>
              </w:rPr>
              <w:t xml:space="preserve"> Trinity College London. </w:t>
            </w:r>
          </w:p>
          <w:p w:rsidR="00245DEB" w:rsidRPr="004F4C64" w:rsidRDefault="0041333C" w:rsidP="00C90115">
            <w:pPr>
              <w:rPr>
                <w:rFonts w:cstheme="minorHAnsi"/>
                <w:sz w:val="20"/>
              </w:rPr>
            </w:pPr>
            <w:r w:rsidRPr="004F4C64">
              <w:rPr>
                <w:rFonts w:cstheme="minorHAnsi"/>
                <w:sz w:val="20"/>
              </w:rPr>
              <w:t xml:space="preserve">η) Πιστοποιητικό TOEFL. </w:t>
            </w:r>
          </w:p>
          <w:p w:rsidR="00245DEB" w:rsidRPr="004F4C64" w:rsidRDefault="0041333C" w:rsidP="00C90115">
            <w:pPr>
              <w:rPr>
                <w:rFonts w:cstheme="minorHAnsi"/>
                <w:sz w:val="20"/>
              </w:rPr>
            </w:pPr>
            <w:r w:rsidRPr="004F4C64">
              <w:rPr>
                <w:rFonts w:cstheme="minorHAnsi"/>
                <w:sz w:val="20"/>
              </w:rPr>
              <w:t xml:space="preserve">θ) </w:t>
            </w:r>
            <w:r w:rsidRPr="004F4C64">
              <w:rPr>
                <w:rFonts w:cstheme="minorHAnsi"/>
                <w:sz w:val="20"/>
              </w:rPr>
              <w:t>Πτυχίο από αγγλόφωνο πανεπιστήμιο ή πτυχίο αγγλικής φιλολογίας</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Η διαδικασία και τα κριτήρια επιλογής αναρτώνται στην ιστοσελίδα του ΠΜΣ και στην ανακοίνωση κάθε προκήρυξης εισαγωγής φοιτητών. Η αξιολόγηση των υποψηφιοτήτων  γίνεται και διασφαλίζεται από ε</w:t>
            </w:r>
            <w:r w:rsidRPr="004F4C64">
              <w:rPr>
                <w:rFonts w:cstheme="minorHAnsi"/>
                <w:sz w:val="20"/>
              </w:rPr>
              <w:t>ιδική τριμελή επιτροπή που ορίζεται από τη ΓΣ του Τμήματος. Τα αποτελέσματα της τριμελούς επιτροπής και η σειρά κατάταξης των επιτυχόντων, απορριφθέντων και επιλαχόντων εγκρίνεται από τη ΓΣ του Τμήματος. Τα αποτελέσματα της επιλογής ανακοινώνονται και αποσ</w:t>
            </w:r>
            <w:r w:rsidRPr="004F4C64">
              <w:rPr>
                <w:rFonts w:cstheme="minorHAnsi"/>
                <w:sz w:val="20"/>
              </w:rPr>
              <w:t xml:space="preserve">τέλλονται γραπτά/ηλεκτρονικά  στους υποψηφίους. </w:t>
            </w:r>
          </w:p>
          <w:p w:rsidR="00245DEB" w:rsidRPr="004F4C64" w:rsidRDefault="0041333C" w:rsidP="00C90115">
            <w:pPr>
              <w:rPr>
                <w:rFonts w:cstheme="minorHAnsi"/>
                <w:sz w:val="20"/>
              </w:rPr>
            </w:pPr>
            <w:r w:rsidRPr="004F4C64">
              <w:rPr>
                <w:rFonts w:cstheme="minorHAnsi"/>
                <w:sz w:val="20"/>
              </w:rPr>
              <w:t>Τέλος, υπάρχει το δικαίωμα άσκησης ένστασης των υποψηφίων επί των αποτελεσμάτων της αξιολόγησης της υποψηφιότητάς τους.</w:t>
            </w:r>
          </w:p>
          <w:p w:rsidR="00245DEB" w:rsidRPr="004F4C64" w:rsidRDefault="0041333C" w:rsidP="00C90115">
            <w:pPr>
              <w:ind w:left="360"/>
              <w:rPr>
                <w:rFonts w:cstheme="minorHAnsi"/>
                <w:sz w:val="20"/>
              </w:rPr>
            </w:pPr>
          </w:p>
        </w:tc>
      </w:tr>
      <w:tr w:rsidR="00245DEB" w:rsidRPr="00D250D8" w:rsidTr="00C90115">
        <w:tblPrEx>
          <w:tblCellMar>
            <w:top w:w="0" w:type="dxa"/>
            <w:bottom w:w="0" w:type="dxa"/>
          </w:tblCellMar>
        </w:tblPrEx>
        <w:tc>
          <w:tcPr>
            <w:tcW w:w="8436" w:type="dxa"/>
            <w:shd w:val="clear" w:color="auto" w:fill="auto"/>
          </w:tcPr>
          <w:p w:rsidR="00245DEB" w:rsidRPr="004F4C64" w:rsidRDefault="0041333C" w:rsidP="00C90115">
            <w:pPr>
              <w:numPr>
                <w:ilvl w:val="0"/>
                <w:numId w:val="18"/>
              </w:numPr>
              <w:pBdr>
                <w:top w:val="single" w:sz="4" w:space="1" w:color="auto"/>
                <w:left w:val="single" w:sz="4" w:space="4" w:color="auto"/>
                <w:bottom w:val="single" w:sz="4" w:space="1" w:color="auto"/>
                <w:right w:val="single" w:sz="4" w:space="4" w:color="auto"/>
              </w:pBdr>
              <w:shd w:val="clear" w:color="auto" w:fill="E6E6E6"/>
              <w:ind w:left="1080" w:hanging="1080"/>
              <w:rPr>
                <w:rFonts w:cstheme="minorHAnsi"/>
                <w:sz w:val="20"/>
              </w:rPr>
            </w:pPr>
            <w:r w:rsidRPr="004F4C64">
              <w:rPr>
                <w:rFonts w:cstheme="minorHAnsi"/>
                <w:sz w:val="20"/>
              </w:rPr>
              <w:t>Πώς κρίνετε τη διεθνή διάσταση του Προγράμματος Μεταπτυχιακών Σπουδών;</w:t>
            </w:r>
          </w:p>
          <w:p w:rsidR="00245DEB" w:rsidRPr="004F4C64" w:rsidRDefault="0041333C" w:rsidP="00C90115">
            <w:pPr>
              <w:numPr>
                <w:ilvl w:val="0"/>
                <w:numId w:val="17"/>
              </w:numPr>
              <w:tabs>
                <w:tab w:val="clear" w:pos="720"/>
                <w:tab w:val="num" w:pos="360"/>
              </w:tabs>
              <w:spacing w:before="40" w:line="264" w:lineRule="auto"/>
              <w:ind w:left="360" w:hanging="180"/>
              <w:jc w:val="both"/>
              <w:rPr>
                <w:rFonts w:cstheme="minorHAnsi"/>
                <w:sz w:val="18"/>
                <w:szCs w:val="18"/>
              </w:rPr>
            </w:pPr>
            <w:r w:rsidRPr="004F4C64">
              <w:rPr>
                <w:rFonts w:cstheme="minorHAnsi"/>
                <w:sz w:val="18"/>
                <w:szCs w:val="18"/>
              </w:rPr>
              <w:t xml:space="preserve">Υπάρχει συμμετοχή διδασκόντων από το εξωτερικό; </w:t>
            </w:r>
            <w:r w:rsidRPr="004F4C64">
              <w:rPr>
                <w:rFonts w:cstheme="minorHAnsi"/>
                <w:sz w:val="18"/>
                <w:szCs w:val="18"/>
              </w:rPr>
              <w:t>Σε ποι</w:t>
            </w:r>
            <w:r w:rsidRPr="004F4C64">
              <w:rPr>
                <w:rFonts w:cstheme="minorHAnsi"/>
                <w:sz w:val="18"/>
                <w:szCs w:val="18"/>
              </w:rPr>
              <w:t>ο</w:t>
            </w:r>
            <w:r w:rsidRPr="004F4C64">
              <w:rPr>
                <w:rFonts w:cstheme="minorHAnsi"/>
                <w:sz w:val="18"/>
                <w:szCs w:val="18"/>
              </w:rPr>
              <w:t xml:space="preserve"> ποσοστό ;</w:t>
            </w:r>
          </w:p>
          <w:p w:rsidR="00245DEB" w:rsidRPr="004F4C64" w:rsidRDefault="0041333C" w:rsidP="00C90115">
            <w:pPr>
              <w:numPr>
                <w:ilvl w:val="0"/>
                <w:numId w:val="17"/>
              </w:numPr>
              <w:tabs>
                <w:tab w:val="clear" w:pos="720"/>
                <w:tab w:val="num" w:pos="360"/>
              </w:tabs>
              <w:spacing w:before="40" w:line="264" w:lineRule="auto"/>
              <w:ind w:left="360" w:hanging="180"/>
              <w:jc w:val="both"/>
              <w:rPr>
                <w:rFonts w:cstheme="minorHAnsi"/>
                <w:sz w:val="18"/>
                <w:szCs w:val="18"/>
              </w:rPr>
            </w:pPr>
            <w:r w:rsidRPr="004F4C64">
              <w:rPr>
                <w:rFonts w:cstheme="minorHAnsi"/>
                <w:sz w:val="18"/>
                <w:szCs w:val="18"/>
              </w:rPr>
              <w:t>Υπάρχει συμμετοχή αλλοδαπών φοιτητών (απόλυτος αριθμός και ποσοστό);</w:t>
            </w:r>
          </w:p>
          <w:p w:rsidR="00245DEB" w:rsidRPr="004F4C64" w:rsidRDefault="0041333C" w:rsidP="00C90115">
            <w:pPr>
              <w:numPr>
                <w:ilvl w:val="0"/>
                <w:numId w:val="17"/>
              </w:numPr>
              <w:tabs>
                <w:tab w:val="clear" w:pos="720"/>
                <w:tab w:val="num" w:pos="360"/>
              </w:tabs>
              <w:spacing w:before="40" w:line="264" w:lineRule="auto"/>
              <w:ind w:left="360" w:hanging="180"/>
              <w:jc w:val="both"/>
              <w:rPr>
                <w:rFonts w:cstheme="minorHAnsi"/>
                <w:sz w:val="18"/>
                <w:szCs w:val="18"/>
              </w:rPr>
            </w:pPr>
            <w:r w:rsidRPr="004F4C64">
              <w:rPr>
                <w:rFonts w:cstheme="minorHAnsi"/>
                <w:sz w:val="18"/>
                <w:szCs w:val="18"/>
              </w:rPr>
              <w:t>Πόσα και ποια μαθήματα διδάσκονται (και) σε ξένη γλώσσα;</w:t>
            </w:r>
          </w:p>
          <w:p w:rsidR="00245DEB" w:rsidRPr="004F4C64" w:rsidRDefault="0041333C" w:rsidP="00C90115">
            <w:pPr>
              <w:numPr>
                <w:ilvl w:val="0"/>
                <w:numId w:val="17"/>
              </w:numPr>
              <w:tabs>
                <w:tab w:val="clear" w:pos="720"/>
                <w:tab w:val="num" w:pos="360"/>
              </w:tabs>
              <w:spacing w:before="40" w:line="264" w:lineRule="auto"/>
              <w:ind w:left="360" w:hanging="180"/>
              <w:jc w:val="both"/>
              <w:rPr>
                <w:rFonts w:cstheme="minorHAnsi"/>
                <w:sz w:val="18"/>
                <w:szCs w:val="18"/>
              </w:rPr>
            </w:pPr>
            <w:r w:rsidRPr="004F4C64">
              <w:rPr>
                <w:rFonts w:cstheme="minorHAnsi"/>
                <w:sz w:val="18"/>
                <w:szCs w:val="18"/>
              </w:rPr>
              <w:t xml:space="preserve">Υπάρχουν συμφωνίες συνεργασίας με ιδρύματα και φορείς του </w:t>
            </w:r>
            <w:r w:rsidRPr="004F4C64">
              <w:rPr>
                <w:rFonts w:cstheme="minorHAnsi"/>
                <w:sz w:val="18"/>
                <w:szCs w:val="18"/>
              </w:rPr>
              <w:t>εξωτερικού;</w:t>
            </w:r>
          </w:p>
          <w:p w:rsidR="00245DEB" w:rsidRPr="004F4C64" w:rsidRDefault="0041333C" w:rsidP="00C90115">
            <w:pPr>
              <w:numPr>
                <w:ilvl w:val="0"/>
                <w:numId w:val="17"/>
              </w:numPr>
              <w:tabs>
                <w:tab w:val="clear" w:pos="720"/>
                <w:tab w:val="num" w:pos="360"/>
              </w:tabs>
              <w:spacing w:before="40" w:line="264" w:lineRule="auto"/>
              <w:ind w:left="360" w:hanging="180"/>
              <w:jc w:val="both"/>
              <w:rPr>
                <w:rFonts w:cstheme="minorHAnsi"/>
                <w:sz w:val="18"/>
                <w:szCs w:val="18"/>
              </w:rPr>
            </w:pPr>
            <w:r w:rsidRPr="004F4C64">
              <w:rPr>
                <w:rFonts w:cstheme="minorHAnsi"/>
                <w:sz w:val="18"/>
                <w:szCs w:val="18"/>
              </w:rPr>
              <w:t xml:space="preserve">Υπάρχουν διεθνείς διακρίσεις του Προγράμματος Μεταπτυχιακών Σπουδών; </w:t>
            </w:r>
            <w:r w:rsidRPr="004F4C64">
              <w:rPr>
                <w:rFonts w:cstheme="minorHAnsi"/>
                <w:sz w:val="18"/>
                <w:szCs w:val="18"/>
              </w:rPr>
              <w:t>Ποι</w:t>
            </w:r>
            <w:r w:rsidRPr="004F4C64">
              <w:rPr>
                <w:rFonts w:cstheme="minorHAnsi"/>
                <w:sz w:val="18"/>
                <w:szCs w:val="18"/>
              </w:rPr>
              <w:t>ε</w:t>
            </w:r>
            <w:r w:rsidRPr="004F4C64">
              <w:rPr>
                <w:rFonts w:cstheme="minorHAnsi"/>
                <w:sz w:val="18"/>
                <w:szCs w:val="18"/>
              </w:rPr>
              <w:t>ς;</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 xml:space="preserve">Οι γλώσσες διδασκαλίας του ΠΜΣ είναι τα ελληνικά αλλά και τα αγγλικά. Μέχρι σήμερα στο ΠΜΣ διδάσκουν </w:t>
            </w:r>
            <w:r w:rsidRPr="004F4C64">
              <w:rPr>
                <w:rFonts w:cstheme="minorHAnsi"/>
                <w:sz w:val="20"/>
              </w:rPr>
              <w:t>Έλληνες</w:t>
            </w:r>
            <w:r w:rsidRPr="004F4C64">
              <w:rPr>
                <w:rFonts w:cstheme="minorHAnsi"/>
                <w:sz w:val="20"/>
              </w:rPr>
              <w:t xml:space="preserve"> καταξιωμένοι καθηγητές, μέλη ΔΕΠ  και ερευνητές καθόσον ει</w:t>
            </w:r>
            <w:r w:rsidRPr="004F4C64">
              <w:rPr>
                <w:rFonts w:cstheme="minorHAnsi"/>
                <w:sz w:val="20"/>
              </w:rPr>
              <w:t xml:space="preserve">σάγονται και παρακολουθούν μόνο </w:t>
            </w:r>
            <w:r w:rsidRPr="004F4C64">
              <w:rPr>
                <w:rFonts w:cstheme="minorHAnsi"/>
                <w:sz w:val="20"/>
              </w:rPr>
              <w:t>Έλληνες</w:t>
            </w:r>
            <w:r w:rsidRPr="004F4C64">
              <w:rPr>
                <w:rFonts w:cstheme="minorHAnsi"/>
                <w:sz w:val="20"/>
              </w:rPr>
              <w:t xml:space="preserve"> φοιτητές. </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 xml:space="preserve">Μέχρι σήμερα δεν δημιουργήθηκε τμήμα  με αλλοδαπούς φοιτητές. Υπήρξαν 2 αιτήσεις αλλοδαπών φοιτητών αλλά λόγω του εξαιρετικά μικρού αριθμού τους δεν υλοποιήθηκε το αγγλόφωνο τμήμα. </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Το Τμήμα Λογιστικής &amp;</w:t>
            </w:r>
            <w:r w:rsidRPr="004F4C64">
              <w:rPr>
                <w:rFonts w:cstheme="minorHAnsi"/>
                <w:sz w:val="20"/>
              </w:rPr>
              <w:t xml:space="preserve">  Χρηματοοικονομικής συμμετέχει στα προγράμματα διεθνούς εκπαιδευτικής συνεργασίας όπως το ERASMUS+ και άλλα δίκτυα (networks) όπως: PrimeNetworking (http://www.primenetworking.eu/), SPACE, AFECA, ETAP, στα οποία συμμετέχουν πλέον των 150 ευρωπαϊκών πανεπι</w:t>
            </w:r>
            <w:r w:rsidRPr="004F4C64">
              <w:rPr>
                <w:rFonts w:cstheme="minorHAnsi"/>
                <w:sz w:val="20"/>
              </w:rPr>
              <w:t>στημίων. Στις συνεργασίες αυτές υπάρχει δυνατότητα έρευνας από την πλευρά των φοιτητών τους οποίους  το Τμήμα και το ΠΜΣ ενθαρρύνει και προωθεί να συμμετέχουν, να καταθέτουν/παρουσιάζουν/δημοσιεύουν την ερευνητική δουλειά τους σε συνέδρια, ελληνικά ή διεθν</w:t>
            </w:r>
            <w:r w:rsidRPr="004F4C64">
              <w:rPr>
                <w:rFonts w:cstheme="minorHAnsi"/>
                <w:sz w:val="20"/>
              </w:rPr>
              <w:t xml:space="preserve">ή, σε ημερίδες, σε ακαδημαϊκά/ερευνητικά fora και σε επιστημονικά περιοδικά. </w:t>
            </w:r>
          </w:p>
          <w:p w:rsidR="00245DEB" w:rsidRPr="004F4C64" w:rsidRDefault="0041333C" w:rsidP="00C90115">
            <w:pPr>
              <w:rPr>
                <w:rFonts w:cstheme="minorHAnsi"/>
                <w:sz w:val="20"/>
              </w:rPr>
            </w:pPr>
          </w:p>
          <w:p w:rsidR="00245DEB" w:rsidRPr="004F4C64" w:rsidRDefault="0041333C" w:rsidP="00C90115">
            <w:pPr>
              <w:rPr>
                <w:rFonts w:cstheme="minorHAnsi"/>
                <w:sz w:val="20"/>
              </w:rPr>
            </w:pPr>
          </w:p>
        </w:tc>
      </w:tr>
      <w:tr w:rsidR="00245DEB" w:rsidRPr="004F4C64" w:rsidTr="00C90115">
        <w:tblPrEx>
          <w:tblCellMar>
            <w:top w:w="0" w:type="dxa"/>
            <w:bottom w:w="0" w:type="dxa"/>
          </w:tblCellMar>
        </w:tblPrEx>
        <w:tc>
          <w:tcPr>
            <w:tcW w:w="8436" w:type="dxa"/>
            <w:shd w:val="clear" w:color="auto" w:fill="D9D9D9"/>
          </w:tcPr>
          <w:p w:rsidR="00245DEB" w:rsidRPr="004F4C64" w:rsidRDefault="0041333C" w:rsidP="00C90115">
            <w:pPr>
              <w:rPr>
                <w:rFonts w:cstheme="minorHAnsi"/>
                <w:sz w:val="24"/>
              </w:rPr>
            </w:pPr>
            <w:bookmarkStart w:id="31" w:name="_Toc181708552"/>
            <w:bookmarkEnd w:id="25"/>
            <w:r w:rsidRPr="004F4C64">
              <w:rPr>
                <w:rFonts w:cstheme="minorHAnsi"/>
                <w:sz w:val="24"/>
              </w:rPr>
              <w:t>3.2. Πρόγραμμα Μεταπτυχιακών Σπουδών</w:t>
            </w:r>
            <w:r w:rsidRPr="004F4C64">
              <w:rPr>
                <w:rFonts w:cstheme="minorHAnsi"/>
                <w:sz w:val="24"/>
              </w:rPr>
              <w:footnoteReference w:id="14"/>
            </w:r>
          </w:p>
        </w:tc>
      </w:tr>
      <w:tr w:rsidR="00245DEB" w:rsidRPr="004F4C64" w:rsidTr="00C90115">
        <w:tblPrEx>
          <w:tblCellMar>
            <w:top w:w="0" w:type="dxa"/>
            <w:bottom w:w="0" w:type="dxa"/>
          </w:tblCellMar>
        </w:tblPrEx>
        <w:tc>
          <w:tcPr>
            <w:tcW w:w="8436" w:type="dxa"/>
            <w:tcBorders>
              <w:bottom w:val="single" w:sz="4" w:space="0" w:color="auto"/>
            </w:tcBorders>
            <w:shd w:val="clear" w:color="auto" w:fill="auto"/>
          </w:tcPr>
          <w:p w:rsidR="00245DEB" w:rsidRPr="004F4C64" w:rsidRDefault="0041333C" w:rsidP="00C90115">
            <w:pPr>
              <w:numPr>
                <w:ilvl w:val="0"/>
                <w:numId w:val="19"/>
              </w:numPr>
              <w:pBdr>
                <w:top w:val="single" w:sz="4" w:space="1" w:color="auto"/>
                <w:left w:val="single" w:sz="4" w:space="4" w:color="auto"/>
                <w:bottom w:val="single" w:sz="4" w:space="1" w:color="auto"/>
                <w:right w:val="single" w:sz="4" w:space="4" w:color="auto"/>
              </w:pBdr>
              <w:shd w:val="clear" w:color="auto" w:fill="E6E6E6"/>
              <w:spacing w:before="120"/>
              <w:rPr>
                <w:rFonts w:cstheme="minorHAnsi"/>
                <w:sz w:val="20"/>
              </w:rPr>
            </w:pPr>
            <w:r w:rsidRPr="004F4C64">
              <w:rPr>
                <w:rFonts w:cstheme="minorHAnsi"/>
                <w:sz w:val="20"/>
              </w:rPr>
              <w:t>Τίτλος του Προγράμματος Μεταπτυχιακών Σπουδών</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t>ΔΙΕΘΝΗ</w:t>
            </w:r>
            <w:r>
              <w:t>Σ</w:t>
            </w:r>
            <w:r w:rsidRPr="004F4C64">
              <w:t xml:space="preserve"> ΕΥΡΩΠΑΙΚΗ ΟΙΚΟΝΟΜΙΚΗ</w:t>
            </w:r>
          </w:p>
          <w:p w:rsidR="00245DEB" w:rsidRPr="004F4C64" w:rsidRDefault="0041333C" w:rsidP="00C90115">
            <w:pPr>
              <w:rPr>
                <w:rFonts w:cstheme="minorHAnsi"/>
              </w:rPr>
            </w:pPr>
          </w:p>
        </w:tc>
      </w:tr>
      <w:tr w:rsidR="00245DEB" w:rsidRPr="00D250D8" w:rsidTr="00C90115">
        <w:tblPrEx>
          <w:tblCellMar>
            <w:top w:w="0" w:type="dxa"/>
            <w:bottom w:w="0" w:type="dxa"/>
          </w:tblCellMar>
        </w:tblPrEx>
        <w:tc>
          <w:tcPr>
            <w:tcW w:w="8436" w:type="dxa"/>
            <w:tcBorders>
              <w:bottom w:val="single" w:sz="4" w:space="0" w:color="auto"/>
            </w:tcBorders>
            <w:shd w:val="clear" w:color="auto" w:fill="auto"/>
          </w:tcPr>
          <w:p w:rsidR="00245DEB" w:rsidRPr="004F4C64" w:rsidRDefault="0041333C" w:rsidP="00C90115">
            <w:pPr>
              <w:numPr>
                <w:ilvl w:val="0"/>
                <w:numId w:val="19"/>
              </w:numPr>
              <w:pBdr>
                <w:top w:val="single" w:sz="4" w:space="1" w:color="auto"/>
                <w:left w:val="single" w:sz="4" w:space="4" w:color="auto"/>
                <w:bottom w:val="single" w:sz="4" w:space="1" w:color="auto"/>
                <w:right w:val="single" w:sz="4" w:space="4" w:color="auto"/>
              </w:pBdr>
              <w:shd w:val="clear" w:color="auto" w:fill="E6E6E6"/>
              <w:rPr>
                <w:rFonts w:cstheme="minorHAnsi"/>
                <w:sz w:val="20"/>
              </w:rPr>
            </w:pPr>
            <w:r w:rsidRPr="004F4C64">
              <w:rPr>
                <w:rFonts w:cstheme="minorHAnsi"/>
                <w:sz w:val="20"/>
              </w:rPr>
              <w:t xml:space="preserve">Τμήματα και Ιδρύματα που συμμετέχουν στο Πρόγραμμα </w:t>
            </w:r>
            <w:r w:rsidRPr="004F4C64">
              <w:rPr>
                <w:rFonts w:cstheme="minorHAnsi"/>
                <w:sz w:val="20"/>
              </w:rPr>
              <w:t>Μεταπτυχιακών Σπουδών.</w:t>
            </w:r>
            <w:r w:rsidRPr="004F4C64">
              <w:rPr>
                <w:rFonts w:cstheme="minorHAnsi"/>
                <w:sz w:val="20"/>
              </w:rPr>
              <w:footnoteReference w:id="15"/>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Το ΠΜΣ υλοποιείται αποκλειστικά από το Τμήμα Λογιστικής και Χρηματοοικονομικής του Δι.Πα.Ε.</w:t>
            </w:r>
          </w:p>
          <w:p w:rsidR="00245DEB" w:rsidRPr="004F4C64" w:rsidRDefault="0041333C" w:rsidP="00C90115">
            <w:pPr>
              <w:rPr>
                <w:rFonts w:cstheme="minorHAnsi"/>
                <w:sz w:val="20"/>
              </w:rPr>
            </w:pPr>
          </w:p>
        </w:tc>
      </w:tr>
      <w:tr w:rsidR="00245DEB" w:rsidRPr="00D250D8" w:rsidTr="00C90115">
        <w:tblPrEx>
          <w:tblCellMar>
            <w:top w:w="0" w:type="dxa"/>
            <w:bottom w:w="0" w:type="dxa"/>
          </w:tblCellMar>
        </w:tblPrEx>
        <w:tc>
          <w:tcPr>
            <w:tcW w:w="8436" w:type="dxa"/>
            <w:tcBorders>
              <w:bottom w:val="single" w:sz="4" w:space="0" w:color="auto"/>
            </w:tcBorders>
            <w:shd w:val="clear" w:color="auto" w:fill="auto"/>
          </w:tcPr>
          <w:p w:rsidR="00245DEB" w:rsidRPr="004F4C64" w:rsidRDefault="0041333C" w:rsidP="00C90115">
            <w:pPr>
              <w:numPr>
                <w:ilvl w:val="0"/>
                <w:numId w:val="19"/>
              </w:numPr>
              <w:pBdr>
                <w:top w:val="single" w:sz="4" w:space="1" w:color="auto"/>
                <w:left w:val="single" w:sz="4" w:space="4" w:color="auto"/>
                <w:bottom w:val="single" w:sz="4" w:space="1" w:color="auto"/>
                <w:right w:val="single" w:sz="4" w:space="4" w:color="auto"/>
              </w:pBdr>
              <w:shd w:val="clear" w:color="auto" w:fill="E6E6E6"/>
              <w:rPr>
                <w:rFonts w:cstheme="minorHAnsi"/>
                <w:sz w:val="20"/>
              </w:rPr>
            </w:pPr>
            <w:r w:rsidRPr="004F4C64">
              <w:rPr>
                <w:rFonts w:cstheme="minorHAnsi"/>
                <w:sz w:val="20"/>
              </w:rPr>
              <w:t>Πώς κρίνετε τον βαθμό ανταπόκρισης του Προγράμματος Μεταπτυχιακών Σπουδών στους στόχους του Τμήματος και τις απαιτήσεις της κοινωνίας;</w:t>
            </w:r>
          </w:p>
          <w:p w:rsidR="00245DEB" w:rsidRPr="004F4C64" w:rsidRDefault="0041333C" w:rsidP="00C90115">
            <w:pPr>
              <w:numPr>
                <w:ilvl w:val="0"/>
                <w:numId w:val="12"/>
              </w:numPr>
              <w:tabs>
                <w:tab w:val="num" w:pos="360"/>
              </w:tabs>
              <w:spacing w:before="40" w:line="264" w:lineRule="auto"/>
              <w:ind w:left="360" w:hanging="180"/>
              <w:jc w:val="both"/>
              <w:rPr>
                <w:rFonts w:cstheme="minorHAnsi"/>
                <w:sz w:val="18"/>
                <w:szCs w:val="18"/>
              </w:rPr>
            </w:pPr>
            <w:r w:rsidRPr="004F4C64">
              <w:rPr>
                <w:rFonts w:cstheme="minorHAnsi"/>
                <w:sz w:val="18"/>
                <w:szCs w:val="18"/>
              </w:rPr>
              <w:t>Υπάρχουν διαδικασίες  ελέγχου της ανταπόκρισης αυτής; Πόσο αποτελεσματικές είναι;</w:t>
            </w:r>
          </w:p>
          <w:p w:rsidR="00245DEB" w:rsidRPr="004F4C64" w:rsidRDefault="0041333C" w:rsidP="00C90115">
            <w:pPr>
              <w:numPr>
                <w:ilvl w:val="0"/>
                <w:numId w:val="12"/>
              </w:numPr>
              <w:tabs>
                <w:tab w:val="num" w:pos="360"/>
              </w:tabs>
              <w:spacing w:before="40" w:line="264" w:lineRule="auto"/>
              <w:ind w:left="360" w:hanging="180"/>
              <w:jc w:val="both"/>
              <w:rPr>
                <w:rFonts w:cstheme="minorHAnsi"/>
                <w:sz w:val="18"/>
                <w:szCs w:val="18"/>
              </w:rPr>
            </w:pPr>
            <w:r w:rsidRPr="004F4C64">
              <w:rPr>
                <w:rFonts w:cstheme="minorHAnsi"/>
                <w:sz w:val="18"/>
                <w:szCs w:val="18"/>
              </w:rPr>
              <w:t>Υπάρχουν διαδικασίες αξιολόγησης και αναθεώρησης του Προγράμματος Σπουδών; Πόσο αποτελεσματικές είναι;</w:t>
            </w:r>
          </w:p>
          <w:p w:rsidR="00245DEB" w:rsidRPr="004F4C64" w:rsidRDefault="0041333C" w:rsidP="00C90115">
            <w:pPr>
              <w:numPr>
                <w:ilvl w:val="0"/>
                <w:numId w:val="12"/>
              </w:numPr>
              <w:tabs>
                <w:tab w:val="num" w:pos="360"/>
              </w:tabs>
              <w:spacing w:before="40" w:line="264" w:lineRule="auto"/>
              <w:ind w:left="360" w:hanging="180"/>
              <w:jc w:val="both"/>
              <w:rPr>
                <w:rFonts w:cstheme="minorHAnsi"/>
                <w:sz w:val="18"/>
                <w:szCs w:val="18"/>
              </w:rPr>
            </w:pPr>
            <w:r w:rsidRPr="004F4C64">
              <w:rPr>
                <w:rFonts w:cstheme="minorHAnsi"/>
                <w:sz w:val="18"/>
                <w:szCs w:val="18"/>
              </w:rPr>
              <w:t>Πώς δημοσιοποιείται το Πρόγραμμα Σπουδών;</w:t>
            </w:r>
          </w:p>
          <w:p w:rsidR="00245DEB" w:rsidRPr="004F4C64" w:rsidRDefault="0041333C" w:rsidP="00C90115">
            <w:pPr>
              <w:numPr>
                <w:ilvl w:val="0"/>
                <w:numId w:val="12"/>
              </w:numPr>
              <w:tabs>
                <w:tab w:val="num" w:pos="360"/>
                <w:tab w:val="num" w:pos="900"/>
              </w:tabs>
              <w:spacing w:before="40" w:line="264" w:lineRule="auto"/>
              <w:ind w:left="360" w:hanging="180"/>
              <w:jc w:val="both"/>
              <w:rPr>
                <w:rFonts w:cstheme="minorHAnsi"/>
                <w:sz w:val="18"/>
                <w:szCs w:val="18"/>
              </w:rPr>
            </w:pPr>
            <w:r w:rsidRPr="004F4C64">
              <w:rPr>
                <w:rFonts w:cstheme="minorHAnsi"/>
                <w:bCs/>
                <w:sz w:val="18"/>
                <w:szCs w:val="18"/>
              </w:rPr>
              <w:t>Υπάρχει διαδικασία παρακολούθ</w:t>
            </w:r>
            <w:r w:rsidRPr="004F4C64">
              <w:rPr>
                <w:rFonts w:cstheme="minorHAnsi"/>
                <w:bCs/>
                <w:sz w:val="18"/>
                <w:szCs w:val="18"/>
              </w:rPr>
              <w:t>ησης της επαγγελματικής πορείας όσων απέκτησαν τίτλο Μεταπτυχιακών Σπουδών από το Τμήμα;</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Βασικός στόχος του ΠΜΣ είναι η ολοκληρωμένη και σε βάθος προσέγγιση των παραμέτρων-πλευρών που ερμηνεύουν το παρελθόν, προσδιορίζουν το παρόν και προβλέπουν το μέλλον</w:t>
            </w:r>
            <w:r w:rsidRPr="004F4C64">
              <w:rPr>
                <w:rFonts w:cstheme="minorHAnsi"/>
                <w:sz w:val="20"/>
              </w:rPr>
              <w:t xml:space="preserve"> των διεθνών οικονομικών σχέσεων. Στο πλαίσιο αυτό, το προτεινόμενο ΠΜΣ φιλοδοξεί να συμβάλει στο να κατακτήσουν οι φοιτητές του τις θεωρητικές γνώσεις που είναι απαραίτητες προκειμένου να ερμηνεύσουν την πολυπλοκότητα, τη διάρθρωση και την κατεύθυνση των </w:t>
            </w:r>
            <w:r w:rsidRPr="004F4C64">
              <w:rPr>
                <w:rFonts w:cstheme="minorHAnsi"/>
                <w:sz w:val="20"/>
              </w:rPr>
              <w:t>οικονομικών σχέσεων σε παγκόσμιο και ευρωπαϊκό επίπεδο και επιπλέον να εφοδιαστούν με τα αναγκαία επιστημονικά και μεθοδολογικά εργαλεία ώστε είναι ικανοί να αποτελέσουν μέλη της εκπαιδευτικής/επιστημονικής κοινότητας της οικονομικής επιστήμης και ιδιαίτερ</w:t>
            </w:r>
            <w:r w:rsidRPr="004F4C64">
              <w:rPr>
                <w:rFonts w:cstheme="minorHAnsi"/>
                <w:sz w:val="20"/>
              </w:rPr>
              <w:t>α εκείνου του τμήματος της που αναφέρεται στα διεθνή και ευρωπαϊκά οικονομικά.</w:t>
            </w:r>
          </w:p>
          <w:p w:rsidR="00245DEB" w:rsidRPr="004F4C64" w:rsidRDefault="0041333C" w:rsidP="00C90115">
            <w:pPr>
              <w:rPr>
                <w:rFonts w:cstheme="minorHAnsi"/>
                <w:sz w:val="20"/>
              </w:rPr>
            </w:pPr>
            <w:r w:rsidRPr="004F4C64">
              <w:rPr>
                <w:rFonts w:cstheme="minorHAnsi"/>
                <w:sz w:val="20"/>
              </w:rPr>
              <w:t>Το ΠΜΣ αυτό δεν είναι ένα ΠΜΣ που οδηγεί σε επαγγελματική εξειδίκευση αλλά διακρίνεται από τον ερευνητικό προσανατολισμό του. Για τον παραπάνω λόγο οι απόφοιτοι του ΠΜΣ θα κατακ</w:t>
            </w:r>
            <w:r w:rsidRPr="004F4C64">
              <w:rPr>
                <w:rFonts w:cstheme="minorHAnsi"/>
                <w:sz w:val="20"/>
              </w:rPr>
              <w:t>τήσουν γνώσεις και δεξιότητες που θα τους καθιστούν ικανούς να ακολουθήσουν ακαδημαϊκή καριέρα.</w:t>
            </w:r>
          </w:p>
          <w:p w:rsidR="00245DEB" w:rsidRPr="004F4C64" w:rsidRDefault="0041333C" w:rsidP="00C90115">
            <w:pPr>
              <w:rPr>
                <w:rFonts w:cstheme="minorHAnsi"/>
                <w:sz w:val="20"/>
              </w:rPr>
            </w:pPr>
            <w:r w:rsidRPr="004F4C64">
              <w:rPr>
                <w:rFonts w:cstheme="minorHAnsi"/>
                <w:sz w:val="20"/>
              </w:rPr>
              <w:t xml:space="preserve">Ειδικότερα για το Τμήμα Λογιστικής και Χρηματοοικονομικής, οι απόφοιτοι του ΠΜΣ θα αποτελέσουν τη δεξαμενή εκείνη από την οποία το Τμήμα θα αντλήσει τους νέους </w:t>
            </w:r>
            <w:r w:rsidRPr="004F4C64">
              <w:rPr>
                <w:rFonts w:cstheme="minorHAnsi"/>
                <w:sz w:val="20"/>
              </w:rPr>
              <w:t>επιστήμονες που θα στηρίξουν τις εκπαιδευτικές και ερευνητικές δραστηριότητές του και θα συμπράξουν στις διεθνείς συνεργασίες του.</w:t>
            </w:r>
          </w:p>
          <w:p w:rsidR="00245DEB" w:rsidRPr="004F4C64" w:rsidRDefault="0041333C" w:rsidP="0022506B">
            <w:pPr>
              <w:ind w:left="313" w:hanging="313"/>
              <w:rPr>
                <w:rFonts w:cstheme="minorHAnsi"/>
                <w:sz w:val="20"/>
              </w:rPr>
            </w:pPr>
            <w:r w:rsidRPr="004F4C64">
              <w:rPr>
                <w:rFonts w:cstheme="minorHAnsi"/>
                <w:sz w:val="20"/>
              </w:rPr>
              <w:t>•</w:t>
            </w:r>
            <w:r w:rsidRPr="004F4C64">
              <w:rPr>
                <w:rFonts w:cstheme="minorHAnsi"/>
                <w:sz w:val="20"/>
              </w:rPr>
              <w:tab/>
              <w:t>Υπάρχουν διαδικασίες  ελέγχου της ανταπόκρισης αυτής; Πόσο αποτελεσματικές είναι;</w:t>
            </w:r>
          </w:p>
          <w:p w:rsidR="00245DEB" w:rsidRPr="004F4C64" w:rsidRDefault="0041333C" w:rsidP="00C90115">
            <w:pPr>
              <w:rPr>
                <w:rFonts w:cstheme="minorHAnsi"/>
                <w:sz w:val="20"/>
              </w:rPr>
            </w:pPr>
            <w:r w:rsidRPr="004F4C64">
              <w:rPr>
                <w:rFonts w:cstheme="minorHAnsi"/>
                <w:sz w:val="20"/>
              </w:rPr>
              <w:t>Γίνεται ετήσιος απολογισμός (ποιοτικός κα</w:t>
            </w:r>
            <w:r w:rsidRPr="004F4C64">
              <w:rPr>
                <w:rFonts w:cstheme="minorHAnsi"/>
                <w:sz w:val="20"/>
              </w:rPr>
              <w:t>ι ποσοτικός) στην έναρξη κάθε ακαδημαϊκής χρονιάς (με έτος αναφοράς το προηγούμενο ακαδημαϊκό έτος). Πέρα από τη χρήση κάποιων πρότυπων δεικτών (αριθμός εισακτέων, αποφοίτων, διδασκόντων, δείκτες προϋπολογισμού, κ.α.) δεν κρίθηκε αναγκαία η περαιτέρω τυποπ</w:t>
            </w:r>
            <w:r w:rsidRPr="004F4C64">
              <w:rPr>
                <w:rFonts w:cstheme="minorHAnsi"/>
                <w:sz w:val="20"/>
              </w:rPr>
              <w:t>οίηση των διαδικασιών ελέγχου ευθυγράμμισης των στόχων του ΠΜΣ εξαιτίας της πολυπλοκότητας και της ετερογένειας τους. Επιπλέον, εξαιτίας νομικών και θεσμικών αλλαγών το ΠΜΣ, μετά την πρώτη ίδρυση του το 2016, το ΠΜΣ έχει επανιδρυθεί άλλες δύο φορές, με απο</w:t>
            </w:r>
            <w:r w:rsidRPr="004F4C64">
              <w:rPr>
                <w:rFonts w:cstheme="minorHAnsi"/>
                <w:sz w:val="20"/>
              </w:rPr>
              <w:t>τέλεσμα το απαραίτητο χρονικό περιθώριο για εκτίμηση της επίτευξης των στόχων να είναι μικρό.</w:t>
            </w:r>
          </w:p>
          <w:p w:rsidR="00245DEB" w:rsidRPr="004F4C64" w:rsidRDefault="0041333C" w:rsidP="0022506B">
            <w:pPr>
              <w:ind w:left="313" w:hanging="313"/>
              <w:rPr>
                <w:rFonts w:cstheme="minorHAnsi"/>
                <w:sz w:val="20"/>
              </w:rPr>
            </w:pPr>
            <w:r w:rsidRPr="004F4C64">
              <w:rPr>
                <w:rFonts w:cstheme="minorHAnsi"/>
                <w:sz w:val="20"/>
              </w:rPr>
              <w:t>•</w:t>
            </w:r>
            <w:r w:rsidRPr="004F4C64">
              <w:rPr>
                <w:rFonts w:cstheme="minorHAnsi"/>
                <w:sz w:val="20"/>
              </w:rPr>
              <w:tab/>
              <w:t>Υπάρχουν διαδικασίες αξιολόγησης και αναθεώρησης του Προγράμματος Σπουδών; Πόσο αποτελεσματικές είναι;</w:t>
            </w:r>
          </w:p>
          <w:p w:rsidR="00245DEB" w:rsidRPr="004F4C64" w:rsidRDefault="0041333C" w:rsidP="00C90115">
            <w:pPr>
              <w:rPr>
                <w:rFonts w:cstheme="minorHAnsi"/>
                <w:sz w:val="20"/>
              </w:rPr>
            </w:pPr>
            <w:r w:rsidRPr="004F4C64">
              <w:rPr>
                <w:rFonts w:cstheme="minorHAnsi"/>
                <w:sz w:val="20"/>
              </w:rPr>
              <w:t>Το Πρόγραμμα Σπουδών έχει αναθεωρηθεί 2 φορές (μία σε κάθ</w:t>
            </w:r>
            <w:r w:rsidRPr="004F4C64">
              <w:rPr>
                <w:rFonts w:cstheme="minorHAnsi"/>
                <w:sz w:val="20"/>
              </w:rPr>
              <w:t>ε επανίδρυση του ΠΜΣ). Η αναθεώρηση του γίνεται με εισήγηση του Διευθυντή του ΠΜΣ προς τη συντονιστική επιτροπή, και στη συνέχεια με την προετοιμασία της πρότασης από τη συντονιστική επιτροπή προς τη Γενική Συνέλευση του Τμήματος. Τα κριτήρια αναθεώρησης ο</w:t>
            </w:r>
            <w:r w:rsidRPr="004F4C64">
              <w:rPr>
                <w:rFonts w:cstheme="minorHAnsi"/>
                <w:sz w:val="20"/>
              </w:rPr>
              <w:t>ρίζονται κατά περίπτωση</w:t>
            </w:r>
            <w:r w:rsidRPr="004F4C64">
              <w:rPr>
                <w:rFonts w:cstheme="minorHAnsi"/>
                <w:sz w:val="20"/>
              </w:rPr>
              <w:t>.</w:t>
            </w:r>
          </w:p>
          <w:p w:rsidR="00245DEB" w:rsidRPr="004F4C64" w:rsidRDefault="0041333C" w:rsidP="0022506B">
            <w:pPr>
              <w:ind w:left="313" w:hanging="313"/>
              <w:rPr>
                <w:rFonts w:cstheme="minorHAnsi"/>
                <w:sz w:val="20"/>
              </w:rPr>
            </w:pPr>
            <w:r w:rsidRPr="004F4C64">
              <w:rPr>
                <w:rFonts w:cstheme="minorHAnsi"/>
                <w:sz w:val="20"/>
              </w:rPr>
              <w:t>•</w:t>
            </w:r>
            <w:r w:rsidRPr="004F4C64">
              <w:rPr>
                <w:rFonts w:cstheme="minorHAnsi"/>
                <w:sz w:val="20"/>
              </w:rPr>
              <w:tab/>
              <w:t>Πώς δημοσιοποιείται το Πρόγραμμα Σπουδών;</w:t>
            </w:r>
          </w:p>
          <w:p w:rsidR="00245DEB" w:rsidRPr="004F4C64" w:rsidRDefault="0041333C" w:rsidP="00C90115">
            <w:pPr>
              <w:rPr>
                <w:rFonts w:cstheme="minorHAnsi"/>
                <w:sz w:val="20"/>
              </w:rPr>
            </w:pPr>
            <w:r w:rsidRPr="004F4C64">
              <w:rPr>
                <w:rFonts w:cstheme="minorHAnsi"/>
                <w:sz w:val="20"/>
              </w:rPr>
              <w:t>Το πρόγραμμα σπουδών βρίσκεται αναρτημένο στην ιστοσελίδα του ΠΜΣ. Επιπλέον αναλυτικές πληροφορίες περιέχονται και στον Οδηγό Σπουδών του ΠΜΣ.</w:t>
            </w:r>
          </w:p>
          <w:p w:rsidR="00245DEB" w:rsidRPr="004F4C64" w:rsidRDefault="0041333C" w:rsidP="0022506B">
            <w:pPr>
              <w:ind w:left="313" w:hanging="313"/>
              <w:rPr>
                <w:rFonts w:cstheme="minorHAnsi"/>
                <w:sz w:val="20"/>
              </w:rPr>
            </w:pPr>
            <w:r w:rsidRPr="004F4C64">
              <w:rPr>
                <w:rFonts w:cstheme="minorHAnsi"/>
                <w:sz w:val="20"/>
              </w:rPr>
              <w:t>•</w:t>
            </w:r>
            <w:r w:rsidRPr="004F4C64">
              <w:rPr>
                <w:rFonts w:cstheme="minorHAnsi"/>
                <w:sz w:val="20"/>
              </w:rPr>
              <w:tab/>
              <w:t>Υπάρχει διαδικασία παρακολούθησης της επαγ</w:t>
            </w:r>
            <w:r w:rsidRPr="004F4C64">
              <w:rPr>
                <w:rFonts w:cstheme="minorHAnsi"/>
                <w:sz w:val="20"/>
              </w:rPr>
              <w:t>γελματικής πορείας όσων απέκτησαν τίτλο Μεταπτυχιακών Σπουδών από το Τμήμα;</w:t>
            </w:r>
          </w:p>
          <w:p w:rsidR="00245DEB" w:rsidRPr="004F4C64" w:rsidRDefault="0041333C" w:rsidP="00C90115">
            <w:pPr>
              <w:rPr>
                <w:rFonts w:cstheme="minorHAnsi"/>
                <w:sz w:val="20"/>
              </w:rPr>
            </w:pPr>
            <w:r w:rsidRPr="004F4C64">
              <w:rPr>
                <w:rFonts w:cstheme="minorHAnsi"/>
                <w:sz w:val="20"/>
              </w:rPr>
              <w:t>Τ</w:t>
            </w:r>
            <w:r w:rsidRPr="004F4C64">
              <w:rPr>
                <w:rFonts w:cstheme="minorHAnsi"/>
                <w:sz w:val="20"/>
              </w:rPr>
              <w:t>ο</w:t>
            </w:r>
            <w:r w:rsidRPr="004F4C64">
              <w:rPr>
                <w:rFonts w:cstheme="minorHAnsi"/>
                <w:sz w:val="20"/>
              </w:rPr>
              <w:t xml:space="preserve"> ΠΜΣ είχε τον πρώτο του απόφοιτο το 2019. Δεν έχει θεσμοθετηθεί κάποια διαδικασία παρακολούθησης της επαγγελματικής πορείας των αποφοίτων.</w:t>
            </w:r>
          </w:p>
          <w:p w:rsidR="00245DEB" w:rsidRPr="004F4C64" w:rsidRDefault="0041333C" w:rsidP="00C90115">
            <w:pPr>
              <w:rPr>
                <w:rFonts w:cstheme="minorHAnsi"/>
                <w:sz w:val="20"/>
              </w:rPr>
            </w:pPr>
          </w:p>
        </w:tc>
      </w:tr>
      <w:tr w:rsidR="00245DEB" w:rsidRPr="00D250D8" w:rsidTr="00C90115">
        <w:tblPrEx>
          <w:tblCellMar>
            <w:top w:w="0" w:type="dxa"/>
            <w:bottom w:w="0" w:type="dxa"/>
          </w:tblCellMar>
        </w:tblPrEx>
        <w:tc>
          <w:tcPr>
            <w:tcW w:w="8436" w:type="dxa"/>
            <w:tcBorders>
              <w:bottom w:val="single" w:sz="4" w:space="0" w:color="auto"/>
            </w:tcBorders>
            <w:shd w:val="clear" w:color="auto" w:fill="auto"/>
          </w:tcPr>
          <w:p w:rsidR="00245DEB" w:rsidRPr="004F4C64" w:rsidRDefault="0041333C" w:rsidP="00C90115">
            <w:pPr>
              <w:numPr>
                <w:ilvl w:val="0"/>
                <w:numId w:val="19"/>
              </w:numPr>
              <w:pBdr>
                <w:top w:val="single" w:sz="4" w:space="1" w:color="auto"/>
                <w:left w:val="single" w:sz="4" w:space="4" w:color="auto"/>
                <w:bottom w:val="single" w:sz="4" w:space="1" w:color="auto"/>
                <w:right w:val="single" w:sz="4" w:space="4" w:color="auto"/>
              </w:pBdr>
              <w:shd w:val="clear" w:color="auto" w:fill="E6E6E6"/>
              <w:ind w:left="1080" w:hanging="1080"/>
              <w:rPr>
                <w:rFonts w:cstheme="minorHAnsi"/>
                <w:sz w:val="20"/>
              </w:rPr>
            </w:pPr>
            <w:r w:rsidRPr="004F4C64">
              <w:rPr>
                <w:rFonts w:cstheme="minorHAnsi"/>
                <w:sz w:val="20"/>
              </w:rPr>
              <w:t>Πώς κρίνετε τη δομή, τη συνεκτικότητα</w:t>
            </w:r>
            <w:r w:rsidRPr="004F4C64">
              <w:rPr>
                <w:rFonts w:cstheme="minorHAnsi"/>
                <w:sz w:val="20"/>
              </w:rPr>
              <w:t xml:space="preserve"> και τη λειτουργικότητα του Προγράμματος Μεταπτυχιακών Σπουδών;</w:t>
            </w:r>
            <w:r w:rsidRPr="004F4C64">
              <w:rPr>
                <w:rFonts w:cstheme="minorHAnsi"/>
                <w:sz w:val="20"/>
              </w:rPr>
              <w:footnoteReference w:id="16"/>
            </w:r>
          </w:p>
          <w:p w:rsidR="00245DEB" w:rsidRPr="004F4C64" w:rsidRDefault="0041333C" w:rsidP="00C90115">
            <w:pPr>
              <w:numPr>
                <w:ilvl w:val="0"/>
                <w:numId w:val="13"/>
              </w:numPr>
              <w:tabs>
                <w:tab w:val="num" w:pos="360"/>
              </w:tabs>
              <w:spacing w:before="40" w:line="264" w:lineRule="auto"/>
              <w:ind w:left="360" w:hanging="180"/>
              <w:jc w:val="both"/>
              <w:rPr>
                <w:rFonts w:cstheme="minorHAnsi"/>
                <w:sz w:val="18"/>
                <w:szCs w:val="18"/>
              </w:rPr>
            </w:pPr>
            <w:r w:rsidRPr="004F4C64">
              <w:rPr>
                <w:rFonts w:cstheme="minorHAnsi"/>
                <w:sz w:val="18"/>
                <w:szCs w:val="18"/>
              </w:rPr>
              <w:t xml:space="preserve">Ποιό είναι το ποσοστό των μαθημάτων κορμού / ειδίκευσης / κατευθύνσεων στο σύνολο των μαθημάτων; </w:t>
            </w:r>
          </w:p>
          <w:p w:rsidR="00245DEB" w:rsidRPr="004F4C64" w:rsidRDefault="0041333C" w:rsidP="00C90115">
            <w:pPr>
              <w:numPr>
                <w:ilvl w:val="0"/>
                <w:numId w:val="13"/>
              </w:numPr>
              <w:tabs>
                <w:tab w:val="num" w:pos="360"/>
              </w:tabs>
              <w:spacing w:before="40" w:line="264" w:lineRule="auto"/>
              <w:ind w:left="360" w:hanging="180"/>
              <w:jc w:val="both"/>
              <w:rPr>
                <w:rFonts w:cstheme="minorHAnsi"/>
                <w:sz w:val="18"/>
                <w:szCs w:val="18"/>
              </w:rPr>
            </w:pPr>
            <w:r w:rsidRPr="004F4C64">
              <w:rPr>
                <w:rFonts w:cstheme="minorHAnsi"/>
                <w:sz w:val="18"/>
                <w:szCs w:val="18"/>
              </w:rPr>
              <w:t xml:space="preserve">Ποιό είναι το ποσοστό των υποχρεωτικών μαθημάτων / μαθημάτων υποχρεωτικής επιλογής / μαθημάτων ελεύθερης επιλογής στο σύνολο των μαθημάτων;  </w:t>
            </w:r>
          </w:p>
          <w:p w:rsidR="00245DEB" w:rsidRPr="004F4C64" w:rsidRDefault="0041333C" w:rsidP="00C90115">
            <w:pPr>
              <w:numPr>
                <w:ilvl w:val="0"/>
                <w:numId w:val="13"/>
              </w:numPr>
              <w:tabs>
                <w:tab w:val="num" w:pos="360"/>
              </w:tabs>
              <w:spacing w:before="40" w:line="264" w:lineRule="auto"/>
              <w:ind w:left="360" w:hanging="180"/>
              <w:jc w:val="both"/>
              <w:rPr>
                <w:rFonts w:cstheme="minorHAnsi"/>
                <w:sz w:val="18"/>
                <w:szCs w:val="18"/>
              </w:rPr>
            </w:pPr>
            <w:r w:rsidRPr="004F4C64">
              <w:rPr>
                <w:rFonts w:cstheme="minorHAnsi"/>
                <w:sz w:val="18"/>
                <w:szCs w:val="18"/>
              </w:rPr>
              <w:t>Ποιά είναι η ποσοστιαία σχέση μεταξύ μαθημάτων υποβάθρου, μαθημάτων επιστημονικής περιοχής, μαθημάτων γενικών γνώσ</w:t>
            </w:r>
            <w:r w:rsidRPr="004F4C64">
              <w:rPr>
                <w:rFonts w:cstheme="minorHAnsi"/>
                <w:sz w:val="18"/>
                <w:szCs w:val="18"/>
              </w:rPr>
              <w:t xml:space="preserve">εων και μαθημάτων ανάπτυξης δεξιοτήτων στο σύνολο των μαθημάτων;  </w:t>
            </w:r>
          </w:p>
          <w:p w:rsidR="00245DEB" w:rsidRPr="004F4C64" w:rsidRDefault="0041333C" w:rsidP="00C90115">
            <w:pPr>
              <w:numPr>
                <w:ilvl w:val="0"/>
                <w:numId w:val="13"/>
              </w:numPr>
              <w:tabs>
                <w:tab w:val="num" w:pos="360"/>
              </w:tabs>
              <w:spacing w:before="40" w:line="264" w:lineRule="auto"/>
              <w:ind w:left="360" w:hanging="180"/>
              <w:jc w:val="both"/>
              <w:rPr>
                <w:rFonts w:cstheme="minorHAnsi"/>
                <w:sz w:val="18"/>
                <w:szCs w:val="18"/>
              </w:rPr>
            </w:pPr>
            <w:r w:rsidRPr="004F4C64">
              <w:rPr>
                <w:rFonts w:cstheme="minorHAnsi"/>
                <w:sz w:val="18"/>
                <w:szCs w:val="18"/>
              </w:rPr>
              <w:t>Πώς κατανέμεται ο χρόνος μεταξύ θεωρητικής διδασκαλίας, ασκήσεων, εργαστηρίων, άλλων δραστηριοτήτων;</w:t>
            </w:r>
            <w:r w:rsidRPr="004F4C64">
              <w:rPr>
                <w:rFonts w:cstheme="minorHAnsi"/>
                <w:bCs/>
                <w:sz w:val="18"/>
                <w:szCs w:val="18"/>
              </w:rPr>
              <w:t xml:space="preserve"> </w:t>
            </w:r>
          </w:p>
          <w:p w:rsidR="00245DEB" w:rsidRPr="004F4C64" w:rsidRDefault="0041333C" w:rsidP="00C90115">
            <w:pPr>
              <w:numPr>
                <w:ilvl w:val="0"/>
                <w:numId w:val="13"/>
              </w:numPr>
              <w:tabs>
                <w:tab w:val="num" w:pos="360"/>
              </w:tabs>
              <w:spacing w:before="40" w:line="264" w:lineRule="auto"/>
              <w:ind w:left="360" w:hanging="180"/>
              <w:jc w:val="both"/>
              <w:rPr>
                <w:rFonts w:cstheme="minorHAnsi"/>
                <w:sz w:val="18"/>
                <w:szCs w:val="18"/>
              </w:rPr>
            </w:pPr>
            <w:r w:rsidRPr="004F4C64">
              <w:rPr>
                <w:rFonts w:cstheme="minorHAnsi"/>
                <w:bCs/>
                <w:sz w:val="18"/>
                <w:szCs w:val="18"/>
              </w:rPr>
              <w:t>Πώς οργανώνεται και συντονίζεται η ύλη μεταξύ των μαθημάτων; Υ</w:t>
            </w:r>
            <w:r w:rsidRPr="004F4C64">
              <w:rPr>
                <w:rFonts w:cstheme="minorHAnsi"/>
                <w:sz w:val="18"/>
                <w:szCs w:val="18"/>
              </w:rPr>
              <w:t>πάρχει επικάλυψη ύλης μετ</w:t>
            </w:r>
            <w:r w:rsidRPr="004F4C64">
              <w:rPr>
                <w:rFonts w:cstheme="minorHAnsi"/>
                <w:sz w:val="18"/>
                <w:szCs w:val="18"/>
              </w:rPr>
              <w:t xml:space="preserve">αξύ των μαθημάτων; Υπάρχουν κενά ύλης; Είναι ορθολογική η έκταση της ύλης των μαθημάτων; </w:t>
            </w:r>
            <w:r w:rsidRPr="004F4C64">
              <w:rPr>
                <w:rFonts w:cstheme="minorHAnsi"/>
                <w:bCs/>
                <w:sz w:val="18"/>
                <w:szCs w:val="18"/>
              </w:rPr>
              <w:t>Υπάρχει διαδικασία επανεκτίμησης, αναπροσαρμογής και επικαιροποίησης της ύλης των μαθημάτων;</w:t>
            </w:r>
          </w:p>
          <w:p w:rsidR="00245DEB" w:rsidRPr="004F4C64" w:rsidRDefault="0041333C" w:rsidP="00C90115">
            <w:pPr>
              <w:numPr>
                <w:ilvl w:val="0"/>
                <w:numId w:val="13"/>
              </w:numPr>
              <w:tabs>
                <w:tab w:val="num" w:pos="360"/>
              </w:tabs>
              <w:spacing w:before="40" w:line="264" w:lineRule="auto"/>
              <w:ind w:left="360" w:hanging="180"/>
              <w:jc w:val="both"/>
              <w:rPr>
                <w:rFonts w:cstheme="minorHAnsi"/>
                <w:sz w:val="18"/>
                <w:szCs w:val="18"/>
              </w:rPr>
            </w:pPr>
            <w:r w:rsidRPr="004F4C64">
              <w:rPr>
                <w:rFonts w:cstheme="minorHAnsi"/>
                <w:sz w:val="18"/>
                <w:szCs w:val="18"/>
              </w:rPr>
              <w:t>Εφαρμόζεται σύστημα προαπαιτούμενων μαθημάτων; Πόσο λειτουργικό είναι;</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Όλ</w:t>
            </w:r>
            <w:r w:rsidRPr="004F4C64">
              <w:rPr>
                <w:rFonts w:cstheme="minorHAnsi"/>
                <w:sz w:val="20"/>
              </w:rPr>
              <w:t xml:space="preserve">α τα μαθήματα του ΠΜΣ είναι μαθήματα κορμού (υποχρεωτικά) και δεν υπάρχουν κατευθύνσεις στο πρόγραμμα σπουδών. Ωστόσο, ως πρόγραμμα ερευνητικού χαρακτήρα, στο Γ εξάμηνο (ερευνητικό εξάμηνο) οι προπαρασκευαστικές ερευνητικές δραστηριότητες των φοιτητών (30 </w:t>
            </w:r>
            <w:r w:rsidRPr="004F4C64">
              <w:rPr>
                <w:rFonts w:cstheme="minorHAnsi"/>
                <w:sz w:val="20"/>
              </w:rPr>
              <w:t>πιστωτικές μονάδες) αφορούν το συγκεκριμένο ερευνητικό πεδίο που επιλέγει ο κάθε φοιτητής σε συνεργασία με τον μέντορα του.</w:t>
            </w:r>
          </w:p>
          <w:p w:rsidR="00245DEB" w:rsidRPr="004F4C64" w:rsidRDefault="0041333C" w:rsidP="00C90115">
            <w:pPr>
              <w:rPr>
                <w:rFonts w:cstheme="minorHAnsi"/>
                <w:sz w:val="20"/>
              </w:rPr>
            </w:pPr>
            <w:r w:rsidRPr="004F4C64">
              <w:rPr>
                <w:rFonts w:cstheme="minorHAnsi"/>
                <w:sz w:val="20"/>
              </w:rPr>
              <w:t>Τα μαθήματα είναι 100% υποχρεωτικά μαθήματα.</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u w:val="single"/>
              </w:rPr>
              <w:t>Μαθήματα επιστημονικής περιοχής</w:t>
            </w:r>
            <w:r w:rsidRPr="004F4C64">
              <w:rPr>
                <w:rFonts w:cstheme="minorHAnsi"/>
                <w:sz w:val="20"/>
              </w:rPr>
              <w:t xml:space="preserve"> (60/120 πιστωτικές μονάδες)</w:t>
            </w:r>
          </w:p>
          <w:p w:rsidR="00245DEB" w:rsidRPr="004F4C64" w:rsidRDefault="0041333C" w:rsidP="00C90115">
            <w:pPr>
              <w:rPr>
                <w:rFonts w:cstheme="minorHAnsi"/>
                <w:sz w:val="20"/>
              </w:rPr>
            </w:pPr>
            <w:r w:rsidRPr="004F4C64">
              <w:rPr>
                <w:rFonts w:cstheme="minorHAnsi"/>
                <w:sz w:val="20"/>
              </w:rPr>
              <w:t>Διεθνή Μακροοικονομικά</w:t>
            </w:r>
          </w:p>
          <w:p w:rsidR="00245DEB" w:rsidRPr="004F4C64" w:rsidRDefault="0041333C" w:rsidP="00C90115">
            <w:pPr>
              <w:rPr>
                <w:rFonts w:cstheme="minorHAnsi"/>
                <w:sz w:val="20"/>
              </w:rPr>
            </w:pPr>
            <w:r w:rsidRPr="004F4C64">
              <w:rPr>
                <w:rFonts w:cstheme="minorHAnsi"/>
                <w:sz w:val="20"/>
              </w:rPr>
              <w:t>Διε</w:t>
            </w:r>
            <w:r w:rsidRPr="004F4C64">
              <w:rPr>
                <w:rFonts w:cstheme="minorHAnsi"/>
                <w:sz w:val="20"/>
              </w:rPr>
              <w:t>θνής Λογιστική</w:t>
            </w:r>
          </w:p>
          <w:p w:rsidR="00245DEB" w:rsidRPr="004F4C64" w:rsidRDefault="0041333C" w:rsidP="00C90115">
            <w:pPr>
              <w:rPr>
                <w:rFonts w:cstheme="minorHAnsi"/>
                <w:sz w:val="20"/>
              </w:rPr>
            </w:pPr>
            <w:r w:rsidRPr="004F4C64">
              <w:rPr>
                <w:rFonts w:cstheme="minorHAnsi"/>
                <w:sz w:val="20"/>
              </w:rPr>
              <w:t>Παγκόσμιο Χρηματοπιστωτικό Σύστημα και Διεθνείς Οικονομικές Σχέσεις</w:t>
            </w:r>
          </w:p>
          <w:p w:rsidR="00245DEB" w:rsidRPr="004F4C64" w:rsidRDefault="0041333C" w:rsidP="00C90115">
            <w:pPr>
              <w:rPr>
                <w:rFonts w:cstheme="minorHAnsi"/>
                <w:sz w:val="20"/>
              </w:rPr>
            </w:pPr>
            <w:r w:rsidRPr="004F4C64">
              <w:rPr>
                <w:rFonts w:cstheme="minorHAnsi"/>
                <w:sz w:val="20"/>
              </w:rPr>
              <w:t>Ποσοτικές Μέθοδοι και Ερευνητική Μεθοδολογία στα Διεθνή Οικονομικά</w:t>
            </w:r>
          </w:p>
          <w:p w:rsidR="00245DEB" w:rsidRPr="004F4C64" w:rsidRDefault="0041333C" w:rsidP="00C90115">
            <w:pPr>
              <w:rPr>
                <w:rFonts w:cstheme="minorHAnsi"/>
                <w:sz w:val="20"/>
              </w:rPr>
            </w:pPr>
            <w:r w:rsidRPr="004F4C64">
              <w:rPr>
                <w:rFonts w:cstheme="minorHAnsi"/>
                <w:sz w:val="20"/>
              </w:rPr>
              <w:t>Διεθνές Οικονομικό Δίκαιο/Δίκαιο της ΕΕ</w:t>
            </w:r>
          </w:p>
          <w:p w:rsidR="00245DEB" w:rsidRPr="004F4C64" w:rsidRDefault="0041333C" w:rsidP="00C90115">
            <w:pPr>
              <w:rPr>
                <w:rFonts w:cstheme="minorHAnsi"/>
                <w:sz w:val="20"/>
              </w:rPr>
            </w:pPr>
            <w:r w:rsidRPr="004F4C64">
              <w:rPr>
                <w:rFonts w:cstheme="minorHAnsi"/>
                <w:sz w:val="20"/>
              </w:rPr>
              <w:t>Χρηματοδοτικά Εργαλεία της ΕΕ και Επιχειρηματική Αναλυτική</w:t>
            </w:r>
          </w:p>
          <w:p w:rsidR="00245DEB" w:rsidRPr="004F4C64" w:rsidRDefault="0041333C" w:rsidP="00C90115">
            <w:pPr>
              <w:rPr>
                <w:rFonts w:cstheme="minorHAnsi"/>
                <w:sz w:val="20"/>
              </w:rPr>
            </w:pPr>
            <w:r w:rsidRPr="004F4C64">
              <w:rPr>
                <w:rFonts w:cstheme="minorHAnsi"/>
                <w:sz w:val="20"/>
                <w:u w:val="single"/>
              </w:rPr>
              <w:t>Μαθήματ</w:t>
            </w:r>
            <w:r w:rsidRPr="004F4C64">
              <w:rPr>
                <w:rFonts w:cstheme="minorHAnsi"/>
                <w:sz w:val="20"/>
                <w:u w:val="single"/>
              </w:rPr>
              <w:t>α ανάπτυξης δεξιοτήτων</w:t>
            </w:r>
            <w:r w:rsidRPr="004F4C64">
              <w:rPr>
                <w:rFonts w:cstheme="minorHAnsi"/>
                <w:sz w:val="20"/>
              </w:rPr>
              <w:t xml:space="preserve"> (60/120 πιστωτικές μονάδες)</w:t>
            </w:r>
          </w:p>
          <w:p w:rsidR="00245DEB" w:rsidRPr="004F4C64" w:rsidRDefault="0041333C" w:rsidP="00C90115">
            <w:pPr>
              <w:rPr>
                <w:rFonts w:cstheme="minorHAnsi"/>
                <w:sz w:val="20"/>
              </w:rPr>
            </w:pPr>
            <w:r w:rsidRPr="004F4C64">
              <w:rPr>
                <w:rFonts w:cstheme="minorHAnsi"/>
                <w:sz w:val="20"/>
              </w:rPr>
              <w:t>Ερευνητικές προπαρασκευαστικές δραστηριότητες</w:t>
            </w:r>
          </w:p>
          <w:p w:rsidR="00245DEB" w:rsidRPr="004F4C64" w:rsidRDefault="0041333C" w:rsidP="00C90115">
            <w:pPr>
              <w:rPr>
                <w:rFonts w:cstheme="minorHAnsi"/>
                <w:sz w:val="20"/>
              </w:rPr>
            </w:pPr>
            <w:r w:rsidRPr="004F4C64">
              <w:rPr>
                <w:rFonts w:cstheme="minorHAnsi"/>
                <w:sz w:val="20"/>
              </w:rPr>
              <w:t>Διπλωματική εργασία</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Στο Α’ εξάμηνο ο χρόνος αφιερώνεται κατά 70% σε θεωρητική διδασκαλία και κατά 30% σε εκπόνηση ασκήσεων / εργασιών για τα μαθήματα.</w:t>
            </w:r>
          </w:p>
          <w:p w:rsidR="00245DEB" w:rsidRPr="004F4C64" w:rsidRDefault="0041333C" w:rsidP="00C90115">
            <w:pPr>
              <w:rPr>
                <w:rFonts w:cstheme="minorHAnsi"/>
                <w:sz w:val="20"/>
              </w:rPr>
            </w:pPr>
            <w:r w:rsidRPr="004F4C64">
              <w:rPr>
                <w:rFonts w:cstheme="minorHAnsi"/>
                <w:sz w:val="20"/>
              </w:rPr>
              <w:t xml:space="preserve">Στο Β’ </w:t>
            </w:r>
            <w:r w:rsidRPr="004F4C64">
              <w:rPr>
                <w:rFonts w:cstheme="minorHAnsi"/>
                <w:sz w:val="20"/>
              </w:rPr>
              <w:t>εξάμηνο ο χρόνος αφιερώνεται κατά 40% σε θεωρητική διδασκαλία, κατά 40% σε ασκήσεις/ εργασίες και κατά 20% σε άλλες δραστηριότητες ερευνητικού χαρακτήρα (προετοιμασία επιστημονικών συνεδρίων, σύνταξη ερευνητικών προτάσεων στα πλαίσια μαθημάτων αλλά και υπα</w:t>
            </w:r>
            <w:r w:rsidRPr="004F4C64">
              <w:rPr>
                <w:rFonts w:cstheme="minorHAnsi"/>
                <w:sz w:val="20"/>
              </w:rPr>
              <w:t>ρκτών προσκλήσεων)</w:t>
            </w:r>
          </w:p>
          <w:p w:rsidR="00245DEB" w:rsidRPr="004F4C64" w:rsidRDefault="0041333C" w:rsidP="00C90115">
            <w:pPr>
              <w:rPr>
                <w:rFonts w:cstheme="minorHAnsi"/>
                <w:sz w:val="20"/>
              </w:rPr>
            </w:pPr>
            <w:r w:rsidRPr="004F4C64">
              <w:rPr>
                <w:rFonts w:cstheme="minorHAnsi"/>
                <w:sz w:val="20"/>
              </w:rPr>
              <w:t>Στο Γ’ εξάμηνο το 25% του χρόνου αφιερώνεται σε μαθησιακές δραστηριότητες ασκήσεων και το 75% σε δραστηριότητες ερευνητικού χαρακτήρα (βιβλιογραφικές ανασκοπήσεις, συλλογή πρωτογενών δεδομένων, σύνταξη παρουσιάσεων / άρθρων). Στο Δ’ εξάμ</w:t>
            </w:r>
            <w:r w:rsidRPr="004F4C64">
              <w:rPr>
                <w:rFonts w:cstheme="minorHAnsi"/>
                <w:sz w:val="20"/>
              </w:rPr>
              <w:t>ηνο το 100% του χρόνου αφιερώνεται στην εκπόνηση της διπλωματικής εργασίας.</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Σε κάθε μάθημα ορίζεται υπεύθυνος καθηγητής ο οποίος έχει και την ευθύνη για την προσαρμογή της ύλης του μαθήματος. Η επικάλυψη της ύλης μεταξύ των μαθημάτων ελέγχεται από τον Διευθυντή του ΠΜΣ. Δεν υπάρχουν επικαλύψεις μεταξύ των 6 μαθημάτων  του ΠΜΣ, παρ</w:t>
            </w:r>
            <w:r w:rsidRPr="004F4C64">
              <w:rPr>
                <w:rFonts w:cstheme="minorHAnsi"/>
                <w:sz w:val="20"/>
              </w:rPr>
              <w:t>ά μόνο σε ένα πολύ μικρό κομμάτι (~5%) ανάμεσα στις διαλέξεις του μαθήματος «Ποσοτικές Μέθοδοι και Ερευνητική Μεθοδολογία στα Διεθνή Οικονομικά» και του μαθήματος «Χρηματοδοτικά Εργαλεία της ΕΕ και Επιχειρηματική Αναλυτική» οι οποίες αφορούν σε βασικές ποσ</w:t>
            </w:r>
            <w:r w:rsidRPr="004F4C64">
              <w:rPr>
                <w:rFonts w:cstheme="minorHAnsi"/>
                <w:sz w:val="20"/>
              </w:rPr>
              <w:t>οτικές μεθόδους (γραμμική παλινδρόμηση, λογιστική παλινδρόμηση), οι οποίες σκοπίμως διατηρούνται στο πρόγραμμα καθώς αφενός οι εισακτέοι συνήθως δεν είναι εξοικειωμένοι με τις ποσοτικές μεθόδους και αφετέρου οι συγκεκριμένες μέθοδοι είναι πολύ δημοφιλείς σ</w:t>
            </w:r>
            <w:r w:rsidRPr="004F4C64">
              <w:rPr>
                <w:rFonts w:cstheme="minorHAnsi"/>
                <w:sz w:val="20"/>
              </w:rPr>
              <w:t>το πεδίο και απαιτείται καλή εμπέδωση. Δεν υπάρχει περαιτέρω τυποποιημένη διαδικασία αναπροσαρμογής της ύλης.</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Δεν υπάρχουν προαπαιτούμενα μαθήματα. Ωστόσο απαιτείται η επιτυχής ολοκλήρωση του Γ’ εξαμήνου για την ανάληψη της διπλωματικής εργασίας. Η απαίτη</w:t>
            </w:r>
            <w:r w:rsidRPr="004F4C64">
              <w:rPr>
                <w:rFonts w:cstheme="minorHAnsi"/>
                <w:sz w:val="20"/>
              </w:rPr>
              <w:t>ση αυτή φαίνεται αρκετά αποτελεσματική καθώς κατά το Γ’ εξάμηνο συντάσσεται από τους φοιτητές σε συνεργασία με τους μέντορες τους ερευνητική πρόταση στο αντικείμενο της διπλωματικής εργασίας που φιλοδοξούν να αναλάβουν, η οποία τους κάνει να συνειδητοποιού</w:t>
            </w:r>
            <w:r w:rsidRPr="004F4C64">
              <w:rPr>
                <w:rFonts w:cstheme="minorHAnsi"/>
                <w:sz w:val="20"/>
              </w:rPr>
              <w:t>ν τις απαιτήσεις και να προσδιορίζουν με ακρίβεια την ερευνητική προσέγγιση που θα κληθούν να υλοποιήσουν κατά την εκπόνηση της διπλωματικής εργασίας.</w:t>
            </w:r>
          </w:p>
          <w:p w:rsidR="00245DEB" w:rsidRPr="004F4C64" w:rsidRDefault="0041333C" w:rsidP="00C90115">
            <w:pPr>
              <w:rPr>
                <w:rFonts w:cstheme="minorHAnsi"/>
                <w:sz w:val="20"/>
              </w:rPr>
            </w:pPr>
          </w:p>
        </w:tc>
      </w:tr>
      <w:tr w:rsidR="00245DEB" w:rsidRPr="00D250D8" w:rsidTr="00C90115">
        <w:tblPrEx>
          <w:tblCellMar>
            <w:top w:w="0" w:type="dxa"/>
            <w:bottom w:w="0" w:type="dxa"/>
          </w:tblCellMar>
        </w:tblPrEx>
        <w:tc>
          <w:tcPr>
            <w:tcW w:w="8436" w:type="dxa"/>
            <w:tcBorders>
              <w:bottom w:val="single" w:sz="4" w:space="0" w:color="auto"/>
            </w:tcBorders>
            <w:shd w:val="clear" w:color="auto" w:fill="auto"/>
          </w:tcPr>
          <w:p w:rsidR="00245DEB" w:rsidRPr="004F4C64" w:rsidRDefault="0041333C" w:rsidP="00C90115">
            <w:pPr>
              <w:numPr>
                <w:ilvl w:val="0"/>
                <w:numId w:val="19"/>
              </w:numPr>
              <w:pBdr>
                <w:top w:val="single" w:sz="4" w:space="1" w:color="auto"/>
                <w:left w:val="single" w:sz="4" w:space="4" w:color="auto"/>
                <w:bottom w:val="single" w:sz="4" w:space="1" w:color="auto"/>
                <w:right w:val="single" w:sz="4" w:space="4" w:color="auto"/>
              </w:pBdr>
              <w:shd w:val="clear" w:color="auto" w:fill="E6E6E6"/>
              <w:ind w:left="1080" w:hanging="1080"/>
              <w:rPr>
                <w:rFonts w:cstheme="minorHAnsi"/>
                <w:sz w:val="20"/>
              </w:rPr>
            </w:pPr>
            <w:r w:rsidRPr="004F4C64">
              <w:rPr>
                <w:rFonts w:cstheme="minorHAnsi"/>
                <w:sz w:val="20"/>
              </w:rPr>
              <w:t>Πώς κρίνετε το εξεταστικό σύστημα;</w:t>
            </w:r>
          </w:p>
          <w:p w:rsidR="00245DEB" w:rsidRPr="004F4C64" w:rsidRDefault="0041333C" w:rsidP="00C90115">
            <w:pPr>
              <w:numPr>
                <w:ilvl w:val="0"/>
                <w:numId w:val="14"/>
              </w:numPr>
              <w:tabs>
                <w:tab w:val="clear" w:pos="720"/>
                <w:tab w:val="num" w:pos="360"/>
              </w:tabs>
              <w:spacing w:before="40" w:line="264" w:lineRule="auto"/>
              <w:ind w:left="360" w:hanging="180"/>
              <w:jc w:val="both"/>
              <w:rPr>
                <w:rFonts w:cstheme="minorHAnsi"/>
                <w:sz w:val="18"/>
                <w:szCs w:val="18"/>
              </w:rPr>
            </w:pPr>
            <w:r w:rsidRPr="004F4C64">
              <w:rPr>
                <w:rFonts w:cstheme="minorHAnsi"/>
                <w:sz w:val="18"/>
                <w:szCs w:val="18"/>
              </w:rPr>
              <w:t xml:space="preserve">Εφαρμόζονται, και σε ποιά έκταση, πολλαπλοί (σε είδος και χρόνο) τρόποι αξιολόγησης των φοιτητών; </w:t>
            </w:r>
            <w:r w:rsidRPr="004F4C64">
              <w:rPr>
                <w:rFonts w:cstheme="minorHAnsi"/>
                <w:sz w:val="18"/>
                <w:szCs w:val="18"/>
              </w:rPr>
              <w:t>Ποιο</w:t>
            </w:r>
            <w:r w:rsidRPr="004F4C64">
              <w:rPr>
                <w:rFonts w:cstheme="minorHAnsi"/>
                <w:sz w:val="18"/>
                <w:szCs w:val="18"/>
              </w:rPr>
              <w:t>ι</w:t>
            </w:r>
            <w:r w:rsidRPr="004F4C64">
              <w:rPr>
                <w:rFonts w:cstheme="minorHAnsi"/>
                <w:sz w:val="18"/>
                <w:szCs w:val="18"/>
              </w:rPr>
              <w:t xml:space="preserve"> συγκεκριμένα;</w:t>
            </w:r>
          </w:p>
          <w:p w:rsidR="00245DEB" w:rsidRPr="004F4C64" w:rsidRDefault="0041333C" w:rsidP="00C90115">
            <w:pPr>
              <w:numPr>
                <w:ilvl w:val="0"/>
                <w:numId w:val="14"/>
              </w:numPr>
              <w:tabs>
                <w:tab w:val="clear" w:pos="720"/>
                <w:tab w:val="num" w:pos="360"/>
              </w:tabs>
              <w:spacing w:before="40" w:line="264" w:lineRule="auto"/>
              <w:ind w:left="360" w:hanging="180"/>
              <w:jc w:val="both"/>
              <w:rPr>
                <w:rFonts w:cstheme="minorHAnsi"/>
                <w:sz w:val="18"/>
                <w:szCs w:val="18"/>
              </w:rPr>
            </w:pPr>
            <w:r w:rsidRPr="004F4C64">
              <w:rPr>
                <w:rFonts w:cstheme="minorHAnsi"/>
                <w:sz w:val="18"/>
                <w:szCs w:val="18"/>
              </w:rPr>
              <w:t>Πώς διασφαλίζεται η διαφάνεια της διαδικασίας αξιολόγησης των φοιτητών;</w:t>
            </w:r>
          </w:p>
          <w:p w:rsidR="00245DEB" w:rsidRPr="004F4C64" w:rsidRDefault="0041333C" w:rsidP="00C90115">
            <w:pPr>
              <w:numPr>
                <w:ilvl w:val="0"/>
                <w:numId w:val="14"/>
              </w:numPr>
              <w:tabs>
                <w:tab w:val="clear" w:pos="720"/>
                <w:tab w:val="num" w:pos="360"/>
              </w:tabs>
              <w:spacing w:before="40" w:line="264" w:lineRule="auto"/>
              <w:ind w:left="360" w:hanging="180"/>
              <w:jc w:val="both"/>
              <w:rPr>
                <w:rFonts w:cstheme="minorHAnsi"/>
                <w:sz w:val="18"/>
                <w:szCs w:val="18"/>
              </w:rPr>
            </w:pPr>
            <w:r w:rsidRPr="004F4C64">
              <w:rPr>
                <w:rFonts w:cstheme="minorHAnsi"/>
                <w:sz w:val="18"/>
                <w:szCs w:val="18"/>
              </w:rPr>
              <w:t>Υπάρχει διαδικασία αξιολόγησης της εξεταστικής διαδικασίας και ποι</w:t>
            </w:r>
            <w:r w:rsidRPr="004F4C64">
              <w:rPr>
                <w:rFonts w:cstheme="minorHAnsi"/>
                <w:sz w:val="18"/>
                <w:szCs w:val="18"/>
              </w:rPr>
              <w:t>ά είναι αυτή;</w:t>
            </w:r>
          </w:p>
          <w:p w:rsidR="00245DEB" w:rsidRPr="004F4C64" w:rsidRDefault="0041333C" w:rsidP="00C90115">
            <w:pPr>
              <w:numPr>
                <w:ilvl w:val="0"/>
                <w:numId w:val="14"/>
              </w:numPr>
              <w:tabs>
                <w:tab w:val="clear" w:pos="720"/>
                <w:tab w:val="num" w:pos="360"/>
              </w:tabs>
              <w:spacing w:before="40" w:line="264" w:lineRule="auto"/>
              <w:ind w:left="360" w:hanging="180"/>
              <w:jc w:val="both"/>
              <w:rPr>
                <w:rFonts w:cstheme="minorHAnsi"/>
                <w:sz w:val="18"/>
                <w:szCs w:val="18"/>
              </w:rPr>
            </w:pPr>
            <w:r w:rsidRPr="004F4C64">
              <w:rPr>
                <w:rFonts w:cstheme="minorHAnsi"/>
                <w:sz w:val="18"/>
                <w:szCs w:val="18"/>
              </w:rPr>
              <w:t>Πόσο διαφανής είναι η διαδικασία ανάθεσης και εξέτασης της μεταπτυχιακής εργασίας;</w:t>
            </w:r>
          </w:p>
          <w:p w:rsidR="00245DEB" w:rsidRPr="004F4C64" w:rsidRDefault="0041333C" w:rsidP="00C90115">
            <w:pPr>
              <w:numPr>
                <w:ilvl w:val="0"/>
                <w:numId w:val="14"/>
              </w:numPr>
              <w:tabs>
                <w:tab w:val="clear" w:pos="720"/>
                <w:tab w:val="num" w:pos="360"/>
              </w:tabs>
              <w:spacing w:before="40" w:line="264" w:lineRule="auto"/>
              <w:ind w:left="360" w:hanging="180"/>
              <w:jc w:val="both"/>
              <w:rPr>
                <w:rFonts w:cstheme="minorHAnsi"/>
                <w:sz w:val="18"/>
                <w:szCs w:val="18"/>
              </w:rPr>
            </w:pPr>
            <w:r w:rsidRPr="004F4C64">
              <w:rPr>
                <w:rFonts w:cstheme="minorHAnsi"/>
                <w:sz w:val="18"/>
                <w:szCs w:val="18"/>
              </w:rPr>
              <w:t>Υπάρχουν συγκεκριμένες προδιαγραφές ποιότητας για τη μεταπτυχιακή εργασία;</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Όλα τα μαθήματα αξιολογούνται με μεικτούς τρόπους (τελικό διαγώνισμα και τουλάχιστο</w:t>
            </w:r>
            <w:r w:rsidRPr="004F4C64">
              <w:rPr>
                <w:rFonts w:cstheme="minorHAnsi"/>
                <w:sz w:val="20"/>
              </w:rPr>
              <w:t>ν μία εργασία).</w:t>
            </w:r>
          </w:p>
          <w:p w:rsidR="00245DEB" w:rsidRPr="004F4C64" w:rsidRDefault="0041333C" w:rsidP="00C90115">
            <w:pPr>
              <w:rPr>
                <w:rFonts w:cstheme="minorHAnsi"/>
                <w:sz w:val="20"/>
              </w:rPr>
            </w:pPr>
            <w:r w:rsidRPr="004F4C64">
              <w:rPr>
                <w:rFonts w:cstheme="minorHAnsi"/>
                <w:sz w:val="20"/>
              </w:rPr>
              <w:t>Οι εργασίες επιστρέφονται με ανατροφοδότηση στους φοιτητές.</w:t>
            </w:r>
          </w:p>
          <w:p w:rsidR="00245DEB" w:rsidRPr="004F4C64" w:rsidRDefault="0041333C" w:rsidP="00C90115">
            <w:pPr>
              <w:rPr>
                <w:rFonts w:cstheme="minorHAnsi"/>
                <w:sz w:val="20"/>
              </w:rPr>
            </w:pPr>
            <w:r w:rsidRPr="004F4C64">
              <w:rPr>
                <w:rFonts w:cstheme="minorHAnsi"/>
                <w:sz w:val="20"/>
              </w:rPr>
              <w:t>Τα γραπτά των τελικών διαγωνισμάτων παραμένουν στη διάθεση των φοιτητών για τυχόν αιτήματα αναβαθμολόγησης για 2 μήνες μετά την ανακοίνωση των αποτελεσμάτων.</w:t>
            </w:r>
          </w:p>
          <w:p w:rsidR="00245DEB" w:rsidRPr="004F4C64" w:rsidRDefault="0041333C" w:rsidP="00C90115">
            <w:pPr>
              <w:rPr>
                <w:rFonts w:cstheme="minorHAnsi"/>
                <w:sz w:val="20"/>
              </w:rPr>
            </w:pPr>
            <w:r w:rsidRPr="004F4C64">
              <w:rPr>
                <w:rFonts w:cstheme="minorHAnsi"/>
                <w:sz w:val="20"/>
              </w:rPr>
              <w:t>Τα κριτήρια βαθμολόγησ</w:t>
            </w:r>
            <w:r w:rsidRPr="004F4C64">
              <w:rPr>
                <w:rFonts w:cstheme="minorHAnsi"/>
                <w:sz w:val="20"/>
              </w:rPr>
              <w:t>ης (για τις εργασίες) γίνονται γνωστά εκ των προτέρων στους φοιτητές.</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Το συγκεκριμένο ΠΜΣ είναι ερευνητικού χαρακτήρα και ως εκ τούτου η διπλωματική εργασία των φοιτητών αποτελεί κορυφαίο γεγονός για την παρακολούθηση του. Οι φοιτητές καλούνται να επιλέξο</w:t>
            </w:r>
            <w:r w:rsidRPr="004F4C64">
              <w:rPr>
                <w:rFonts w:cstheme="minorHAnsi"/>
                <w:sz w:val="20"/>
              </w:rPr>
              <w:t xml:space="preserve">υν κατά το Γ’ εξάμηνο έναν μέντορα ανάμεσα στα μέλη ΔΕΠ του τμήματος. Σε συνεργασία με τον μέντορα τους εκπονούν μία ερευνητική πρόταση με τίτλο το θέμα της διπλωματικής εργασίας που επιθυμούν να αναλάβουν. Οι φοιτητές έχουν δικαίωμα να αλλάξουν μέντορα ή </w:t>
            </w:r>
            <w:r w:rsidRPr="004F4C64">
              <w:rPr>
                <w:rFonts w:cstheme="minorHAnsi"/>
                <w:sz w:val="20"/>
              </w:rPr>
              <w:t>τίτλο κατά το Δ’ εξάμηνο, αλλά σε αυτήν την περίπτωση πρέπει να υποβάλλουν εκ νέου ερευνητική πρόταση.</w:t>
            </w:r>
          </w:p>
          <w:p w:rsidR="00245DEB" w:rsidRPr="004F4C64" w:rsidRDefault="0041333C" w:rsidP="00C90115">
            <w:pPr>
              <w:rPr>
                <w:rFonts w:cstheme="minorHAnsi"/>
                <w:sz w:val="20"/>
              </w:rPr>
            </w:pPr>
            <w:r w:rsidRPr="004F4C64">
              <w:rPr>
                <w:rFonts w:cstheme="minorHAnsi"/>
                <w:sz w:val="20"/>
              </w:rPr>
              <w:t>Μετά την εκπόνηση της εργασία</w:t>
            </w:r>
            <w:r w:rsidRPr="004F4C64">
              <w:rPr>
                <w:rFonts w:cstheme="minorHAnsi"/>
                <w:sz w:val="20"/>
              </w:rPr>
              <w:t>ς</w:t>
            </w:r>
            <w:r w:rsidRPr="004F4C64">
              <w:rPr>
                <w:rFonts w:cstheme="minorHAnsi"/>
                <w:sz w:val="20"/>
              </w:rPr>
              <w:t xml:space="preserve"> και αφού έχουν την έγκριση του επιβλέποντος καθηγητή, αιτούνται την εξέταση της. Ορίζεται τριμελής εξεταστική επιτροπή από</w:t>
            </w:r>
            <w:r w:rsidRPr="004F4C64">
              <w:rPr>
                <w:rFonts w:cstheme="minorHAnsi"/>
                <w:sz w:val="20"/>
              </w:rPr>
              <w:t xml:space="preserve"> τον Διευθυντή του ΠΜΣ που περιέχει τον επιβλέποντα καθηγητή. Η υποστήριξη της εργασίας είναι δημόσια. Μετά το πέρας της εξέτασης συντάσσεται πρακτικό που αιτιολογεί την απόφαση της επιτροπής.</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 xml:space="preserve">Για να μπορέσουν οι φοιτητές να παρουσιάσουν την εργασία τους </w:t>
            </w:r>
            <w:r w:rsidRPr="004F4C64">
              <w:rPr>
                <w:rFonts w:cstheme="minorHAnsi"/>
                <w:sz w:val="20"/>
              </w:rPr>
              <w:t>στην τριμελή εξεταστική επιτροπή απαιτείται να υπάρχει τουλάχιστον μία σχετική δημοσίευση σε συνέδριο ή περιοδικό. Ειδικά για την περίπτωση του περιοδικού, αρκεί η επιστολή αποδοχής ή η απόφαση αποδοχής υπό όρους (conditionally accepted ή ισοδύναμες αποφάσ</w:t>
            </w:r>
            <w:r w:rsidRPr="004F4C64">
              <w:rPr>
                <w:rFonts w:cstheme="minorHAnsi"/>
                <w:sz w:val="20"/>
              </w:rPr>
              <w:t>εις ανάλογα με τον εκδοτικό οίκο).</w:t>
            </w:r>
          </w:p>
          <w:p w:rsidR="00245DEB" w:rsidRPr="004F4C64" w:rsidRDefault="0041333C" w:rsidP="00C90115">
            <w:pPr>
              <w:rPr>
                <w:rFonts w:cstheme="minorHAnsi"/>
                <w:sz w:val="20"/>
              </w:rPr>
            </w:pPr>
          </w:p>
        </w:tc>
      </w:tr>
      <w:tr w:rsidR="00245DEB" w:rsidRPr="00D250D8" w:rsidTr="00C90115">
        <w:tblPrEx>
          <w:tblCellMar>
            <w:top w:w="0" w:type="dxa"/>
            <w:bottom w:w="0" w:type="dxa"/>
          </w:tblCellMar>
        </w:tblPrEx>
        <w:tc>
          <w:tcPr>
            <w:tcW w:w="8436" w:type="dxa"/>
            <w:tcBorders>
              <w:bottom w:val="single" w:sz="4" w:space="0" w:color="auto"/>
            </w:tcBorders>
            <w:shd w:val="clear" w:color="auto" w:fill="auto"/>
          </w:tcPr>
          <w:p w:rsidR="00245DEB" w:rsidRPr="004F4C64" w:rsidRDefault="0041333C" w:rsidP="00C90115">
            <w:pPr>
              <w:numPr>
                <w:ilvl w:val="0"/>
                <w:numId w:val="19"/>
              </w:numPr>
              <w:pBdr>
                <w:top w:val="single" w:sz="4" w:space="1" w:color="auto"/>
                <w:left w:val="single" w:sz="4" w:space="4" w:color="auto"/>
                <w:bottom w:val="single" w:sz="4" w:space="1" w:color="auto"/>
                <w:right w:val="single" w:sz="4" w:space="4" w:color="auto"/>
              </w:pBdr>
              <w:shd w:val="clear" w:color="auto" w:fill="E6E6E6"/>
              <w:ind w:left="1080" w:hanging="1080"/>
              <w:rPr>
                <w:rFonts w:cstheme="minorHAnsi"/>
              </w:rPr>
            </w:pPr>
            <w:r w:rsidRPr="004F4C64">
              <w:rPr>
                <w:rFonts w:cstheme="minorHAnsi"/>
                <w:sz w:val="20"/>
              </w:rPr>
              <w:t>Πώς κρίνετε τη χρηματοδότηση του Προγράμματος Μεταπτυχιακών Σπουδών;</w:t>
            </w:r>
          </w:p>
          <w:p w:rsidR="00245DEB" w:rsidRPr="004F4C64" w:rsidRDefault="0041333C" w:rsidP="00C90115">
            <w:pPr>
              <w:numPr>
                <w:ilvl w:val="0"/>
                <w:numId w:val="15"/>
              </w:numPr>
              <w:tabs>
                <w:tab w:val="clear" w:pos="720"/>
                <w:tab w:val="num" w:pos="360"/>
              </w:tabs>
              <w:spacing w:before="40" w:line="264" w:lineRule="auto"/>
              <w:ind w:left="360" w:hanging="180"/>
              <w:jc w:val="both"/>
              <w:rPr>
                <w:rFonts w:cstheme="minorHAnsi"/>
                <w:sz w:val="18"/>
                <w:szCs w:val="18"/>
              </w:rPr>
            </w:pPr>
            <w:r w:rsidRPr="004F4C64">
              <w:rPr>
                <w:rFonts w:cstheme="minorHAnsi"/>
                <w:sz w:val="18"/>
                <w:szCs w:val="18"/>
              </w:rPr>
              <w:t>Ποιές είναι οι πηγές χρηματοδότησης του Προγράμματος Μεταπτυχιακών Σπουδών;</w:t>
            </w:r>
          </w:p>
          <w:p w:rsidR="00245DEB" w:rsidRPr="004F4C64" w:rsidRDefault="0041333C" w:rsidP="00C90115">
            <w:pPr>
              <w:numPr>
                <w:ilvl w:val="0"/>
                <w:numId w:val="15"/>
              </w:numPr>
              <w:tabs>
                <w:tab w:val="clear" w:pos="720"/>
                <w:tab w:val="num" w:pos="360"/>
              </w:tabs>
              <w:spacing w:before="40" w:line="264" w:lineRule="auto"/>
              <w:ind w:left="360" w:hanging="180"/>
              <w:jc w:val="both"/>
              <w:rPr>
                <w:rFonts w:cstheme="minorHAnsi"/>
                <w:sz w:val="18"/>
                <w:szCs w:val="18"/>
              </w:rPr>
            </w:pPr>
            <w:r w:rsidRPr="004F4C64">
              <w:rPr>
                <w:rFonts w:cstheme="minorHAnsi"/>
                <w:sz w:val="18"/>
                <w:szCs w:val="18"/>
              </w:rPr>
              <w:t>Πώς εξασφαλίζεται η βιωσιμότητα του Προγράμματος Μεταπτυχιακών Σπουδών;</w:t>
            </w:r>
          </w:p>
          <w:p w:rsidR="00245DEB" w:rsidRPr="004F4C64" w:rsidRDefault="0041333C" w:rsidP="00C90115">
            <w:pPr>
              <w:numPr>
                <w:ilvl w:val="0"/>
                <w:numId w:val="15"/>
              </w:numPr>
              <w:tabs>
                <w:tab w:val="clear" w:pos="720"/>
                <w:tab w:val="num" w:pos="360"/>
              </w:tabs>
              <w:spacing w:before="40" w:line="264" w:lineRule="auto"/>
              <w:ind w:left="360" w:hanging="180"/>
              <w:jc w:val="both"/>
              <w:rPr>
                <w:rFonts w:cstheme="minorHAnsi"/>
                <w:sz w:val="18"/>
                <w:szCs w:val="18"/>
              </w:rPr>
            </w:pPr>
            <w:r w:rsidRPr="004F4C64">
              <w:rPr>
                <w:rFonts w:cstheme="minorHAnsi"/>
                <w:sz w:val="18"/>
                <w:szCs w:val="18"/>
              </w:rPr>
              <w:t>Πώς χρησιμοποιούνται οι πόροι που διατίθενται στο Πρόγραμμα Μεταπτυχιακών Σπουδών;</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 xml:space="preserve">Αποκλειστικά τα τέλη εγγραφής (400 </w:t>
            </w:r>
            <w:r w:rsidRPr="004F4C64">
              <w:rPr>
                <w:rFonts w:cstheme="minorHAnsi"/>
                <w:sz w:val="20"/>
              </w:rPr>
              <w:t>€</w:t>
            </w:r>
            <w:r w:rsidRPr="004F4C64">
              <w:rPr>
                <w:rFonts w:cstheme="minorHAnsi"/>
                <w:sz w:val="20"/>
              </w:rPr>
              <w:t>) των νεοεισερχόμενων φοιτητών.</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 xml:space="preserve">Το ΠΜΣ δεν αποδίδει αμοιβές στους διδάσκοντες και στηρίζεται στον εθελοντισμό των μελών ΔΕΠ του </w:t>
            </w:r>
            <w:r w:rsidRPr="004F4C64">
              <w:rPr>
                <w:rFonts w:cstheme="minorHAnsi"/>
                <w:sz w:val="20"/>
              </w:rPr>
              <w:t>Τμ</w:t>
            </w:r>
            <w:r w:rsidRPr="004F4C64">
              <w:rPr>
                <w:rFonts w:cstheme="minorHAnsi"/>
                <w:sz w:val="20"/>
              </w:rPr>
              <w:t xml:space="preserve">ήματος αλλά και άλλων </w:t>
            </w:r>
            <w:r w:rsidRPr="004F4C64">
              <w:rPr>
                <w:rFonts w:cstheme="minorHAnsi"/>
                <w:sz w:val="20"/>
              </w:rPr>
              <w:t>Τ</w:t>
            </w:r>
            <w:r w:rsidRPr="004F4C64">
              <w:rPr>
                <w:rFonts w:cstheme="minorHAnsi"/>
                <w:sz w:val="20"/>
              </w:rPr>
              <w:t>μημάτων, καθώς και σε αυτών του διοικητικού προσωπικού, επιτυγχάνοντας με αυτόν τον τρόπο ιδιαίτερα χαμηλό κόστος λειτουργίας.</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Καθώς το ΠΜΣ δεν αποδίδει αμοιβές σε διδάσκοντες ή διοικητικό προσωπικό, οι πόροι του διατίθενται για την</w:t>
            </w:r>
            <w:r w:rsidRPr="004F4C64">
              <w:rPr>
                <w:rFonts w:cstheme="minorHAnsi"/>
                <w:sz w:val="20"/>
              </w:rPr>
              <w:t xml:space="preserve"> κάλυψη εξόδων φιλοξενίας προσκεκλημένων ομιλητών, εξόδων προβολής και διαφήμισης, και για την αγορά απαραίτητου εξοπλισμού για την αίθουσα διδασκαλίας και εργαστηρίου. Σε περίπτωση υπολοίπων, αυτά διατίθενται για την προώθηση εργασιών των φοιτητών του τμή</w:t>
            </w:r>
            <w:r w:rsidRPr="004F4C64">
              <w:rPr>
                <w:rFonts w:cstheme="minorHAnsi"/>
                <w:sz w:val="20"/>
              </w:rPr>
              <w:t>ματος σε επιστημονικά συνέδρια.</w:t>
            </w:r>
          </w:p>
          <w:p w:rsidR="00245DEB" w:rsidRPr="004F4C64" w:rsidRDefault="0041333C" w:rsidP="00C90115">
            <w:pPr>
              <w:rPr>
                <w:rFonts w:cstheme="minorHAnsi"/>
                <w:sz w:val="20"/>
              </w:rPr>
            </w:pPr>
          </w:p>
        </w:tc>
      </w:tr>
      <w:tr w:rsidR="00245DEB" w:rsidRPr="00D250D8" w:rsidTr="00C90115">
        <w:tblPrEx>
          <w:tblCellMar>
            <w:top w:w="0" w:type="dxa"/>
            <w:bottom w:w="0" w:type="dxa"/>
          </w:tblCellMar>
        </w:tblPrEx>
        <w:tc>
          <w:tcPr>
            <w:tcW w:w="8436" w:type="dxa"/>
            <w:tcBorders>
              <w:bottom w:val="single" w:sz="4" w:space="0" w:color="auto"/>
            </w:tcBorders>
            <w:shd w:val="clear" w:color="auto" w:fill="auto"/>
          </w:tcPr>
          <w:p w:rsidR="00245DEB" w:rsidRPr="004F4C64" w:rsidRDefault="0041333C" w:rsidP="00C90115">
            <w:pPr>
              <w:numPr>
                <w:ilvl w:val="0"/>
                <w:numId w:val="19"/>
              </w:numPr>
              <w:pBdr>
                <w:top w:val="single" w:sz="4" w:space="1" w:color="auto"/>
                <w:left w:val="single" w:sz="4" w:space="4" w:color="auto"/>
                <w:bottom w:val="single" w:sz="4" w:space="1" w:color="auto"/>
                <w:right w:val="single" w:sz="4" w:space="4" w:color="auto"/>
              </w:pBdr>
              <w:shd w:val="clear" w:color="auto" w:fill="E6E6E6"/>
              <w:ind w:left="1080" w:hanging="1080"/>
              <w:rPr>
                <w:rFonts w:cstheme="minorHAnsi"/>
                <w:sz w:val="20"/>
              </w:rPr>
            </w:pPr>
            <w:r w:rsidRPr="004F4C64">
              <w:rPr>
                <w:rFonts w:cstheme="minorHAnsi"/>
                <w:sz w:val="20"/>
              </w:rPr>
              <w:t>Πώς κρίνετε τη διαδικασία επιλογής των μεταπτυχιακών φοιτητών;</w:t>
            </w:r>
            <w:r w:rsidRPr="004F4C64">
              <w:rPr>
                <w:rFonts w:cstheme="minorHAnsi"/>
                <w:sz w:val="20"/>
              </w:rPr>
              <w:footnoteReference w:id="17"/>
            </w:r>
          </w:p>
          <w:p w:rsidR="00245DEB" w:rsidRPr="004F4C64" w:rsidRDefault="0041333C" w:rsidP="00C90115">
            <w:pPr>
              <w:numPr>
                <w:ilvl w:val="0"/>
                <w:numId w:val="16"/>
              </w:numPr>
              <w:tabs>
                <w:tab w:val="clear" w:pos="720"/>
                <w:tab w:val="num" w:pos="360"/>
              </w:tabs>
              <w:spacing w:before="60" w:after="60" w:line="288" w:lineRule="auto"/>
              <w:ind w:left="360" w:hanging="180"/>
              <w:jc w:val="both"/>
              <w:rPr>
                <w:rFonts w:cstheme="minorHAnsi"/>
                <w:sz w:val="18"/>
                <w:szCs w:val="18"/>
              </w:rPr>
            </w:pPr>
            <w:r w:rsidRPr="004F4C64">
              <w:rPr>
                <w:rFonts w:cstheme="minorHAnsi"/>
                <w:sz w:val="18"/>
                <w:szCs w:val="18"/>
              </w:rPr>
              <w:t>Ποιά είναι η συγκεκριμένη διαδικασία επιλογής μεταπτυχιακών φοιτητών;</w:t>
            </w:r>
          </w:p>
          <w:p w:rsidR="00245DEB" w:rsidRPr="004F4C64" w:rsidRDefault="0041333C" w:rsidP="00C90115">
            <w:pPr>
              <w:numPr>
                <w:ilvl w:val="0"/>
                <w:numId w:val="16"/>
              </w:numPr>
              <w:tabs>
                <w:tab w:val="clear" w:pos="720"/>
                <w:tab w:val="num" w:pos="360"/>
              </w:tabs>
              <w:spacing w:before="60" w:after="60" w:line="288" w:lineRule="auto"/>
              <w:ind w:left="360" w:hanging="180"/>
              <w:jc w:val="both"/>
              <w:rPr>
                <w:rFonts w:cstheme="minorHAnsi"/>
                <w:sz w:val="18"/>
                <w:szCs w:val="18"/>
              </w:rPr>
            </w:pPr>
            <w:r w:rsidRPr="004F4C64">
              <w:rPr>
                <w:rFonts w:cstheme="minorHAnsi"/>
                <w:sz w:val="18"/>
                <w:szCs w:val="18"/>
              </w:rPr>
              <w:t>Με ποιά συγκεκριμένα κριτήρια επιλέγονται οι μεταπτυχιακοί φοιτητές;</w:t>
            </w:r>
          </w:p>
          <w:p w:rsidR="00245DEB" w:rsidRPr="004F4C64" w:rsidRDefault="0041333C" w:rsidP="00C90115">
            <w:pPr>
              <w:numPr>
                <w:ilvl w:val="0"/>
                <w:numId w:val="16"/>
              </w:numPr>
              <w:tabs>
                <w:tab w:val="clear" w:pos="720"/>
                <w:tab w:val="num" w:pos="360"/>
              </w:tabs>
              <w:spacing w:before="60" w:after="60" w:line="288" w:lineRule="auto"/>
              <w:ind w:left="360" w:hanging="180"/>
              <w:jc w:val="both"/>
              <w:rPr>
                <w:rFonts w:cstheme="minorHAnsi"/>
                <w:sz w:val="18"/>
                <w:szCs w:val="18"/>
              </w:rPr>
            </w:pPr>
            <w:r w:rsidRPr="004F4C64">
              <w:rPr>
                <w:rFonts w:cstheme="minorHAnsi"/>
                <w:sz w:val="18"/>
                <w:szCs w:val="18"/>
              </w:rPr>
              <w:t xml:space="preserve">Ποιό είναι το </w:t>
            </w:r>
            <w:r w:rsidRPr="004F4C64">
              <w:rPr>
                <w:rFonts w:cstheme="minorHAnsi"/>
                <w:sz w:val="18"/>
                <w:szCs w:val="18"/>
              </w:rPr>
              <w:t>ποσοστό αποδοχής υποψηφίων μεταπτυχιακών φοιτητών;</w:t>
            </w:r>
            <w:r w:rsidRPr="004F4C64">
              <w:rPr>
                <w:rFonts w:cstheme="minorHAnsi"/>
                <w:sz w:val="18"/>
                <w:szCs w:val="18"/>
              </w:rPr>
              <w:footnoteReference w:id="18"/>
            </w:r>
            <w:r w:rsidRPr="004F4C64">
              <w:rPr>
                <w:rFonts w:cstheme="minorHAnsi"/>
                <w:sz w:val="18"/>
                <w:szCs w:val="18"/>
              </w:rPr>
              <w:t xml:space="preserve"> </w:t>
            </w:r>
          </w:p>
          <w:p w:rsidR="00245DEB" w:rsidRPr="004F4C64" w:rsidRDefault="0041333C" w:rsidP="00C90115">
            <w:pPr>
              <w:numPr>
                <w:ilvl w:val="0"/>
                <w:numId w:val="16"/>
              </w:numPr>
              <w:tabs>
                <w:tab w:val="clear" w:pos="720"/>
                <w:tab w:val="num" w:pos="360"/>
              </w:tabs>
              <w:spacing w:before="60" w:after="60" w:line="288" w:lineRule="auto"/>
              <w:ind w:left="360" w:hanging="180"/>
              <w:jc w:val="both"/>
              <w:rPr>
                <w:rFonts w:cstheme="minorHAnsi"/>
                <w:sz w:val="18"/>
                <w:szCs w:val="18"/>
              </w:rPr>
            </w:pPr>
            <w:r w:rsidRPr="004F4C64">
              <w:rPr>
                <w:rFonts w:cstheme="minorHAnsi"/>
                <w:sz w:val="18"/>
                <w:szCs w:val="18"/>
              </w:rPr>
              <w:t>Πώς δημοσιοποιείται η διαδικασία, τα κριτήρια και τα αποτελέσματα της επιλογής φοιτητών;</w:t>
            </w:r>
          </w:p>
          <w:p w:rsidR="00245DEB" w:rsidRPr="004F4C64" w:rsidRDefault="0041333C" w:rsidP="00C90115">
            <w:pPr>
              <w:numPr>
                <w:ilvl w:val="0"/>
                <w:numId w:val="16"/>
              </w:numPr>
              <w:tabs>
                <w:tab w:val="clear" w:pos="720"/>
                <w:tab w:val="num" w:pos="360"/>
              </w:tabs>
              <w:spacing w:before="60" w:after="60" w:line="288" w:lineRule="auto"/>
              <w:ind w:left="360" w:hanging="180"/>
              <w:jc w:val="both"/>
              <w:rPr>
                <w:rFonts w:cstheme="minorHAnsi"/>
                <w:sz w:val="18"/>
                <w:szCs w:val="18"/>
              </w:rPr>
            </w:pPr>
            <w:r w:rsidRPr="004F4C64">
              <w:rPr>
                <w:rFonts w:cstheme="minorHAnsi"/>
                <w:sz w:val="18"/>
                <w:szCs w:val="18"/>
              </w:rPr>
              <w:t>Πώς διασφαλίζεται η αποτελεσματικότητα και διαφάνεια της διαδικασίας επιλογής φοιτητών;</w:t>
            </w:r>
          </w:p>
          <w:p w:rsidR="00245DEB" w:rsidRPr="004F4C64" w:rsidRDefault="0041333C" w:rsidP="00C90115">
            <w:pPr>
              <w:rPr>
                <w:rFonts w:cstheme="minorHAnsi"/>
                <w:sz w:val="20"/>
              </w:rPr>
            </w:pPr>
          </w:p>
          <w:p w:rsidR="00245DEB" w:rsidRPr="004F4C64" w:rsidRDefault="0041333C" w:rsidP="00C90115">
            <w:pPr>
              <w:rPr>
                <w:rFonts w:cstheme="minorHAnsi"/>
                <w:i/>
                <w:sz w:val="20"/>
              </w:rPr>
            </w:pPr>
            <w:r w:rsidRPr="004F4C64">
              <w:rPr>
                <w:rFonts w:cstheme="minorHAnsi"/>
                <w:i/>
                <w:sz w:val="20"/>
              </w:rPr>
              <w:t>1</w:t>
            </w:r>
            <w:r w:rsidRPr="004F4C64">
              <w:rPr>
                <w:rFonts w:cstheme="minorHAnsi"/>
                <w:i/>
                <w:sz w:val="20"/>
                <w:vertAlign w:val="superscript"/>
              </w:rPr>
              <w:t>η</w:t>
            </w:r>
            <w:r w:rsidRPr="004F4C64">
              <w:rPr>
                <w:rFonts w:cstheme="minorHAnsi"/>
                <w:i/>
                <w:sz w:val="20"/>
              </w:rPr>
              <w:t xml:space="preserve"> φάση</w:t>
            </w:r>
          </w:p>
          <w:p w:rsidR="00245DEB" w:rsidRPr="004F4C64" w:rsidRDefault="0041333C" w:rsidP="00C90115">
            <w:pPr>
              <w:rPr>
                <w:rFonts w:cstheme="minorHAnsi"/>
                <w:b/>
                <w:sz w:val="20"/>
              </w:rPr>
            </w:pPr>
            <w:r w:rsidRPr="004F4C64">
              <w:rPr>
                <w:rFonts w:cstheme="minorHAnsi"/>
                <w:b/>
                <w:sz w:val="20"/>
              </w:rPr>
              <w:t>Προκριματική επιλ</w:t>
            </w:r>
            <w:r w:rsidRPr="004F4C64">
              <w:rPr>
                <w:rFonts w:cstheme="minorHAnsi"/>
                <w:b/>
                <w:sz w:val="20"/>
              </w:rPr>
              <w:t>ογή</w:t>
            </w:r>
          </w:p>
          <w:p w:rsidR="00245DEB" w:rsidRPr="004F4C64" w:rsidRDefault="0041333C" w:rsidP="00C90115">
            <w:pPr>
              <w:rPr>
                <w:rFonts w:cstheme="minorHAnsi"/>
                <w:sz w:val="20"/>
              </w:rPr>
            </w:pPr>
            <w:r w:rsidRPr="004F4C64">
              <w:rPr>
                <w:rFonts w:cstheme="minorHAnsi"/>
                <w:sz w:val="20"/>
              </w:rPr>
              <w:t>Κατάθεση όλων των απαιτούμενων δικαιολογητικών και πιστοποίηση γνώσης ξένης γλώσσας. (βλέπε σημείωση 1). Στην επόμενη φάση θα προκριθούν όσοι διαθέτουν  πτυχίο συναφούς γνωστικού αντικειμένου με βαθμό μεγαλύτερο από 6/10.</w:t>
            </w:r>
          </w:p>
          <w:p w:rsidR="00245DEB" w:rsidRPr="004F4C64" w:rsidRDefault="0041333C" w:rsidP="00C90115">
            <w:pPr>
              <w:rPr>
                <w:rFonts w:cstheme="minorHAnsi"/>
                <w:sz w:val="20"/>
              </w:rPr>
            </w:pPr>
            <w:r w:rsidRPr="004F4C64">
              <w:rPr>
                <w:rFonts w:cstheme="minorHAnsi"/>
                <w:sz w:val="20"/>
              </w:rPr>
              <w:t xml:space="preserve">Σε περίπτωση μικρού αριθμού </w:t>
            </w:r>
            <w:r w:rsidRPr="004F4C64">
              <w:rPr>
                <w:rFonts w:cstheme="minorHAnsi"/>
                <w:sz w:val="20"/>
              </w:rPr>
              <w:t>υποψηφιοτήτων, η επιτροπή αξιολόγησης μπορεί να μη λάβει υπόψη το κατώφλι προεπιλογής.</w:t>
            </w:r>
          </w:p>
          <w:p w:rsidR="00245DEB" w:rsidRPr="004F4C64" w:rsidRDefault="0041333C" w:rsidP="00C90115">
            <w:pPr>
              <w:rPr>
                <w:rFonts w:cstheme="minorHAnsi"/>
                <w:i/>
                <w:sz w:val="20"/>
              </w:rPr>
            </w:pPr>
            <w:r w:rsidRPr="004F4C64">
              <w:rPr>
                <w:rFonts w:cstheme="minorHAnsi"/>
                <w:i/>
                <w:sz w:val="20"/>
              </w:rPr>
              <w:t>2</w:t>
            </w:r>
            <w:r w:rsidRPr="004F4C64">
              <w:rPr>
                <w:rFonts w:cstheme="minorHAnsi"/>
                <w:i/>
                <w:sz w:val="20"/>
                <w:vertAlign w:val="superscript"/>
              </w:rPr>
              <w:t>η</w:t>
            </w:r>
            <w:r w:rsidRPr="004F4C64">
              <w:rPr>
                <w:rFonts w:cstheme="minorHAnsi"/>
                <w:i/>
                <w:sz w:val="20"/>
              </w:rPr>
              <w:t xml:space="preserve"> φάση</w:t>
            </w:r>
          </w:p>
          <w:p w:rsidR="00245DEB" w:rsidRPr="004F4C64" w:rsidRDefault="0041333C" w:rsidP="00C90115">
            <w:pPr>
              <w:rPr>
                <w:rFonts w:cstheme="minorHAnsi"/>
                <w:b/>
                <w:sz w:val="20"/>
                <w:u w:val="single"/>
              </w:rPr>
            </w:pPr>
            <w:r w:rsidRPr="004F4C64">
              <w:rPr>
                <w:rFonts w:cstheme="minorHAnsi"/>
                <w:b/>
                <w:sz w:val="20"/>
              </w:rPr>
              <w:t xml:space="preserve">Κριτήρια μοριοδότησης </w:t>
            </w:r>
            <w:r w:rsidRPr="004F4C64">
              <w:rPr>
                <w:rFonts w:cstheme="minorHAnsi"/>
                <w:b/>
                <w:sz w:val="20"/>
                <w:u w:val="single"/>
              </w:rPr>
              <w:t>(συντελεστής στάθμισης 70%)</w:t>
            </w:r>
          </w:p>
          <w:p w:rsidR="00245DEB" w:rsidRPr="004F4C64" w:rsidRDefault="0041333C" w:rsidP="00C90115">
            <w:pPr>
              <w:rPr>
                <w:rFonts w:cstheme="minorHAnsi"/>
                <w:sz w:val="20"/>
              </w:rPr>
            </w:pPr>
            <w:r w:rsidRPr="004F4C64">
              <w:rPr>
                <w:rFonts w:cstheme="minorHAnsi"/>
                <w:sz w:val="20"/>
              </w:rPr>
              <w:t>Κατάταξη των υποψηφίων με βάση τον αριθμό μορίων που συγκεντρώνουν, όπως περιγράφεται στον παρακάτω πίνακα με τ</w:t>
            </w:r>
            <w:r w:rsidRPr="004F4C64">
              <w:rPr>
                <w:rFonts w:cstheme="minorHAnsi"/>
                <w:sz w:val="20"/>
              </w:rPr>
              <w:t xml:space="preserve">α αντίστοιχα κριτήρια. </w:t>
            </w:r>
          </w:p>
          <w:p w:rsidR="00245DEB" w:rsidRPr="004F4C64" w:rsidRDefault="0041333C" w:rsidP="00C90115">
            <w:pPr>
              <w:rPr>
                <w:rFonts w:cs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tblPr>
            <w:tblGrid>
              <w:gridCol w:w="524"/>
              <w:gridCol w:w="5984"/>
              <w:gridCol w:w="1702"/>
            </w:tblGrid>
            <w:tr w:rsidR="00245DEB" w:rsidRPr="004F4C64" w:rsidTr="00C90115">
              <w:tblPrEx>
                <w:tblCellMar>
                  <w:top w:w="0" w:type="dxa"/>
                  <w:bottom w:w="0" w:type="dxa"/>
                </w:tblCellMar>
              </w:tblPrEx>
              <w:tc>
                <w:tcPr>
                  <w:tcW w:w="535" w:type="dxa"/>
                  <w:shd w:val="clear" w:color="auto" w:fill="auto"/>
                </w:tcPr>
                <w:p w:rsidR="00245DEB" w:rsidRPr="004F4C64" w:rsidRDefault="0041333C" w:rsidP="00C90115">
                  <w:pPr>
                    <w:rPr>
                      <w:rFonts w:cstheme="minorHAnsi"/>
                      <w:sz w:val="20"/>
                    </w:rPr>
                  </w:pPr>
                  <w:r w:rsidRPr="004F4C64">
                    <w:rPr>
                      <w:rFonts w:cstheme="minorHAnsi"/>
                      <w:sz w:val="20"/>
                    </w:rPr>
                    <w:t>α/α</w:t>
                  </w:r>
                </w:p>
              </w:tc>
              <w:tc>
                <w:tcPr>
                  <w:tcW w:w="6241" w:type="dxa"/>
                  <w:shd w:val="clear" w:color="auto" w:fill="auto"/>
                </w:tcPr>
                <w:p w:rsidR="00245DEB" w:rsidRPr="004F4C64" w:rsidRDefault="0041333C" w:rsidP="00C90115">
                  <w:pPr>
                    <w:rPr>
                      <w:rFonts w:cstheme="minorHAnsi"/>
                      <w:sz w:val="20"/>
                    </w:rPr>
                  </w:pPr>
                  <w:r w:rsidRPr="004F4C64">
                    <w:rPr>
                      <w:rFonts w:cstheme="minorHAnsi"/>
                      <w:sz w:val="20"/>
                    </w:rPr>
                    <w:t>κριτήριο</w:t>
                  </w:r>
                </w:p>
              </w:tc>
              <w:tc>
                <w:tcPr>
                  <w:tcW w:w="1752" w:type="dxa"/>
                  <w:shd w:val="clear" w:color="auto" w:fill="auto"/>
                </w:tcPr>
                <w:p w:rsidR="00245DEB" w:rsidRPr="004F4C64" w:rsidRDefault="0041333C" w:rsidP="00C90115">
                  <w:pPr>
                    <w:rPr>
                      <w:rFonts w:cstheme="minorHAnsi"/>
                      <w:sz w:val="20"/>
                    </w:rPr>
                  </w:pPr>
                  <w:r w:rsidRPr="004F4C64">
                    <w:rPr>
                      <w:rFonts w:cstheme="minorHAnsi"/>
                      <w:sz w:val="20"/>
                    </w:rPr>
                    <w:t>Μέγιστος αριθμός μορίων</w:t>
                  </w:r>
                </w:p>
              </w:tc>
            </w:tr>
            <w:tr w:rsidR="00245DEB" w:rsidRPr="004F4C64" w:rsidTr="00C90115">
              <w:tblPrEx>
                <w:tblCellMar>
                  <w:top w:w="0" w:type="dxa"/>
                  <w:bottom w:w="0" w:type="dxa"/>
                </w:tblCellMar>
              </w:tblPrEx>
              <w:tc>
                <w:tcPr>
                  <w:tcW w:w="535" w:type="dxa"/>
                  <w:shd w:val="clear" w:color="auto" w:fill="auto"/>
                </w:tcPr>
                <w:p w:rsidR="00245DEB" w:rsidRPr="004F4C64" w:rsidRDefault="0041333C" w:rsidP="00C90115">
                  <w:pPr>
                    <w:rPr>
                      <w:rFonts w:cstheme="minorHAnsi"/>
                      <w:sz w:val="20"/>
                    </w:rPr>
                  </w:pPr>
                  <w:r w:rsidRPr="004F4C64">
                    <w:rPr>
                      <w:rFonts w:cstheme="minorHAnsi"/>
                      <w:sz w:val="20"/>
                    </w:rPr>
                    <w:t>1</w:t>
                  </w:r>
                </w:p>
              </w:tc>
              <w:tc>
                <w:tcPr>
                  <w:tcW w:w="6241" w:type="dxa"/>
                  <w:shd w:val="clear" w:color="auto" w:fill="auto"/>
                </w:tcPr>
                <w:p w:rsidR="00245DEB" w:rsidRPr="004F4C64" w:rsidRDefault="0041333C" w:rsidP="00C90115">
                  <w:pPr>
                    <w:rPr>
                      <w:rFonts w:cstheme="minorHAnsi"/>
                      <w:sz w:val="20"/>
                    </w:rPr>
                  </w:pPr>
                  <w:r w:rsidRPr="004F4C64">
                    <w:rPr>
                      <w:rFonts w:cstheme="minorHAnsi"/>
                      <w:sz w:val="20"/>
                    </w:rPr>
                    <w:t>Επίδοση (βαθμός πτυχίου) σε προπτυχιακές σπουδές οικονομικών και συναφών αντικειμένων.</w:t>
                  </w:r>
                </w:p>
              </w:tc>
              <w:tc>
                <w:tcPr>
                  <w:tcW w:w="1752" w:type="dxa"/>
                  <w:shd w:val="clear" w:color="auto" w:fill="auto"/>
                </w:tcPr>
                <w:p w:rsidR="00245DEB" w:rsidRPr="004F4C64" w:rsidRDefault="0041333C" w:rsidP="002000F2">
                  <w:pPr>
                    <w:ind w:right="113"/>
                    <w:jc w:val="right"/>
                    <w:rPr>
                      <w:rFonts w:cstheme="minorHAnsi"/>
                      <w:sz w:val="20"/>
                    </w:rPr>
                  </w:pPr>
                  <w:r w:rsidRPr="004F4C64">
                    <w:rPr>
                      <w:rFonts w:cstheme="minorHAnsi"/>
                      <w:sz w:val="20"/>
                    </w:rPr>
                    <w:t>40</w:t>
                  </w:r>
                </w:p>
              </w:tc>
            </w:tr>
            <w:tr w:rsidR="00245DEB" w:rsidRPr="004F4C64" w:rsidTr="00C90115">
              <w:tblPrEx>
                <w:tblCellMar>
                  <w:top w:w="0" w:type="dxa"/>
                  <w:bottom w:w="0" w:type="dxa"/>
                </w:tblCellMar>
              </w:tblPrEx>
              <w:tc>
                <w:tcPr>
                  <w:tcW w:w="535" w:type="dxa"/>
                  <w:shd w:val="clear" w:color="auto" w:fill="auto"/>
                </w:tcPr>
                <w:p w:rsidR="00245DEB" w:rsidRPr="004F4C64" w:rsidRDefault="0041333C" w:rsidP="00C90115">
                  <w:pPr>
                    <w:rPr>
                      <w:rFonts w:cstheme="minorHAnsi"/>
                      <w:sz w:val="20"/>
                    </w:rPr>
                  </w:pPr>
                  <w:r w:rsidRPr="004F4C64">
                    <w:rPr>
                      <w:rFonts w:cstheme="minorHAnsi"/>
                      <w:sz w:val="20"/>
                    </w:rPr>
                    <w:t>2</w:t>
                  </w:r>
                </w:p>
              </w:tc>
              <w:tc>
                <w:tcPr>
                  <w:tcW w:w="6241" w:type="dxa"/>
                  <w:shd w:val="clear" w:color="auto" w:fill="auto"/>
                </w:tcPr>
                <w:p w:rsidR="00245DEB" w:rsidRPr="004F4C64" w:rsidRDefault="0041333C" w:rsidP="00C90115">
                  <w:pPr>
                    <w:rPr>
                      <w:rFonts w:cstheme="minorHAnsi"/>
                      <w:sz w:val="20"/>
                    </w:rPr>
                  </w:pPr>
                  <w:r w:rsidRPr="004F4C64">
                    <w:rPr>
                      <w:rFonts w:cstheme="minorHAnsi"/>
                      <w:sz w:val="20"/>
                    </w:rPr>
                    <w:t>Επίδοση (βαθμός πτυχίου) σε προπτυχιακές σπουδές άλλης κατεύθυνσης ή και κατοχή δεύτερου πτυχίου.</w:t>
                  </w:r>
                </w:p>
              </w:tc>
              <w:tc>
                <w:tcPr>
                  <w:tcW w:w="1752" w:type="dxa"/>
                  <w:shd w:val="clear" w:color="auto" w:fill="auto"/>
                </w:tcPr>
                <w:p w:rsidR="00245DEB" w:rsidRPr="004F4C64" w:rsidRDefault="0041333C" w:rsidP="002000F2">
                  <w:pPr>
                    <w:ind w:right="113"/>
                    <w:jc w:val="right"/>
                    <w:rPr>
                      <w:rFonts w:cstheme="minorHAnsi"/>
                      <w:sz w:val="20"/>
                    </w:rPr>
                  </w:pPr>
                  <w:r w:rsidRPr="004F4C64">
                    <w:rPr>
                      <w:rFonts w:cstheme="minorHAnsi"/>
                      <w:sz w:val="20"/>
                    </w:rPr>
                    <w:t>20</w:t>
                  </w:r>
                </w:p>
              </w:tc>
            </w:tr>
            <w:tr w:rsidR="00245DEB" w:rsidRPr="004F4C64" w:rsidTr="00C90115">
              <w:tblPrEx>
                <w:tblCellMar>
                  <w:top w:w="0" w:type="dxa"/>
                  <w:bottom w:w="0" w:type="dxa"/>
                </w:tblCellMar>
              </w:tblPrEx>
              <w:tc>
                <w:tcPr>
                  <w:tcW w:w="535" w:type="dxa"/>
                  <w:shd w:val="clear" w:color="auto" w:fill="auto"/>
                </w:tcPr>
                <w:p w:rsidR="00245DEB" w:rsidRPr="004F4C64" w:rsidRDefault="0041333C" w:rsidP="00C90115">
                  <w:pPr>
                    <w:rPr>
                      <w:rFonts w:cstheme="minorHAnsi"/>
                      <w:sz w:val="20"/>
                    </w:rPr>
                  </w:pPr>
                  <w:r w:rsidRPr="004F4C64">
                    <w:rPr>
                      <w:rFonts w:cstheme="minorHAnsi"/>
                      <w:sz w:val="20"/>
                    </w:rPr>
                    <w:t>4</w:t>
                  </w:r>
                </w:p>
              </w:tc>
              <w:tc>
                <w:tcPr>
                  <w:tcW w:w="6241" w:type="dxa"/>
                  <w:shd w:val="clear" w:color="auto" w:fill="auto"/>
                </w:tcPr>
                <w:p w:rsidR="00245DEB" w:rsidRPr="004F4C64" w:rsidRDefault="0041333C" w:rsidP="00C90115">
                  <w:pPr>
                    <w:rPr>
                      <w:rFonts w:cstheme="minorHAnsi"/>
                      <w:sz w:val="20"/>
                    </w:rPr>
                  </w:pPr>
                  <w:r w:rsidRPr="004F4C64">
                    <w:rPr>
                      <w:rFonts w:cstheme="minorHAnsi"/>
                      <w:sz w:val="20"/>
                    </w:rPr>
                    <w:t>Επιστημονικό και ερευνητικό έργο των υποψηφίων σχετικό με το αντικείμενο του μεταπτυχιακού προγράμματος.</w:t>
                  </w:r>
                </w:p>
              </w:tc>
              <w:tc>
                <w:tcPr>
                  <w:tcW w:w="1752" w:type="dxa"/>
                  <w:shd w:val="clear" w:color="auto" w:fill="auto"/>
                </w:tcPr>
                <w:p w:rsidR="00245DEB" w:rsidRPr="004F4C64" w:rsidRDefault="0041333C" w:rsidP="002000F2">
                  <w:pPr>
                    <w:ind w:right="113"/>
                    <w:jc w:val="right"/>
                    <w:rPr>
                      <w:rFonts w:cstheme="minorHAnsi"/>
                      <w:sz w:val="20"/>
                    </w:rPr>
                  </w:pPr>
                  <w:r w:rsidRPr="004F4C64">
                    <w:rPr>
                      <w:rFonts w:cstheme="minorHAnsi"/>
                      <w:sz w:val="20"/>
                    </w:rPr>
                    <w:t>30</w:t>
                  </w:r>
                </w:p>
              </w:tc>
            </w:tr>
            <w:tr w:rsidR="00245DEB" w:rsidRPr="00D250D8" w:rsidTr="00C90115">
              <w:tblPrEx>
                <w:tblCellMar>
                  <w:top w:w="0" w:type="dxa"/>
                  <w:bottom w:w="0" w:type="dxa"/>
                </w:tblCellMar>
              </w:tblPrEx>
              <w:tc>
                <w:tcPr>
                  <w:tcW w:w="535" w:type="dxa"/>
                  <w:shd w:val="clear" w:color="auto" w:fill="auto"/>
                </w:tcPr>
                <w:p w:rsidR="00245DEB" w:rsidRPr="004F4C64" w:rsidRDefault="0041333C" w:rsidP="00C90115">
                  <w:pPr>
                    <w:rPr>
                      <w:rFonts w:cstheme="minorHAnsi"/>
                      <w:sz w:val="20"/>
                    </w:rPr>
                  </w:pPr>
                  <w:r w:rsidRPr="004F4C64">
                    <w:rPr>
                      <w:rFonts w:cstheme="minorHAnsi"/>
                      <w:sz w:val="20"/>
                    </w:rPr>
                    <w:t>5</w:t>
                  </w:r>
                </w:p>
              </w:tc>
              <w:tc>
                <w:tcPr>
                  <w:tcW w:w="6241" w:type="dxa"/>
                  <w:shd w:val="clear" w:color="auto" w:fill="auto"/>
                </w:tcPr>
                <w:p w:rsidR="00245DEB" w:rsidRPr="004F4C64" w:rsidRDefault="0041333C" w:rsidP="00C90115">
                  <w:pPr>
                    <w:rPr>
                      <w:rFonts w:cstheme="minorHAnsi"/>
                      <w:sz w:val="20"/>
                    </w:rPr>
                  </w:pPr>
                  <w:r w:rsidRPr="004F4C64">
                    <w:rPr>
                      <w:rFonts w:cstheme="minorHAnsi"/>
                      <w:sz w:val="20"/>
                    </w:rPr>
                    <w:t>Κατοχή πτυχίου αγγλικής γλώσσας ανώτερου επιπέδου από το απαιτούμενο της πρώτης φάσης ή κατοχή πτυχίου άλλης ξένης γλώσσας.</w:t>
                  </w:r>
                </w:p>
              </w:tc>
              <w:tc>
                <w:tcPr>
                  <w:tcW w:w="1752" w:type="dxa"/>
                  <w:shd w:val="clear" w:color="auto" w:fill="auto"/>
                </w:tcPr>
                <w:p w:rsidR="00245DEB" w:rsidRPr="004F4C64" w:rsidRDefault="0041333C" w:rsidP="002000F2">
                  <w:pPr>
                    <w:ind w:right="113"/>
                    <w:jc w:val="right"/>
                    <w:rPr>
                      <w:rFonts w:cstheme="minorHAnsi"/>
                      <w:sz w:val="20"/>
                    </w:rPr>
                  </w:pPr>
                  <w:r w:rsidRPr="004F4C64">
                    <w:rPr>
                      <w:rFonts w:cstheme="minorHAnsi"/>
                      <w:sz w:val="20"/>
                    </w:rPr>
                    <w:t>10</w:t>
                  </w:r>
                </w:p>
              </w:tc>
            </w:tr>
            <w:tr w:rsidR="00245DEB" w:rsidRPr="00D250D8" w:rsidTr="00C90115">
              <w:tblPrEx>
                <w:tblCellMar>
                  <w:top w:w="0" w:type="dxa"/>
                  <w:bottom w:w="0" w:type="dxa"/>
                </w:tblCellMar>
              </w:tblPrEx>
              <w:tc>
                <w:tcPr>
                  <w:tcW w:w="535" w:type="dxa"/>
                  <w:shd w:val="clear" w:color="auto" w:fill="auto"/>
                </w:tcPr>
                <w:p w:rsidR="00245DEB" w:rsidRPr="004F4C64" w:rsidRDefault="0041333C" w:rsidP="00C90115">
                  <w:pPr>
                    <w:rPr>
                      <w:rFonts w:cstheme="minorHAnsi"/>
                      <w:sz w:val="20"/>
                    </w:rPr>
                  </w:pPr>
                </w:p>
              </w:tc>
              <w:tc>
                <w:tcPr>
                  <w:tcW w:w="6241" w:type="dxa"/>
                  <w:shd w:val="clear" w:color="auto" w:fill="auto"/>
                </w:tcPr>
                <w:p w:rsidR="00245DEB" w:rsidRPr="004F4C64" w:rsidRDefault="0041333C" w:rsidP="00C90115">
                  <w:pPr>
                    <w:rPr>
                      <w:rFonts w:cstheme="minorHAnsi"/>
                      <w:sz w:val="20"/>
                    </w:rPr>
                  </w:pPr>
                  <w:r w:rsidRPr="004F4C64">
                    <w:rPr>
                      <w:rFonts w:cstheme="minorHAnsi"/>
                      <w:sz w:val="20"/>
                    </w:rPr>
                    <w:t xml:space="preserve">ΣΥΝΟΛΟ </w:t>
                  </w:r>
                  <w:r w:rsidRPr="004F4C64">
                    <w:rPr>
                      <w:rFonts w:cstheme="minorHAnsi"/>
                      <w:sz w:val="20"/>
                    </w:rPr>
                    <w:t>ΜΕΓΙΣΤΟΥ ΑΡΙΘΜΟΥ ΜΟΡΙΩΝ</w:t>
                  </w:r>
                </w:p>
              </w:tc>
              <w:tc>
                <w:tcPr>
                  <w:tcW w:w="1752" w:type="dxa"/>
                  <w:shd w:val="clear" w:color="auto" w:fill="auto"/>
                </w:tcPr>
                <w:p w:rsidR="00245DEB" w:rsidRPr="004F4C64" w:rsidRDefault="0041333C" w:rsidP="002000F2">
                  <w:pPr>
                    <w:ind w:right="113"/>
                    <w:jc w:val="right"/>
                    <w:rPr>
                      <w:rFonts w:cstheme="minorHAnsi"/>
                      <w:b/>
                      <w:sz w:val="20"/>
                    </w:rPr>
                  </w:pPr>
                  <w:r w:rsidRPr="004F4C64">
                    <w:rPr>
                      <w:rFonts w:cstheme="minorHAnsi"/>
                      <w:b/>
                      <w:sz w:val="20"/>
                    </w:rPr>
                    <w:t>100</w:t>
                  </w:r>
                </w:p>
              </w:tc>
            </w:tr>
          </w:tbl>
          <w:p w:rsidR="00245DEB" w:rsidRPr="004F4C64" w:rsidRDefault="0041333C" w:rsidP="00C90115">
            <w:pPr>
              <w:rPr>
                <w:rFonts w:cstheme="minorHAnsi"/>
                <w:b/>
                <w:sz w:val="20"/>
                <w:u w:val="single"/>
              </w:rPr>
            </w:pPr>
          </w:p>
          <w:p w:rsidR="00245DEB" w:rsidRPr="004F4C64" w:rsidRDefault="0041333C" w:rsidP="00C90115">
            <w:pPr>
              <w:rPr>
                <w:rFonts w:cstheme="minorHAnsi"/>
                <w:sz w:val="20"/>
              </w:rPr>
            </w:pPr>
            <w:r w:rsidRPr="004F4C64">
              <w:rPr>
                <w:rFonts w:cstheme="minorHAnsi"/>
                <w:sz w:val="20"/>
              </w:rPr>
              <w:t>Το σύνολο των μορίων κάθε υποψηφίου, όπως προκύπτει από τη δεύτερη φάση, πολλαπλασιάζεται με τον συντελεστή 0,7.</w:t>
            </w:r>
          </w:p>
          <w:p w:rsidR="00245DEB" w:rsidRPr="004F4C64" w:rsidRDefault="0041333C" w:rsidP="00C90115">
            <w:pPr>
              <w:rPr>
                <w:rFonts w:cstheme="minorHAnsi"/>
                <w:i/>
                <w:sz w:val="20"/>
              </w:rPr>
            </w:pPr>
            <w:r w:rsidRPr="004F4C64">
              <w:rPr>
                <w:rFonts w:cstheme="minorHAnsi"/>
                <w:i/>
                <w:sz w:val="20"/>
              </w:rPr>
              <w:t>3</w:t>
            </w:r>
            <w:r w:rsidRPr="004F4C64">
              <w:rPr>
                <w:rFonts w:cstheme="minorHAnsi"/>
                <w:i/>
                <w:sz w:val="20"/>
                <w:vertAlign w:val="superscript"/>
              </w:rPr>
              <w:t>η</w:t>
            </w:r>
            <w:r w:rsidRPr="004F4C64">
              <w:rPr>
                <w:rFonts w:cstheme="minorHAnsi"/>
                <w:i/>
                <w:sz w:val="20"/>
              </w:rPr>
              <w:t xml:space="preserve"> φάση</w:t>
            </w:r>
          </w:p>
          <w:p w:rsidR="00245DEB" w:rsidRPr="004F4C64" w:rsidRDefault="0041333C" w:rsidP="00C90115">
            <w:pPr>
              <w:rPr>
                <w:rFonts w:cstheme="minorHAnsi"/>
                <w:b/>
                <w:sz w:val="20"/>
                <w:u w:val="single"/>
              </w:rPr>
            </w:pPr>
            <w:r w:rsidRPr="004F4C64">
              <w:rPr>
                <w:rFonts w:cstheme="minorHAnsi"/>
                <w:b/>
                <w:sz w:val="20"/>
              </w:rPr>
              <w:t xml:space="preserve">Συνέντευξη </w:t>
            </w:r>
            <w:r w:rsidRPr="004F4C64">
              <w:rPr>
                <w:rFonts w:cstheme="minorHAnsi"/>
                <w:b/>
                <w:sz w:val="20"/>
                <w:u w:val="single"/>
              </w:rPr>
              <w:t>(συντελεστής στάθμισης 30%)</w:t>
            </w:r>
          </w:p>
          <w:p w:rsidR="00245DEB" w:rsidRPr="004F4C64" w:rsidRDefault="0041333C" w:rsidP="00C90115">
            <w:pPr>
              <w:rPr>
                <w:rFonts w:cstheme="minorHAnsi"/>
                <w:sz w:val="20"/>
              </w:rPr>
            </w:pPr>
            <w:r w:rsidRPr="004F4C64">
              <w:rPr>
                <w:rFonts w:cstheme="minorHAnsi"/>
                <w:sz w:val="20"/>
              </w:rPr>
              <w:t>Η φάση αυτή περιλαμβάνει την προσωπική συνέντευξη κατά την οποία αξιολογείται ο κάθε υποψήφιος από τα μέλη της Επιτροπής Επιλογής, για την επιδίωξη ερευνητικής ενασχόλησης, για τη διαθεσιμότητα του να συμμετέχει στις δραστηριότητες του ΠΜΣ, για τα χαρακτηρ</w:t>
            </w:r>
            <w:r w:rsidRPr="004F4C64">
              <w:rPr>
                <w:rFonts w:cstheme="minorHAnsi"/>
                <w:sz w:val="20"/>
              </w:rPr>
              <w:t xml:space="preserve">ιστικά της προσωπικότητας, την ευρύτητα γνώσεων, τη διάθεση για ατομική και συλλογική εργασία. </w:t>
            </w:r>
          </w:p>
          <w:p w:rsidR="00245DEB" w:rsidRPr="004F4C64" w:rsidRDefault="0041333C" w:rsidP="00C90115">
            <w:pPr>
              <w:rPr>
                <w:rFonts w:cstheme="minorHAnsi"/>
                <w:sz w:val="20"/>
              </w:rPr>
            </w:pPr>
            <w:r w:rsidRPr="004F4C64">
              <w:rPr>
                <w:rFonts w:cstheme="minorHAnsi"/>
                <w:sz w:val="20"/>
              </w:rPr>
              <w:t>Στη φάση αυτή προκρίνονται οι υποψήφιοι που κατέλαβαν τις πρώτες θέσεις στη 2</w:t>
            </w:r>
            <w:r w:rsidRPr="004F4C64">
              <w:rPr>
                <w:rFonts w:cstheme="minorHAnsi"/>
                <w:sz w:val="20"/>
                <w:vertAlign w:val="superscript"/>
              </w:rPr>
              <w:t>η</w:t>
            </w:r>
            <w:r w:rsidRPr="004F4C64">
              <w:rPr>
                <w:rFonts w:cstheme="minorHAnsi"/>
                <w:sz w:val="20"/>
              </w:rPr>
              <w:t xml:space="preserve"> φάση, και αντιστοιχούν σε αριθμό μεγαλύτερο από τον αριθμό θέσεων των εισακτέων. </w:t>
            </w:r>
          </w:p>
          <w:p w:rsidR="00245DEB" w:rsidRPr="004F4C64" w:rsidRDefault="0041333C" w:rsidP="00C90115">
            <w:pPr>
              <w:rPr>
                <w:rFonts w:cstheme="minorHAnsi"/>
                <w:sz w:val="20"/>
              </w:rPr>
            </w:pPr>
            <w:r w:rsidRPr="004F4C64">
              <w:rPr>
                <w:rFonts w:cstheme="minorHAnsi"/>
                <w:sz w:val="20"/>
              </w:rPr>
              <w:t>Κάθε υποψήφιος αξιολογείται με βαθμό από 0 έως 100. Η βαθμολογία αυτή πολλαπλασιάζεται με τον συντελεστή 0,3 και προστίθεται στη βαθμολογία της 2</w:t>
            </w:r>
            <w:r w:rsidRPr="004F4C64">
              <w:rPr>
                <w:rFonts w:cstheme="minorHAnsi"/>
                <w:sz w:val="20"/>
                <w:vertAlign w:val="superscript"/>
              </w:rPr>
              <w:t>η</w:t>
            </w:r>
            <w:r w:rsidRPr="004F4C64">
              <w:rPr>
                <w:rFonts w:cstheme="minorHAnsi"/>
                <w:sz w:val="20"/>
              </w:rPr>
              <w:t>ς φάσης, οπότε προκύπτει και η συνολική βαθμολογία του υποψηφίου.</w:t>
            </w:r>
          </w:p>
          <w:p w:rsidR="00245DEB" w:rsidRPr="004F4C64" w:rsidRDefault="0041333C" w:rsidP="00C90115">
            <w:pPr>
              <w:rPr>
                <w:rFonts w:cstheme="minorHAnsi"/>
                <w:sz w:val="20"/>
              </w:rPr>
            </w:pPr>
            <w:r w:rsidRPr="004F4C64">
              <w:rPr>
                <w:rFonts w:cstheme="minorHAnsi"/>
                <w:sz w:val="20"/>
              </w:rPr>
              <w:t>Με βάση τη  συνολική βαθμολογία, καταρτίζετ</w:t>
            </w:r>
            <w:r w:rsidRPr="004F4C64">
              <w:rPr>
                <w:rFonts w:cstheme="minorHAnsi"/>
                <w:sz w:val="20"/>
              </w:rPr>
              <w:t>αι ο πίνακας επιτυχόντων για την παρακολούθηση του μεταπτυχιακού προγράμματος, και ο πίνακας επιλαχόντων σε περίπτωση που υπάρχουν κάποιοι επιτυχόντες που δεν πραγματοποιήσουν την εγγραφή τους.</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Το τελευταίο ακαδημαϊκό έτος έγιναν δεκτοί 10 υποψήφιοι επί σ</w:t>
            </w:r>
            <w:r w:rsidRPr="004F4C64">
              <w:rPr>
                <w:rFonts w:cstheme="minorHAnsi"/>
                <w:sz w:val="20"/>
              </w:rPr>
              <w:t>υνόλου 27 αιτήσεων (37%)</w:t>
            </w:r>
          </w:p>
          <w:p w:rsidR="00245DEB" w:rsidRPr="004F4C64" w:rsidRDefault="0041333C" w:rsidP="00C90115">
            <w:pPr>
              <w:rPr>
                <w:rFonts w:cstheme="minorHAnsi"/>
                <w:sz w:val="20"/>
              </w:rPr>
            </w:pPr>
            <w:r w:rsidRPr="004F4C64">
              <w:rPr>
                <w:rFonts w:cstheme="minorHAnsi"/>
                <w:sz w:val="20"/>
              </w:rPr>
              <w:t>Το προηγούμενο ακαδημαϊκό έτος δεν έγιναν δεκτοί υποψήφιοι καθώς υπήρχαν 9 αιτήσεις, οπότε σύμφωνα με τον νόμο (που ορίζει πως δεν μπορεί να λειτουργήσει ΠΜΣ με λιγότερους από 10 φοιτητές), το ΠΜΣ δεν δέχτηκε νεοεισερχόμενους φοιτη</w:t>
            </w:r>
            <w:r w:rsidRPr="004F4C64">
              <w:rPr>
                <w:rFonts w:cstheme="minorHAnsi"/>
                <w:sz w:val="20"/>
              </w:rPr>
              <w:t>τές.</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 xml:space="preserve">Η διαδικασία και τα κριτήρια επιλογής αναρτώνται στην ιστοσελίδα του ΠΜΣ ενώ αποστέλλεται και δελτίο τύπου σε όλα τα τοπικά έντυπα και ηλεκτρονικά μέσα ενημέρωσης. Τα αποτελέσματα της επιλογής αποστέλλονται γραπτά στους υποψηφίους ενώ οι επιτυχόντες </w:t>
            </w:r>
            <w:r w:rsidRPr="004F4C64">
              <w:rPr>
                <w:rFonts w:cstheme="minorHAnsi"/>
                <w:sz w:val="20"/>
              </w:rPr>
              <w:t>και οι επιλαχόντες αναρτώνται και στην ιστοσελίδα (τηρώντας την ιδιωτικότητα των προσωπικών δεδομένων αφού αναρτώνται οι αριθμοί πρωτοκόλλων).</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 xml:space="preserve">Η Α’ και Β’ φάση γίνεται αξιολογώντας αποκλειστικά τυπικά προσόντα, και οι υποψήφιοι έχουν δικαίωμα ένστασης. Η </w:t>
            </w:r>
            <w:r w:rsidRPr="004F4C64">
              <w:rPr>
                <w:rFonts w:cstheme="minorHAnsi"/>
                <w:sz w:val="20"/>
              </w:rPr>
              <w:t>Γ’ φάση γίνεται από επιτροπή αξιολόγησης για να διασφαλιστεί μέσω της συλλογικότητας η αμεροληψία. Τέλος, η τελική επιλογή γίνεται από τη Γενική Συνέλευση του Τμήματος η οποία και ελέγχει και τις τρεις φάσεις.</w:t>
            </w:r>
          </w:p>
          <w:p w:rsidR="00245DEB" w:rsidRPr="004F4C64" w:rsidRDefault="0041333C" w:rsidP="00C90115">
            <w:pPr>
              <w:ind w:left="360"/>
              <w:rPr>
                <w:rFonts w:cstheme="minorHAnsi"/>
                <w:sz w:val="20"/>
              </w:rPr>
            </w:pPr>
          </w:p>
        </w:tc>
      </w:tr>
      <w:tr w:rsidR="00245DEB" w:rsidRPr="00D250D8" w:rsidTr="00C90115">
        <w:tblPrEx>
          <w:tblCellMar>
            <w:top w:w="0" w:type="dxa"/>
            <w:bottom w:w="0" w:type="dxa"/>
          </w:tblCellMar>
        </w:tblPrEx>
        <w:tc>
          <w:tcPr>
            <w:tcW w:w="8436" w:type="dxa"/>
            <w:tcBorders>
              <w:bottom w:val="single" w:sz="4" w:space="0" w:color="auto"/>
            </w:tcBorders>
            <w:shd w:val="clear" w:color="auto" w:fill="auto"/>
          </w:tcPr>
          <w:p w:rsidR="00245DEB" w:rsidRPr="004F4C64" w:rsidRDefault="0041333C" w:rsidP="00C90115">
            <w:pPr>
              <w:numPr>
                <w:ilvl w:val="0"/>
                <w:numId w:val="19"/>
              </w:numPr>
              <w:pBdr>
                <w:top w:val="single" w:sz="4" w:space="1" w:color="auto"/>
                <w:left w:val="single" w:sz="4" w:space="4" w:color="auto"/>
                <w:bottom w:val="single" w:sz="4" w:space="1" w:color="auto"/>
                <w:right w:val="single" w:sz="4" w:space="4" w:color="auto"/>
              </w:pBdr>
              <w:shd w:val="clear" w:color="auto" w:fill="E6E6E6"/>
              <w:ind w:left="1080" w:hanging="1080"/>
              <w:rPr>
                <w:rFonts w:cstheme="minorHAnsi"/>
                <w:sz w:val="20"/>
              </w:rPr>
            </w:pPr>
            <w:r w:rsidRPr="004F4C64">
              <w:rPr>
                <w:rFonts w:cstheme="minorHAnsi"/>
                <w:sz w:val="20"/>
              </w:rPr>
              <w:t xml:space="preserve">Πώς κρίνετε τη διεθνή διάσταση του </w:t>
            </w:r>
            <w:r w:rsidRPr="004F4C64">
              <w:rPr>
                <w:rFonts w:cstheme="minorHAnsi"/>
                <w:sz w:val="20"/>
              </w:rPr>
              <w:t>Προγράμματος Μεταπτυχιακών Σπουδών;</w:t>
            </w:r>
          </w:p>
          <w:p w:rsidR="00245DEB" w:rsidRPr="004F4C64" w:rsidRDefault="0041333C" w:rsidP="00C90115">
            <w:pPr>
              <w:numPr>
                <w:ilvl w:val="0"/>
                <w:numId w:val="17"/>
              </w:numPr>
              <w:tabs>
                <w:tab w:val="clear" w:pos="720"/>
                <w:tab w:val="num" w:pos="360"/>
              </w:tabs>
              <w:spacing w:before="40" w:line="264" w:lineRule="auto"/>
              <w:ind w:left="360" w:hanging="180"/>
              <w:jc w:val="both"/>
              <w:rPr>
                <w:rFonts w:cstheme="minorHAnsi"/>
                <w:sz w:val="18"/>
                <w:szCs w:val="18"/>
              </w:rPr>
            </w:pPr>
            <w:r w:rsidRPr="004F4C64">
              <w:rPr>
                <w:rFonts w:cstheme="minorHAnsi"/>
                <w:sz w:val="18"/>
                <w:szCs w:val="18"/>
              </w:rPr>
              <w:t xml:space="preserve">Υπάρχει συμμετοχή διδασκόντων από το εξωτερικό; </w:t>
            </w:r>
            <w:r w:rsidRPr="004F4C64">
              <w:rPr>
                <w:rFonts w:cstheme="minorHAnsi"/>
                <w:sz w:val="18"/>
                <w:szCs w:val="18"/>
              </w:rPr>
              <w:t>Σε ποι</w:t>
            </w:r>
            <w:r w:rsidRPr="004F4C64">
              <w:rPr>
                <w:rFonts w:cstheme="minorHAnsi"/>
                <w:sz w:val="18"/>
                <w:szCs w:val="18"/>
              </w:rPr>
              <w:t>ο</w:t>
            </w:r>
            <w:r w:rsidRPr="004F4C64">
              <w:rPr>
                <w:rFonts w:cstheme="minorHAnsi"/>
                <w:sz w:val="18"/>
                <w:szCs w:val="18"/>
              </w:rPr>
              <w:t xml:space="preserve"> ποσοστό ;</w:t>
            </w:r>
          </w:p>
          <w:p w:rsidR="00245DEB" w:rsidRPr="004F4C64" w:rsidRDefault="0041333C" w:rsidP="00C90115">
            <w:pPr>
              <w:numPr>
                <w:ilvl w:val="0"/>
                <w:numId w:val="17"/>
              </w:numPr>
              <w:tabs>
                <w:tab w:val="clear" w:pos="720"/>
                <w:tab w:val="num" w:pos="360"/>
              </w:tabs>
              <w:spacing w:before="40" w:line="264" w:lineRule="auto"/>
              <w:ind w:left="360" w:hanging="180"/>
              <w:jc w:val="both"/>
              <w:rPr>
                <w:rFonts w:cstheme="minorHAnsi"/>
                <w:sz w:val="18"/>
                <w:szCs w:val="18"/>
              </w:rPr>
            </w:pPr>
            <w:r w:rsidRPr="004F4C64">
              <w:rPr>
                <w:rFonts w:cstheme="minorHAnsi"/>
                <w:sz w:val="18"/>
                <w:szCs w:val="18"/>
              </w:rPr>
              <w:t>Υπάρχει συμμετοχή αλλοδαπών φοιτητών (απόλυτος αριθμός και ποσοστό);</w:t>
            </w:r>
          </w:p>
          <w:p w:rsidR="00245DEB" w:rsidRPr="004F4C64" w:rsidRDefault="0041333C" w:rsidP="00C90115">
            <w:pPr>
              <w:numPr>
                <w:ilvl w:val="0"/>
                <w:numId w:val="17"/>
              </w:numPr>
              <w:tabs>
                <w:tab w:val="clear" w:pos="720"/>
                <w:tab w:val="num" w:pos="360"/>
              </w:tabs>
              <w:spacing w:before="40" w:line="264" w:lineRule="auto"/>
              <w:ind w:left="360" w:hanging="180"/>
              <w:jc w:val="both"/>
              <w:rPr>
                <w:rFonts w:cstheme="minorHAnsi"/>
                <w:sz w:val="18"/>
                <w:szCs w:val="18"/>
              </w:rPr>
            </w:pPr>
            <w:r w:rsidRPr="004F4C64">
              <w:rPr>
                <w:rFonts w:cstheme="minorHAnsi"/>
                <w:sz w:val="18"/>
                <w:szCs w:val="18"/>
              </w:rPr>
              <w:t>Πόσα και ποια μαθήματα διδάσκονται (και) σε ξένη γλώσσα;</w:t>
            </w:r>
          </w:p>
          <w:p w:rsidR="00245DEB" w:rsidRPr="004F4C64" w:rsidRDefault="0041333C" w:rsidP="00C90115">
            <w:pPr>
              <w:numPr>
                <w:ilvl w:val="0"/>
                <w:numId w:val="17"/>
              </w:numPr>
              <w:tabs>
                <w:tab w:val="clear" w:pos="720"/>
                <w:tab w:val="num" w:pos="360"/>
              </w:tabs>
              <w:spacing w:before="40" w:line="264" w:lineRule="auto"/>
              <w:ind w:left="360" w:hanging="180"/>
              <w:jc w:val="both"/>
              <w:rPr>
                <w:rFonts w:cstheme="minorHAnsi"/>
                <w:sz w:val="18"/>
                <w:szCs w:val="18"/>
              </w:rPr>
            </w:pPr>
            <w:r w:rsidRPr="004F4C64">
              <w:rPr>
                <w:rFonts w:cstheme="minorHAnsi"/>
                <w:sz w:val="18"/>
                <w:szCs w:val="18"/>
              </w:rPr>
              <w:t xml:space="preserve">Υπάρχουν συμφωνίες </w:t>
            </w:r>
            <w:r w:rsidRPr="004F4C64">
              <w:rPr>
                <w:rFonts w:cstheme="minorHAnsi"/>
                <w:sz w:val="18"/>
                <w:szCs w:val="18"/>
              </w:rPr>
              <w:t>συνεργασίας με ιδρύματα και φορείς του εξωτερικού;</w:t>
            </w:r>
          </w:p>
          <w:p w:rsidR="00245DEB" w:rsidRPr="004F4C64" w:rsidRDefault="0041333C" w:rsidP="00C90115">
            <w:pPr>
              <w:numPr>
                <w:ilvl w:val="0"/>
                <w:numId w:val="17"/>
              </w:numPr>
              <w:tabs>
                <w:tab w:val="clear" w:pos="720"/>
                <w:tab w:val="num" w:pos="360"/>
              </w:tabs>
              <w:spacing w:before="40" w:line="264" w:lineRule="auto"/>
              <w:ind w:left="360" w:hanging="180"/>
              <w:jc w:val="both"/>
              <w:rPr>
                <w:rFonts w:cstheme="minorHAnsi"/>
                <w:sz w:val="18"/>
                <w:szCs w:val="18"/>
              </w:rPr>
            </w:pPr>
            <w:r w:rsidRPr="004F4C64">
              <w:rPr>
                <w:rFonts w:cstheme="minorHAnsi"/>
                <w:sz w:val="18"/>
                <w:szCs w:val="18"/>
              </w:rPr>
              <w:t xml:space="preserve">Υπάρχουν διεθνείς διακρίσεις του Προγράμματος Μεταπτυχιακών Σπουδών; </w:t>
            </w:r>
            <w:r w:rsidRPr="004F4C64">
              <w:rPr>
                <w:rFonts w:cstheme="minorHAnsi"/>
                <w:sz w:val="18"/>
                <w:szCs w:val="18"/>
              </w:rPr>
              <w:t>Ποι</w:t>
            </w:r>
            <w:r w:rsidRPr="004F4C64">
              <w:rPr>
                <w:rFonts w:cstheme="minorHAnsi"/>
                <w:sz w:val="18"/>
                <w:szCs w:val="18"/>
              </w:rPr>
              <w:t>ε</w:t>
            </w:r>
            <w:r w:rsidRPr="004F4C64">
              <w:rPr>
                <w:rFonts w:cstheme="minorHAnsi"/>
                <w:sz w:val="18"/>
                <w:szCs w:val="18"/>
              </w:rPr>
              <w:t>ς;</w:t>
            </w:r>
          </w:p>
          <w:p w:rsidR="00245DEB" w:rsidRPr="004F4C64" w:rsidRDefault="0041333C" w:rsidP="00C90115">
            <w:pPr>
              <w:rPr>
                <w:rFonts w:cstheme="minorHAnsi"/>
                <w:sz w:val="20"/>
              </w:rPr>
            </w:pPr>
          </w:p>
          <w:p w:rsidR="00245DEB" w:rsidRPr="004F4C64" w:rsidRDefault="0041333C" w:rsidP="0022506B">
            <w:pPr>
              <w:rPr>
                <w:rFonts w:cstheme="minorHAnsi"/>
                <w:sz w:val="20"/>
              </w:rPr>
            </w:pPr>
            <w:r w:rsidRPr="004F4C64">
              <w:rPr>
                <w:rFonts w:cstheme="minorHAnsi"/>
                <w:sz w:val="20"/>
              </w:rPr>
              <w:t>Υπάρχει η δυνατότητα διδασκαλίας όλων των μαθημάτων στα Αγγλικά, εφόσον συμμετέχουν μη-ελληνόφωνοι φοιτητές. Αυτή η δυνατότητα π</w:t>
            </w:r>
            <w:r w:rsidRPr="004F4C64">
              <w:rPr>
                <w:rFonts w:cstheme="minorHAnsi"/>
                <w:sz w:val="20"/>
              </w:rPr>
              <w:t>ροβλεπόταν από αρχικό ΦΕΚ (ΦΕΚ ίδρυσης) του ΠΜΣ</w:t>
            </w:r>
          </w:p>
          <w:p w:rsidR="00245DEB" w:rsidRPr="004F4C64" w:rsidRDefault="0041333C" w:rsidP="0022506B">
            <w:pPr>
              <w:rPr>
                <w:rFonts w:cstheme="minorHAnsi"/>
                <w:sz w:val="20"/>
              </w:rPr>
            </w:pPr>
            <w:r w:rsidRPr="004F4C64">
              <w:rPr>
                <w:rFonts w:cstheme="minorHAnsi"/>
                <w:sz w:val="20"/>
              </w:rPr>
              <w:t>ΟΧΙ, δεν  υπάρχουν συμφωνίες συνεργασίας με ιδρύματα και φορείς του εξωτερικού.</w:t>
            </w:r>
          </w:p>
          <w:p w:rsidR="00245DEB" w:rsidRPr="004F4C64" w:rsidRDefault="0041333C" w:rsidP="0022506B">
            <w:pPr>
              <w:rPr>
                <w:rFonts w:cstheme="minorHAnsi"/>
                <w:sz w:val="20"/>
              </w:rPr>
            </w:pPr>
            <w:r w:rsidRPr="004F4C64">
              <w:rPr>
                <w:rFonts w:cstheme="minorHAnsi"/>
                <w:sz w:val="20"/>
              </w:rPr>
              <w:t>ΟΧΙ, δεν Υπάρχουν διεθνείς διακρίσεις του Προγράμματος Μεταπτυχιακών Σπουδών.</w:t>
            </w:r>
          </w:p>
          <w:p w:rsidR="00245DEB" w:rsidRPr="004F4C64" w:rsidRDefault="0041333C" w:rsidP="00C90115">
            <w:pPr>
              <w:rPr>
                <w:rFonts w:cstheme="minorHAnsi"/>
                <w:sz w:val="20"/>
              </w:rPr>
            </w:pPr>
          </w:p>
        </w:tc>
      </w:tr>
    </w:tbl>
    <w:p w:rsidR="00245DEB" w:rsidRPr="004F4C64" w:rsidRDefault="0041333C" w:rsidP="00245DEB">
      <w:pPr>
        <w:spacing w:after="0"/>
        <w:jc w:val="both"/>
        <w:rPr>
          <w:rFonts w:cstheme="minorHAnsi"/>
          <w:sz w:val="14"/>
        </w:rPr>
      </w:pPr>
      <w:r w:rsidRPr="004F4C64">
        <w:rPr>
          <w:rFonts w:cstheme="minorHAnsi"/>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tblPr>
      <w:tblGrid>
        <w:gridCol w:w="8240"/>
      </w:tblGrid>
      <w:tr w:rsidR="00245DEB" w:rsidRPr="004F4C64" w:rsidTr="00C90115">
        <w:tblPrEx>
          <w:tblCellMar>
            <w:top w:w="0" w:type="dxa"/>
            <w:bottom w:w="0" w:type="dxa"/>
          </w:tblCellMar>
        </w:tblPrEx>
        <w:tc>
          <w:tcPr>
            <w:tcW w:w="8436" w:type="dxa"/>
            <w:shd w:val="clear" w:color="auto" w:fill="D9D9D9"/>
          </w:tcPr>
          <w:p w:rsidR="00245DEB" w:rsidRPr="004F4C64" w:rsidRDefault="0041333C" w:rsidP="00C90115">
            <w:pPr>
              <w:spacing w:before="120" w:after="120"/>
              <w:jc w:val="both"/>
              <w:rPr>
                <w:rFonts w:cstheme="minorHAnsi"/>
                <w:szCs w:val="32"/>
              </w:rPr>
            </w:pPr>
            <w:bookmarkStart w:id="32" w:name="_Toc53922874"/>
            <w:bookmarkEnd w:id="31"/>
            <w:r w:rsidRPr="004F4C64">
              <w:rPr>
                <w:rFonts w:cstheme="minorHAnsi"/>
                <w:szCs w:val="32"/>
              </w:rPr>
              <w:t>4. Διδακτικό έργο</w:t>
            </w:r>
            <w:bookmarkEnd w:id="32"/>
          </w:p>
        </w:tc>
      </w:tr>
      <w:tr w:rsidR="00245DEB" w:rsidRPr="00D250D8" w:rsidTr="00C90115">
        <w:tblPrEx>
          <w:tblCellMar>
            <w:top w:w="0" w:type="dxa"/>
            <w:bottom w:w="0" w:type="dxa"/>
          </w:tblCellMar>
        </w:tblPrEx>
        <w:tc>
          <w:tcPr>
            <w:tcW w:w="8436" w:type="dxa"/>
            <w:shd w:val="clear" w:color="auto" w:fill="auto"/>
          </w:tcPr>
          <w:p w:rsidR="00245DEB" w:rsidRPr="004F4C64" w:rsidRDefault="0041333C" w:rsidP="00C90115">
            <w:pPr>
              <w:jc w:val="both"/>
              <w:rPr>
                <w:rFonts w:cstheme="minorHAnsi"/>
                <w:i/>
                <w:iCs/>
                <w:sz w:val="18"/>
              </w:rPr>
            </w:pPr>
            <w:r w:rsidRPr="004F4C64">
              <w:rPr>
                <w:rFonts w:cstheme="minorHAnsi"/>
                <w:i/>
                <w:iCs/>
                <w:sz w:val="18"/>
              </w:rPr>
              <w:t xml:space="preserve">Στην ενότητα αυτή το Τμήμα </w:t>
            </w:r>
            <w:r w:rsidRPr="004F4C64">
              <w:rPr>
                <w:rFonts w:cstheme="minorHAnsi"/>
                <w:i/>
                <w:iCs/>
                <w:sz w:val="18"/>
              </w:rPr>
              <w:t>καλείται να αναλύσει κριτικά και να αξιολογήσει την ποιότητα του επιτελούμενου σ΄</w:t>
            </w:r>
            <w:r w:rsidRPr="004F4C64">
              <w:rPr>
                <w:rFonts w:cstheme="minorHAnsi"/>
                <w:i/>
                <w:iCs/>
                <w:sz w:val="18"/>
              </w:rPr>
              <w:t xml:space="preserve"> </w:t>
            </w:r>
            <w:r w:rsidRPr="004F4C64">
              <w:rPr>
                <w:rFonts w:cstheme="minorHAnsi"/>
                <w:i/>
                <w:iCs/>
                <w:sz w:val="18"/>
              </w:rPr>
              <w:t>αυτό διδακτικού έργου, σε όλα τα επίπεδα σπουδών (προπτυχιακό, μεταπτυχιακό και διδακτορικό)</w:t>
            </w:r>
          </w:p>
          <w:p w:rsidR="00245DEB" w:rsidRPr="004F4C64" w:rsidRDefault="0041333C" w:rsidP="00C90115">
            <w:pPr>
              <w:jc w:val="both"/>
              <w:rPr>
                <w:rFonts w:cstheme="minorHAnsi"/>
                <w:i/>
                <w:iCs/>
                <w:sz w:val="18"/>
              </w:rPr>
            </w:pPr>
            <w:r w:rsidRPr="004F4C64">
              <w:rPr>
                <w:rFonts w:cstheme="minorHAnsi"/>
                <w:i/>
                <w:iCs/>
                <w:sz w:val="18"/>
              </w:rPr>
              <w:t xml:space="preserve">Για κάθε μία από τις ερωτήσεις πρέπει να απαντηθούν και να σχολιασθούν τα </w:t>
            </w:r>
            <w:r w:rsidRPr="004F4C64">
              <w:rPr>
                <w:rFonts w:cstheme="minorHAnsi"/>
                <w:i/>
                <w:iCs/>
                <w:sz w:val="18"/>
              </w:rPr>
              <w:t>ακόλουθα τουλάχιστον σημεία:</w:t>
            </w:r>
          </w:p>
          <w:p w:rsidR="00245DEB" w:rsidRPr="004F4C64" w:rsidRDefault="0041333C" w:rsidP="00C90115">
            <w:pPr>
              <w:jc w:val="both"/>
              <w:rPr>
                <w:rFonts w:cstheme="minorHAnsi"/>
                <w:i/>
                <w:iCs/>
                <w:sz w:val="18"/>
              </w:rPr>
            </w:pPr>
            <w:r w:rsidRPr="004F4C64">
              <w:rPr>
                <w:rFonts w:cstheme="minorHAnsi"/>
                <w:i/>
                <w:iCs/>
                <w:sz w:val="18"/>
              </w:rPr>
              <w:t xml:space="preserve">(α) </w:t>
            </w:r>
            <w:r w:rsidRPr="004F4C64">
              <w:rPr>
                <w:rFonts w:cstheme="minorHAnsi"/>
                <w:i/>
                <w:iCs/>
                <w:sz w:val="18"/>
              </w:rPr>
              <w:t>Ποια</w:t>
            </w:r>
            <w:r w:rsidRPr="004F4C64">
              <w:rPr>
                <w:rFonts w:cstheme="minorHAnsi"/>
                <w:i/>
                <w:iCs/>
                <w:sz w:val="18"/>
              </w:rPr>
              <w:t>, κατά τη γνώμη του Τμήματος, είναι τα κυριότερα θετικά και αρνητικά σημεία του Τμήματος ως προς το αντίστοιχο κριτήριο;</w:t>
            </w:r>
          </w:p>
          <w:p w:rsidR="00245DEB" w:rsidRPr="004F4C64" w:rsidRDefault="0041333C" w:rsidP="00C90115">
            <w:pPr>
              <w:jc w:val="both"/>
              <w:rPr>
                <w:rFonts w:cstheme="minorHAnsi"/>
                <w:i/>
                <w:iCs/>
                <w:sz w:val="18"/>
              </w:rPr>
            </w:pPr>
            <w:r w:rsidRPr="004F4C64">
              <w:rPr>
                <w:rFonts w:cstheme="minorHAnsi"/>
                <w:i/>
                <w:iCs/>
                <w:sz w:val="18"/>
              </w:rPr>
              <w:t xml:space="preserve">(β) </w:t>
            </w:r>
            <w:r w:rsidRPr="004F4C64">
              <w:rPr>
                <w:rFonts w:cstheme="minorHAnsi"/>
                <w:i/>
                <w:iCs/>
                <w:sz w:val="18"/>
              </w:rPr>
              <w:t>Ποιες</w:t>
            </w:r>
            <w:r w:rsidRPr="004F4C64">
              <w:rPr>
                <w:rFonts w:cstheme="minorHAnsi"/>
                <w:i/>
                <w:iCs/>
                <w:sz w:val="18"/>
              </w:rPr>
              <w:t xml:space="preserve"> ευκαιρίες αξιοποίησης των θετικών σημείων και </w:t>
            </w:r>
            <w:r w:rsidRPr="004F4C64">
              <w:rPr>
                <w:rFonts w:cstheme="minorHAnsi"/>
                <w:i/>
                <w:iCs/>
                <w:sz w:val="18"/>
              </w:rPr>
              <w:t>ποιους</w:t>
            </w:r>
            <w:r w:rsidRPr="004F4C64">
              <w:rPr>
                <w:rFonts w:cstheme="minorHAnsi"/>
                <w:i/>
                <w:iCs/>
                <w:sz w:val="18"/>
              </w:rPr>
              <w:t xml:space="preserve"> ενδεχόμενους  κινδύνους από τα αρνη</w:t>
            </w:r>
            <w:r w:rsidRPr="004F4C64">
              <w:rPr>
                <w:rFonts w:cstheme="minorHAnsi"/>
                <w:i/>
                <w:iCs/>
                <w:sz w:val="18"/>
              </w:rPr>
              <w:t>τικά σημεία διακρίνει το Τμήμα ως προς το αντίστοιχο κριτήριο;</w:t>
            </w:r>
          </w:p>
        </w:tc>
      </w:tr>
      <w:tr w:rsidR="00245DEB" w:rsidRPr="00D250D8" w:rsidTr="00C90115">
        <w:tblPrEx>
          <w:tblCellMar>
            <w:top w:w="0" w:type="dxa"/>
            <w:bottom w:w="0" w:type="dxa"/>
          </w:tblCellMar>
        </w:tblPrEx>
        <w:tc>
          <w:tcPr>
            <w:tcW w:w="8436" w:type="dxa"/>
            <w:shd w:val="clear" w:color="auto" w:fill="auto"/>
          </w:tcPr>
          <w:p w:rsidR="00245DEB" w:rsidRPr="004F4C64" w:rsidRDefault="0041333C" w:rsidP="00C90115">
            <w:pPr>
              <w:pBdr>
                <w:top w:val="single" w:sz="4" w:space="1" w:color="auto"/>
                <w:left w:val="single" w:sz="4" w:space="4" w:color="auto"/>
                <w:bottom w:val="single" w:sz="4" w:space="1" w:color="auto"/>
                <w:right w:val="single" w:sz="4" w:space="4" w:color="auto"/>
              </w:pBdr>
              <w:shd w:val="clear" w:color="auto" w:fill="E0E0E0"/>
              <w:spacing w:before="120"/>
              <w:jc w:val="both"/>
              <w:rPr>
                <w:rFonts w:cstheme="minorHAnsi"/>
                <w:b/>
                <w:sz w:val="20"/>
              </w:rPr>
            </w:pPr>
            <w:r w:rsidRPr="004F4C64">
              <w:rPr>
                <w:rFonts w:cstheme="minorHAnsi"/>
                <w:b/>
                <w:sz w:val="20"/>
              </w:rPr>
              <w:t>4.1. Πώς κρίνετε την αποτελεσματικότητα του διδακτικού προσωπικού;</w:t>
            </w:r>
          </w:p>
          <w:p w:rsidR="00245DEB" w:rsidRPr="004F4C64" w:rsidRDefault="0041333C" w:rsidP="00C90115">
            <w:pPr>
              <w:numPr>
                <w:ilvl w:val="2"/>
                <w:numId w:val="20"/>
              </w:numPr>
              <w:spacing w:before="40" w:line="264" w:lineRule="auto"/>
              <w:ind w:left="362" w:hanging="181"/>
              <w:jc w:val="both"/>
              <w:rPr>
                <w:rFonts w:cstheme="minorHAnsi"/>
                <w:sz w:val="18"/>
                <w:szCs w:val="18"/>
              </w:rPr>
            </w:pPr>
            <w:r w:rsidRPr="004F4C64">
              <w:rPr>
                <w:rFonts w:cstheme="minorHAnsi"/>
                <w:sz w:val="18"/>
                <w:szCs w:val="18"/>
              </w:rPr>
              <w:t xml:space="preserve">Υπάρχει διαδικασία αξιολόγησης των διδασκόντων από τους φοιτητές; </w:t>
            </w:r>
            <w:r w:rsidRPr="004F4C64">
              <w:rPr>
                <w:rFonts w:cstheme="minorHAnsi"/>
                <w:sz w:val="18"/>
                <w:szCs w:val="18"/>
              </w:rPr>
              <w:t xml:space="preserve">Πώς εφαρμόζεται; </w:t>
            </w:r>
          </w:p>
          <w:p w:rsidR="00245DEB" w:rsidRPr="004F4C64" w:rsidRDefault="0041333C" w:rsidP="00C90115">
            <w:pPr>
              <w:numPr>
                <w:ilvl w:val="2"/>
                <w:numId w:val="20"/>
              </w:numPr>
              <w:spacing w:before="40" w:line="264" w:lineRule="auto"/>
              <w:ind w:left="362" w:hanging="181"/>
              <w:jc w:val="both"/>
              <w:rPr>
                <w:rFonts w:cstheme="minorHAnsi"/>
                <w:sz w:val="18"/>
                <w:szCs w:val="18"/>
              </w:rPr>
            </w:pPr>
            <w:r w:rsidRPr="004F4C64">
              <w:rPr>
                <w:rFonts w:cstheme="minorHAnsi"/>
                <w:sz w:val="18"/>
                <w:szCs w:val="18"/>
              </w:rPr>
              <w:t xml:space="preserve">Πώς αξιοποιούνται τα αποτελέσματα της </w:t>
            </w:r>
            <w:r w:rsidRPr="004F4C64">
              <w:rPr>
                <w:rFonts w:cstheme="minorHAnsi"/>
                <w:sz w:val="18"/>
                <w:szCs w:val="18"/>
              </w:rPr>
              <w:t>αξιολόγησης των διδασκόντων από τους φοιτητές;</w:t>
            </w:r>
          </w:p>
          <w:p w:rsidR="00245DEB" w:rsidRPr="004F4C64" w:rsidRDefault="0041333C" w:rsidP="00C90115">
            <w:pPr>
              <w:numPr>
                <w:ilvl w:val="2"/>
                <w:numId w:val="20"/>
              </w:numPr>
              <w:spacing w:before="40" w:line="264" w:lineRule="auto"/>
              <w:ind w:left="362" w:hanging="181"/>
              <w:jc w:val="both"/>
              <w:rPr>
                <w:rFonts w:cstheme="minorHAnsi"/>
                <w:sz w:val="18"/>
                <w:szCs w:val="18"/>
              </w:rPr>
            </w:pPr>
            <w:r w:rsidRPr="004F4C64">
              <w:rPr>
                <w:rFonts w:cstheme="minorHAnsi"/>
                <w:sz w:val="18"/>
                <w:szCs w:val="18"/>
              </w:rPr>
              <w:t>Ποιος</w:t>
            </w:r>
            <w:r w:rsidRPr="004F4C64">
              <w:rPr>
                <w:rFonts w:cstheme="minorHAnsi"/>
                <w:sz w:val="18"/>
                <w:szCs w:val="18"/>
              </w:rPr>
              <w:t xml:space="preserve"> είναι ο μέσος εβδομαδιαίος φόρτος διδακτικού έργου των μελών του ακαδημαϊκού προσωπικού του Τμήματος;</w:t>
            </w:r>
          </w:p>
          <w:p w:rsidR="00245DEB" w:rsidRPr="004F4C64" w:rsidRDefault="0041333C" w:rsidP="00C90115">
            <w:pPr>
              <w:numPr>
                <w:ilvl w:val="2"/>
                <w:numId w:val="20"/>
              </w:numPr>
              <w:spacing w:before="40" w:line="264" w:lineRule="auto"/>
              <w:ind w:left="362" w:hanging="181"/>
              <w:jc w:val="both"/>
              <w:rPr>
                <w:rFonts w:cstheme="minorHAnsi"/>
                <w:sz w:val="18"/>
                <w:szCs w:val="18"/>
              </w:rPr>
            </w:pPr>
            <w:r w:rsidRPr="004F4C64">
              <w:rPr>
                <w:rFonts w:cstheme="minorHAnsi"/>
                <w:sz w:val="18"/>
                <w:szCs w:val="18"/>
              </w:rPr>
              <w:t>Πόσα από τα μέλη του ακαδημαϊκού προσωπικού του Τμήματος διδάσκουν στο Πρόγραμμα Μεταπτυχιακών Σπουδώ</w:t>
            </w:r>
            <w:r w:rsidRPr="004F4C64">
              <w:rPr>
                <w:rFonts w:cstheme="minorHAnsi"/>
                <w:sz w:val="18"/>
                <w:szCs w:val="18"/>
              </w:rPr>
              <w:t>ν;</w:t>
            </w:r>
          </w:p>
          <w:p w:rsidR="00245DEB" w:rsidRPr="004F4C64" w:rsidRDefault="0041333C" w:rsidP="00C90115">
            <w:pPr>
              <w:numPr>
                <w:ilvl w:val="2"/>
                <w:numId w:val="20"/>
              </w:numPr>
              <w:spacing w:before="40" w:line="264" w:lineRule="auto"/>
              <w:ind w:left="362" w:hanging="181"/>
              <w:jc w:val="both"/>
              <w:rPr>
                <w:rFonts w:cstheme="minorHAnsi"/>
                <w:sz w:val="18"/>
                <w:szCs w:val="18"/>
              </w:rPr>
            </w:pPr>
            <w:r w:rsidRPr="004F4C64">
              <w:rPr>
                <w:rFonts w:cstheme="minorHAnsi"/>
                <w:sz w:val="18"/>
                <w:szCs w:val="18"/>
              </w:rPr>
              <w:t>Υπάρχουν θεσμοθετημένες από το Τμήμα υποτροφίες/βραβεία διδασκαλίας;</w:t>
            </w:r>
          </w:p>
          <w:p w:rsidR="00245DEB" w:rsidRPr="004F4C64" w:rsidRDefault="0041333C" w:rsidP="00C90115">
            <w:pPr>
              <w:numPr>
                <w:ilvl w:val="2"/>
                <w:numId w:val="20"/>
              </w:numPr>
              <w:spacing w:before="40" w:line="264" w:lineRule="auto"/>
              <w:ind w:left="362" w:hanging="181"/>
              <w:jc w:val="both"/>
              <w:rPr>
                <w:rFonts w:cstheme="minorHAnsi"/>
                <w:sz w:val="18"/>
                <w:szCs w:val="18"/>
              </w:rPr>
            </w:pPr>
            <w:r w:rsidRPr="004F4C64">
              <w:rPr>
                <w:rFonts w:cstheme="minorHAnsi"/>
                <w:sz w:val="18"/>
                <w:szCs w:val="18"/>
              </w:rPr>
              <w:t>Συνεισφέρουν στο διδακτικό έργο οι μεταπτυχιακοί φοιτητές και υποψήφιοι διδάκτορες του Τμήματος και σε τί ποσοστό;</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 xml:space="preserve">Υπάρχει διαδικασία αξιολόγησης της διδασκαλίας από τους φοιτητές, η </w:t>
            </w:r>
            <w:r w:rsidRPr="004F4C64">
              <w:rPr>
                <w:rFonts w:cstheme="minorHAnsi"/>
                <w:sz w:val="20"/>
              </w:rPr>
              <w:t>οποία διενεργείται με ερωτηματολόγια που συμπληρώνονται</w:t>
            </w:r>
            <w:r>
              <w:rPr>
                <w:rFonts w:cstheme="minorHAnsi"/>
                <w:sz w:val="20"/>
              </w:rPr>
              <w:t xml:space="preserve"> ηλεκτρονικά και </w:t>
            </w:r>
            <w:r w:rsidRPr="004F4C64">
              <w:rPr>
                <w:rFonts w:cstheme="minorHAnsi"/>
                <w:sz w:val="20"/>
              </w:rPr>
              <w:t xml:space="preserve"> ανώνυμα από τους φοιτητές.</w:t>
            </w:r>
          </w:p>
          <w:p w:rsidR="00245DEB" w:rsidRPr="004F4C64" w:rsidRDefault="0041333C" w:rsidP="00C90115">
            <w:pPr>
              <w:rPr>
                <w:rFonts w:cstheme="minorHAnsi"/>
                <w:sz w:val="20"/>
              </w:rPr>
            </w:pPr>
            <w:r w:rsidRPr="004F4C64">
              <w:rPr>
                <w:rFonts w:cstheme="minorHAnsi"/>
                <w:sz w:val="20"/>
              </w:rPr>
              <w:t>Τα αποτελέσματα των απαντήσεων γίνονται γνωστά στους διδάσκοντες.</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Οι απαντήσεις των ερωτηματολογίων των φοιτητών με για την αξιολόγηση των διδασκόντων τα τ</w:t>
            </w:r>
            <w:r w:rsidRPr="004F4C64">
              <w:rPr>
                <w:rFonts w:cstheme="minorHAnsi"/>
                <w:sz w:val="20"/>
              </w:rPr>
              <w:t xml:space="preserve">ελευταία έτη, δείχνουν ότι οι φοιτητές αποδέχονται ικανοποιητικά τους διδάσκοντες και συνεργάζονται καλά μαζί τους κατά την εκπόνηση εργασιών. Ιδιαίτερα οι απαντήσεις για τις ερωτήσεις που αφορούσαν τους διδάσκοντες είχαν τους υψηλότερους μέσους όρους από </w:t>
            </w:r>
            <w:r w:rsidRPr="004F4C64">
              <w:rPr>
                <w:rFonts w:cstheme="minorHAnsi"/>
                <w:sz w:val="20"/>
              </w:rPr>
              <w:t>τους υπόλοιπες ερωτήσεις μεταξύ 4,1 και 4,2 με διάμεσο 4 στην πενταβάθμια κλίμακα.</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Ο μέσος εβδομαδιαίος φόρτος διδακτικού έργου των μελών του ακαδημαϊκού προσωπικού του Τμήματος είναι 8 ώρες.</w:t>
            </w:r>
          </w:p>
          <w:p w:rsidR="00245DEB" w:rsidRPr="004F4C64" w:rsidRDefault="0041333C" w:rsidP="00C90115">
            <w:pPr>
              <w:rPr>
                <w:rFonts w:cstheme="minorHAnsi"/>
                <w:sz w:val="20"/>
              </w:rPr>
            </w:pPr>
            <w:r w:rsidRPr="004F4C64">
              <w:rPr>
                <w:rFonts w:cstheme="minorHAnsi"/>
                <w:sz w:val="20"/>
              </w:rPr>
              <w:t xml:space="preserve">Όλα </w:t>
            </w:r>
            <w:r w:rsidRPr="004F4C64">
              <w:rPr>
                <w:rFonts w:cstheme="minorHAnsi"/>
                <w:sz w:val="20"/>
              </w:rPr>
              <w:t>τα μέλη του ακαδημαϊκού προσωπικού του Τμήματος διδάσκουν σ</w:t>
            </w:r>
            <w:r w:rsidRPr="004F4C64">
              <w:rPr>
                <w:rFonts w:cstheme="minorHAnsi"/>
                <w:sz w:val="20"/>
              </w:rPr>
              <w:t>τα Προγράμματα Μεταπτυχιακών Σπουδών.</w:t>
            </w:r>
          </w:p>
          <w:p w:rsidR="00245DEB" w:rsidRPr="004F4C64" w:rsidRDefault="0041333C" w:rsidP="00C90115">
            <w:pPr>
              <w:rPr>
                <w:rFonts w:cstheme="minorHAnsi"/>
                <w:sz w:val="20"/>
              </w:rPr>
            </w:pPr>
            <w:r w:rsidRPr="004F4C64">
              <w:rPr>
                <w:rFonts w:cstheme="minorHAnsi"/>
                <w:sz w:val="20"/>
              </w:rPr>
              <w:t>Δεν υπάρχουν θεσμοθετημένες από το Τμήμα</w:t>
            </w:r>
            <w:r>
              <w:rPr>
                <w:rFonts w:cstheme="minorHAnsi"/>
                <w:sz w:val="20"/>
              </w:rPr>
              <w:t xml:space="preserve"> υποτροφίες/βραβεία διδασκαλίας.</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3162DC">
              <w:rPr>
                <w:rFonts w:cstheme="minorHAnsi"/>
                <w:sz w:val="20"/>
              </w:rPr>
              <w:t>Συν</w:t>
            </w:r>
            <w:r w:rsidRPr="003162DC">
              <w:rPr>
                <w:rFonts w:cstheme="minorHAnsi"/>
                <w:sz w:val="20"/>
              </w:rPr>
              <w:t>εισ</w:t>
            </w:r>
            <w:r w:rsidRPr="003162DC">
              <w:rPr>
                <w:rFonts w:cstheme="minorHAnsi"/>
                <w:sz w:val="20"/>
              </w:rPr>
              <w:t>έ</w:t>
            </w:r>
            <w:r w:rsidRPr="003162DC">
              <w:rPr>
                <w:rFonts w:cstheme="minorHAnsi"/>
                <w:sz w:val="20"/>
              </w:rPr>
              <w:t>φ</w:t>
            </w:r>
            <w:r w:rsidRPr="003162DC">
              <w:rPr>
                <w:rFonts w:cstheme="minorHAnsi"/>
                <w:sz w:val="20"/>
              </w:rPr>
              <w:t>ε</w:t>
            </w:r>
            <w:r w:rsidRPr="003162DC">
              <w:rPr>
                <w:rFonts w:cstheme="minorHAnsi"/>
                <w:sz w:val="20"/>
              </w:rPr>
              <w:t>ρ</w:t>
            </w:r>
            <w:r w:rsidRPr="003162DC">
              <w:rPr>
                <w:rFonts w:cstheme="minorHAnsi"/>
                <w:sz w:val="20"/>
              </w:rPr>
              <w:t>αν</w:t>
            </w:r>
            <w:r w:rsidRPr="003162DC">
              <w:rPr>
                <w:rFonts w:cstheme="minorHAnsi"/>
                <w:sz w:val="20"/>
              </w:rPr>
              <w:t xml:space="preserve"> στο διδακτικό έργο οι μεταπ</w:t>
            </w:r>
            <w:r w:rsidRPr="003162DC">
              <w:rPr>
                <w:rFonts w:cstheme="minorHAnsi"/>
                <w:sz w:val="20"/>
              </w:rPr>
              <w:t>τυχιακοί φοιτητές του Τμήματος με διδασκαλία φροντιστηριακών μαθημάτων, μέσω προγράμματος ΕΣΠΑ από το Μά</w:t>
            </w:r>
            <w:r w:rsidRPr="003162DC">
              <w:rPr>
                <w:rFonts w:cstheme="minorHAnsi"/>
                <w:sz w:val="20"/>
              </w:rPr>
              <w:t>ιο έως τον Σεπτέμβριο 2021.</w:t>
            </w:r>
          </w:p>
          <w:p w:rsidR="00245DEB" w:rsidRPr="004F4C64" w:rsidRDefault="0041333C" w:rsidP="00C90115">
            <w:pPr>
              <w:spacing w:before="40"/>
              <w:jc w:val="both"/>
              <w:rPr>
                <w:rFonts w:cstheme="minorHAnsi"/>
                <w:i/>
                <w:iCs/>
                <w:sz w:val="20"/>
              </w:rPr>
            </w:pPr>
          </w:p>
        </w:tc>
      </w:tr>
      <w:tr w:rsidR="00245DEB" w:rsidRPr="00D250D8" w:rsidTr="00C90115">
        <w:tblPrEx>
          <w:tblCellMar>
            <w:top w:w="0" w:type="dxa"/>
            <w:bottom w:w="0" w:type="dxa"/>
          </w:tblCellMar>
        </w:tblPrEx>
        <w:tc>
          <w:tcPr>
            <w:tcW w:w="8436" w:type="dxa"/>
            <w:shd w:val="clear" w:color="auto" w:fill="auto"/>
          </w:tcPr>
          <w:p w:rsidR="00245DEB" w:rsidRPr="004F4C64" w:rsidRDefault="0041333C" w:rsidP="00C90115">
            <w:pPr>
              <w:pBdr>
                <w:top w:val="single" w:sz="4" w:space="1" w:color="auto"/>
                <w:left w:val="single" w:sz="4" w:space="4" w:color="auto"/>
                <w:bottom w:val="single" w:sz="4" w:space="1" w:color="auto"/>
                <w:right w:val="single" w:sz="4" w:space="4" w:color="auto"/>
              </w:pBdr>
              <w:shd w:val="clear" w:color="auto" w:fill="E0E0E0"/>
              <w:spacing w:before="120"/>
              <w:jc w:val="both"/>
              <w:rPr>
                <w:rFonts w:cstheme="minorHAnsi"/>
                <w:b/>
                <w:sz w:val="20"/>
              </w:rPr>
            </w:pPr>
            <w:r w:rsidRPr="004F4C64">
              <w:rPr>
                <w:rFonts w:cstheme="minorHAnsi"/>
                <w:b/>
                <w:sz w:val="20"/>
              </w:rPr>
              <w:t>4.2. Πώς κρίνετε την ποιότητα και αποτελεσματικότητα της διδακτικής διαδικασίας;</w:t>
            </w:r>
            <w:r w:rsidRPr="004F4C64">
              <w:rPr>
                <w:rFonts w:cstheme="minorHAnsi"/>
                <w:b/>
                <w:sz w:val="20"/>
              </w:rPr>
              <w:footnoteReference w:id="19"/>
            </w:r>
          </w:p>
          <w:p w:rsidR="00245DEB" w:rsidRPr="004F4C64" w:rsidRDefault="0041333C" w:rsidP="00C90115">
            <w:pPr>
              <w:numPr>
                <w:ilvl w:val="0"/>
                <w:numId w:val="21"/>
              </w:numPr>
              <w:tabs>
                <w:tab w:val="clear" w:pos="720"/>
                <w:tab w:val="num" w:pos="360"/>
                <w:tab w:val="left" w:pos="1903"/>
              </w:tabs>
              <w:spacing w:before="40" w:line="288" w:lineRule="auto"/>
              <w:ind w:left="362" w:hanging="181"/>
              <w:jc w:val="both"/>
              <w:rPr>
                <w:rFonts w:cstheme="minorHAnsi"/>
                <w:sz w:val="18"/>
                <w:szCs w:val="18"/>
              </w:rPr>
            </w:pPr>
            <w:r w:rsidRPr="004F4C64">
              <w:rPr>
                <w:rFonts w:cstheme="minorHAnsi"/>
                <w:sz w:val="18"/>
                <w:szCs w:val="18"/>
              </w:rPr>
              <w:t>Ποιες</w:t>
            </w:r>
            <w:r w:rsidRPr="004F4C64">
              <w:rPr>
                <w:rFonts w:cstheme="minorHAnsi"/>
                <w:sz w:val="18"/>
                <w:szCs w:val="18"/>
              </w:rPr>
              <w:t xml:space="preserve"> συγκεκριμένες διδακτικές μέθοδοι χρησιμοποιούνται;</w:t>
            </w:r>
          </w:p>
          <w:p w:rsidR="00245DEB" w:rsidRPr="004F4C64" w:rsidRDefault="0041333C" w:rsidP="00C90115">
            <w:pPr>
              <w:numPr>
                <w:ilvl w:val="0"/>
                <w:numId w:val="21"/>
              </w:numPr>
              <w:tabs>
                <w:tab w:val="clear" w:pos="720"/>
                <w:tab w:val="num" w:pos="360"/>
                <w:tab w:val="left" w:pos="1903"/>
              </w:tabs>
              <w:spacing w:before="40" w:line="288" w:lineRule="auto"/>
              <w:ind w:left="362" w:hanging="181"/>
              <w:jc w:val="both"/>
              <w:rPr>
                <w:rFonts w:cstheme="minorHAnsi"/>
                <w:sz w:val="18"/>
                <w:szCs w:val="18"/>
              </w:rPr>
            </w:pPr>
            <w:r w:rsidRPr="004F4C64">
              <w:rPr>
                <w:rFonts w:cstheme="minorHAnsi"/>
                <w:sz w:val="18"/>
                <w:szCs w:val="18"/>
              </w:rPr>
              <w:t xml:space="preserve">Υπάρχει διαδικασία επικαιροποίησης του περιεχομένου των μαθημάτων και των διδακτικών </w:t>
            </w:r>
            <w:r w:rsidRPr="004F4C64">
              <w:rPr>
                <w:rFonts w:cstheme="minorHAnsi"/>
                <w:sz w:val="18"/>
                <w:szCs w:val="18"/>
              </w:rPr>
              <w:t>μεθόδων;</w:t>
            </w:r>
          </w:p>
          <w:p w:rsidR="00245DEB" w:rsidRPr="004F4C64" w:rsidRDefault="0041333C" w:rsidP="00C90115">
            <w:pPr>
              <w:numPr>
                <w:ilvl w:val="0"/>
                <w:numId w:val="21"/>
              </w:numPr>
              <w:tabs>
                <w:tab w:val="clear" w:pos="720"/>
                <w:tab w:val="num" w:pos="360"/>
                <w:tab w:val="left" w:pos="1903"/>
              </w:tabs>
              <w:spacing w:before="40" w:line="288" w:lineRule="auto"/>
              <w:ind w:left="362" w:hanging="181"/>
              <w:jc w:val="both"/>
              <w:rPr>
                <w:rFonts w:cstheme="minorHAnsi"/>
                <w:sz w:val="18"/>
                <w:szCs w:val="18"/>
              </w:rPr>
            </w:pPr>
            <w:r w:rsidRPr="004F4C64">
              <w:rPr>
                <w:rFonts w:cstheme="minorHAnsi"/>
                <w:sz w:val="18"/>
                <w:szCs w:val="18"/>
              </w:rPr>
              <w:t>Ποιο</w:t>
            </w:r>
            <w:r w:rsidRPr="004F4C64">
              <w:rPr>
                <w:rFonts w:cstheme="minorHAnsi"/>
                <w:sz w:val="18"/>
                <w:szCs w:val="18"/>
              </w:rPr>
              <w:t xml:space="preserve"> είναι το ποσοστό των φοιτητών που συμμετέχουν στις εξετάσεις;</w:t>
            </w:r>
          </w:p>
          <w:p w:rsidR="00245DEB" w:rsidRPr="004F4C64" w:rsidRDefault="0041333C" w:rsidP="00C90115">
            <w:pPr>
              <w:numPr>
                <w:ilvl w:val="0"/>
                <w:numId w:val="21"/>
              </w:numPr>
              <w:tabs>
                <w:tab w:val="clear" w:pos="720"/>
                <w:tab w:val="num" w:pos="360"/>
                <w:tab w:val="left" w:pos="1903"/>
              </w:tabs>
              <w:spacing w:before="40" w:line="288" w:lineRule="auto"/>
              <w:ind w:left="362" w:hanging="181"/>
              <w:jc w:val="both"/>
              <w:rPr>
                <w:rFonts w:cstheme="minorHAnsi"/>
                <w:sz w:val="18"/>
                <w:szCs w:val="18"/>
              </w:rPr>
            </w:pPr>
            <w:r w:rsidRPr="004F4C64">
              <w:rPr>
                <w:rFonts w:cstheme="minorHAnsi"/>
                <w:sz w:val="18"/>
                <w:szCs w:val="18"/>
              </w:rPr>
              <w:t>Ποια</w:t>
            </w:r>
            <w:r w:rsidRPr="004F4C64">
              <w:rPr>
                <w:rFonts w:cstheme="minorHAnsi"/>
                <w:sz w:val="18"/>
                <w:szCs w:val="18"/>
              </w:rPr>
              <w:t xml:space="preserve"> είναι τα ποσοστά επιτυχίας των φοιτητών στις εξετάσεις;</w:t>
            </w:r>
          </w:p>
          <w:p w:rsidR="00245DEB" w:rsidRPr="004F4C64" w:rsidRDefault="0041333C" w:rsidP="00C90115">
            <w:pPr>
              <w:numPr>
                <w:ilvl w:val="0"/>
                <w:numId w:val="21"/>
              </w:numPr>
              <w:tabs>
                <w:tab w:val="clear" w:pos="720"/>
                <w:tab w:val="num" w:pos="360"/>
                <w:tab w:val="left" w:pos="1903"/>
              </w:tabs>
              <w:spacing w:before="40" w:line="288" w:lineRule="auto"/>
              <w:ind w:left="362" w:hanging="181"/>
              <w:jc w:val="both"/>
              <w:rPr>
                <w:rFonts w:cstheme="minorHAnsi"/>
                <w:sz w:val="18"/>
                <w:szCs w:val="18"/>
              </w:rPr>
            </w:pPr>
            <w:r w:rsidRPr="004F4C64">
              <w:rPr>
                <w:rFonts w:cstheme="minorHAnsi"/>
                <w:sz w:val="18"/>
                <w:szCs w:val="18"/>
              </w:rPr>
              <w:t>Ποιος</w:t>
            </w:r>
            <w:r w:rsidRPr="004F4C64">
              <w:rPr>
                <w:rFonts w:cstheme="minorHAnsi"/>
                <w:sz w:val="18"/>
                <w:szCs w:val="18"/>
              </w:rPr>
              <w:t xml:space="preserve"> είναι ο μέσος βαθμός πτυχίου;</w:t>
            </w:r>
          </w:p>
          <w:p w:rsidR="00245DEB" w:rsidRPr="004F4C64" w:rsidRDefault="0041333C" w:rsidP="00C90115">
            <w:pPr>
              <w:numPr>
                <w:ilvl w:val="0"/>
                <w:numId w:val="21"/>
              </w:numPr>
              <w:tabs>
                <w:tab w:val="clear" w:pos="720"/>
                <w:tab w:val="num" w:pos="360"/>
                <w:tab w:val="left" w:pos="1903"/>
              </w:tabs>
              <w:spacing w:before="40" w:line="288" w:lineRule="auto"/>
              <w:ind w:left="362" w:hanging="181"/>
              <w:jc w:val="both"/>
              <w:rPr>
                <w:rFonts w:cstheme="minorHAnsi"/>
                <w:sz w:val="18"/>
                <w:szCs w:val="18"/>
              </w:rPr>
            </w:pPr>
            <w:r w:rsidRPr="004F4C64">
              <w:rPr>
                <w:rFonts w:cstheme="minorHAnsi"/>
                <w:sz w:val="18"/>
                <w:szCs w:val="18"/>
              </w:rPr>
              <w:t>Ποια</w:t>
            </w:r>
            <w:r w:rsidRPr="004F4C64">
              <w:rPr>
                <w:rFonts w:cstheme="minorHAnsi"/>
                <w:sz w:val="18"/>
                <w:szCs w:val="18"/>
              </w:rPr>
              <w:t xml:space="preserve"> είναι η μέση διάρκεια σπουδών για τη λήψη πτυχίου;</w:t>
            </w:r>
          </w:p>
          <w:p w:rsidR="00245DEB" w:rsidRPr="004F4C64" w:rsidRDefault="0041333C" w:rsidP="00C90115">
            <w:pPr>
              <w:ind w:left="720"/>
              <w:rPr>
                <w:rFonts w:cstheme="minorHAnsi"/>
                <w:sz w:val="20"/>
              </w:rPr>
            </w:pPr>
          </w:p>
          <w:p w:rsidR="00245DEB" w:rsidRPr="004F4C64" w:rsidRDefault="0041333C" w:rsidP="0022506B">
            <w:pPr>
              <w:rPr>
                <w:rFonts w:cstheme="minorHAnsi"/>
                <w:sz w:val="20"/>
              </w:rPr>
            </w:pPr>
            <w:r w:rsidRPr="004F4C64">
              <w:rPr>
                <w:rFonts w:cstheme="minorHAnsi"/>
                <w:sz w:val="20"/>
              </w:rPr>
              <w:t xml:space="preserve">Χρησιμοποιούνται από τους διδάσκοντες διάφορες διδακτικές μέθοδοι όπως διάλεξη, </w:t>
            </w:r>
            <w:r w:rsidRPr="004F4C64">
              <w:rPr>
                <w:rFonts w:cstheme="minorHAnsi"/>
                <w:sz w:val="20"/>
              </w:rPr>
              <w:t>κατανομή</w:t>
            </w:r>
            <w:r w:rsidRPr="004F4C64">
              <w:rPr>
                <w:rFonts w:cstheme="minorHAnsi"/>
                <w:sz w:val="20"/>
              </w:rPr>
              <w:t xml:space="preserve"> εργασιών σε φοιτητές, παρουσιάσεις από φοιτητές.</w:t>
            </w:r>
          </w:p>
          <w:p w:rsidR="00690350" w:rsidRPr="004F4C64" w:rsidRDefault="0041333C" w:rsidP="0022506B">
            <w:pPr>
              <w:rPr>
                <w:rFonts w:cstheme="minorHAnsi"/>
                <w:sz w:val="20"/>
              </w:rPr>
            </w:pPr>
          </w:p>
          <w:p w:rsidR="00245DEB" w:rsidRPr="004F4C64" w:rsidRDefault="0041333C" w:rsidP="0022506B">
            <w:pPr>
              <w:rPr>
                <w:rFonts w:cstheme="minorHAnsi"/>
                <w:sz w:val="20"/>
              </w:rPr>
            </w:pPr>
            <w:r w:rsidRPr="004F4C64">
              <w:rPr>
                <w:rFonts w:cstheme="minorHAnsi"/>
                <w:sz w:val="20"/>
              </w:rPr>
              <w:t>Υπάρχει διαδικασία επικαιροποίησης του περιεχομένου των μαθημάτων, η οποία γίνεται κάθε δύο έτη με την αναθεώρηση πτυ</w:t>
            </w:r>
            <w:r w:rsidRPr="004F4C64">
              <w:rPr>
                <w:rFonts w:cstheme="minorHAnsi"/>
                <w:sz w:val="20"/>
              </w:rPr>
              <w:t>χών του προγράμματος σπουδών.</w:t>
            </w:r>
          </w:p>
          <w:p w:rsidR="00245DEB" w:rsidRPr="004F4C64" w:rsidRDefault="0041333C" w:rsidP="0022506B">
            <w:pPr>
              <w:rPr>
                <w:rFonts w:cstheme="minorHAnsi"/>
                <w:sz w:val="20"/>
              </w:rPr>
            </w:pPr>
          </w:p>
          <w:p w:rsidR="00245DEB" w:rsidRPr="003162DC" w:rsidRDefault="0041333C" w:rsidP="0022506B">
            <w:pPr>
              <w:rPr>
                <w:rFonts w:cstheme="minorHAnsi"/>
                <w:sz w:val="20"/>
              </w:rPr>
            </w:pPr>
            <w:r w:rsidRPr="003162DC">
              <w:rPr>
                <w:rFonts w:cstheme="minorHAnsi"/>
                <w:sz w:val="20"/>
              </w:rPr>
              <w:t>Το ποσοστό των φοιτητών που συμμετέχουν στις εξετάσεις είναι 60% των εγγεγραμμένων.</w:t>
            </w:r>
          </w:p>
          <w:p w:rsidR="00245DEB" w:rsidRPr="003162DC" w:rsidRDefault="0041333C" w:rsidP="0022506B">
            <w:pPr>
              <w:rPr>
                <w:rFonts w:cstheme="minorHAnsi"/>
                <w:sz w:val="20"/>
              </w:rPr>
            </w:pPr>
          </w:p>
          <w:p w:rsidR="00245DEB" w:rsidRPr="003162DC" w:rsidRDefault="0041333C" w:rsidP="0022506B">
            <w:pPr>
              <w:rPr>
                <w:rFonts w:cstheme="minorHAnsi"/>
                <w:sz w:val="20"/>
              </w:rPr>
            </w:pPr>
            <w:r w:rsidRPr="003162DC">
              <w:rPr>
                <w:rFonts w:cstheme="minorHAnsi"/>
                <w:sz w:val="20"/>
              </w:rPr>
              <w:t>Τα ποσοστά επιτυχίας των φοιτητών στις εξετάσεις είναι από 40% έως 70%</w:t>
            </w:r>
            <w:r w:rsidRPr="003162DC">
              <w:rPr>
                <w:rFonts w:cstheme="minorHAnsi"/>
                <w:sz w:val="20"/>
              </w:rPr>
              <w:t>.</w:t>
            </w:r>
          </w:p>
          <w:p w:rsidR="002000F2" w:rsidRPr="003162DC" w:rsidRDefault="0041333C" w:rsidP="0022506B">
            <w:pPr>
              <w:rPr>
                <w:rFonts w:cstheme="minorHAnsi"/>
                <w:sz w:val="20"/>
              </w:rPr>
            </w:pPr>
          </w:p>
          <w:p w:rsidR="00245DEB" w:rsidRPr="004F4C64" w:rsidRDefault="0041333C" w:rsidP="0022506B">
            <w:pPr>
              <w:rPr>
                <w:rFonts w:cstheme="minorHAnsi"/>
                <w:sz w:val="20"/>
              </w:rPr>
            </w:pPr>
            <w:r w:rsidRPr="003162DC">
              <w:rPr>
                <w:rFonts w:cstheme="minorHAnsi"/>
                <w:sz w:val="20"/>
              </w:rPr>
              <w:t>Ο μέσος βαθμός πτυχίου είναι 6,6.</w:t>
            </w:r>
          </w:p>
          <w:p w:rsidR="002000F2" w:rsidRPr="004F4C64" w:rsidRDefault="0041333C" w:rsidP="0022506B">
            <w:pPr>
              <w:rPr>
                <w:rFonts w:cstheme="minorHAnsi"/>
                <w:sz w:val="20"/>
              </w:rPr>
            </w:pPr>
          </w:p>
          <w:p w:rsidR="00245DEB" w:rsidRPr="004F4C64" w:rsidRDefault="0041333C" w:rsidP="0022506B">
            <w:pPr>
              <w:rPr>
                <w:rFonts w:cstheme="minorHAnsi"/>
                <w:sz w:val="20"/>
              </w:rPr>
            </w:pPr>
            <w:r w:rsidRPr="004F4C64">
              <w:rPr>
                <w:rFonts w:cstheme="minorHAnsi"/>
                <w:sz w:val="20"/>
              </w:rPr>
              <w:t xml:space="preserve">Η μέση διάρκεια σπουδών για τη </w:t>
            </w:r>
            <w:r w:rsidRPr="004F4C64">
              <w:rPr>
                <w:rFonts w:cstheme="minorHAnsi"/>
                <w:sz w:val="20"/>
              </w:rPr>
              <w:t>λήψη πτυχίου είναι 6 έτη.</w:t>
            </w:r>
          </w:p>
          <w:p w:rsidR="00245DEB" w:rsidRPr="004F4C64" w:rsidRDefault="0041333C" w:rsidP="00C90115">
            <w:pPr>
              <w:rPr>
                <w:rFonts w:cstheme="minorHAnsi"/>
                <w:i/>
                <w:iCs/>
                <w:sz w:val="20"/>
              </w:rPr>
            </w:pPr>
          </w:p>
        </w:tc>
      </w:tr>
      <w:tr w:rsidR="00245DEB" w:rsidRPr="00D250D8" w:rsidTr="00C90115">
        <w:tblPrEx>
          <w:tblCellMar>
            <w:top w:w="0" w:type="dxa"/>
            <w:bottom w:w="0" w:type="dxa"/>
          </w:tblCellMar>
        </w:tblPrEx>
        <w:tc>
          <w:tcPr>
            <w:tcW w:w="8436" w:type="dxa"/>
            <w:shd w:val="clear" w:color="auto" w:fill="auto"/>
          </w:tcPr>
          <w:p w:rsidR="00245DEB" w:rsidRPr="004F4C64" w:rsidRDefault="0041333C" w:rsidP="00C90115">
            <w:pPr>
              <w:pBdr>
                <w:top w:val="single" w:sz="4" w:space="1" w:color="auto"/>
                <w:left w:val="single" w:sz="4" w:space="4" w:color="auto"/>
                <w:bottom w:val="single" w:sz="4" w:space="1" w:color="auto"/>
                <w:right w:val="single" w:sz="4" w:space="4" w:color="auto"/>
              </w:pBdr>
              <w:shd w:val="clear" w:color="auto" w:fill="E0E0E0"/>
              <w:spacing w:before="120"/>
              <w:jc w:val="both"/>
              <w:rPr>
                <w:rFonts w:cstheme="minorHAnsi"/>
                <w:b/>
                <w:sz w:val="20"/>
              </w:rPr>
            </w:pPr>
            <w:r w:rsidRPr="004F4C64">
              <w:rPr>
                <w:rFonts w:cstheme="minorHAnsi"/>
                <w:b/>
                <w:sz w:val="20"/>
              </w:rPr>
              <w:t>4.3. Πώς κρίνετε την οργάνωση και την εφαρμογή του διδακτικού έργου;</w:t>
            </w:r>
          </w:p>
          <w:p w:rsidR="00245DEB" w:rsidRPr="004F4C64" w:rsidRDefault="0041333C" w:rsidP="00C90115">
            <w:pPr>
              <w:numPr>
                <w:ilvl w:val="0"/>
                <w:numId w:val="22"/>
              </w:numPr>
              <w:tabs>
                <w:tab w:val="clear" w:pos="720"/>
                <w:tab w:val="num" w:pos="360"/>
              </w:tabs>
              <w:spacing w:before="40" w:line="288" w:lineRule="auto"/>
              <w:ind w:left="360" w:hanging="180"/>
              <w:jc w:val="both"/>
              <w:rPr>
                <w:rFonts w:cstheme="minorHAnsi"/>
                <w:sz w:val="18"/>
                <w:szCs w:val="18"/>
              </w:rPr>
            </w:pPr>
            <w:r w:rsidRPr="004F4C64">
              <w:rPr>
                <w:rFonts w:cstheme="minorHAnsi"/>
                <w:sz w:val="18"/>
                <w:szCs w:val="18"/>
              </w:rPr>
              <w:t>Πώς γνωστοποιείται στους φοιτητές η ύλη των μαθημάτων στην αρχή του εξαμήνου;</w:t>
            </w:r>
          </w:p>
          <w:p w:rsidR="00245DEB" w:rsidRPr="004F4C64" w:rsidRDefault="0041333C" w:rsidP="00C90115">
            <w:pPr>
              <w:numPr>
                <w:ilvl w:val="0"/>
                <w:numId w:val="22"/>
              </w:numPr>
              <w:tabs>
                <w:tab w:val="clear" w:pos="720"/>
                <w:tab w:val="num" w:pos="360"/>
              </w:tabs>
              <w:spacing w:before="40" w:line="288" w:lineRule="auto"/>
              <w:ind w:left="360" w:hanging="180"/>
              <w:jc w:val="both"/>
              <w:rPr>
                <w:rFonts w:cstheme="minorHAnsi"/>
                <w:sz w:val="18"/>
                <w:szCs w:val="18"/>
              </w:rPr>
            </w:pPr>
            <w:r w:rsidRPr="004F4C64">
              <w:rPr>
                <w:rFonts w:cstheme="minorHAnsi"/>
                <w:sz w:val="18"/>
                <w:szCs w:val="18"/>
              </w:rPr>
              <w:t xml:space="preserve">Περιγράφονται οι μαθησιακοί στόχοι των μαθημάτων και τα προσδοκώμενα </w:t>
            </w:r>
            <w:r w:rsidRPr="004F4C64">
              <w:rPr>
                <w:rFonts w:cstheme="minorHAnsi"/>
                <w:sz w:val="18"/>
                <w:szCs w:val="18"/>
              </w:rPr>
              <w:t>αποτελέσματα;</w:t>
            </w:r>
          </w:p>
          <w:p w:rsidR="00245DEB" w:rsidRPr="004F4C64" w:rsidRDefault="0041333C" w:rsidP="00C90115">
            <w:pPr>
              <w:numPr>
                <w:ilvl w:val="0"/>
                <w:numId w:val="22"/>
              </w:numPr>
              <w:tabs>
                <w:tab w:val="clear" w:pos="720"/>
                <w:tab w:val="num" w:pos="360"/>
              </w:tabs>
              <w:spacing w:before="40" w:line="288" w:lineRule="auto"/>
              <w:ind w:left="360" w:hanging="180"/>
              <w:jc w:val="both"/>
              <w:rPr>
                <w:rFonts w:cstheme="minorHAnsi"/>
                <w:sz w:val="18"/>
                <w:szCs w:val="18"/>
              </w:rPr>
            </w:pPr>
            <w:r w:rsidRPr="004F4C64">
              <w:rPr>
                <w:rFonts w:cstheme="minorHAnsi"/>
                <w:sz w:val="18"/>
                <w:szCs w:val="18"/>
              </w:rPr>
              <w:t>Υπάρχει διαδικασία μέτρησης της επίτευξης των μαθησιακών στόχων των μαθημάτων;</w:t>
            </w:r>
          </w:p>
          <w:p w:rsidR="00245DEB" w:rsidRPr="004F4C64" w:rsidRDefault="0041333C" w:rsidP="00C90115">
            <w:pPr>
              <w:numPr>
                <w:ilvl w:val="0"/>
                <w:numId w:val="22"/>
              </w:numPr>
              <w:tabs>
                <w:tab w:val="clear" w:pos="720"/>
                <w:tab w:val="num" w:pos="360"/>
              </w:tabs>
              <w:spacing w:before="40" w:line="288" w:lineRule="auto"/>
              <w:ind w:left="360" w:hanging="180"/>
              <w:jc w:val="both"/>
              <w:rPr>
                <w:rFonts w:cstheme="minorHAnsi"/>
                <w:sz w:val="18"/>
                <w:szCs w:val="18"/>
              </w:rPr>
            </w:pPr>
            <w:r w:rsidRPr="004F4C64">
              <w:rPr>
                <w:rFonts w:cstheme="minorHAnsi"/>
                <w:sz w:val="18"/>
                <w:szCs w:val="18"/>
              </w:rPr>
              <w:t>Σε ποιό βαθμό τηρείται το ωρολόγιο πρόγραμμα των μαθημάτων;</w:t>
            </w:r>
          </w:p>
          <w:p w:rsidR="00245DEB" w:rsidRPr="004F4C64" w:rsidRDefault="0041333C" w:rsidP="00C90115">
            <w:pPr>
              <w:numPr>
                <w:ilvl w:val="0"/>
                <w:numId w:val="22"/>
              </w:numPr>
              <w:tabs>
                <w:tab w:val="clear" w:pos="720"/>
                <w:tab w:val="num" w:pos="360"/>
              </w:tabs>
              <w:spacing w:before="40" w:line="288" w:lineRule="auto"/>
              <w:ind w:left="360" w:hanging="180"/>
              <w:jc w:val="both"/>
              <w:rPr>
                <w:rFonts w:cstheme="minorHAnsi"/>
                <w:sz w:val="18"/>
                <w:szCs w:val="18"/>
              </w:rPr>
            </w:pPr>
            <w:r w:rsidRPr="004F4C64">
              <w:rPr>
                <w:rFonts w:cstheme="minorHAnsi"/>
                <w:sz w:val="18"/>
                <w:szCs w:val="18"/>
              </w:rPr>
              <w:t>Είναι ορθολογική η οργάνωση και δομή του ωρολογίου προγράμματος μαθημάτων;</w:t>
            </w:r>
          </w:p>
          <w:p w:rsidR="00245DEB" w:rsidRPr="004F4C64" w:rsidRDefault="0041333C" w:rsidP="00C90115">
            <w:pPr>
              <w:numPr>
                <w:ilvl w:val="0"/>
                <w:numId w:val="22"/>
              </w:numPr>
              <w:tabs>
                <w:tab w:val="clear" w:pos="720"/>
                <w:tab w:val="num" w:pos="360"/>
              </w:tabs>
              <w:spacing w:before="40" w:line="288" w:lineRule="auto"/>
              <w:ind w:left="360" w:hanging="180"/>
              <w:jc w:val="both"/>
              <w:rPr>
                <w:rFonts w:cstheme="minorHAnsi"/>
                <w:sz w:val="18"/>
                <w:szCs w:val="18"/>
              </w:rPr>
            </w:pPr>
            <w:r w:rsidRPr="004F4C64">
              <w:rPr>
                <w:rFonts w:cstheme="minorHAnsi"/>
                <w:sz w:val="18"/>
                <w:szCs w:val="18"/>
              </w:rPr>
              <w:t>Πόσα (και ποιά) από τα βασικ</w:t>
            </w:r>
            <w:r w:rsidRPr="004F4C64">
              <w:rPr>
                <w:rFonts w:cstheme="minorHAnsi"/>
                <w:sz w:val="18"/>
                <w:szCs w:val="18"/>
              </w:rPr>
              <w:t>ά εισαγωγικά Μαθήματα διδάσκονται από μέλη ΔΕΠ/ΕΠ των δύο ανώτερων βαθμίδων;</w:t>
            </w:r>
          </w:p>
          <w:p w:rsidR="00245DEB" w:rsidRPr="004F4C64" w:rsidRDefault="0041333C" w:rsidP="00C90115">
            <w:pPr>
              <w:numPr>
                <w:ilvl w:val="0"/>
                <w:numId w:val="22"/>
              </w:numPr>
              <w:tabs>
                <w:tab w:val="clear" w:pos="720"/>
                <w:tab w:val="num" w:pos="360"/>
              </w:tabs>
              <w:spacing w:before="40" w:line="288" w:lineRule="auto"/>
              <w:ind w:left="360" w:hanging="180"/>
              <w:jc w:val="both"/>
              <w:rPr>
                <w:rFonts w:cstheme="minorHAnsi"/>
              </w:rPr>
            </w:pPr>
            <w:r w:rsidRPr="004F4C64">
              <w:rPr>
                <w:rFonts w:cstheme="minorHAnsi"/>
                <w:sz w:val="18"/>
                <w:szCs w:val="18"/>
              </w:rPr>
              <w:t>Πόσα μέλη του ακαδημαϊκού προσωπικού του Τμήματος διδάσκουν μαθήματα που δεν εμπίπτουν στο στενό ή ευρύτερο γνωστικό τους πεδίο;</w:t>
            </w:r>
            <w:r w:rsidRPr="004F4C64">
              <w:rPr>
                <w:rFonts w:cstheme="minorHAnsi"/>
              </w:rPr>
              <w:t xml:space="preserve"> </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 xml:space="preserve">Γνωστοποιείται στους φοιτητές η ύλη των </w:t>
            </w:r>
            <w:r w:rsidRPr="004F4C64">
              <w:rPr>
                <w:rFonts w:cstheme="minorHAnsi"/>
                <w:sz w:val="20"/>
              </w:rPr>
              <w:t>μαθημάτων στην αρχή του εξαμήνου, περιγράφονται οι μαθησιακοί στόχοι των μαθημάτων και τα προσδοκώμενα αποτελέσματα, τα οποία αναρτώνται και στην ηλεκτρονική σελίδα κάθε μαθήματος.</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Η  επίτευξη των μαθησιακών στόχων των μαθημάτων, γίνεται με γραπτές εξετάσ</w:t>
            </w:r>
            <w:r w:rsidRPr="004F4C64">
              <w:rPr>
                <w:rFonts w:cstheme="minorHAnsi"/>
                <w:sz w:val="20"/>
              </w:rPr>
              <w:t xml:space="preserve">εις στο τέλος </w:t>
            </w:r>
            <w:r w:rsidRPr="004F4C64">
              <w:rPr>
                <w:rFonts w:cstheme="minorHAnsi"/>
                <w:sz w:val="20"/>
              </w:rPr>
              <w:t>κάθε</w:t>
            </w:r>
            <w:r w:rsidRPr="004F4C64">
              <w:rPr>
                <w:rFonts w:cstheme="minorHAnsi"/>
                <w:sz w:val="20"/>
              </w:rPr>
              <w:t xml:space="preserve"> εξαμήνου</w:t>
            </w:r>
            <w:r w:rsidRPr="004F4C64">
              <w:rPr>
                <w:rFonts w:cstheme="minorHAnsi"/>
                <w:sz w:val="20"/>
              </w:rPr>
              <w:t>.</w:t>
            </w:r>
          </w:p>
          <w:p w:rsidR="00305FB2"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Σε μεγάλο βαθμό τηρείται το ωρολόγιο πρόγραμμα των μαθημάτων κάθε εβδομάδα.</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Είναι ορθολογική η οργάνωση και δομή του ωρολογίου προγράμματος μαθημάτων και γίνεται σε συμφωνία με τους φοιτητές.</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 xml:space="preserve">Τα βασικά εισαγωγικά Μαθήματα διδάσκονται από μέλη ΔΕΠ των δύο ανώτερων βαθμίδων. Συγκεκριμένα 4 από τα  6 μαθήματα του πρώτου εξαμήνου. </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Κανένα μέλος του ακαδημαϊκού προσωπικού του Τμήματος δεν διδάσκει μαθήματα που δεν εμπίπτουν στο στενό ή ευρύτερο γνω</w:t>
            </w:r>
            <w:r w:rsidRPr="004F4C64">
              <w:rPr>
                <w:rFonts w:cstheme="minorHAnsi"/>
                <w:sz w:val="20"/>
              </w:rPr>
              <w:t>στικό του πεδίο.</w:t>
            </w:r>
          </w:p>
          <w:p w:rsidR="00245DEB" w:rsidRPr="004F4C64" w:rsidRDefault="0041333C" w:rsidP="00C90115">
            <w:pPr>
              <w:jc w:val="both"/>
              <w:rPr>
                <w:rFonts w:cstheme="minorHAnsi"/>
                <w:i/>
                <w:iCs/>
                <w:sz w:val="20"/>
              </w:rPr>
            </w:pPr>
          </w:p>
        </w:tc>
      </w:tr>
      <w:tr w:rsidR="00245DEB" w:rsidRPr="00D250D8" w:rsidTr="00C90115">
        <w:tblPrEx>
          <w:tblCellMar>
            <w:top w:w="0" w:type="dxa"/>
            <w:bottom w:w="0" w:type="dxa"/>
          </w:tblCellMar>
        </w:tblPrEx>
        <w:tc>
          <w:tcPr>
            <w:tcW w:w="8436" w:type="dxa"/>
            <w:shd w:val="clear" w:color="auto" w:fill="auto"/>
          </w:tcPr>
          <w:p w:rsidR="00245DEB" w:rsidRPr="004F4C64" w:rsidRDefault="0041333C" w:rsidP="00C90115">
            <w:pPr>
              <w:pBdr>
                <w:top w:val="single" w:sz="4" w:space="1" w:color="auto"/>
                <w:left w:val="single" w:sz="4" w:space="4" w:color="auto"/>
                <w:bottom w:val="single" w:sz="4" w:space="1" w:color="auto"/>
                <w:right w:val="single" w:sz="4" w:space="4" w:color="auto"/>
              </w:pBdr>
              <w:shd w:val="clear" w:color="auto" w:fill="E0E0E0"/>
              <w:spacing w:before="120"/>
              <w:jc w:val="both"/>
              <w:rPr>
                <w:rFonts w:cstheme="minorHAnsi"/>
                <w:b/>
                <w:sz w:val="20"/>
              </w:rPr>
            </w:pPr>
            <w:r w:rsidRPr="004F4C64">
              <w:rPr>
                <w:rFonts w:cstheme="minorHAnsi"/>
                <w:b/>
                <w:sz w:val="20"/>
              </w:rPr>
              <w:t>4.4. Πώς κρίνετε τα εκπαιδευτικά βοηθήματα;</w:t>
            </w:r>
          </w:p>
          <w:p w:rsidR="00245DEB" w:rsidRPr="004F4C64" w:rsidRDefault="0041333C" w:rsidP="0041333C">
            <w:pPr>
              <w:numPr>
                <w:ilvl w:val="0"/>
                <w:numId w:val="23"/>
              </w:numPr>
              <w:tabs>
                <w:tab w:val="num" w:pos="360"/>
              </w:tabs>
              <w:spacing w:beforeLines="20" w:line="288" w:lineRule="auto"/>
              <w:ind w:left="360" w:hanging="180"/>
              <w:jc w:val="both"/>
              <w:rPr>
                <w:rFonts w:cstheme="minorHAnsi"/>
                <w:sz w:val="18"/>
                <w:szCs w:val="18"/>
              </w:rPr>
            </w:pPr>
            <w:r w:rsidRPr="004F4C64">
              <w:rPr>
                <w:rFonts w:cstheme="minorHAnsi"/>
                <w:sz w:val="18"/>
                <w:szCs w:val="18"/>
              </w:rPr>
              <w:t>Είδη και αριθμός βοηθημάτων (π.χ. βιβλία, σημειώσεις, υλικό σε ιστοσελίδες, κλπ) που διανέμονται στους φοιτητές.</w:t>
            </w:r>
          </w:p>
          <w:p w:rsidR="00245DEB" w:rsidRPr="004F4C64" w:rsidRDefault="0041333C" w:rsidP="0041333C">
            <w:pPr>
              <w:numPr>
                <w:ilvl w:val="0"/>
                <w:numId w:val="23"/>
              </w:numPr>
              <w:tabs>
                <w:tab w:val="num" w:pos="360"/>
              </w:tabs>
              <w:spacing w:beforeLines="20" w:line="288" w:lineRule="auto"/>
              <w:ind w:left="360" w:hanging="180"/>
              <w:jc w:val="both"/>
              <w:rPr>
                <w:rFonts w:cstheme="minorHAnsi"/>
                <w:sz w:val="18"/>
                <w:szCs w:val="18"/>
              </w:rPr>
            </w:pPr>
            <w:r w:rsidRPr="004F4C64">
              <w:rPr>
                <w:rFonts w:cstheme="minorHAnsi"/>
                <w:sz w:val="18"/>
                <w:szCs w:val="18"/>
              </w:rPr>
              <w:t xml:space="preserve">Υπάρχει διαδικασία επικαιροποίησης των βοηθημάτων; </w:t>
            </w:r>
            <w:r w:rsidRPr="004F4C64">
              <w:rPr>
                <w:rFonts w:cstheme="minorHAnsi"/>
                <w:sz w:val="18"/>
                <w:szCs w:val="18"/>
              </w:rPr>
              <w:t>Πώς εφαρμόζεται;</w:t>
            </w:r>
          </w:p>
          <w:p w:rsidR="00245DEB" w:rsidRPr="004F4C64" w:rsidRDefault="0041333C" w:rsidP="0041333C">
            <w:pPr>
              <w:numPr>
                <w:ilvl w:val="0"/>
                <w:numId w:val="23"/>
              </w:numPr>
              <w:tabs>
                <w:tab w:val="num" w:pos="360"/>
              </w:tabs>
              <w:spacing w:beforeLines="20" w:line="288" w:lineRule="auto"/>
              <w:ind w:left="360" w:hanging="180"/>
              <w:jc w:val="both"/>
              <w:rPr>
                <w:rFonts w:cstheme="minorHAnsi"/>
                <w:sz w:val="18"/>
                <w:szCs w:val="18"/>
              </w:rPr>
            </w:pPr>
            <w:r w:rsidRPr="004F4C64">
              <w:rPr>
                <w:rFonts w:cstheme="minorHAnsi"/>
                <w:sz w:val="18"/>
                <w:szCs w:val="18"/>
              </w:rPr>
              <w:t xml:space="preserve">Πώς και πότε συγκεκριμένα διατίθενται τα βοηθήματα; </w:t>
            </w:r>
          </w:p>
          <w:p w:rsidR="00245DEB" w:rsidRPr="004F4C64" w:rsidRDefault="0041333C" w:rsidP="0041333C">
            <w:pPr>
              <w:numPr>
                <w:ilvl w:val="0"/>
                <w:numId w:val="23"/>
              </w:numPr>
              <w:tabs>
                <w:tab w:val="num" w:pos="360"/>
              </w:tabs>
              <w:spacing w:beforeLines="20" w:line="288" w:lineRule="auto"/>
              <w:ind w:left="360" w:hanging="180"/>
              <w:jc w:val="both"/>
              <w:rPr>
                <w:rFonts w:cstheme="minorHAnsi"/>
                <w:sz w:val="18"/>
                <w:szCs w:val="18"/>
              </w:rPr>
            </w:pPr>
            <w:r w:rsidRPr="004F4C64">
              <w:rPr>
                <w:rFonts w:cstheme="minorHAnsi"/>
                <w:sz w:val="18"/>
                <w:szCs w:val="18"/>
              </w:rPr>
              <w:t>Ποιό ποσοστό  της διδασκόμενης ύλης καλύπτεται από τα βοηθήματα;</w:t>
            </w:r>
          </w:p>
          <w:p w:rsidR="00245DEB" w:rsidRPr="004F4C64" w:rsidRDefault="0041333C" w:rsidP="0041333C">
            <w:pPr>
              <w:numPr>
                <w:ilvl w:val="0"/>
                <w:numId w:val="23"/>
              </w:numPr>
              <w:tabs>
                <w:tab w:val="num" w:pos="360"/>
              </w:tabs>
              <w:spacing w:beforeLines="20"/>
              <w:ind w:left="360" w:hanging="180"/>
              <w:jc w:val="both"/>
              <w:rPr>
                <w:rFonts w:cstheme="minorHAnsi"/>
                <w:b/>
                <w:sz w:val="18"/>
                <w:szCs w:val="18"/>
              </w:rPr>
            </w:pPr>
            <w:r w:rsidRPr="004F4C64">
              <w:rPr>
                <w:rFonts w:cstheme="minorHAnsi"/>
                <w:sz w:val="18"/>
                <w:szCs w:val="18"/>
              </w:rPr>
              <w:t>Παρέχεται βιβλιογραφική υποστήριξη πέραν των διανεμόμενων συγγραμμάτων;</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Χρησιμοποιούνται σε όλα τα μαθήματα πολλαπλά συγγράμματα τα οποία</w:t>
            </w:r>
            <w:r w:rsidRPr="004F4C64">
              <w:rPr>
                <w:rFonts w:cstheme="minorHAnsi"/>
                <w:sz w:val="20"/>
              </w:rPr>
              <w:t xml:space="preserve"> είναι διαθέσιμα και στη βιβλιοθήκη. Τα συγγράμματα προτείνονται κάθε χρόνο από τους διδάσκοντες.</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Οι φοιτητές λαμβάνουν δωρεάν ένα σύγγραμμα τουλάχιστον για κάθε διδασκόμενο μάθημα. Οι απαντήσεις τους σχετικά με την αξιολόγηση και την καταλληλότητα των συ</w:t>
            </w:r>
            <w:r w:rsidRPr="004F4C64">
              <w:rPr>
                <w:rFonts w:cstheme="minorHAnsi"/>
                <w:sz w:val="20"/>
              </w:rPr>
              <w:t>γγραμμάτων είναι πολύ θετικές.</w:t>
            </w:r>
          </w:p>
          <w:p w:rsidR="00245DEB" w:rsidRPr="004F4C64" w:rsidRDefault="0041333C" w:rsidP="00C90115">
            <w:pPr>
              <w:jc w:val="both"/>
              <w:rPr>
                <w:rFonts w:cstheme="minorHAnsi"/>
                <w:i/>
                <w:iCs/>
                <w:sz w:val="20"/>
              </w:rPr>
            </w:pPr>
          </w:p>
          <w:p w:rsidR="00305FB2" w:rsidRPr="004F4C64" w:rsidRDefault="0041333C" w:rsidP="00305FB2">
            <w:pPr>
              <w:rPr>
                <w:rFonts w:cstheme="minorHAnsi"/>
                <w:sz w:val="20"/>
              </w:rPr>
            </w:pPr>
            <w:r w:rsidRPr="004F4C64">
              <w:rPr>
                <w:rFonts w:cstheme="minorHAnsi"/>
                <w:sz w:val="20"/>
              </w:rPr>
              <w:t xml:space="preserve">Η διδασκόμενη ύλη καλύπτεται από τα βοηθήματα σε ποσοστό περίπου 90%. Σε περιπτώσεις που δεν υπάρχει της διδασκόμενης ύλης παρέχονται σημειώσεις μέσα από την πλατφόρμα ηλεκτρονικής διδασκαλίας </w:t>
            </w:r>
            <w:r w:rsidRPr="004F4C64">
              <w:rPr>
                <w:rFonts w:cstheme="minorHAnsi"/>
                <w:sz w:val="20"/>
                <w:lang w:val="en-US"/>
              </w:rPr>
              <w:t>open</w:t>
            </w:r>
            <w:r w:rsidRPr="004F4C64">
              <w:rPr>
                <w:rFonts w:cstheme="minorHAnsi"/>
                <w:sz w:val="20"/>
              </w:rPr>
              <w:t xml:space="preserve"> </w:t>
            </w:r>
            <w:r w:rsidRPr="004F4C64">
              <w:rPr>
                <w:rFonts w:cstheme="minorHAnsi"/>
                <w:sz w:val="20"/>
                <w:lang w:val="en-US"/>
              </w:rPr>
              <w:t>e</w:t>
            </w:r>
            <w:r w:rsidRPr="004F4C64">
              <w:rPr>
                <w:rFonts w:cstheme="minorHAnsi"/>
                <w:sz w:val="20"/>
              </w:rPr>
              <w:t>-</w:t>
            </w:r>
            <w:r w:rsidRPr="004F4C64">
              <w:rPr>
                <w:rFonts w:cstheme="minorHAnsi"/>
                <w:sz w:val="20"/>
                <w:lang w:val="en-US"/>
              </w:rPr>
              <w:t>class</w:t>
            </w:r>
            <w:r w:rsidRPr="004F4C64">
              <w:rPr>
                <w:rFonts w:cstheme="minorHAnsi"/>
                <w:sz w:val="20"/>
              </w:rPr>
              <w:t>.</w:t>
            </w:r>
          </w:p>
          <w:p w:rsidR="00305FB2" w:rsidRPr="004F4C64" w:rsidRDefault="0041333C" w:rsidP="00305FB2">
            <w:pPr>
              <w:jc w:val="both"/>
              <w:rPr>
                <w:rFonts w:cstheme="minorHAnsi"/>
                <w:i/>
                <w:iCs/>
                <w:sz w:val="20"/>
              </w:rPr>
            </w:pPr>
          </w:p>
        </w:tc>
      </w:tr>
      <w:tr w:rsidR="00245DEB" w:rsidRPr="00D250D8" w:rsidTr="00C90115">
        <w:tblPrEx>
          <w:tblCellMar>
            <w:top w:w="0" w:type="dxa"/>
            <w:bottom w:w="0" w:type="dxa"/>
          </w:tblCellMar>
        </w:tblPrEx>
        <w:tc>
          <w:tcPr>
            <w:tcW w:w="8436" w:type="dxa"/>
            <w:shd w:val="clear" w:color="auto" w:fill="auto"/>
          </w:tcPr>
          <w:p w:rsidR="00245DEB" w:rsidRPr="004F4C64" w:rsidRDefault="0041333C" w:rsidP="00C90115">
            <w:pPr>
              <w:pBdr>
                <w:top w:val="single" w:sz="4" w:space="1" w:color="auto"/>
                <w:left w:val="single" w:sz="4" w:space="4" w:color="auto"/>
                <w:bottom w:val="single" w:sz="4" w:space="1" w:color="auto"/>
                <w:right w:val="single" w:sz="4" w:space="4" w:color="auto"/>
              </w:pBdr>
              <w:shd w:val="clear" w:color="auto" w:fill="E0E0E0"/>
              <w:spacing w:before="120"/>
              <w:jc w:val="both"/>
              <w:rPr>
                <w:rFonts w:cstheme="minorHAnsi"/>
                <w:b/>
                <w:sz w:val="20"/>
              </w:rPr>
            </w:pPr>
            <w:r w:rsidRPr="004F4C64">
              <w:rPr>
                <w:rFonts w:cstheme="minorHAnsi"/>
              </w:rPr>
              <w:br w:type="page"/>
            </w:r>
            <w:r w:rsidRPr="004F4C64">
              <w:rPr>
                <w:rFonts w:cstheme="minorHAnsi"/>
                <w:b/>
                <w:sz w:val="20"/>
              </w:rPr>
              <w:t xml:space="preserve">4.5.Πώς </w:t>
            </w:r>
            <w:r w:rsidRPr="004F4C64">
              <w:rPr>
                <w:rFonts w:cstheme="minorHAnsi"/>
                <w:b/>
                <w:sz w:val="20"/>
              </w:rPr>
              <w:t>κρίνετε τα διαθέσιμα μέσα και υποδομές;</w:t>
            </w:r>
          </w:p>
          <w:p w:rsidR="00245DEB" w:rsidRPr="004F4C64" w:rsidRDefault="0041333C" w:rsidP="00C90115">
            <w:pPr>
              <w:numPr>
                <w:ilvl w:val="0"/>
                <w:numId w:val="24"/>
              </w:numPr>
              <w:spacing w:before="60" w:after="60" w:line="288" w:lineRule="auto"/>
              <w:jc w:val="both"/>
              <w:rPr>
                <w:rFonts w:cstheme="minorHAnsi"/>
                <w:sz w:val="18"/>
                <w:szCs w:val="18"/>
              </w:rPr>
            </w:pPr>
            <w:r w:rsidRPr="004F4C64">
              <w:rPr>
                <w:rFonts w:cstheme="minorHAnsi"/>
                <w:sz w:val="18"/>
                <w:szCs w:val="18"/>
              </w:rPr>
              <w:t>Αίθουσες διδασκαλίας:</w:t>
            </w:r>
          </w:p>
          <w:p w:rsidR="00245DEB" w:rsidRPr="004F4C64" w:rsidRDefault="0041333C" w:rsidP="00C90115">
            <w:pPr>
              <w:ind w:left="180" w:firstLine="720"/>
              <w:rPr>
                <w:rFonts w:cstheme="minorHAnsi"/>
                <w:sz w:val="18"/>
                <w:szCs w:val="18"/>
              </w:rPr>
            </w:pPr>
            <w:r w:rsidRPr="004F4C64">
              <w:rPr>
                <w:rFonts w:cstheme="minorHAnsi"/>
                <w:sz w:val="18"/>
                <w:szCs w:val="18"/>
              </w:rPr>
              <w:t xml:space="preserve">(α) Αριθμός και χωρητικότητα. </w:t>
            </w:r>
          </w:p>
          <w:p w:rsidR="00245DEB" w:rsidRPr="004F4C64" w:rsidRDefault="0041333C" w:rsidP="00C90115">
            <w:pPr>
              <w:ind w:left="180" w:firstLine="720"/>
              <w:rPr>
                <w:rFonts w:cstheme="minorHAnsi"/>
                <w:sz w:val="18"/>
                <w:szCs w:val="18"/>
              </w:rPr>
            </w:pPr>
            <w:r w:rsidRPr="004F4C64">
              <w:rPr>
                <w:rFonts w:cstheme="minorHAnsi"/>
                <w:sz w:val="18"/>
                <w:szCs w:val="18"/>
              </w:rPr>
              <w:t>(β) Επάρκεια, καταλληλότητα και ποιότητα.</w:t>
            </w:r>
          </w:p>
          <w:p w:rsidR="00245DEB" w:rsidRPr="004F4C64" w:rsidRDefault="0041333C" w:rsidP="00C90115">
            <w:pPr>
              <w:ind w:left="180" w:firstLine="720"/>
              <w:rPr>
                <w:rFonts w:cstheme="minorHAnsi"/>
                <w:sz w:val="18"/>
                <w:szCs w:val="18"/>
              </w:rPr>
            </w:pPr>
            <w:r w:rsidRPr="004F4C64">
              <w:rPr>
                <w:rFonts w:cstheme="minorHAnsi"/>
                <w:sz w:val="18"/>
                <w:szCs w:val="18"/>
              </w:rPr>
              <w:t>(γ) Βαθμός χρήσης.</w:t>
            </w:r>
          </w:p>
          <w:p w:rsidR="00245DEB" w:rsidRPr="004F4C64" w:rsidRDefault="0041333C" w:rsidP="00C90115">
            <w:pPr>
              <w:ind w:left="180" w:firstLine="720"/>
              <w:rPr>
                <w:rFonts w:cstheme="minorHAnsi"/>
                <w:sz w:val="18"/>
                <w:szCs w:val="18"/>
              </w:rPr>
            </w:pPr>
            <w:r w:rsidRPr="004F4C64">
              <w:rPr>
                <w:rFonts w:cstheme="minorHAnsi"/>
                <w:sz w:val="18"/>
                <w:szCs w:val="18"/>
              </w:rPr>
              <w:t>(δ) Επάρκεια, καταλληλότητα και ποιότητα του υποστηρικτικού εξοπλισμού.</w:t>
            </w:r>
          </w:p>
          <w:p w:rsidR="00245DEB" w:rsidRPr="004F4C64" w:rsidRDefault="0041333C" w:rsidP="00C90115">
            <w:pPr>
              <w:numPr>
                <w:ilvl w:val="0"/>
                <w:numId w:val="25"/>
              </w:numPr>
              <w:spacing w:before="60" w:after="60" w:line="288" w:lineRule="auto"/>
              <w:jc w:val="both"/>
              <w:rPr>
                <w:rFonts w:cstheme="minorHAnsi"/>
                <w:sz w:val="18"/>
                <w:szCs w:val="18"/>
              </w:rPr>
            </w:pPr>
            <w:r w:rsidRPr="004F4C64">
              <w:rPr>
                <w:rFonts w:cstheme="minorHAnsi"/>
                <w:sz w:val="18"/>
                <w:szCs w:val="18"/>
              </w:rPr>
              <w:t>Εκπαιδευτικά εργαστήρια:</w:t>
            </w:r>
          </w:p>
          <w:p w:rsidR="00245DEB" w:rsidRPr="004F4C64" w:rsidRDefault="0041333C" w:rsidP="00C90115">
            <w:pPr>
              <w:ind w:left="720" w:firstLine="180"/>
              <w:rPr>
                <w:rFonts w:cstheme="minorHAnsi"/>
                <w:sz w:val="18"/>
                <w:szCs w:val="18"/>
              </w:rPr>
            </w:pPr>
            <w:r w:rsidRPr="004F4C64">
              <w:rPr>
                <w:rFonts w:cstheme="minorHAnsi"/>
                <w:sz w:val="18"/>
                <w:szCs w:val="18"/>
              </w:rPr>
              <w:t xml:space="preserve">(α) </w:t>
            </w:r>
            <w:r w:rsidRPr="004F4C64">
              <w:rPr>
                <w:rFonts w:cstheme="minorHAnsi"/>
                <w:sz w:val="18"/>
                <w:szCs w:val="18"/>
              </w:rPr>
              <w:t>Αριθμός και χωρητικότητα</w:t>
            </w:r>
          </w:p>
          <w:p w:rsidR="00245DEB" w:rsidRPr="004F4C64" w:rsidRDefault="0041333C" w:rsidP="00C90115">
            <w:pPr>
              <w:ind w:left="720" w:firstLine="180"/>
              <w:rPr>
                <w:rFonts w:cstheme="minorHAnsi"/>
                <w:sz w:val="18"/>
                <w:szCs w:val="18"/>
              </w:rPr>
            </w:pPr>
            <w:r w:rsidRPr="004F4C64">
              <w:rPr>
                <w:rFonts w:cstheme="minorHAnsi"/>
                <w:sz w:val="18"/>
                <w:szCs w:val="18"/>
              </w:rPr>
              <w:t>(β) Επάρκεια, καταλληλότητα και ποιότητα των χώρων.</w:t>
            </w:r>
          </w:p>
          <w:p w:rsidR="00245DEB" w:rsidRPr="004F4C64" w:rsidRDefault="0041333C" w:rsidP="00C90115">
            <w:pPr>
              <w:ind w:left="180" w:firstLine="720"/>
              <w:rPr>
                <w:rFonts w:cstheme="minorHAnsi"/>
                <w:sz w:val="18"/>
                <w:szCs w:val="18"/>
              </w:rPr>
            </w:pPr>
            <w:r w:rsidRPr="004F4C64">
              <w:rPr>
                <w:rFonts w:cstheme="minorHAnsi"/>
                <w:sz w:val="18"/>
                <w:szCs w:val="18"/>
              </w:rPr>
              <w:t>(γ) Βαθμός χρήσης.</w:t>
            </w:r>
          </w:p>
          <w:p w:rsidR="00245DEB" w:rsidRPr="004F4C64" w:rsidRDefault="0041333C" w:rsidP="00C90115">
            <w:pPr>
              <w:ind w:left="180" w:firstLine="720"/>
              <w:rPr>
                <w:rFonts w:cstheme="minorHAnsi"/>
                <w:sz w:val="18"/>
                <w:szCs w:val="18"/>
              </w:rPr>
            </w:pPr>
            <w:r w:rsidRPr="004F4C64">
              <w:rPr>
                <w:rFonts w:cstheme="minorHAnsi"/>
                <w:sz w:val="18"/>
                <w:szCs w:val="18"/>
              </w:rPr>
              <w:t>(δ) Επάρκεια, καταλληλότητα και ποιότητα του εργαστηριακού εξοπλισμού.</w:t>
            </w:r>
          </w:p>
          <w:p w:rsidR="00245DEB" w:rsidRPr="004F4C64" w:rsidRDefault="0041333C" w:rsidP="00C90115">
            <w:pPr>
              <w:ind w:left="180" w:firstLine="720"/>
              <w:rPr>
                <w:rFonts w:cstheme="minorHAnsi"/>
                <w:sz w:val="18"/>
                <w:szCs w:val="18"/>
              </w:rPr>
            </w:pPr>
            <w:r w:rsidRPr="004F4C64">
              <w:rPr>
                <w:rFonts w:cstheme="minorHAnsi"/>
                <w:sz w:val="18"/>
                <w:szCs w:val="18"/>
              </w:rPr>
              <w:t>(ε) Επάρκεια αποθηκών (εργαστηριακού εξοπλισμού, αντιδραστηρίων, κλπ)</w:t>
            </w:r>
          </w:p>
          <w:p w:rsidR="00245DEB" w:rsidRPr="004F4C64" w:rsidRDefault="0041333C" w:rsidP="00C90115">
            <w:pPr>
              <w:numPr>
                <w:ilvl w:val="0"/>
                <w:numId w:val="26"/>
              </w:numPr>
              <w:spacing w:before="60" w:after="60" w:line="288" w:lineRule="auto"/>
              <w:jc w:val="both"/>
              <w:rPr>
                <w:rFonts w:cstheme="minorHAnsi"/>
                <w:sz w:val="18"/>
                <w:szCs w:val="18"/>
              </w:rPr>
            </w:pPr>
            <w:r w:rsidRPr="004F4C64">
              <w:rPr>
                <w:rFonts w:cstheme="minorHAnsi"/>
                <w:sz w:val="18"/>
                <w:szCs w:val="18"/>
              </w:rPr>
              <w:t xml:space="preserve">Είναι διαθέσιμα τα </w:t>
            </w:r>
            <w:r w:rsidRPr="004F4C64">
              <w:rPr>
                <w:rFonts w:cstheme="minorHAnsi"/>
                <w:sz w:val="18"/>
                <w:szCs w:val="18"/>
              </w:rPr>
              <w:t>εκπαιδευτικά εργαστήρια για χρήση εκτός προγραμματισμένων ωρών;</w:t>
            </w:r>
          </w:p>
          <w:p w:rsidR="00245DEB" w:rsidRPr="004F4C64" w:rsidRDefault="0041333C" w:rsidP="00C90115">
            <w:pPr>
              <w:numPr>
                <w:ilvl w:val="0"/>
                <w:numId w:val="26"/>
              </w:numPr>
              <w:spacing w:before="60" w:after="60" w:line="288" w:lineRule="auto"/>
              <w:jc w:val="both"/>
              <w:rPr>
                <w:rFonts w:cstheme="minorHAnsi"/>
                <w:sz w:val="18"/>
                <w:szCs w:val="18"/>
              </w:rPr>
            </w:pPr>
            <w:r w:rsidRPr="004F4C64">
              <w:rPr>
                <w:rFonts w:cstheme="minorHAnsi"/>
                <w:sz w:val="18"/>
                <w:szCs w:val="18"/>
              </w:rPr>
              <w:t xml:space="preserve">Επάρκεια και ποιότητα των χώρων και του εξοπλισμού των κλινικών. </w:t>
            </w:r>
          </w:p>
          <w:p w:rsidR="00245DEB" w:rsidRPr="004F4C64" w:rsidRDefault="0041333C" w:rsidP="00C90115">
            <w:pPr>
              <w:numPr>
                <w:ilvl w:val="0"/>
                <w:numId w:val="26"/>
              </w:numPr>
              <w:spacing w:before="60" w:after="60" w:line="288" w:lineRule="auto"/>
              <w:jc w:val="both"/>
              <w:rPr>
                <w:rFonts w:cstheme="minorHAnsi"/>
                <w:sz w:val="18"/>
                <w:szCs w:val="18"/>
              </w:rPr>
            </w:pPr>
            <w:r w:rsidRPr="004F4C64">
              <w:rPr>
                <w:rFonts w:cstheme="minorHAnsi"/>
                <w:sz w:val="18"/>
                <w:szCs w:val="18"/>
              </w:rPr>
              <w:t>Σπουδαστήρια:</w:t>
            </w:r>
          </w:p>
          <w:p w:rsidR="00245DEB" w:rsidRPr="004F4C64" w:rsidRDefault="0041333C" w:rsidP="00C90115">
            <w:pPr>
              <w:ind w:left="180" w:firstLine="720"/>
              <w:rPr>
                <w:rFonts w:cstheme="minorHAnsi"/>
                <w:sz w:val="18"/>
                <w:szCs w:val="18"/>
              </w:rPr>
            </w:pPr>
            <w:r w:rsidRPr="004F4C64">
              <w:rPr>
                <w:rFonts w:cstheme="minorHAnsi"/>
                <w:sz w:val="18"/>
                <w:szCs w:val="18"/>
              </w:rPr>
              <w:t>(α) Αριθμός και χωρητικότητα</w:t>
            </w:r>
          </w:p>
          <w:p w:rsidR="00245DEB" w:rsidRPr="004F4C64" w:rsidRDefault="0041333C" w:rsidP="00C90115">
            <w:pPr>
              <w:ind w:left="180" w:firstLine="720"/>
              <w:rPr>
                <w:rFonts w:cstheme="minorHAnsi"/>
                <w:sz w:val="18"/>
                <w:szCs w:val="18"/>
              </w:rPr>
            </w:pPr>
            <w:r w:rsidRPr="004F4C64">
              <w:rPr>
                <w:rFonts w:cstheme="minorHAnsi"/>
                <w:sz w:val="18"/>
                <w:szCs w:val="18"/>
              </w:rPr>
              <w:t>(β) Επάρκεια, καταλληλότητα και ποιότητα των χώρων.</w:t>
            </w:r>
          </w:p>
          <w:p w:rsidR="00245DEB" w:rsidRPr="004F4C64" w:rsidRDefault="0041333C" w:rsidP="00C90115">
            <w:pPr>
              <w:ind w:left="180" w:firstLine="720"/>
              <w:rPr>
                <w:rFonts w:cstheme="minorHAnsi"/>
                <w:sz w:val="18"/>
                <w:szCs w:val="18"/>
              </w:rPr>
            </w:pPr>
            <w:r w:rsidRPr="004F4C64">
              <w:rPr>
                <w:rFonts w:cstheme="minorHAnsi"/>
                <w:sz w:val="18"/>
                <w:szCs w:val="18"/>
              </w:rPr>
              <w:t>(γ) Βαθμός χρήσης.</w:t>
            </w:r>
          </w:p>
          <w:p w:rsidR="00245DEB" w:rsidRPr="004F4C64" w:rsidRDefault="0041333C" w:rsidP="00C90115">
            <w:pPr>
              <w:numPr>
                <w:ilvl w:val="2"/>
                <w:numId w:val="27"/>
              </w:numPr>
              <w:tabs>
                <w:tab w:val="clear" w:pos="2160"/>
                <w:tab w:val="num" w:pos="720"/>
              </w:tabs>
              <w:spacing w:before="60" w:after="60"/>
              <w:ind w:left="2154" w:hanging="1797"/>
              <w:rPr>
                <w:rFonts w:cstheme="minorHAnsi"/>
                <w:sz w:val="18"/>
                <w:szCs w:val="18"/>
              </w:rPr>
            </w:pPr>
            <w:r w:rsidRPr="004F4C64">
              <w:rPr>
                <w:rFonts w:cstheme="minorHAnsi"/>
                <w:sz w:val="18"/>
                <w:szCs w:val="18"/>
              </w:rPr>
              <w:t xml:space="preserve">Προσωπικό </w:t>
            </w:r>
            <w:r w:rsidRPr="004F4C64">
              <w:rPr>
                <w:rFonts w:cstheme="minorHAnsi"/>
                <w:sz w:val="18"/>
                <w:szCs w:val="18"/>
              </w:rPr>
              <w:t>Διοικητικής/Τεχνικής/Ερευνητικής Υποστήριξης</w:t>
            </w:r>
          </w:p>
          <w:p w:rsidR="00245DEB" w:rsidRPr="004F4C64" w:rsidRDefault="0041333C" w:rsidP="00C90115">
            <w:pPr>
              <w:ind w:left="900"/>
              <w:rPr>
                <w:rFonts w:cstheme="minorHAnsi"/>
                <w:sz w:val="18"/>
                <w:szCs w:val="18"/>
              </w:rPr>
            </w:pPr>
            <w:r w:rsidRPr="004F4C64">
              <w:rPr>
                <w:rFonts w:cstheme="minorHAnsi"/>
                <w:sz w:val="18"/>
                <w:szCs w:val="18"/>
              </w:rPr>
              <w:t>(α) Αριθμός και ειδικότητες</w:t>
            </w:r>
          </w:p>
          <w:p w:rsidR="00245DEB" w:rsidRPr="004F4C64" w:rsidRDefault="0041333C" w:rsidP="00C90115">
            <w:pPr>
              <w:ind w:left="900"/>
              <w:rPr>
                <w:rFonts w:cstheme="minorHAnsi"/>
                <w:sz w:val="18"/>
                <w:szCs w:val="18"/>
              </w:rPr>
            </w:pPr>
            <w:r w:rsidRPr="004F4C64">
              <w:rPr>
                <w:rFonts w:cstheme="minorHAnsi"/>
                <w:sz w:val="18"/>
                <w:szCs w:val="18"/>
              </w:rPr>
              <w:t>(β) Επάρκεια ειδικοτήτων</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Η διδασκαλία των μαθημάτων γίνεται σε 3 μεγάλες αίθουσες χωρητικότητας 120 φοιτητών και σε 4 μικρότερες αίθουσες χωρητικότητας 50 φοιτητών.</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 xml:space="preserve">Τα εργαστηριακά </w:t>
            </w:r>
            <w:r w:rsidRPr="004F4C64">
              <w:rPr>
                <w:rFonts w:cstheme="minorHAnsi"/>
                <w:sz w:val="20"/>
              </w:rPr>
              <w:t>μαθήματα γίνονται σε 5 αίθουσες εργαστηρίων, εξοπλισμένες με 120 υπολογιστές, με φυσικό αερισμό και φως.</w:t>
            </w:r>
          </w:p>
          <w:p w:rsidR="00245DEB" w:rsidRPr="004F4C64" w:rsidRDefault="0041333C" w:rsidP="00C90115">
            <w:pPr>
              <w:rPr>
                <w:rFonts w:cstheme="minorHAnsi"/>
                <w:sz w:val="20"/>
              </w:rPr>
            </w:pPr>
            <w:r w:rsidRPr="004F4C64">
              <w:rPr>
                <w:rFonts w:cstheme="minorHAnsi"/>
                <w:sz w:val="20"/>
              </w:rPr>
              <w:t>Τα εκπαιδευτικά εργαστήρια είναι διαθέσιμα για χρήση εκτός προγραμματισμένων ωρών που γίνονται τα μαθήματα.</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'Όλοι οι χώροι διδασκαλίας διαθέτουν ηλεκτ</w:t>
            </w:r>
            <w:r w:rsidRPr="004F4C64">
              <w:rPr>
                <w:rFonts w:cstheme="minorHAnsi"/>
                <w:sz w:val="20"/>
              </w:rPr>
              <w:t>ρονικό υπολογιστή με σύνδεση στο Διαδίκτυο, προβολή μεγάλης οθόνης, κλιματιστικό και μεγάλα παράθυρα για φυσικό φωτισμό.</w:t>
            </w:r>
          </w:p>
          <w:p w:rsidR="00305FB2" w:rsidRPr="004F4C64" w:rsidRDefault="0041333C" w:rsidP="00C90115">
            <w:pPr>
              <w:rPr>
                <w:rFonts w:cstheme="minorHAnsi"/>
                <w:sz w:val="20"/>
              </w:rPr>
            </w:pPr>
          </w:p>
          <w:p w:rsidR="00305FB2" w:rsidRPr="004F4C64" w:rsidRDefault="0041333C" w:rsidP="00305FB2">
            <w:pPr>
              <w:rPr>
                <w:rFonts w:cstheme="minorHAnsi"/>
                <w:sz w:val="20"/>
              </w:rPr>
            </w:pPr>
            <w:r w:rsidRPr="004F4C64">
              <w:rPr>
                <w:rFonts w:cstheme="minorHAnsi"/>
                <w:sz w:val="20"/>
              </w:rPr>
              <w:t xml:space="preserve">Υπάρχει ένα κεντρικό σπουδαστήριο με χωρητικότητα τους 40 χρήστες που είναι κατάλληλο με σχετικά καλή ποιότητα χώρων. Ο βαθμός χρήσης </w:t>
            </w:r>
            <w:r w:rsidRPr="004F4C64">
              <w:rPr>
                <w:rFonts w:cstheme="minorHAnsi"/>
                <w:sz w:val="20"/>
              </w:rPr>
              <w:t>του ξεπερνά το 50%.</w:t>
            </w:r>
          </w:p>
          <w:p w:rsidR="00305FB2" w:rsidRPr="004F4C64" w:rsidRDefault="0041333C" w:rsidP="00305FB2">
            <w:pPr>
              <w:rPr>
                <w:rFonts w:cstheme="minorHAnsi"/>
                <w:sz w:val="20"/>
              </w:rPr>
            </w:pPr>
          </w:p>
          <w:p w:rsidR="00305FB2" w:rsidRPr="004F4C64" w:rsidRDefault="0041333C" w:rsidP="00305FB2">
            <w:pPr>
              <w:rPr>
                <w:rFonts w:cstheme="minorHAnsi"/>
                <w:sz w:val="20"/>
              </w:rPr>
            </w:pPr>
            <w:r w:rsidRPr="004F4C64">
              <w:rPr>
                <w:rFonts w:cstheme="minorHAnsi"/>
                <w:sz w:val="20"/>
              </w:rPr>
              <w:t xml:space="preserve">Το Προσωπικό Διοικητικής/Τεχνικής/Ερευνητικής Υποστήριξης </w:t>
            </w:r>
            <w:r w:rsidRPr="004F4C64">
              <w:rPr>
                <w:rFonts w:cstheme="minorHAnsi"/>
                <w:sz w:val="20"/>
              </w:rPr>
              <w:t>είναι 3 γραμματείς, 1 τεχνικός εργαστηρίου, 1 ΕΤΠ και 1 ΕΤΕΠ.</w:t>
            </w:r>
          </w:p>
          <w:p w:rsidR="00B112BF" w:rsidRPr="004F4C64" w:rsidRDefault="0041333C" w:rsidP="00305FB2">
            <w:pPr>
              <w:rPr>
                <w:rFonts w:cstheme="minorHAnsi"/>
                <w:sz w:val="20"/>
              </w:rPr>
            </w:pPr>
            <w:r w:rsidRPr="004F4C64">
              <w:rPr>
                <w:rFonts w:cstheme="minorHAnsi"/>
                <w:sz w:val="20"/>
              </w:rPr>
              <w:t>Τόσο οι ηλικίες όσο και οι ειδικότητες (ηλεκτρονικοί, λογιστική) του τεχνικού προσωπικού δημιουργούν προϋποθέσεις γ</w:t>
            </w:r>
            <w:r w:rsidRPr="004F4C64">
              <w:rPr>
                <w:rFonts w:cstheme="minorHAnsi"/>
                <w:sz w:val="20"/>
              </w:rPr>
              <w:t>ια πρόσληψη νέου τεχνικού προσωπικού.</w:t>
            </w:r>
          </w:p>
          <w:p w:rsidR="00305FB2" w:rsidRPr="004F4C64" w:rsidRDefault="0041333C" w:rsidP="00B112BF">
            <w:pPr>
              <w:rPr>
                <w:rFonts w:cstheme="minorHAnsi"/>
                <w:i/>
                <w:iCs/>
                <w:sz w:val="20"/>
              </w:rPr>
            </w:pPr>
          </w:p>
        </w:tc>
      </w:tr>
      <w:tr w:rsidR="00245DEB" w:rsidRPr="00D250D8" w:rsidTr="00C90115">
        <w:tblPrEx>
          <w:tblCellMar>
            <w:top w:w="0" w:type="dxa"/>
            <w:bottom w:w="0" w:type="dxa"/>
          </w:tblCellMar>
        </w:tblPrEx>
        <w:tc>
          <w:tcPr>
            <w:tcW w:w="8436" w:type="dxa"/>
            <w:shd w:val="clear" w:color="auto" w:fill="auto"/>
          </w:tcPr>
          <w:p w:rsidR="00245DEB" w:rsidRPr="004F4C64" w:rsidRDefault="0041333C" w:rsidP="00C90115">
            <w:pPr>
              <w:numPr>
                <w:ilvl w:val="1"/>
                <w:numId w:val="28"/>
              </w:numPr>
              <w:pBdr>
                <w:top w:val="single" w:sz="4" w:space="1" w:color="auto"/>
                <w:left w:val="single" w:sz="4" w:space="4" w:color="auto"/>
                <w:bottom w:val="single" w:sz="4" w:space="1" w:color="auto"/>
                <w:right w:val="single" w:sz="4" w:space="4" w:color="auto"/>
              </w:pBdr>
              <w:shd w:val="clear" w:color="auto" w:fill="E0E0E0"/>
              <w:tabs>
                <w:tab w:val="num" w:pos="540"/>
              </w:tabs>
              <w:spacing w:before="60" w:after="60" w:line="288" w:lineRule="auto"/>
              <w:ind w:left="540" w:hanging="540"/>
              <w:jc w:val="both"/>
              <w:rPr>
                <w:rFonts w:cstheme="minorHAnsi"/>
                <w:b/>
                <w:sz w:val="18"/>
                <w:szCs w:val="18"/>
              </w:rPr>
            </w:pPr>
            <w:r w:rsidRPr="004F4C64">
              <w:rPr>
                <w:rFonts w:cstheme="minorHAnsi"/>
                <w:b/>
                <w:sz w:val="20"/>
              </w:rPr>
              <w:t xml:space="preserve">Πώς κρίνετε τον βαθμό αξιοποίησης των τεχνολογιών πληροφορικής και επικοινωνιών;  </w:t>
            </w:r>
          </w:p>
          <w:p w:rsidR="00245DEB" w:rsidRPr="004F4C64" w:rsidRDefault="0041333C" w:rsidP="00C90115">
            <w:pPr>
              <w:numPr>
                <w:ilvl w:val="0"/>
                <w:numId w:val="29"/>
              </w:numPr>
              <w:tabs>
                <w:tab w:val="clear" w:pos="720"/>
                <w:tab w:val="num" w:pos="180"/>
              </w:tabs>
              <w:spacing w:before="4" w:line="288" w:lineRule="auto"/>
              <w:ind w:left="181" w:hanging="181"/>
              <w:jc w:val="both"/>
              <w:rPr>
                <w:rFonts w:cstheme="minorHAnsi"/>
                <w:sz w:val="18"/>
                <w:szCs w:val="18"/>
              </w:rPr>
            </w:pPr>
            <w:r w:rsidRPr="004F4C64">
              <w:rPr>
                <w:rFonts w:cstheme="minorHAnsi"/>
                <w:sz w:val="18"/>
                <w:szCs w:val="18"/>
              </w:rPr>
              <w:t xml:space="preserve">Χρησιμοποιούνται ΤΠΕ στην παρουσίαση των μαθημάτων; </w:t>
            </w:r>
            <w:r w:rsidRPr="004F4C64">
              <w:rPr>
                <w:rFonts w:cstheme="minorHAnsi"/>
                <w:sz w:val="18"/>
                <w:szCs w:val="18"/>
              </w:rPr>
              <w:t>Πώς;</w:t>
            </w:r>
          </w:p>
          <w:p w:rsidR="00245DEB" w:rsidRPr="004F4C64" w:rsidRDefault="0041333C" w:rsidP="00C90115">
            <w:pPr>
              <w:numPr>
                <w:ilvl w:val="0"/>
                <w:numId w:val="29"/>
              </w:numPr>
              <w:tabs>
                <w:tab w:val="clear" w:pos="720"/>
                <w:tab w:val="num" w:pos="180"/>
              </w:tabs>
              <w:spacing w:before="4" w:line="288" w:lineRule="auto"/>
              <w:ind w:left="181" w:hanging="181"/>
              <w:jc w:val="both"/>
              <w:rPr>
                <w:rFonts w:cstheme="minorHAnsi"/>
                <w:sz w:val="18"/>
                <w:szCs w:val="18"/>
              </w:rPr>
            </w:pPr>
            <w:r w:rsidRPr="004F4C64">
              <w:rPr>
                <w:rFonts w:cstheme="minorHAnsi"/>
                <w:sz w:val="18"/>
                <w:szCs w:val="18"/>
              </w:rPr>
              <w:t>Χρησιμοποιούνται ΤΠΕ στη διδασκαλία; Πώς;</w:t>
            </w:r>
          </w:p>
          <w:p w:rsidR="00245DEB" w:rsidRPr="004F4C64" w:rsidRDefault="0041333C" w:rsidP="00C90115">
            <w:pPr>
              <w:numPr>
                <w:ilvl w:val="0"/>
                <w:numId w:val="29"/>
              </w:numPr>
              <w:tabs>
                <w:tab w:val="clear" w:pos="720"/>
                <w:tab w:val="num" w:pos="180"/>
              </w:tabs>
              <w:spacing w:before="4" w:line="288" w:lineRule="auto"/>
              <w:ind w:left="181" w:hanging="181"/>
              <w:jc w:val="both"/>
              <w:rPr>
                <w:rFonts w:cstheme="minorHAnsi"/>
                <w:sz w:val="18"/>
                <w:szCs w:val="18"/>
              </w:rPr>
            </w:pPr>
            <w:r w:rsidRPr="004F4C64">
              <w:rPr>
                <w:rFonts w:cstheme="minorHAnsi"/>
                <w:sz w:val="18"/>
                <w:szCs w:val="18"/>
              </w:rPr>
              <w:t xml:space="preserve">Χρησιμοποιούνται ΤΠΕ στην εργαστηριακή εκπαίδευση; </w:t>
            </w:r>
            <w:r w:rsidRPr="004F4C64">
              <w:rPr>
                <w:rFonts w:cstheme="minorHAnsi"/>
                <w:sz w:val="18"/>
                <w:szCs w:val="18"/>
              </w:rPr>
              <w:t>Πώς;</w:t>
            </w:r>
          </w:p>
          <w:p w:rsidR="00245DEB" w:rsidRPr="004F4C64" w:rsidRDefault="0041333C" w:rsidP="00C90115">
            <w:pPr>
              <w:numPr>
                <w:ilvl w:val="0"/>
                <w:numId w:val="29"/>
              </w:numPr>
              <w:tabs>
                <w:tab w:val="clear" w:pos="720"/>
                <w:tab w:val="num" w:pos="180"/>
              </w:tabs>
              <w:spacing w:before="4" w:line="288" w:lineRule="auto"/>
              <w:ind w:left="181" w:hanging="181"/>
              <w:jc w:val="both"/>
              <w:rPr>
                <w:rFonts w:cstheme="minorHAnsi"/>
                <w:sz w:val="18"/>
                <w:szCs w:val="18"/>
              </w:rPr>
            </w:pPr>
            <w:r w:rsidRPr="004F4C64">
              <w:rPr>
                <w:rFonts w:cstheme="minorHAnsi"/>
                <w:sz w:val="18"/>
                <w:szCs w:val="18"/>
              </w:rPr>
              <w:t xml:space="preserve">Χρησιμοποιούνται ΤΠΕ στην αξιολόγηση των φοιτητών; </w:t>
            </w:r>
            <w:r w:rsidRPr="004F4C64">
              <w:rPr>
                <w:rFonts w:cstheme="minorHAnsi"/>
                <w:sz w:val="18"/>
                <w:szCs w:val="18"/>
              </w:rPr>
              <w:t>Πώς;</w:t>
            </w:r>
          </w:p>
          <w:p w:rsidR="00245DEB" w:rsidRPr="004F4C64" w:rsidRDefault="0041333C" w:rsidP="00C90115">
            <w:pPr>
              <w:numPr>
                <w:ilvl w:val="0"/>
                <w:numId w:val="29"/>
              </w:numPr>
              <w:tabs>
                <w:tab w:val="clear" w:pos="720"/>
                <w:tab w:val="num" w:pos="180"/>
              </w:tabs>
              <w:spacing w:before="4" w:line="288" w:lineRule="auto"/>
              <w:ind w:left="181" w:hanging="181"/>
              <w:jc w:val="both"/>
              <w:rPr>
                <w:rFonts w:cstheme="minorHAnsi"/>
                <w:sz w:val="18"/>
                <w:szCs w:val="18"/>
              </w:rPr>
            </w:pPr>
            <w:r w:rsidRPr="004F4C64">
              <w:rPr>
                <w:rFonts w:cstheme="minorHAnsi"/>
                <w:sz w:val="18"/>
                <w:szCs w:val="18"/>
              </w:rPr>
              <w:t xml:space="preserve">Χρησιμοποιούνται ΤΠΕ στην επικοινωνία των φοιτητών με τον διδάσκοντα; </w:t>
            </w:r>
            <w:r w:rsidRPr="004F4C64">
              <w:rPr>
                <w:rFonts w:cstheme="minorHAnsi"/>
                <w:sz w:val="18"/>
                <w:szCs w:val="18"/>
              </w:rPr>
              <w:t>Πώς;</w:t>
            </w:r>
          </w:p>
          <w:p w:rsidR="00245DEB" w:rsidRPr="004F4C64" w:rsidRDefault="0041333C" w:rsidP="00C90115">
            <w:pPr>
              <w:numPr>
                <w:ilvl w:val="0"/>
                <w:numId w:val="29"/>
              </w:numPr>
              <w:tabs>
                <w:tab w:val="clear" w:pos="720"/>
                <w:tab w:val="num" w:pos="180"/>
              </w:tabs>
              <w:spacing w:before="4" w:after="0"/>
              <w:ind w:left="181" w:hanging="181"/>
              <w:rPr>
                <w:rFonts w:cstheme="minorHAnsi"/>
                <w:sz w:val="18"/>
                <w:szCs w:val="18"/>
              </w:rPr>
            </w:pPr>
            <w:bookmarkStart w:id="33" w:name="_Toc53922497"/>
            <w:bookmarkStart w:id="34" w:name="_Toc53922875"/>
            <w:r w:rsidRPr="004F4C64">
              <w:rPr>
                <w:rFonts w:cstheme="minorHAnsi"/>
                <w:sz w:val="18"/>
                <w:szCs w:val="18"/>
              </w:rPr>
              <w:t xml:space="preserve">Ποιό το ύψος των επενδύσεων του Τμήματος σε ΤΠΕ κατά την τελευταία </w:t>
            </w:r>
            <w:r w:rsidRPr="004F4C64">
              <w:rPr>
                <w:rFonts w:cstheme="minorHAnsi"/>
                <w:sz w:val="18"/>
                <w:szCs w:val="18"/>
              </w:rPr>
              <w:t>πενταετία;</w:t>
            </w:r>
            <w:bookmarkEnd w:id="33"/>
            <w:bookmarkEnd w:id="34"/>
          </w:p>
          <w:p w:rsidR="00245DEB" w:rsidRPr="004F4C64" w:rsidRDefault="0041333C" w:rsidP="00C90115">
            <w:pPr>
              <w:tabs>
                <w:tab w:val="num" w:pos="180"/>
              </w:tabs>
              <w:spacing w:before="4"/>
              <w:ind w:left="181" w:hanging="181"/>
              <w:rPr>
                <w:rFonts w:cstheme="minorHAnsi"/>
                <w:sz w:val="20"/>
              </w:rPr>
            </w:pPr>
          </w:p>
          <w:p w:rsidR="00245DEB" w:rsidRPr="004F4C64" w:rsidRDefault="0041333C" w:rsidP="00C90115">
            <w:pPr>
              <w:rPr>
                <w:rFonts w:cstheme="minorHAnsi"/>
                <w:sz w:val="20"/>
              </w:rPr>
            </w:pPr>
            <w:r w:rsidRPr="004F4C64">
              <w:rPr>
                <w:rFonts w:cstheme="minorHAnsi"/>
                <w:sz w:val="20"/>
              </w:rPr>
              <w:t>Οι διδάσκοντες χρησιμοποιούν  νέες τεχνολογίες κατά την παρουσίαση της διδασκαλίας αλλά και στην επικοινωνία τους με τους φοιτητές. Έχουν γίνει βιντεοσκοπήσεις διαλέξεων, υπάρχει εκπαιδευτικό υλικό στην ιστοσελίδα για κάθε μάθημα  για όσους φοι</w:t>
            </w:r>
            <w:r w:rsidRPr="004F4C64">
              <w:rPr>
                <w:rFonts w:cstheme="minorHAnsi"/>
                <w:sz w:val="20"/>
              </w:rPr>
              <w:t>τητές δεν μπορούν να προσέλθουν στις διαλέξεις αλλά και για όσους επιθυμούν να παρακολουθήσουν εκ νέου κάποιες διαλέξεις. Σε αρκετά μαθήματα ενθαρρύνονται οι φοιτητές στην εκπόνηση και παρουσίαση εργασίας. Όλοι οι φοιτητές παρακολουθούν υποχρεωτικά μαθήματ</w:t>
            </w:r>
            <w:r w:rsidRPr="004F4C64">
              <w:rPr>
                <w:rFonts w:cstheme="minorHAnsi"/>
                <w:sz w:val="20"/>
              </w:rPr>
              <w:t>α σχετικά με την ερευνητική διαδικασία και μπορούν να εκπονήσουν πρωτότυπη πτυχιακή εργασία.</w:t>
            </w:r>
          </w:p>
          <w:p w:rsidR="00B112BF" w:rsidRPr="004F4C64" w:rsidRDefault="0041333C" w:rsidP="00C90115">
            <w:pPr>
              <w:rPr>
                <w:rFonts w:cstheme="minorHAnsi"/>
                <w:sz w:val="20"/>
              </w:rPr>
            </w:pPr>
          </w:p>
          <w:p w:rsidR="00B112BF" w:rsidRPr="004F4C64" w:rsidRDefault="0041333C" w:rsidP="00B112BF">
            <w:pPr>
              <w:rPr>
                <w:rFonts w:cstheme="minorHAnsi"/>
                <w:sz w:val="20"/>
              </w:rPr>
            </w:pPr>
            <w:r w:rsidRPr="004F4C64">
              <w:rPr>
                <w:rFonts w:cstheme="minorHAnsi"/>
                <w:sz w:val="20"/>
              </w:rPr>
              <w:t>Στην εργαστηριακή εκπαίδευση χρησιμοποιούνται οι ΤΠΕ στην διδασκαλία με χρήση υπολογιστών και διαδραστικών πινάκων.</w:t>
            </w:r>
          </w:p>
          <w:p w:rsidR="00B112BF" w:rsidRPr="004F4C64" w:rsidRDefault="0041333C" w:rsidP="00B112BF">
            <w:pPr>
              <w:rPr>
                <w:rFonts w:cstheme="minorHAnsi"/>
                <w:sz w:val="20"/>
              </w:rPr>
            </w:pPr>
            <w:r w:rsidRPr="004F4C64">
              <w:rPr>
                <w:rFonts w:cstheme="minorHAnsi"/>
                <w:sz w:val="20"/>
              </w:rPr>
              <w:t xml:space="preserve">Στην αξιολόγηση των φοιτητών χρησιμοποιούνται </w:t>
            </w:r>
            <w:r w:rsidRPr="004F4C64">
              <w:rPr>
                <w:rFonts w:cstheme="minorHAnsi"/>
                <w:sz w:val="20"/>
              </w:rPr>
              <w:t>οι ΤΠΕ με τη σύνδεση και συμπλήρωση των ηλεκτρονικών ερωτηματολογίων αξιολόγησης.</w:t>
            </w:r>
          </w:p>
          <w:p w:rsidR="00B112BF" w:rsidRPr="004F4C64" w:rsidRDefault="0041333C" w:rsidP="00B112BF">
            <w:pPr>
              <w:rPr>
                <w:rFonts w:cstheme="minorHAnsi"/>
                <w:sz w:val="20"/>
              </w:rPr>
            </w:pPr>
            <w:r w:rsidRPr="004F4C64">
              <w:rPr>
                <w:rFonts w:cstheme="minorHAnsi"/>
                <w:sz w:val="20"/>
              </w:rPr>
              <w:t>Χρησιμοποιούνται οι συνήθεις μέθοδοι ΤΠΕ (</w:t>
            </w:r>
            <w:r w:rsidRPr="004F4C64">
              <w:rPr>
                <w:rFonts w:cstheme="minorHAnsi"/>
                <w:sz w:val="20"/>
                <w:lang w:val="en-US"/>
              </w:rPr>
              <w:t>e</w:t>
            </w:r>
            <w:r w:rsidRPr="004F4C64">
              <w:rPr>
                <w:rFonts w:cstheme="minorHAnsi"/>
                <w:sz w:val="20"/>
              </w:rPr>
              <w:t>-</w:t>
            </w:r>
            <w:r w:rsidRPr="004F4C64">
              <w:rPr>
                <w:rFonts w:cstheme="minorHAnsi"/>
                <w:sz w:val="20"/>
                <w:lang w:val="en-US"/>
              </w:rPr>
              <w:t>mail</w:t>
            </w:r>
            <w:r w:rsidRPr="004F4C64">
              <w:rPr>
                <w:rFonts w:cstheme="minorHAnsi"/>
                <w:sz w:val="20"/>
              </w:rPr>
              <w:t xml:space="preserve">, </w:t>
            </w:r>
            <w:r w:rsidRPr="004F4C64">
              <w:rPr>
                <w:rFonts w:cstheme="minorHAnsi"/>
                <w:sz w:val="20"/>
                <w:lang w:val="en-US"/>
              </w:rPr>
              <w:t>open</w:t>
            </w:r>
            <w:r w:rsidRPr="004F4C64">
              <w:rPr>
                <w:rFonts w:cstheme="minorHAnsi"/>
                <w:sz w:val="20"/>
              </w:rPr>
              <w:t xml:space="preserve"> </w:t>
            </w:r>
            <w:r w:rsidRPr="004F4C64">
              <w:rPr>
                <w:rFonts w:cstheme="minorHAnsi"/>
                <w:sz w:val="20"/>
                <w:lang w:val="en-US"/>
              </w:rPr>
              <w:t>e</w:t>
            </w:r>
            <w:r w:rsidRPr="004F4C64">
              <w:rPr>
                <w:rFonts w:cstheme="minorHAnsi"/>
                <w:sz w:val="20"/>
              </w:rPr>
              <w:t>-</w:t>
            </w:r>
            <w:r w:rsidRPr="004F4C64">
              <w:rPr>
                <w:rFonts w:cstheme="minorHAnsi"/>
                <w:sz w:val="20"/>
                <w:lang w:val="en-US"/>
              </w:rPr>
              <w:t>class</w:t>
            </w:r>
            <w:r w:rsidRPr="004F4C64">
              <w:rPr>
                <w:rFonts w:cstheme="minorHAnsi"/>
                <w:sz w:val="20"/>
              </w:rPr>
              <w:t xml:space="preserve">) για την επικοινωνία των φοιτητών με τον διδάσκοντα. </w:t>
            </w:r>
          </w:p>
          <w:p w:rsidR="00B112BF" w:rsidRPr="004F4C64" w:rsidRDefault="0041333C" w:rsidP="00C90115">
            <w:pPr>
              <w:rPr>
                <w:rFonts w:cstheme="minorHAnsi"/>
                <w:sz w:val="20"/>
              </w:rPr>
            </w:pPr>
            <w:r w:rsidRPr="004F4C64">
              <w:rPr>
                <w:rFonts w:cstheme="minorHAnsi"/>
                <w:sz w:val="20"/>
              </w:rPr>
              <w:t xml:space="preserve">Καθώς το Τμήμα στερείται της δυνατότητας διαχείρισης του </w:t>
            </w:r>
            <w:r w:rsidRPr="004F4C64">
              <w:rPr>
                <w:rFonts w:cstheme="minorHAnsi"/>
                <w:sz w:val="20"/>
              </w:rPr>
              <w:t>προϋπολογισμού του, δεν υπάρχουν στοιχεία των επενδύσεων του Τμήματος σε ΤΠΕ κατά την τελευταία πενταετία.</w:t>
            </w:r>
          </w:p>
          <w:p w:rsidR="00245DEB" w:rsidRPr="004F4C64" w:rsidRDefault="0041333C" w:rsidP="00C90115">
            <w:pPr>
              <w:jc w:val="both"/>
              <w:rPr>
                <w:rFonts w:cstheme="minorHAnsi"/>
                <w:b/>
                <w:sz w:val="20"/>
              </w:rPr>
            </w:pPr>
          </w:p>
        </w:tc>
      </w:tr>
      <w:tr w:rsidR="00245DEB" w:rsidRPr="00D250D8" w:rsidTr="00C90115">
        <w:tblPrEx>
          <w:tblCellMar>
            <w:top w:w="0" w:type="dxa"/>
            <w:bottom w:w="0" w:type="dxa"/>
          </w:tblCellMar>
        </w:tblPrEx>
        <w:tc>
          <w:tcPr>
            <w:tcW w:w="8436" w:type="dxa"/>
            <w:shd w:val="clear" w:color="auto" w:fill="auto"/>
          </w:tcPr>
          <w:p w:rsidR="00245DEB" w:rsidRPr="004F4C64" w:rsidRDefault="0041333C" w:rsidP="00C90115">
            <w:pPr>
              <w:numPr>
                <w:ilvl w:val="1"/>
                <w:numId w:val="28"/>
              </w:numPr>
              <w:pBdr>
                <w:top w:val="single" w:sz="4" w:space="1" w:color="auto"/>
                <w:left w:val="single" w:sz="4" w:space="4" w:color="auto"/>
                <w:bottom w:val="single" w:sz="4" w:space="1" w:color="auto"/>
                <w:right w:val="single" w:sz="4" w:space="4" w:color="auto"/>
              </w:pBdr>
              <w:shd w:val="clear" w:color="auto" w:fill="E0E0E0"/>
              <w:tabs>
                <w:tab w:val="num" w:pos="540"/>
              </w:tabs>
              <w:spacing w:before="60" w:after="60" w:line="288" w:lineRule="auto"/>
              <w:ind w:left="540" w:hanging="540"/>
              <w:jc w:val="both"/>
              <w:rPr>
                <w:rFonts w:cstheme="minorHAnsi"/>
                <w:b/>
                <w:sz w:val="18"/>
                <w:szCs w:val="18"/>
              </w:rPr>
            </w:pPr>
            <w:r w:rsidRPr="004F4C64">
              <w:rPr>
                <w:rFonts w:cstheme="minorHAnsi"/>
                <w:b/>
                <w:sz w:val="20"/>
              </w:rPr>
              <w:t>Πώς κρίνετε την αναλογία διδασκόντων/διδασκομένων και τη μεταξύ τους συνεργασία;</w:t>
            </w:r>
          </w:p>
          <w:p w:rsidR="00245DEB" w:rsidRPr="004F4C64" w:rsidRDefault="0041333C" w:rsidP="00C90115">
            <w:pPr>
              <w:numPr>
                <w:ilvl w:val="0"/>
                <w:numId w:val="30"/>
              </w:numPr>
              <w:tabs>
                <w:tab w:val="clear" w:pos="720"/>
                <w:tab w:val="num" w:pos="180"/>
              </w:tabs>
              <w:spacing w:before="4" w:line="288" w:lineRule="auto"/>
              <w:ind w:left="180" w:hanging="180"/>
              <w:jc w:val="both"/>
              <w:rPr>
                <w:rFonts w:cstheme="minorHAnsi"/>
                <w:sz w:val="18"/>
                <w:szCs w:val="18"/>
              </w:rPr>
            </w:pPr>
            <w:r w:rsidRPr="004F4C64">
              <w:rPr>
                <w:rFonts w:cstheme="minorHAnsi"/>
                <w:sz w:val="18"/>
                <w:szCs w:val="18"/>
              </w:rPr>
              <w:t>Αναλογία διδασκόντων/διδασκομένων στα μαθήματα.</w:t>
            </w:r>
          </w:p>
          <w:p w:rsidR="00245DEB" w:rsidRPr="004F4C64" w:rsidRDefault="0041333C" w:rsidP="00C90115">
            <w:pPr>
              <w:numPr>
                <w:ilvl w:val="0"/>
                <w:numId w:val="30"/>
              </w:numPr>
              <w:tabs>
                <w:tab w:val="clear" w:pos="720"/>
                <w:tab w:val="num" w:pos="180"/>
              </w:tabs>
              <w:spacing w:before="4" w:line="288" w:lineRule="auto"/>
              <w:ind w:left="180" w:hanging="180"/>
              <w:jc w:val="both"/>
              <w:rPr>
                <w:rFonts w:cstheme="minorHAnsi"/>
                <w:sz w:val="18"/>
                <w:szCs w:val="18"/>
              </w:rPr>
            </w:pPr>
            <w:r w:rsidRPr="004F4C64">
              <w:rPr>
                <w:rFonts w:cstheme="minorHAnsi"/>
                <w:sz w:val="18"/>
                <w:szCs w:val="18"/>
              </w:rPr>
              <w:t xml:space="preserve">Αναλογία </w:t>
            </w:r>
            <w:r w:rsidRPr="004F4C64">
              <w:rPr>
                <w:rFonts w:cstheme="minorHAnsi"/>
                <w:sz w:val="18"/>
                <w:szCs w:val="18"/>
              </w:rPr>
              <w:t>διδασκόντων/διδασκομένων στα εργαστήρια.</w:t>
            </w:r>
          </w:p>
          <w:p w:rsidR="00245DEB" w:rsidRPr="004F4C64" w:rsidRDefault="0041333C" w:rsidP="00C90115">
            <w:pPr>
              <w:numPr>
                <w:ilvl w:val="0"/>
                <w:numId w:val="30"/>
              </w:numPr>
              <w:tabs>
                <w:tab w:val="clear" w:pos="720"/>
                <w:tab w:val="num" w:pos="180"/>
              </w:tabs>
              <w:spacing w:before="4" w:line="288" w:lineRule="auto"/>
              <w:ind w:left="180" w:hanging="180"/>
              <w:jc w:val="both"/>
              <w:rPr>
                <w:rFonts w:cstheme="minorHAnsi"/>
                <w:sz w:val="18"/>
                <w:szCs w:val="18"/>
              </w:rPr>
            </w:pPr>
            <w:r w:rsidRPr="004F4C64">
              <w:rPr>
                <w:rFonts w:cstheme="minorHAnsi"/>
                <w:sz w:val="18"/>
                <w:szCs w:val="18"/>
              </w:rPr>
              <w:t xml:space="preserve">Έχουν οι διδάσκοντες ανακοινωμένες ώρες γραφείου για συνεργασία με τους φοιτητές; </w:t>
            </w:r>
            <w:r w:rsidRPr="004F4C64">
              <w:rPr>
                <w:rFonts w:cstheme="minorHAnsi"/>
                <w:sz w:val="18"/>
                <w:szCs w:val="18"/>
              </w:rPr>
              <w:t>Τις τηρούν; Αξιοποιούνται από τους φοιτητές</w:t>
            </w:r>
            <w:r w:rsidRPr="004F4C64">
              <w:rPr>
                <w:rFonts w:cstheme="minorHAnsi"/>
                <w:sz w:val="18"/>
                <w:szCs w:val="18"/>
              </w:rPr>
              <w:t xml:space="preserve">; </w:t>
            </w:r>
          </w:p>
          <w:p w:rsidR="00245DEB" w:rsidRPr="004F4C64" w:rsidRDefault="0041333C" w:rsidP="00C90115">
            <w:pPr>
              <w:rPr>
                <w:rFonts w:cstheme="minorHAnsi"/>
                <w:sz w:val="20"/>
              </w:rPr>
            </w:pPr>
          </w:p>
          <w:p w:rsidR="00245DEB" w:rsidRPr="004F4C64" w:rsidRDefault="0041333C" w:rsidP="00C52970">
            <w:pPr>
              <w:rPr>
                <w:rFonts w:cstheme="minorHAnsi"/>
                <w:sz w:val="20"/>
              </w:rPr>
            </w:pPr>
            <w:r w:rsidRPr="004F4C64">
              <w:rPr>
                <w:rFonts w:cstheme="minorHAnsi"/>
                <w:sz w:val="20"/>
              </w:rPr>
              <w:t xml:space="preserve">Η αναλογία διδασκόντων/διδασκομένων στα μαθήματα είναι 1 προς 100 ή και περισσότερους </w:t>
            </w:r>
            <w:r w:rsidRPr="004F4C64">
              <w:rPr>
                <w:rFonts w:cstheme="minorHAnsi"/>
                <w:sz w:val="20"/>
              </w:rPr>
              <w:t>φοιτητές.</w:t>
            </w:r>
          </w:p>
          <w:p w:rsidR="00245DEB" w:rsidRPr="00E1087E" w:rsidRDefault="0041333C" w:rsidP="00C52970">
            <w:pPr>
              <w:rPr>
                <w:rFonts w:cstheme="minorHAnsi"/>
                <w:sz w:val="20"/>
              </w:rPr>
            </w:pPr>
            <w:r w:rsidRPr="004F4C64">
              <w:rPr>
                <w:rFonts w:cstheme="minorHAnsi"/>
                <w:sz w:val="20"/>
              </w:rPr>
              <w:t xml:space="preserve">Η αναλογία διδασκόντων/διδασκομένων στα εργαστήρια είναι 1 προς 30 -50 </w:t>
            </w:r>
            <w:r w:rsidRPr="004F4C64">
              <w:rPr>
                <w:rFonts w:cstheme="minorHAnsi"/>
                <w:sz w:val="20"/>
              </w:rPr>
              <w:t>φοιτητές</w:t>
            </w:r>
            <w:r w:rsidRPr="00E1087E">
              <w:rPr>
                <w:rFonts w:cstheme="minorHAnsi"/>
                <w:sz w:val="20"/>
              </w:rPr>
              <w:t>.</w:t>
            </w:r>
          </w:p>
          <w:p w:rsidR="00245DEB" w:rsidRPr="004F4C64" w:rsidRDefault="0041333C" w:rsidP="00C90115">
            <w:pPr>
              <w:ind w:left="720"/>
              <w:rPr>
                <w:rFonts w:cstheme="minorHAnsi"/>
                <w:sz w:val="20"/>
              </w:rPr>
            </w:pPr>
          </w:p>
          <w:p w:rsidR="00245DEB" w:rsidRPr="004F4C64" w:rsidRDefault="0041333C" w:rsidP="00C90115">
            <w:pPr>
              <w:rPr>
                <w:rFonts w:cstheme="minorHAnsi"/>
                <w:sz w:val="20"/>
              </w:rPr>
            </w:pPr>
            <w:r w:rsidRPr="004F4C64">
              <w:rPr>
                <w:rFonts w:cstheme="minorHAnsi"/>
                <w:sz w:val="20"/>
              </w:rPr>
              <w:t>Όλοι  οι διδάσκοντες έχουν ανακοινωμένες ώρες γραφείου για συνεργασία με τους φοιτητές, τις οποίες τις τηρούν οι περισσότεροι φοιτητές.</w:t>
            </w:r>
          </w:p>
          <w:p w:rsidR="00245DEB" w:rsidRPr="004F4C64" w:rsidRDefault="0041333C" w:rsidP="00C90115">
            <w:pPr>
              <w:rPr>
                <w:rFonts w:cstheme="minorHAnsi"/>
                <w:sz w:val="20"/>
              </w:rPr>
            </w:pPr>
            <w:r w:rsidRPr="004F4C64">
              <w:rPr>
                <w:rFonts w:cstheme="minorHAnsi"/>
                <w:sz w:val="20"/>
              </w:rPr>
              <w:t>Πολύ συχνά η επικοινωνία γίν</w:t>
            </w:r>
            <w:r w:rsidRPr="004F4C64">
              <w:rPr>
                <w:rFonts w:cstheme="minorHAnsi"/>
                <w:sz w:val="20"/>
              </w:rPr>
              <w:t>εται με ηλεκτρονικά μηνύματα.</w:t>
            </w:r>
          </w:p>
          <w:p w:rsidR="00245DEB" w:rsidRPr="004F4C64" w:rsidRDefault="0041333C" w:rsidP="00C90115">
            <w:pPr>
              <w:spacing w:before="60" w:after="60" w:line="288" w:lineRule="auto"/>
              <w:jc w:val="both"/>
              <w:rPr>
                <w:rFonts w:cstheme="minorHAnsi"/>
                <w:b/>
                <w:sz w:val="20"/>
              </w:rPr>
            </w:pPr>
          </w:p>
        </w:tc>
      </w:tr>
      <w:tr w:rsidR="00245DEB" w:rsidRPr="00D250D8" w:rsidTr="00C90115">
        <w:tblPrEx>
          <w:tblCellMar>
            <w:top w:w="0" w:type="dxa"/>
            <w:bottom w:w="0" w:type="dxa"/>
          </w:tblCellMar>
        </w:tblPrEx>
        <w:tc>
          <w:tcPr>
            <w:tcW w:w="8436" w:type="dxa"/>
            <w:shd w:val="clear" w:color="auto" w:fill="auto"/>
          </w:tcPr>
          <w:p w:rsidR="00245DEB" w:rsidRPr="004F4C64" w:rsidRDefault="0041333C" w:rsidP="00C90115">
            <w:pPr>
              <w:pBdr>
                <w:top w:val="single" w:sz="4" w:space="1" w:color="auto"/>
                <w:left w:val="single" w:sz="4" w:space="4" w:color="auto"/>
                <w:bottom w:val="single" w:sz="4" w:space="1" w:color="auto"/>
                <w:right w:val="single" w:sz="4" w:space="4" w:color="auto"/>
              </w:pBdr>
              <w:shd w:val="clear" w:color="auto" w:fill="E0E0E0"/>
              <w:rPr>
                <w:rFonts w:cstheme="minorHAnsi"/>
                <w:b/>
                <w:sz w:val="20"/>
                <w:szCs w:val="20"/>
              </w:rPr>
            </w:pPr>
            <w:r w:rsidRPr="004F4C64">
              <w:rPr>
                <w:rFonts w:cstheme="minorHAnsi"/>
                <w:b/>
                <w:sz w:val="20"/>
                <w:szCs w:val="20"/>
              </w:rPr>
              <w:t>4.8. Πώς κρίνετε τον βαθμό σύνδεσης της διδασκαλίας με την έρευνα;</w:t>
            </w:r>
          </w:p>
          <w:p w:rsidR="00245DEB" w:rsidRPr="004F4C64" w:rsidRDefault="0041333C" w:rsidP="00C90115">
            <w:pPr>
              <w:numPr>
                <w:ilvl w:val="0"/>
                <w:numId w:val="31"/>
              </w:numPr>
              <w:tabs>
                <w:tab w:val="clear" w:pos="720"/>
                <w:tab w:val="num" w:pos="360"/>
              </w:tabs>
              <w:spacing w:before="4" w:line="288" w:lineRule="auto"/>
              <w:ind w:left="360" w:hanging="180"/>
              <w:jc w:val="both"/>
              <w:rPr>
                <w:rFonts w:cstheme="minorHAnsi"/>
                <w:sz w:val="18"/>
                <w:szCs w:val="18"/>
              </w:rPr>
            </w:pPr>
            <w:r w:rsidRPr="004F4C64">
              <w:rPr>
                <w:rFonts w:cstheme="minorHAnsi"/>
                <w:sz w:val="18"/>
                <w:szCs w:val="18"/>
              </w:rPr>
              <w:t>Πώς μεθοδεύεται η εκπαίδευση των φοιτητών στην ερευνητική διαδικασία (π.χ. αναζήτηση και χρήση βιβλιογραφίας);</w:t>
            </w:r>
          </w:p>
          <w:p w:rsidR="00245DEB" w:rsidRPr="004F4C64" w:rsidRDefault="0041333C" w:rsidP="00C90115">
            <w:pPr>
              <w:numPr>
                <w:ilvl w:val="0"/>
                <w:numId w:val="31"/>
              </w:numPr>
              <w:tabs>
                <w:tab w:val="clear" w:pos="720"/>
                <w:tab w:val="num" w:pos="360"/>
              </w:tabs>
              <w:spacing w:before="4" w:line="288" w:lineRule="auto"/>
              <w:ind w:left="360" w:hanging="180"/>
              <w:jc w:val="both"/>
              <w:rPr>
                <w:rFonts w:cstheme="minorHAnsi"/>
                <w:sz w:val="18"/>
                <w:szCs w:val="18"/>
              </w:rPr>
            </w:pPr>
            <w:r w:rsidRPr="004F4C64">
              <w:rPr>
                <w:rFonts w:cstheme="minorHAnsi"/>
                <w:sz w:val="18"/>
                <w:szCs w:val="18"/>
              </w:rPr>
              <w:t>Παρέχεται στους φοιτητές δυνατότητα συμμετοχής</w:t>
            </w:r>
            <w:r w:rsidRPr="004F4C64">
              <w:rPr>
                <w:rFonts w:cstheme="minorHAnsi"/>
                <w:sz w:val="18"/>
                <w:szCs w:val="18"/>
              </w:rPr>
              <w:t xml:space="preserve"> σε ερευνητικά έργα;</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Συμμετοχή των φοιτητών σε αποστολές στο εξωτερικό καθώς και  στη παρακολούθηση - διοργάνωση επιστημονικών συνεδρίων και ημερίδων. Εκπόνηση και παρουσίαση περιπτωσιακών μελετών σε ειδικά θέματα, όπως επενδυτικά –επιχειρησιακά σχέδια, β</w:t>
            </w:r>
            <w:r w:rsidRPr="004F4C64">
              <w:rPr>
                <w:rFonts w:cstheme="minorHAnsi"/>
                <w:sz w:val="20"/>
              </w:rPr>
              <w:t>ιωσιμότητας – αποδοτικότητας επενδύσεων.</w:t>
            </w:r>
          </w:p>
          <w:p w:rsidR="00245DEB" w:rsidRPr="004F4C64" w:rsidRDefault="0041333C" w:rsidP="00C90115">
            <w:pPr>
              <w:rPr>
                <w:rFonts w:cstheme="minorHAnsi"/>
                <w:sz w:val="20"/>
              </w:rPr>
            </w:pPr>
            <w:r w:rsidRPr="004F4C64">
              <w:rPr>
                <w:rFonts w:cstheme="minorHAnsi"/>
                <w:sz w:val="20"/>
              </w:rPr>
              <w:t>Φοιτητές του Τμήματος αλλά και του ΜΠΣ έχουν συμμετάσχει σε εντατικά προγράμματα (ILPA-International Learning Platform of Accountancy), EAW (European Accountancy Week), Euroweek (του δικτύου Prime Networking), Inter</w:t>
            </w:r>
            <w:r w:rsidRPr="004F4C64">
              <w:rPr>
                <w:rFonts w:cstheme="minorHAnsi"/>
                <w:sz w:val="20"/>
              </w:rPr>
              <w:t xml:space="preserve">national Students Olympiad (ISO) στην Αγία Πετρούπολη καθώς και σε διεθνή συνέδρια με παρουσίαση επιστημονικών εργασιών. Αξίζει να σημειωθεί ότι στις παραπάνω διοργανώσεις, είναι το μοναδικό Ίδρυμα της Ελλάδας. </w:t>
            </w:r>
          </w:p>
          <w:p w:rsidR="00245DEB" w:rsidRPr="004F4C64" w:rsidRDefault="0041333C" w:rsidP="00C90115">
            <w:pPr>
              <w:rPr>
                <w:rFonts w:cstheme="minorHAnsi"/>
              </w:rPr>
            </w:pPr>
          </w:p>
        </w:tc>
      </w:tr>
      <w:tr w:rsidR="00245DEB" w:rsidRPr="00763B08" w:rsidTr="00C90115">
        <w:tblPrEx>
          <w:tblCellMar>
            <w:top w:w="0" w:type="dxa"/>
            <w:bottom w:w="0" w:type="dxa"/>
          </w:tblCellMar>
        </w:tblPrEx>
        <w:tc>
          <w:tcPr>
            <w:tcW w:w="8436" w:type="dxa"/>
            <w:shd w:val="clear" w:color="auto" w:fill="auto"/>
          </w:tcPr>
          <w:p w:rsidR="00245DEB" w:rsidRPr="004F4C64" w:rsidRDefault="0041333C" w:rsidP="00C90115">
            <w:pPr>
              <w:pBdr>
                <w:top w:val="single" w:sz="4" w:space="1" w:color="auto"/>
                <w:left w:val="single" w:sz="4" w:space="4" w:color="auto"/>
                <w:bottom w:val="single" w:sz="4" w:space="1" w:color="auto"/>
                <w:right w:val="single" w:sz="4" w:space="4" w:color="auto"/>
              </w:pBdr>
              <w:shd w:val="clear" w:color="auto" w:fill="E0E0E0"/>
              <w:rPr>
                <w:rFonts w:cstheme="minorHAnsi"/>
                <w:b/>
              </w:rPr>
            </w:pPr>
            <w:r w:rsidRPr="004F4C64">
              <w:rPr>
                <w:rFonts w:cstheme="minorHAnsi"/>
                <w:b/>
                <w:sz w:val="20"/>
              </w:rPr>
              <w:t xml:space="preserve">4.9.Πώς κρίνετε τις συνεργασίες με </w:t>
            </w:r>
            <w:r w:rsidRPr="004F4C64">
              <w:rPr>
                <w:rFonts w:cstheme="minorHAnsi"/>
                <w:b/>
                <w:sz w:val="20"/>
              </w:rPr>
              <w:t>εκπαιδευτικά κέντρα του εσωτερικού και του εξωτερικού και με το κοινωνικό σύνολο;</w:t>
            </w:r>
          </w:p>
          <w:p w:rsidR="00245DEB" w:rsidRPr="004F4C64" w:rsidRDefault="0041333C" w:rsidP="00C90115">
            <w:pPr>
              <w:numPr>
                <w:ilvl w:val="0"/>
                <w:numId w:val="32"/>
              </w:numPr>
              <w:tabs>
                <w:tab w:val="clear" w:pos="720"/>
                <w:tab w:val="num" w:pos="360"/>
              </w:tabs>
              <w:spacing w:before="4" w:line="288" w:lineRule="auto"/>
              <w:ind w:left="362" w:hanging="181"/>
              <w:jc w:val="both"/>
              <w:rPr>
                <w:rFonts w:cstheme="minorHAnsi"/>
                <w:bCs/>
                <w:sz w:val="18"/>
                <w:szCs w:val="18"/>
              </w:rPr>
            </w:pPr>
            <w:r w:rsidRPr="004F4C64">
              <w:rPr>
                <w:rFonts w:cstheme="minorHAnsi"/>
                <w:bCs/>
                <w:sz w:val="18"/>
                <w:szCs w:val="18"/>
              </w:rPr>
              <w:t xml:space="preserve">Με </w:t>
            </w:r>
            <w:r w:rsidRPr="004F4C64">
              <w:rPr>
                <w:rFonts w:cstheme="minorHAnsi"/>
                <w:bCs/>
                <w:sz w:val="18"/>
                <w:szCs w:val="18"/>
              </w:rPr>
              <w:t>ποια</w:t>
            </w:r>
            <w:r w:rsidRPr="004F4C64">
              <w:rPr>
                <w:rFonts w:cstheme="minorHAnsi"/>
                <w:bCs/>
                <w:sz w:val="18"/>
                <w:szCs w:val="18"/>
              </w:rPr>
              <w:t xml:space="preserve"> εκπαιδευτικά κέντρα του εσωτερικού συνεργάζεται το Τμήμα και πώς; </w:t>
            </w:r>
          </w:p>
          <w:p w:rsidR="00245DEB" w:rsidRPr="004F4C64" w:rsidRDefault="0041333C" w:rsidP="00C90115">
            <w:pPr>
              <w:numPr>
                <w:ilvl w:val="0"/>
                <w:numId w:val="32"/>
              </w:numPr>
              <w:tabs>
                <w:tab w:val="clear" w:pos="720"/>
                <w:tab w:val="num" w:pos="360"/>
              </w:tabs>
              <w:spacing w:before="4" w:line="288" w:lineRule="auto"/>
              <w:ind w:left="362" w:hanging="181"/>
              <w:jc w:val="both"/>
              <w:rPr>
                <w:rFonts w:cstheme="minorHAnsi"/>
                <w:b/>
                <w:bCs/>
                <w:sz w:val="18"/>
                <w:szCs w:val="18"/>
              </w:rPr>
            </w:pPr>
            <w:r w:rsidRPr="004F4C64">
              <w:rPr>
                <w:rFonts w:cstheme="minorHAnsi"/>
                <w:bCs/>
                <w:sz w:val="18"/>
                <w:szCs w:val="18"/>
              </w:rPr>
              <w:t xml:space="preserve">Με </w:t>
            </w:r>
            <w:r w:rsidRPr="004F4C64">
              <w:rPr>
                <w:rFonts w:cstheme="minorHAnsi"/>
                <w:bCs/>
                <w:sz w:val="18"/>
                <w:szCs w:val="18"/>
              </w:rPr>
              <w:t>ποια</w:t>
            </w:r>
            <w:r w:rsidRPr="004F4C64">
              <w:rPr>
                <w:rFonts w:cstheme="minorHAnsi"/>
                <w:bCs/>
                <w:sz w:val="18"/>
                <w:szCs w:val="18"/>
              </w:rPr>
              <w:t xml:space="preserve"> εκπαιδευτικά κέντρα του εξωτερικού συνεργάζεται το Τμήμα και πώς;</w:t>
            </w:r>
            <w:r w:rsidRPr="004F4C64">
              <w:rPr>
                <w:rFonts w:cstheme="minorHAnsi"/>
                <w:b/>
                <w:bCs/>
                <w:sz w:val="18"/>
                <w:szCs w:val="18"/>
              </w:rPr>
              <w:t xml:space="preserve"> </w:t>
            </w:r>
          </w:p>
          <w:p w:rsidR="00245DEB" w:rsidRPr="004F4C64" w:rsidRDefault="0041333C" w:rsidP="00C90115">
            <w:pPr>
              <w:numPr>
                <w:ilvl w:val="0"/>
                <w:numId w:val="32"/>
              </w:numPr>
              <w:tabs>
                <w:tab w:val="clear" w:pos="720"/>
                <w:tab w:val="num" w:pos="360"/>
              </w:tabs>
              <w:spacing w:before="4" w:line="288" w:lineRule="auto"/>
              <w:ind w:left="362" w:hanging="181"/>
              <w:jc w:val="both"/>
              <w:rPr>
                <w:rFonts w:cstheme="minorHAnsi"/>
                <w:bCs/>
                <w:sz w:val="18"/>
                <w:szCs w:val="18"/>
              </w:rPr>
            </w:pPr>
            <w:r w:rsidRPr="004F4C64">
              <w:rPr>
                <w:rFonts w:cstheme="minorHAnsi"/>
                <w:bCs/>
                <w:sz w:val="18"/>
                <w:szCs w:val="18"/>
              </w:rPr>
              <w:t xml:space="preserve">Αναπτύσσονται </w:t>
            </w:r>
            <w:r w:rsidRPr="004F4C64">
              <w:rPr>
                <w:rFonts w:cstheme="minorHAnsi"/>
                <w:bCs/>
                <w:sz w:val="18"/>
                <w:szCs w:val="18"/>
              </w:rPr>
              <w:t>συγκεκριμένες εκπαιδευτικές συνεργασίες με τοπικούς, περιφερειακούς ή εθνικούς κοινωνικούς φορείς;</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 xml:space="preserve">Υπάρχει στρατηγικός σχεδιασμός του Τμήματος σχετικά με την κινητικότητα των μελών της ακαδημαϊκής κοινότητας και μάλιστα είναι σε διαρκή εξέλιξη (με </w:t>
            </w:r>
            <w:r w:rsidRPr="004F4C64">
              <w:rPr>
                <w:rFonts w:cstheme="minorHAnsi"/>
                <w:sz w:val="20"/>
              </w:rPr>
              <w:t>βελτιώσεις, προσαρμογές και τροποποιήσεις σύμφωνα με τις ανάγκες, τις εξελίξεις καθώς και τα προγράμματα της Ευρωπαϊκής Ένωσης).</w:t>
            </w:r>
          </w:p>
          <w:p w:rsidR="00B112BF" w:rsidRPr="004F4C64" w:rsidRDefault="0041333C" w:rsidP="00C90115">
            <w:pPr>
              <w:rPr>
                <w:rFonts w:cstheme="minorHAnsi"/>
                <w:sz w:val="20"/>
              </w:rPr>
            </w:pPr>
          </w:p>
          <w:p w:rsidR="00B112BF" w:rsidRPr="00204AC0" w:rsidRDefault="0041333C" w:rsidP="00080EE9">
            <w:pPr>
              <w:rPr>
                <w:rFonts w:cstheme="minorHAnsi"/>
                <w:sz w:val="20"/>
                <w:lang w:val="en-US"/>
              </w:rPr>
            </w:pPr>
            <w:r w:rsidRPr="004F4C64">
              <w:rPr>
                <w:rFonts w:cstheme="minorHAnsi"/>
                <w:sz w:val="20"/>
              </w:rPr>
              <w:t>Υπάρχει πληθώρα εκπαιδευτικών συνεργασιών με τοπικούς, περιφερειακούς και εθνικούς κοινωνικούς φορείς. Καταγράφεται</w:t>
            </w:r>
            <w:r w:rsidRPr="00204AC0">
              <w:rPr>
                <w:rFonts w:cstheme="minorHAnsi"/>
                <w:sz w:val="20"/>
                <w:lang w:val="en-US"/>
              </w:rPr>
              <w:t xml:space="preserve"> </w:t>
            </w:r>
            <w:r w:rsidRPr="004F4C64">
              <w:rPr>
                <w:rFonts w:cstheme="minorHAnsi"/>
                <w:sz w:val="20"/>
              </w:rPr>
              <w:t>στη</w:t>
            </w:r>
            <w:r w:rsidRPr="00204AC0">
              <w:rPr>
                <w:rFonts w:cstheme="minorHAnsi"/>
                <w:sz w:val="20"/>
                <w:lang w:val="en-US"/>
              </w:rPr>
              <w:t xml:space="preserve"> </w:t>
            </w:r>
            <w:r w:rsidRPr="004F4C64">
              <w:rPr>
                <w:rFonts w:cstheme="minorHAnsi"/>
                <w:sz w:val="20"/>
              </w:rPr>
              <w:t>συνέχε</w:t>
            </w:r>
            <w:r w:rsidRPr="004F4C64">
              <w:rPr>
                <w:rFonts w:cstheme="minorHAnsi"/>
                <w:sz w:val="20"/>
              </w:rPr>
              <w:t>ια</w:t>
            </w:r>
            <w:r w:rsidRPr="00204AC0">
              <w:rPr>
                <w:rFonts w:cstheme="minorHAnsi"/>
                <w:sz w:val="20"/>
                <w:lang w:val="en-US"/>
              </w:rPr>
              <w:t xml:space="preserve"> (</w:t>
            </w:r>
            <w:r w:rsidRPr="004F4C64">
              <w:rPr>
                <w:rFonts w:cstheme="minorHAnsi"/>
                <w:sz w:val="20"/>
              </w:rPr>
              <w:t>υπο</w:t>
            </w:r>
            <w:r w:rsidRPr="00204AC0">
              <w:rPr>
                <w:rFonts w:cstheme="minorHAnsi"/>
                <w:sz w:val="20"/>
                <w:lang w:val="en-US"/>
              </w:rPr>
              <w:t>-</w:t>
            </w:r>
            <w:r w:rsidRPr="004F4C64">
              <w:rPr>
                <w:rFonts w:cstheme="minorHAnsi"/>
                <w:sz w:val="20"/>
              </w:rPr>
              <w:t>ενότητα</w:t>
            </w:r>
            <w:r w:rsidRPr="00204AC0">
              <w:rPr>
                <w:rFonts w:cstheme="minorHAnsi"/>
                <w:sz w:val="20"/>
                <w:lang w:val="en-US"/>
              </w:rPr>
              <w:t xml:space="preserve"> 6.1).</w:t>
            </w:r>
          </w:p>
          <w:p w:rsidR="00763B08" w:rsidRPr="00204AC0" w:rsidRDefault="0041333C" w:rsidP="00080EE9">
            <w:pPr>
              <w:rPr>
                <w:rFonts w:cstheme="minorHAnsi"/>
                <w:lang w:val="en-US"/>
              </w:rPr>
            </w:pPr>
          </w:p>
          <w:p w:rsidR="00763B08" w:rsidRPr="003162DC" w:rsidRDefault="0041333C" w:rsidP="00763B08">
            <w:pPr>
              <w:jc w:val="both"/>
              <w:rPr>
                <w:color w:val="222222"/>
              </w:rPr>
            </w:pPr>
            <w:r w:rsidRPr="003162DC">
              <w:rPr>
                <w:rFonts w:ascii="Calibri" w:hAnsi="Calibri" w:cs="Calibri"/>
                <w:color w:val="222222"/>
                <w:sz w:val="20"/>
                <w:szCs w:val="20"/>
              </w:rPr>
              <w:t>To Τμήμα Λογιστικής &amp; Χρηματοοικονομικής έχει ενεργό ρόλο σε διεθνή δίκτυα Πανεπιστημίων όπως το ΑFECA (L’ Association des Formations Européenes à la Comptabilité et à l’Audit) ETAP (European Taxation and Accounting in Practice), Pri</w:t>
            </w:r>
            <w:r w:rsidRPr="003162DC">
              <w:rPr>
                <w:rFonts w:ascii="Calibri" w:hAnsi="Calibri" w:cs="Calibri"/>
                <w:color w:val="222222"/>
                <w:sz w:val="20"/>
                <w:szCs w:val="20"/>
              </w:rPr>
              <w:t>me,  International Student Olympiad Business &amp; Management, EURO working group on Decision support systems (EWG-DSS) (</w:t>
            </w:r>
            <w:hyperlink w:tgtFrame="_blank" w:history="1">
              <w:r w:rsidRPr="003162DC">
                <w:rPr>
                  <w:rFonts w:ascii="Calibri" w:hAnsi="Calibri" w:cs="Calibri"/>
                  <w:color w:val="1155CC"/>
                  <w:sz w:val="20"/>
                  <w:u w:val="single"/>
                </w:rPr>
                <w:t>https://www.euro-online.org/web/ewg/10/ewg-dss-euro-working-group-on-decision-support-systems</w:t>
              </w:r>
            </w:hyperlink>
            <w:r w:rsidRPr="003162DC">
              <w:rPr>
                <w:rFonts w:ascii="Calibri" w:hAnsi="Calibri" w:cs="Calibri"/>
                <w:color w:val="222222"/>
                <w:sz w:val="20"/>
                <w:szCs w:val="20"/>
              </w:rPr>
              <w:t xml:space="preserve">), ΙΕΕΕ Task Force on </w:t>
            </w:r>
            <w:r w:rsidRPr="003162DC">
              <w:rPr>
                <w:rFonts w:ascii="Calibri" w:hAnsi="Calibri" w:cs="Calibri"/>
                <w:color w:val="222222"/>
                <w:sz w:val="20"/>
                <w:szCs w:val="20"/>
              </w:rPr>
              <w:t>Process Mining (</w:t>
            </w:r>
            <w:hyperlink w:tgtFrame="_blank" w:history="1">
              <w:r w:rsidRPr="003162DC">
                <w:rPr>
                  <w:rFonts w:ascii="Calibri" w:hAnsi="Calibri" w:cs="Calibri"/>
                  <w:color w:val="1155CC"/>
                  <w:sz w:val="20"/>
                  <w:u w:val="single"/>
                </w:rPr>
                <w:t>https://www.tf-pm.org</w:t>
              </w:r>
            </w:hyperlink>
            <w:r w:rsidRPr="003162DC">
              <w:rPr>
                <w:rFonts w:ascii="Calibri" w:hAnsi="Calibri" w:cs="Calibri"/>
                <w:color w:val="222222"/>
                <w:sz w:val="20"/>
                <w:szCs w:val="20"/>
              </w:rPr>
              <w:t>).</w:t>
            </w:r>
          </w:p>
          <w:p w:rsidR="00763B08" w:rsidRPr="003162DC" w:rsidRDefault="0041333C" w:rsidP="00763B08">
            <w:pPr>
              <w:jc w:val="both"/>
              <w:rPr>
                <w:color w:val="222222"/>
              </w:rPr>
            </w:pPr>
            <w:r w:rsidRPr="003162DC">
              <w:rPr>
                <w:rFonts w:ascii="Calibri" w:hAnsi="Calibri" w:cs="Calibri"/>
                <w:color w:val="222222"/>
                <w:sz w:val="20"/>
                <w:szCs w:val="20"/>
              </w:rPr>
              <w:t> </w:t>
            </w:r>
          </w:p>
          <w:p w:rsidR="00763B08" w:rsidRPr="003162DC" w:rsidRDefault="0041333C" w:rsidP="00763B08">
            <w:pPr>
              <w:jc w:val="both"/>
              <w:rPr>
                <w:color w:val="222222"/>
              </w:rPr>
            </w:pPr>
            <w:r w:rsidRPr="003162DC">
              <w:rPr>
                <w:rFonts w:ascii="Calibri" w:hAnsi="Calibri" w:cs="Calibri"/>
                <w:color w:val="222222"/>
                <w:sz w:val="20"/>
                <w:szCs w:val="20"/>
              </w:rPr>
              <w:t>Mέλη ΔΕΠ και φοιτητές του Τμήματος συμμετέχουν στα διεθνή project των παραπάνω δικτύων όπως το DIPCAT (Designing Innovative Pedagogy for Complex Accountancy Topics).</w:t>
            </w:r>
          </w:p>
          <w:p w:rsidR="00763B08" w:rsidRPr="003162DC" w:rsidRDefault="00E37B50" w:rsidP="00763B08">
            <w:pPr>
              <w:jc w:val="both"/>
            </w:pPr>
            <w:hyperlink w:tgtFrame="_blank" w:history="1">
              <w:r w:rsidR="0041333C" w:rsidRPr="003162DC">
                <w:rPr>
                  <w:rFonts w:ascii="Calibri" w:hAnsi="Calibri" w:cs="Calibri"/>
                  <w:color w:val="1155CC"/>
                  <w:sz w:val="20"/>
                  <w:u w:val="single"/>
                </w:rPr>
                <w:t>https</w:t>
              </w:r>
              <w:r w:rsidR="0041333C" w:rsidRPr="003162DC">
                <w:rPr>
                  <w:rFonts w:ascii="Calibri" w:hAnsi="Calibri" w:cs="Calibri"/>
                  <w:color w:val="1155CC"/>
                  <w:sz w:val="20"/>
                  <w:u w:val="single"/>
                </w:rPr>
                <w:t>://</w:t>
              </w:r>
              <w:r w:rsidR="0041333C" w:rsidRPr="003162DC">
                <w:rPr>
                  <w:rFonts w:ascii="Calibri" w:hAnsi="Calibri" w:cs="Calibri"/>
                  <w:color w:val="1155CC"/>
                  <w:sz w:val="20"/>
                  <w:u w:val="single"/>
                </w:rPr>
                <w:t>dipcat</w:t>
              </w:r>
              <w:r w:rsidR="0041333C" w:rsidRPr="003162DC">
                <w:rPr>
                  <w:rFonts w:ascii="Calibri" w:hAnsi="Calibri" w:cs="Calibri"/>
                  <w:color w:val="1155CC"/>
                  <w:sz w:val="20"/>
                  <w:u w:val="single"/>
                </w:rPr>
                <w:t>.</w:t>
              </w:r>
              <w:r w:rsidR="0041333C" w:rsidRPr="003162DC">
                <w:rPr>
                  <w:rFonts w:ascii="Calibri" w:hAnsi="Calibri" w:cs="Calibri"/>
                  <w:color w:val="1155CC"/>
                  <w:sz w:val="20"/>
                  <w:u w:val="single"/>
                </w:rPr>
                <w:t>eu</w:t>
              </w:r>
            </w:hyperlink>
          </w:p>
          <w:p w:rsidR="00763B08" w:rsidRPr="003162DC" w:rsidRDefault="0041333C" w:rsidP="00763B08">
            <w:pPr>
              <w:rPr>
                <w:rFonts w:ascii="Calibri" w:hAnsi="Calibri" w:cs="Calibri"/>
                <w:color w:val="222222"/>
                <w:sz w:val="20"/>
                <w:szCs w:val="20"/>
              </w:rPr>
            </w:pPr>
            <w:r w:rsidRPr="003162DC">
              <w:rPr>
                <w:rFonts w:ascii="Calibri" w:hAnsi="Calibri" w:cs="Calibri"/>
                <w:color w:val="222222"/>
                <w:sz w:val="20"/>
                <w:szCs w:val="20"/>
                <w:lang w:val="en-US"/>
              </w:rPr>
              <w:t>To </w:t>
            </w:r>
            <w:r w:rsidRPr="003162DC">
              <w:rPr>
                <w:rFonts w:ascii="Calibri" w:hAnsi="Calibri" w:cs="Calibri"/>
                <w:color w:val="222222"/>
                <w:sz w:val="20"/>
                <w:szCs w:val="20"/>
              </w:rPr>
              <w:t>Τμήμα</w:t>
            </w:r>
            <w:r w:rsidRPr="003162DC">
              <w:rPr>
                <w:rFonts w:ascii="Calibri" w:hAnsi="Calibri" w:cs="Calibri"/>
                <w:color w:val="222222"/>
                <w:sz w:val="20"/>
                <w:szCs w:val="20"/>
                <w:lang w:val="en-US"/>
              </w:rPr>
              <w:t> </w:t>
            </w:r>
            <w:r w:rsidRPr="003162DC">
              <w:rPr>
                <w:rFonts w:ascii="Calibri" w:hAnsi="Calibri" w:cs="Calibri"/>
                <w:color w:val="222222"/>
                <w:sz w:val="20"/>
                <w:szCs w:val="20"/>
              </w:rPr>
              <w:t>Λογιστικής</w:t>
            </w:r>
            <w:r w:rsidRPr="003162DC">
              <w:rPr>
                <w:rFonts w:ascii="Calibri" w:hAnsi="Calibri" w:cs="Calibri"/>
                <w:color w:val="222222"/>
                <w:sz w:val="20"/>
                <w:szCs w:val="20"/>
                <w:lang w:val="en-US"/>
              </w:rPr>
              <w:t> </w:t>
            </w:r>
            <w:r w:rsidRPr="003162DC">
              <w:rPr>
                <w:rFonts w:ascii="Calibri" w:hAnsi="Calibri" w:cs="Calibri"/>
                <w:color w:val="222222"/>
                <w:sz w:val="20"/>
                <w:szCs w:val="20"/>
              </w:rPr>
              <w:t>&amp;</w:t>
            </w:r>
            <w:r w:rsidRPr="003162DC">
              <w:rPr>
                <w:rFonts w:ascii="Calibri" w:hAnsi="Calibri" w:cs="Calibri"/>
                <w:color w:val="222222"/>
                <w:sz w:val="20"/>
                <w:szCs w:val="20"/>
                <w:lang w:val="en-US"/>
              </w:rPr>
              <w:t> </w:t>
            </w:r>
            <w:r w:rsidRPr="003162DC">
              <w:rPr>
                <w:rFonts w:ascii="Calibri" w:hAnsi="Calibri" w:cs="Calibri"/>
                <w:color w:val="222222"/>
                <w:sz w:val="20"/>
                <w:szCs w:val="20"/>
              </w:rPr>
              <w:t>Χρηματοοικονομικής</w:t>
            </w:r>
            <w:r w:rsidRPr="003162DC">
              <w:rPr>
                <w:rFonts w:ascii="Calibri" w:hAnsi="Calibri" w:cs="Calibri"/>
                <w:color w:val="222222"/>
                <w:sz w:val="20"/>
                <w:szCs w:val="20"/>
                <w:lang w:val="en-US"/>
              </w:rPr>
              <w:t> </w:t>
            </w:r>
            <w:r w:rsidRPr="003162DC">
              <w:rPr>
                <w:rFonts w:ascii="Calibri" w:hAnsi="Calibri" w:cs="Calibri"/>
                <w:color w:val="222222"/>
                <w:sz w:val="20"/>
                <w:szCs w:val="20"/>
              </w:rPr>
              <w:t>έχει</w:t>
            </w:r>
            <w:r w:rsidRPr="003162DC">
              <w:rPr>
                <w:rFonts w:ascii="Calibri" w:hAnsi="Calibri" w:cs="Calibri"/>
                <w:color w:val="222222"/>
                <w:sz w:val="20"/>
                <w:szCs w:val="20"/>
                <w:lang w:val="en-US"/>
              </w:rPr>
              <w:t> </w:t>
            </w:r>
            <w:r w:rsidRPr="003162DC">
              <w:rPr>
                <w:rFonts w:ascii="Calibri" w:hAnsi="Calibri" w:cs="Calibri"/>
                <w:color w:val="222222"/>
                <w:sz w:val="20"/>
                <w:szCs w:val="20"/>
              </w:rPr>
              <w:t>ενεργό</w:t>
            </w:r>
            <w:r w:rsidRPr="003162DC">
              <w:rPr>
                <w:rFonts w:ascii="Calibri" w:hAnsi="Calibri" w:cs="Calibri"/>
                <w:color w:val="222222"/>
                <w:sz w:val="20"/>
                <w:szCs w:val="20"/>
                <w:lang w:val="en-US"/>
              </w:rPr>
              <w:t> </w:t>
            </w:r>
            <w:r w:rsidRPr="003162DC">
              <w:rPr>
                <w:rFonts w:ascii="Calibri" w:hAnsi="Calibri" w:cs="Calibri"/>
                <w:color w:val="222222"/>
                <w:sz w:val="20"/>
                <w:szCs w:val="20"/>
              </w:rPr>
              <w:t>ρόλο</w:t>
            </w:r>
            <w:r w:rsidRPr="003162DC">
              <w:rPr>
                <w:rFonts w:ascii="Calibri" w:hAnsi="Calibri" w:cs="Calibri"/>
                <w:color w:val="222222"/>
                <w:sz w:val="20"/>
                <w:szCs w:val="20"/>
                <w:lang w:val="en-US"/>
              </w:rPr>
              <w:t> </w:t>
            </w:r>
            <w:r w:rsidRPr="003162DC">
              <w:rPr>
                <w:rFonts w:ascii="Calibri" w:hAnsi="Calibri" w:cs="Calibri"/>
                <w:color w:val="222222"/>
                <w:sz w:val="20"/>
                <w:szCs w:val="20"/>
              </w:rPr>
              <w:t>σε</w:t>
            </w:r>
            <w:r w:rsidRPr="003162DC">
              <w:rPr>
                <w:rFonts w:ascii="Calibri" w:hAnsi="Calibri" w:cs="Calibri"/>
                <w:color w:val="222222"/>
                <w:sz w:val="20"/>
                <w:szCs w:val="20"/>
                <w:lang w:val="en-US"/>
              </w:rPr>
              <w:t> </w:t>
            </w:r>
            <w:r w:rsidRPr="003162DC">
              <w:rPr>
                <w:rFonts w:ascii="Calibri" w:hAnsi="Calibri" w:cs="Calibri"/>
                <w:color w:val="222222"/>
                <w:sz w:val="20"/>
                <w:szCs w:val="20"/>
              </w:rPr>
              <w:t>διεθνής</w:t>
            </w:r>
            <w:r w:rsidRPr="003162DC">
              <w:rPr>
                <w:rFonts w:ascii="Calibri" w:hAnsi="Calibri" w:cs="Calibri"/>
                <w:color w:val="222222"/>
                <w:sz w:val="20"/>
                <w:szCs w:val="20"/>
                <w:lang w:val="en-US"/>
              </w:rPr>
              <w:t> </w:t>
            </w:r>
            <w:r w:rsidRPr="003162DC">
              <w:rPr>
                <w:rFonts w:ascii="Calibri" w:hAnsi="Calibri" w:cs="Calibri"/>
                <w:color w:val="222222"/>
                <w:sz w:val="20"/>
                <w:szCs w:val="20"/>
              </w:rPr>
              <w:t>συνεργασίες όπως:</w:t>
            </w:r>
          </w:p>
          <w:p w:rsidR="00763B08" w:rsidRPr="003162DC" w:rsidRDefault="0041333C" w:rsidP="00763B08">
            <w:pPr>
              <w:rPr>
                <w:rFonts w:ascii="Calibri" w:hAnsi="Calibri" w:cs="Calibri"/>
                <w:color w:val="222222"/>
                <w:sz w:val="20"/>
                <w:szCs w:val="20"/>
              </w:rPr>
            </w:pPr>
          </w:p>
          <w:p w:rsidR="00763B08" w:rsidRPr="003162DC" w:rsidRDefault="0041333C" w:rsidP="00763B08">
            <w:pPr>
              <w:numPr>
                <w:ilvl w:val="0"/>
                <w:numId w:val="33"/>
              </w:numPr>
              <w:jc w:val="both"/>
              <w:rPr>
                <w:rFonts w:ascii="Tahoma" w:hAnsi="Tahoma" w:cs="Tahoma"/>
                <w:sz w:val="24"/>
                <w:szCs w:val="24"/>
              </w:rPr>
            </w:pPr>
            <w:r w:rsidRPr="003162DC">
              <w:rPr>
                <w:rFonts w:ascii="Tahoma" w:hAnsi="Tahoma" w:cs="Tahoma"/>
                <w:sz w:val="20"/>
              </w:rPr>
              <w:t xml:space="preserve">DIPCAT (Designing Innovative Pedagogy for  Complex Accounting Topics 2018-1-UK01-KA203-048027, 2018-2021), με ίδρυμα Συντονιστή το </w:t>
            </w:r>
            <w:r w:rsidRPr="003162DC">
              <w:rPr>
                <w:rFonts w:ascii="Tahoma" w:hAnsi="Tahoma" w:cs="Tahoma"/>
              </w:rPr>
              <w:t xml:space="preserve">Πανεπιστήμιο του Bournemouth. </w:t>
            </w:r>
          </w:p>
          <w:p w:rsidR="00763B08" w:rsidRPr="003162DC" w:rsidRDefault="0041333C" w:rsidP="00763B08">
            <w:pPr>
              <w:jc w:val="both"/>
              <w:rPr>
                <w:rFonts w:ascii="Tahoma" w:hAnsi="Tahoma" w:cs="Tahoma"/>
                <w:szCs w:val="24"/>
              </w:rPr>
            </w:pPr>
            <w:r w:rsidRPr="003162DC">
              <w:rPr>
                <w:rFonts w:ascii="Tahoma" w:hAnsi="Tahoma" w:cs="Tahoma"/>
                <w:szCs w:val="24"/>
              </w:rPr>
              <w:t>Συμμετοχή</w:t>
            </w:r>
            <w:r w:rsidRPr="003162DC">
              <w:rPr>
                <w:rFonts w:ascii="Tahoma" w:hAnsi="Tahoma" w:cs="Tahoma"/>
                <w:szCs w:val="24"/>
              </w:rPr>
              <w:t xml:space="preserve"> </w:t>
            </w:r>
            <w:r w:rsidRPr="003162DC">
              <w:rPr>
                <w:rFonts w:ascii="Tahoma" w:hAnsi="Tahoma" w:cs="Tahoma"/>
                <w:szCs w:val="24"/>
              </w:rPr>
              <w:t>περίπου</w:t>
            </w:r>
            <w:r w:rsidRPr="003162DC">
              <w:rPr>
                <w:rFonts w:ascii="Tahoma" w:hAnsi="Tahoma" w:cs="Tahoma"/>
                <w:szCs w:val="24"/>
              </w:rPr>
              <w:t xml:space="preserve"> 250 </w:t>
            </w:r>
            <w:r w:rsidRPr="003162DC">
              <w:rPr>
                <w:rFonts w:ascii="Tahoma" w:hAnsi="Tahoma" w:cs="Tahoma"/>
                <w:szCs w:val="24"/>
              </w:rPr>
              <w:t>φοιτητών</w:t>
            </w:r>
            <w:r w:rsidRPr="003162DC">
              <w:rPr>
                <w:rFonts w:ascii="Tahoma" w:hAnsi="Tahoma" w:cs="Tahoma"/>
                <w:szCs w:val="24"/>
              </w:rPr>
              <w:t xml:space="preserve"> </w:t>
            </w:r>
            <w:r w:rsidRPr="003162DC">
              <w:rPr>
                <w:rFonts w:ascii="Tahoma" w:hAnsi="Tahoma" w:cs="Tahoma"/>
                <w:szCs w:val="24"/>
              </w:rPr>
              <w:t>και</w:t>
            </w:r>
            <w:r w:rsidRPr="003162DC">
              <w:rPr>
                <w:rFonts w:ascii="Tahoma" w:hAnsi="Tahoma" w:cs="Tahoma"/>
                <w:szCs w:val="24"/>
              </w:rPr>
              <w:t xml:space="preserve"> 60 </w:t>
            </w:r>
            <w:r w:rsidRPr="003162DC">
              <w:rPr>
                <w:rFonts w:ascii="Tahoma" w:hAnsi="Tahoma" w:cs="Tahoma"/>
                <w:szCs w:val="24"/>
              </w:rPr>
              <w:t>καθηγητών</w:t>
            </w:r>
            <w:r w:rsidRPr="003162DC">
              <w:rPr>
                <w:rFonts w:ascii="Tahoma" w:hAnsi="Tahoma" w:cs="Tahoma"/>
                <w:sz w:val="20"/>
              </w:rPr>
              <w:t xml:space="preserve">, </w:t>
            </w:r>
            <w:r w:rsidRPr="003162DC">
              <w:rPr>
                <w:rFonts w:ascii="Tahoma" w:hAnsi="Tahoma" w:cs="Tahoma"/>
                <w:sz w:val="20"/>
              </w:rPr>
              <w:t>και</w:t>
            </w:r>
            <w:r w:rsidRPr="003162DC">
              <w:rPr>
                <w:rFonts w:ascii="Tahoma" w:hAnsi="Tahoma" w:cs="Tahoma"/>
                <w:sz w:val="20"/>
              </w:rPr>
              <w:t xml:space="preserve"> </w:t>
            </w:r>
            <w:r w:rsidRPr="003162DC">
              <w:rPr>
                <w:rFonts w:ascii="Tahoma" w:hAnsi="Tahoma" w:cs="Tahoma"/>
                <w:sz w:val="20"/>
              </w:rPr>
              <w:t>σ</w:t>
            </w:r>
            <w:r w:rsidRPr="003162DC">
              <w:rPr>
                <w:rFonts w:ascii="Tahoma" w:hAnsi="Tahoma" w:cs="Tahoma"/>
                <w:szCs w:val="24"/>
              </w:rPr>
              <w:t>υνεργασία</w:t>
            </w:r>
            <w:r w:rsidRPr="003162DC">
              <w:rPr>
                <w:rFonts w:ascii="Tahoma" w:hAnsi="Tahoma" w:cs="Tahoma"/>
                <w:szCs w:val="24"/>
              </w:rPr>
              <w:t xml:space="preserve"> 12 </w:t>
            </w:r>
            <w:r w:rsidRPr="003162DC">
              <w:rPr>
                <w:rFonts w:ascii="Tahoma" w:hAnsi="Tahoma" w:cs="Tahoma"/>
                <w:szCs w:val="24"/>
              </w:rPr>
              <w:t>Ιδρυμάτων</w:t>
            </w:r>
            <w:r w:rsidRPr="003162DC">
              <w:rPr>
                <w:rFonts w:ascii="Tahoma" w:hAnsi="Tahoma" w:cs="Tahoma"/>
                <w:szCs w:val="24"/>
              </w:rPr>
              <w:t xml:space="preserve"> </w:t>
            </w:r>
            <w:r w:rsidRPr="003162DC">
              <w:rPr>
                <w:rFonts w:ascii="Tahoma" w:hAnsi="Tahoma" w:cs="Tahoma"/>
                <w:szCs w:val="24"/>
              </w:rPr>
              <w:t>Ανώτατης</w:t>
            </w:r>
            <w:r w:rsidRPr="003162DC">
              <w:rPr>
                <w:rFonts w:ascii="Tahoma" w:hAnsi="Tahoma" w:cs="Tahoma"/>
                <w:szCs w:val="24"/>
              </w:rPr>
              <w:t xml:space="preserve"> </w:t>
            </w:r>
            <w:r w:rsidRPr="003162DC">
              <w:rPr>
                <w:rFonts w:ascii="Tahoma" w:hAnsi="Tahoma" w:cs="Tahoma"/>
                <w:szCs w:val="24"/>
              </w:rPr>
              <w:t>Εκπαίδευσης</w:t>
            </w:r>
            <w:r w:rsidRPr="003162DC">
              <w:rPr>
                <w:rFonts w:ascii="Tahoma" w:hAnsi="Tahoma" w:cs="Tahoma"/>
                <w:szCs w:val="24"/>
              </w:rPr>
              <w:t>:UNIVERSITATEA DE VEST DIN TIMISOARA (RO), INSTITUTO POLITECNICO DO PORTO (PT), Universita' degli Studi di Urbino Carlo Bo (IT),</w:t>
            </w:r>
            <w:r w:rsidRPr="003162DC">
              <w:rPr>
                <w:rFonts w:ascii="Tahoma" w:hAnsi="Tahoma" w:cs="Tahoma"/>
                <w:szCs w:val="24"/>
              </w:rPr>
              <w:t xml:space="preserve"> TECHNOLOGIKO EKPEDEFTIKO IDRIMA ANATOLIKIS MAKEDONIAS &amp; THRAKIS (EL) and after 2019 International Hellenic University (Kavala), ISM VADYBOS IR EKONOMIKOS UNIVERSITETAS UAB (LT), UNIVERSIDAD DE VIGO (ES), BUDAPESTI CORVINUS EGYETEM (HU), UNIVERSITAET INNSB</w:t>
            </w:r>
            <w:r w:rsidRPr="003162DC">
              <w:rPr>
                <w:rFonts w:ascii="Tahoma" w:hAnsi="Tahoma" w:cs="Tahoma"/>
                <w:szCs w:val="24"/>
              </w:rPr>
              <w:t xml:space="preserve">RUCK (AT), FRIEDRICH-ALEXANDER-UNIVERSITAET ERLANGEN NUERNBERG (DE) , UNIVERSITE DE BRETAGNE SUD(FR),  UNIVERSITE DU LUXEMBOURG (LU). </w:t>
            </w:r>
          </w:p>
          <w:p w:rsidR="00763B08" w:rsidRPr="003162DC" w:rsidRDefault="0041333C" w:rsidP="00763B08">
            <w:pPr>
              <w:jc w:val="both"/>
              <w:rPr>
                <w:rFonts w:ascii="Tahoma" w:hAnsi="Tahoma" w:cs="Tahoma"/>
                <w:szCs w:val="24"/>
              </w:rPr>
            </w:pPr>
            <w:r w:rsidRPr="003162DC">
              <w:rPr>
                <w:rFonts w:ascii="Tahoma" w:hAnsi="Tahoma" w:cs="Tahoma"/>
                <w:szCs w:val="24"/>
              </w:rPr>
              <w:t>Ανάπτυξη 4 μελετών περίπτωσης για προχωρημένα θέματα Λογιστικής, Φορολογίας, Ελεγκτικής, Εταιρικής Κοινωνικής Ευθύνης</w:t>
            </w:r>
          </w:p>
          <w:p w:rsidR="00763B08" w:rsidRPr="003162DC" w:rsidRDefault="0041333C" w:rsidP="00763B08">
            <w:pPr>
              <w:ind w:left="1854" w:hanging="567"/>
              <w:jc w:val="both"/>
              <w:rPr>
                <w:rFonts w:ascii="Tahoma" w:hAnsi="Tahoma" w:cs="Tahoma"/>
                <w:sz w:val="20"/>
              </w:rPr>
            </w:pPr>
            <w:r w:rsidRPr="003162DC">
              <w:rPr>
                <w:rFonts w:ascii="Tahoma" w:hAnsi="Tahoma" w:cs="Tahoma"/>
                <w:sz w:val="20"/>
              </w:rPr>
              <w:t>IO1</w:t>
            </w:r>
            <w:r w:rsidRPr="003162DC">
              <w:rPr>
                <w:rFonts w:ascii="Tahoma" w:hAnsi="Tahoma" w:cs="Tahoma"/>
                <w:sz w:val="20"/>
              </w:rPr>
              <w:t xml:space="preserve"> - Combating Aggressive Tax Planning Strategies, Post-BEPS</w:t>
            </w:r>
          </w:p>
          <w:p w:rsidR="00763B08" w:rsidRPr="003162DC" w:rsidRDefault="0041333C" w:rsidP="00763B08">
            <w:pPr>
              <w:ind w:left="1854" w:hanging="567"/>
              <w:jc w:val="both"/>
              <w:rPr>
                <w:rFonts w:ascii="Tahoma" w:hAnsi="Tahoma" w:cs="Tahoma"/>
                <w:sz w:val="20"/>
              </w:rPr>
            </w:pPr>
            <w:r w:rsidRPr="003162DC">
              <w:rPr>
                <w:rFonts w:ascii="Tahoma" w:hAnsi="Tahoma" w:cs="Tahoma"/>
                <w:sz w:val="20"/>
              </w:rPr>
              <w:t>IO2 - From a story teller to a modeling expert: changing requirements for the accounting of financial instruments</w:t>
            </w:r>
          </w:p>
          <w:p w:rsidR="00763B08" w:rsidRPr="003162DC" w:rsidRDefault="0041333C" w:rsidP="00763B08">
            <w:pPr>
              <w:ind w:left="1854" w:hanging="567"/>
              <w:jc w:val="both"/>
              <w:rPr>
                <w:rFonts w:ascii="Tahoma" w:hAnsi="Tahoma" w:cs="Tahoma"/>
                <w:sz w:val="20"/>
              </w:rPr>
            </w:pPr>
            <w:r w:rsidRPr="003162DC">
              <w:rPr>
                <w:rFonts w:ascii="Tahoma" w:hAnsi="Tahoma" w:cs="Tahoma"/>
                <w:sz w:val="20"/>
              </w:rPr>
              <w:t>IO3 - Digitalization in Auditing</w:t>
            </w:r>
          </w:p>
          <w:p w:rsidR="00763B08" w:rsidRPr="003162DC" w:rsidRDefault="0041333C" w:rsidP="00763B08">
            <w:pPr>
              <w:ind w:left="1854" w:hanging="567"/>
              <w:jc w:val="both"/>
              <w:rPr>
                <w:rFonts w:ascii="Tahoma" w:hAnsi="Tahoma" w:cs="Tahoma"/>
                <w:sz w:val="20"/>
              </w:rPr>
            </w:pPr>
            <w:r w:rsidRPr="003162DC">
              <w:rPr>
                <w:rFonts w:ascii="Tahoma" w:hAnsi="Tahoma" w:cs="Tahoma"/>
                <w:sz w:val="20"/>
              </w:rPr>
              <w:t>IO4 - Developing Integrative Learning Resources to</w:t>
            </w:r>
            <w:r w:rsidRPr="003162DC">
              <w:rPr>
                <w:rFonts w:ascii="Tahoma" w:hAnsi="Tahoma" w:cs="Tahoma"/>
                <w:sz w:val="20"/>
              </w:rPr>
              <w:t xml:space="preserve"> examine links in Corporate Governance Mechanisms and tax avoidance practices fostering socially responsible behavior of companies</w:t>
            </w:r>
          </w:p>
          <w:p w:rsidR="00763B08" w:rsidRPr="003162DC" w:rsidRDefault="0041333C" w:rsidP="00763B08">
            <w:pPr>
              <w:ind w:left="1287"/>
              <w:jc w:val="both"/>
              <w:rPr>
                <w:rFonts w:ascii="Tahoma" w:hAnsi="Tahoma" w:cs="Tahoma"/>
                <w:sz w:val="20"/>
              </w:rPr>
            </w:pPr>
            <w:r w:rsidRPr="003162DC">
              <w:rPr>
                <w:rFonts w:ascii="Tahoma" w:hAnsi="Tahoma" w:cs="Tahoma"/>
                <w:sz w:val="20"/>
              </w:rPr>
              <w:t xml:space="preserve">3 ISP (Intensive Study Programme): Bournemouth, Innsbruck (virtual) Budapest (virtual), </w:t>
            </w:r>
          </w:p>
          <w:p w:rsidR="00763B08" w:rsidRPr="003162DC" w:rsidRDefault="0041333C" w:rsidP="00763B08">
            <w:pPr>
              <w:numPr>
                <w:ilvl w:val="0"/>
                <w:numId w:val="33"/>
              </w:numPr>
              <w:jc w:val="both"/>
              <w:rPr>
                <w:rFonts w:ascii="Tahoma" w:hAnsi="Tahoma" w:cs="Tahoma"/>
                <w:sz w:val="24"/>
                <w:szCs w:val="24"/>
              </w:rPr>
            </w:pPr>
            <w:r w:rsidRPr="003162DC">
              <w:rPr>
                <w:rFonts w:ascii="Tahoma" w:hAnsi="Tahoma" w:cs="Tahoma"/>
              </w:rPr>
              <w:t xml:space="preserve">“Smart Teaching in Accounting - </w:t>
            </w:r>
            <w:r w:rsidRPr="003162DC">
              <w:rPr>
                <w:rFonts w:ascii="Tahoma" w:hAnsi="Tahoma" w:cs="Tahoma"/>
              </w:rPr>
              <w:t>Meeting Place Online” (STAMP-Online) PROJECT NO. 2020-1-RO01-KA203-080299 Erasmus + Strategic Partnerships 2021-2023) με ίδρυμα Συντονιστή το Πανεπιστήμιο West university, Timisoara.</w:t>
            </w:r>
          </w:p>
          <w:p w:rsidR="00763B08" w:rsidRPr="003162DC" w:rsidRDefault="0041333C" w:rsidP="00763B08">
            <w:pPr>
              <w:jc w:val="both"/>
              <w:rPr>
                <w:rFonts w:ascii="Tahoma" w:hAnsi="Tahoma" w:cs="Tahoma"/>
                <w:szCs w:val="24"/>
              </w:rPr>
            </w:pPr>
            <w:r w:rsidRPr="003162DC">
              <w:rPr>
                <w:rFonts w:ascii="Tahoma" w:hAnsi="Tahoma" w:cs="Tahoma"/>
                <w:szCs w:val="24"/>
              </w:rPr>
              <w:t>Συνεργασία 12 Ιδρυμάτων Ανώτατης Εκπαίδευσης: UNIVERSITATEA DE VEST DIN T</w:t>
            </w:r>
            <w:r w:rsidRPr="003162DC">
              <w:rPr>
                <w:rFonts w:ascii="Tahoma" w:hAnsi="Tahoma" w:cs="Tahoma"/>
                <w:szCs w:val="24"/>
              </w:rPr>
              <w:t>IMISOARA (RO), INSTITUTO POLITECNICO DO PORTO (PT), Universita' degli Studi di Urbino Carlo Bo (IT), International Hellenic University (Kavala), ISM VADYBOS IR EKONOMIKOS UNIVERSITETAS UAB (LT), UNIVERSIDAD DE VIGO (ES), BUDAPESTI CORVINUS EGYETEM (HU), UN</w:t>
            </w:r>
            <w:r w:rsidRPr="003162DC">
              <w:rPr>
                <w:rFonts w:ascii="Tahoma" w:hAnsi="Tahoma" w:cs="Tahoma"/>
                <w:szCs w:val="24"/>
              </w:rPr>
              <w:t>IVERSITAET INNSBRUCK (AT), FRIEDRICH-ALEXANDER-UNIVERSITAET ERLANGEN NUERNBERG (DE) , UNIVERSITE DE BRETAGNE SUD(FR),  UNIVERSITE DU LUXEMBOURG (LU)</w:t>
            </w:r>
          </w:p>
          <w:p w:rsidR="00763B08" w:rsidRPr="003162DC" w:rsidRDefault="0041333C" w:rsidP="00763B08">
            <w:pPr>
              <w:ind w:left="1854" w:hanging="567"/>
              <w:jc w:val="both"/>
              <w:rPr>
                <w:rFonts w:ascii="Tahoma" w:hAnsi="Tahoma" w:cs="Tahoma"/>
                <w:sz w:val="20"/>
              </w:rPr>
            </w:pPr>
            <w:r w:rsidRPr="003162DC">
              <w:rPr>
                <w:rFonts w:ascii="Tahoma" w:hAnsi="Tahoma" w:cs="Tahoma"/>
                <w:sz w:val="20"/>
              </w:rPr>
              <w:t>Topics:</w:t>
            </w:r>
          </w:p>
          <w:p w:rsidR="00763B08" w:rsidRPr="003162DC" w:rsidRDefault="0041333C" w:rsidP="00763B08">
            <w:pPr>
              <w:ind w:left="1854" w:hanging="567"/>
              <w:jc w:val="both"/>
              <w:rPr>
                <w:rFonts w:ascii="Tahoma" w:hAnsi="Tahoma" w:cs="Tahoma"/>
                <w:sz w:val="20"/>
              </w:rPr>
            </w:pPr>
            <w:r w:rsidRPr="003162DC">
              <w:rPr>
                <w:rFonts w:ascii="Tahoma" w:hAnsi="Tahoma" w:cs="Tahoma"/>
                <w:sz w:val="20"/>
              </w:rPr>
              <w:t>Cooperation between educational institutions and business</w:t>
            </w:r>
          </w:p>
          <w:p w:rsidR="00763B08" w:rsidRPr="003162DC" w:rsidRDefault="0041333C" w:rsidP="00763B08">
            <w:pPr>
              <w:ind w:left="1854" w:hanging="567"/>
              <w:jc w:val="both"/>
              <w:rPr>
                <w:rFonts w:ascii="Tahoma" w:hAnsi="Tahoma" w:cs="Tahoma"/>
                <w:sz w:val="20"/>
              </w:rPr>
            </w:pPr>
            <w:r w:rsidRPr="003162DC">
              <w:rPr>
                <w:rFonts w:ascii="Tahoma" w:hAnsi="Tahoma" w:cs="Tahoma"/>
                <w:sz w:val="20"/>
              </w:rPr>
              <w:t>ICT – new technologies -digital competenc</w:t>
            </w:r>
            <w:r w:rsidRPr="003162DC">
              <w:rPr>
                <w:rFonts w:ascii="Tahoma" w:hAnsi="Tahoma" w:cs="Tahoma"/>
                <w:sz w:val="20"/>
              </w:rPr>
              <w:t>es</w:t>
            </w:r>
          </w:p>
          <w:p w:rsidR="00763B08" w:rsidRPr="003162DC" w:rsidRDefault="0041333C" w:rsidP="00763B08">
            <w:pPr>
              <w:ind w:left="1854" w:hanging="567"/>
              <w:jc w:val="both"/>
              <w:rPr>
                <w:rFonts w:ascii="Tahoma" w:hAnsi="Tahoma" w:cs="Tahoma"/>
                <w:sz w:val="20"/>
              </w:rPr>
            </w:pPr>
            <w:r w:rsidRPr="003162DC">
              <w:rPr>
                <w:rFonts w:ascii="Tahoma" w:hAnsi="Tahoma" w:cs="Tahoma"/>
                <w:sz w:val="20"/>
              </w:rPr>
              <w:t>New innovative curricula/educational methods/development of training course</w:t>
            </w:r>
          </w:p>
          <w:p w:rsidR="00763B08" w:rsidRPr="003162DC" w:rsidRDefault="0041333C" w:rsidP="00763B08">
            <w:pPr>
              <w:ind w:left="1854" w:hanging="567"/>
              <w:jc w:val="both"/>
              <w:rPr>
                <w:rFonts w:ascii="Tahoma" w:hAnsi="Tahoma" w:cs="Tahoma"/>
                <w:sz w:val="20"/>
              </w:rPr>
            </w:pPr>
            <w:r w:rsidRPr="003162DC">
              <w:rPr>
                <w:rFonts w:ascii="Tahoma" w:hAnsi="Tahoma" w:cs="Tahoma"/>
                <w:sz w:val="20"/>
              </w:rPr>
              <w:t>Ανάπτυξη 4 μελετών περίπτωσης για προχωρημένα θέματα Λογιστικής,</w:t>
            </w:r>
            <w:r w:rsidRPr="00204AC0">
              <w:rPr>
                <w:rFonts w:ascii="Tahoma" w:hAnsi="Tahoma" w:cs="Tahoma"/>
                <w:sz w:val="20"/>
              </w:rPr>
              <w:t xml:space="preserve"> </w:t>
            </w:r>
            <w:r w:rsidRPr="003162DC">
              <w:rPr>
                <w:rFonts w:ascii="Tahoma" w:hAnsi="Tahoma" w:cs="Tahoma"/>
                <w:sz w:val="20"/>
              </w:rPr>
              <w:t>Φορολογίας, Ελεγκτικής, Εταιρικής Κοινωνικής Ευθύνης.</w:t>
            </w:r>
          </w:p>
          <w:p w:rsidR="00763B08" w:rsidRPr="00763B08" w:rsidRDefault="0041333C" w:rsidP="00763B08">
            <w:pPr>
              <w:ind w:left="1854" w:hanging="567"/>
              <w:jc w:val="both"/>
              <w:rPr>
                <w:rFonts w:ascii="Tahoma" w:hAnsi="Tahoma" w:cs="Tahoma"/>
              </w:rPr>
            </w:pPr>
            <w:r w:rsidRPr="003162DC">
              <w:rPr>
                <w:rFonts w:ascii="Tahoma" w:hAnsi="Tahoma" w:cs="Tahoma"/>
                <w:sz w:val="20"/>
              </w:rPr>
              <w:t xml:space="preserve"> </w:t>
            </w:r>
            <w:r w:rsidRPr="003162DC">
              <w:rPr>
                <w:rFonts w:ascii="Tahoma" w:hAnsi="Tahoma" w:cs="Tahoma"/>
                <w:sz w:val="20"/>
              </w:rPr>
              <w:t>ISP (Intensive Study Programme): Timisoara (Νομβριος 2021</w:t>
            </w:r>
            <w:r w:rsidRPr="003162DC">
              <w:rPr>
                <w:rFonts w:ascii="Tahoma" w:hAnsi="Tahoma" w:cs="Tahoma"/>
                <w:sz w:val="20"/>
              </w:rPr>
              <w:t>, virtual), Innsbruck, Vilnius</w:t>
            </w:r>
          </w:p>
          <w:p w:rsidR="00763B08" w:rsidRPr="00763B08" w:rsidRDefault="0041333C" w:rsidP="00763B08">
            <w:pPr>
              <w:rPr>
                <w:rFonts w:cstheme="minorHAnsi"/>
                <w:lang w:val="en-US"/>
              </w:rPr>
            </w:pPr>
          </w:p>
        </w:tc>
      </w:tr>
      <w:tr w:rsidR="00245DEB" w:rsidRPr="00D250D8" w:rsidTr="00C90115">
        <w:tblPrEx>
          <w:tblCellMar>
            <w:top w:w="0" w:type="dxa"/>
            <w:bottom w:w="0" w:type="dxa"/>
          </w:tblCellMar>
        </w:tblPrEx>
        <w:tc>
          <w:tcPr>
            <w:tcW w:w="8436" w:type="dxa"/>
            <w:shd w:val="clear" w:color="auto" w:fill="auto"/>
          </w:tcPr>
          <w:p w:rsidR="00245DEB" w:rsidRPr="004F4C64" w:rsidRDefault="0041333C" w:rsidP="00C90115">
            <w:pPr>
              <w:pBdr>
                <w:top w:val="single" w:sz="4" w:space="1" w:color="auto"/>
                <w:left w:val="single" w:sz="4" w:space="4" w:color="auto"/>
                <w:bottom w:val="single" w:sz="4" w:space="1" w:color="auto"/>
                <w:right w:val="single" w:sz="4" w:space="4" w:color="auto"/>
              </w:pBdr>
              <w:shd w:val="clear" w:color="auto" w:fill="E0E0E0"/>
              <w:rPr>
                <w:rFonts w:cstheme="minorHAnsi"/>
                <w:sz w:val="20"/>
              </w:rPr>
            </w:pPr>
            <w:bookmarkStart w:id="35" w:name="_Toc53922498"/>
            <w:bookmarkStart w:id="36" w:name="_Toc53922876"/>
            <w:r w:rsidRPr="004F4C64">
              <w:rPr>
                <w:rFonts w:cstheme="minorHAnsi"/>
                <w:sz w:val="20"/>
              </w:rPr>
              <w:t xml:space="preserve">4.10. </w:t>
            </w:r>
            <w:r w:rsidRPr="004F4C64">
              <w:rPr>
                <w:rFonts w:cstheme="minorHAnsi"/>
                <w:sz w:val="20"/>
              </w:rPr>
              <w:tab/>
              <w:t>Πώς κρίνετε την κινητικότητα του διδακτικού προσωπικού και των φοιτητών;</w:t>
            </w:r>
            <w:r w:rsidRPr="004F4C64">
              <w:rPr>
                <w:rFonts w:cstheme="minorHAnsi"/>
                <w:sz w:val="20"/>
              </w:rPr>
              <w:footnoteReference w:id="20"/>
            </w:r>
            <w:bookmarkEnd w:id="35"/>
            <w:bookmarkEnd w:id="36"/>
            <w:r w:rsidRPr="004F4C64">
              <w:rPr>
                <w:rFonts w:cstheme="minorHAnsi"/>
                <w:sz w:val="20"/>
              </w:rPr>
              <w:t xml:space="preserve"> </w:t>
            </w:r>
          </w:p>
          <w:p w:rsidR="00245DEB" w:rsidRPr="004F4C64" w:rsidRDefault="0041333C" w:rsidP="00C90115">
            <w:pPr>
              <w:numPr>
                <w:ilvl w:val="0"/>
                <w:numId w:val="34"/>
              </w:numPr>
              <w:tabs>
                <w:tab w:val="clear" w:pos="720"/>
                <w:tab w:val="num" w:pos="360"/>
              </w:tabs>
              <w:spacing w:before="4" w:line="288" w:lineRule="auto"/>
              <w:ind w:left="360" w:hanging="180"/>
              <w:jc w:val="both"/>
              <w:rPr>
                <w:rFonts w:cstheme="minorHAnsi"/>
                <w:sz w:val="18"/>
                <w:szCs w:val="18"/>
              </w:rPr>
            </w:pPr>
            <w:r w:rsidRPr="004F4C64">
              <w:rPr>
                <w:rFonts w:cstheme="minorHAnsi"/>
                <w:sz w:val="18"/>
                <w:szCs w:val="18"/>
              </w:rPr>
              <w:t>Υπάρχει στρατηγικός σχεδιασμός του Τμήματος σχετικά με την κινητικότητα των μελών της ακαδημαϊκής κοινότητας;</w:t>
            </w:r>
          </w:p>
          <w:p w:rsidR="00245DEB" w:rsidRPr="004F4C64" w:rsidRDefault="0041333C" w:rsidP="00C90115">
            <w:pPr>
              <w:numPr>
                <w:ilvl w:val="0"/>
                <w:numId w:val="34"/>
              </w:numPr>
              <w:tabs>
                <w:tab w:val="clear" w:pos="720"/>
                <w:tab w:val="num" w:pos="360"/>
              </w:tabs>
              <w:spacing w:before="4" w:line="288" w:lineRule="auto"/>
              <w:ind w:left="360" w:hanging="180"/>
              <w:jc w:val="both"/>
              <w:rPr>
                <w:rFonts w:cstheme="minorHAnsi"/>
                <w:sz w:val="18"/>
                <w:szCs w:val="18"/>
              </w:rPr>
            </w:pPr>
            <w:r w:rsidRPr="004F4C64">
              <w:rPr>
                <w:rFonts w:cstheme="minorHAnsi"/>
                <w:sz w:val="18"/>
                <w:szCs w:val="18"/>
              </w:rPr>
              <w:t>Πόσες και ποιές συμφωνίες έχουν</w:t>
            </w:r>
            <w:r w:rsidRPr="004F4C64">
              <w:rPr>
                <w:rFonts w:cstheme="minorHAnsi"/>
                <w:sz w:val="18"/>
                <w:szCs w:val="18"/>
              </w:rPr>
              <w:t xml:space="preserve"> συναφθεί για την ενίσχυση της κινητικότητας του διδακτικού προσωπικού ή/και των φοιτητών;</w:t>
            </w:r>
          </w:p>
          <w:p w:rsidR="00245DEB" w:rsidRPr="004F4C64" w:rsidRDefault="0041333C" w:rsidP="00C90115">
            <w:pPr>
              <w:numPr>
                <w:ilvl w:val="0"/>
                <w:numId w:val="34"/>
              </w:numPr>
              <w:tabs>
                <w:tab w:val="clear" w:pos="720"/>
                <w:tab w:val="num" w:pos="360"/>
              </w:tabs>
              <w:spacing w:before="4" w:line="288" w:lineRule="auto"/>
              <w:ind w:left="360" w:hanging="180"/>
              <w:jc w:val="both"/>
              <w:rPr>
                <w:rFonts w:cstheme="minorHAnsi"/>
                <w:sz w:val="18"/>
                <w:szCs w:val="18"/>
              </w:rPr>
            </w:pPr>
            <w:r w:rsidRPr="004F4C64">
              <w:rPr>
                <w:rFonts w:cstheme="minorHAnsi"/>
                <w:sz w:val="18"/>
                <w:szCs w:val="18"/>
              </w:rPr>
              <w:t>Πόσα μέλη του ακαδημαϊκού προσωπικού του Τμήματος μετακινήθηκαν προς άλλα Ιδρύματα στο πλαίσιο ακαδημαïκών/ερευνητικών δραστηριοτήτων κατά την τελευταία πενταετία;</w:t>
            </w:r>
          </w:p>
          <w:p w:rsidR="00245DEB" w:rsidRPr="004F4C64" w:rsidRDefault="0041333C" w:rsidP="00C90115">
            <w:pPr>
              <w:numPr>
                <w:ilvl w:val="0"/>
                <w:numId w:val="34"/>
              </w:numPr>
              <w:tabs>
                <w:tab w:val="clear" w:pos="720"/>
                <w:tab w:val="num" w:pos="360"/>
              </w:tabs>
              <w:spacing w:before="4" w:line="288" w:lineRule="auto"/>
              <w:ind w:left="360" w:hanging="180"/>
              <w:jc w:val="both"/>
              <w:rPr>
                <w:rFonts w:cstheme="minorHAnsi"/>
                <w:sz w:val="18"/>
                <w:szCs w:val="18"/>
              </w:rPr>
            </w:pPr>
            <w:r w:rsidRPr="004F4C64">
              <w:rPr>
                <w:rFonts w:cstheme="minorHAnsi"/>
                <w:sz w:val="18"/>
                <w:szCs w:val="18"/>
              </w:rPr>
              <w:t>Π</w:t>
            </w:r>
            <w:r w:rsidRPr="004F4C64">
              <w:rPr>
                <w:rFonts w:cstheme="minorHAnsi"/>
                <w:sz w:val="18"/>
                <w:szCs w:val="18"/>
              </w:rPr>
              <w:t>όσα μέλη του ακαδημαϊκού προσωπικού άλλων Ιδρυμάτων μετακινήθηκαν προς το Τμήμα στο πλαίσιο ακαδημαϊκών/ερευνητικών δραστηριοτήτων κατά την τελευταία πενταετία;</w:t>
            </w:r>
          </w:p>
          <w:p w:rsidR="00245DEB" w:rsidRPr="004F4C64" w:rsidRDefault="0041333C" w:rsidP="00C90115">
            <w:pPr>
              <w:numPr>
                <w:ilvl w:val="0"/>
                <w:numId w:val="34"/>
              </w:numPr>
              <w:tabs>
                <w:tab w:val="clear" w:pos="720"/>
                <w:tab w:val="num" w:pos="360"/>
              </w:tabs>
              <w:spacing w:before="4" w:line="288" w:lineRule="auto"/>
              <w:ind w:left="360" w:hanging="180"/>
              <w:jc w:val="both"/>
              <w:rPr>
                <w:rFonts w:cstheme="minorHAnsi"/>
                <w:sz w:val="18"/>
                <w:szCs w:val="18"/>
              </w:rPr>
            </w:pPr>
            <w:r w:rsidRPr="004F4C64">
              <w:rPr>
                <w:rFonts w:cstheme="minorHAnsi"/>
                <w:sz w:val="18"/>
                <w:szCs w:val="18"/>
              </w:rPr>
              <w:t>Πόσοι φοιτητές του Τμήματος μετακινήθηκαν προς άλλα Ιδρύματα στο πλαίσιο ακαδημαïκών/ερευνητικώ</w:t>
            </w:r>
            <w:r w:rsidRPr="004F4C64">
              <w:rPr>
                <w:rFonts w:cstheme="minorHAnsi"/>
                <w:sz w:val="18"/>
                <w:szCs w:val="18"/>
              </w:rPr>
              <w:t>ν δραστηριοτήτων κατά την τελευταία πενταετία;</w:t>
            </w:r>
          </w:p>
          <w:p w:rsidR="00245DEB" w:rsidRPr="004F4C64" w:rsidRDefault="0041333C" w:rsidP="00C90115">
            <w:pPr>
              <w:numPr>
                <w:ilvl w:val="0"/>
                <w:numId w:val="34"/>
              </w:numPr>
              <w:tabs>
                <w:tab w:val="clear" w:pos="720"/>
                <w:tab w:val="num" w:pos="360"/>
              </w:tabs>
              <w:spacing w:before="4" w:line="288" w:lineRule="auto"/>
              <w:ind w:left="360" w:hanging="180"/>
              <w:jc w:val="both"/>
              <w:rPr>
                <w:rFonts w:cstheme="minorHAnsi"/>
                <w:sz w:val="18"/>
                <w:szCs w:val="18"/>
              </w:rPr>
            </w:pPr>
            <w:r w:rsidRPr="004F4C64">
              <w:rPr>
                <w:rFonts w:cstheme="minorHAnsi"/>
                <w:sz w:val="18"/>
                <w:szCs w:val="18"/>
              </w:rPr>
              <w:t>Πόσοι φοιτητές άλλων Ιδρυμάτων μετακινήθηκαν προς το Τμήμα στο πλαίσιο ακαδημαϊκών/ερευνητικών δραστηριοτήτων κατά την τελευταία πενταετία;</w:t>
            </w:r>
          </w:p>
          <w:p w:rsidR="00245DEB" w:rsidRPr="004F4C64" w:rsidRDefault="0041333C" w:rsidP="00C90115">
            <w:pPr>
              <w:numPr>
                <w:ilvl w:val="0"/>
                <w:numId w:val="34"/>
              </w:numPr>
              <w:tabs>
                <w:tab w:val="clear" w:pos="720"/>
                <w:tab w:val="num" w:pos="360"/>
              </w:tabs>
              <w:spacing w:before="4" w:line="288" w:lineRule="auto"/>
              <w:ind w:left="360" w:hanging="180"/>
              <w:jc w:val="both"/>
              <w:rPr>
                <w:rFonts w:cstheme="minorHAnsi"/>
                <w:sz w:val="18"/>
                <w:szCs w:val="18"/>
              </w:rPr>
            </w:pPr>
            <w:r w:rsidRPr="004F4C64">
              <w:rPr>
                <w:rFonts w:cstheme="minorHAnsi"/>
                <w:sz w:val="18"/>
                <w:szCs w:val="18"/>
              </w:rPr>
              <w:t xml:space="preserve">Υπάρχουν διαδικασίες αναγνώρισης του εκπαιδευτικού έργου που </w:t>
            </w:r>
            <w:r w:rsidRPr="004F4C64">
              <w:rPr>
                <w:rFonts w:cstheme="minorHAnsi"/>
                <w:sz w:val="18"/>
                <w:szCs w:val="18"/>
              </w:rPr>
              <w:t>πραγματοποιήθηκε σε άλλο Ίδρυμα;</w:t>
            </w:r>
          </w:p>
          <w:p w:rsidR="00245DEB" w:rsidRPr="004F4C64" w:rsidRDefault="0041333C" w:rsidP="00C90115">
            <w:pPr>
              <w:numPr>
                <w:ilvl w:val="0"/>
                <w:numId w:val="34"/>
              </w:numPr>
              <w:tabs>
                <w:tab w:val="clear" w:pos="720"/>
                <w:tab w:val="num" w:pos="360"/>
              </w:tabs>
              <w:spacing w:before="4" w:line="288" w:lineRule="auto"/>
              <w:ind w:left="360" w:hanging="180"/>
              <w:jc w:val="both"/>
              <w:rPr>
                <w:rFonts w:cstheme="minorHAnsi"/>
                <w:sz w:val="18"/>
                <w:szCs w:val="18"/>
              </w:rPr>
            </w:pPr>
            <w:r w:rsidRPr="004F4C64">
              <w:rPr>
                <w:rFonts w:cstheme="minorHAnsi"/>
                <w:sz w:val="18"/>
                <w:szCs w:val="18"/>
              </w:rPr>
              <w:t>Πόσο ικανοποιητική είναι η λειτουργία και η στελέχωση του κεντρικού Γραφείου Διεθνών / Ευρωπαϊκών Προγραμμάτων και των συνδέσμων τους;</w:t>
            </w:r>
          </w:p>
          <w:p w:rsidR="00245DEB" w:rsidRPr="004F4C64" w:rsidRDefault="0041333C" w:rsidP="00C90115">
            <w:pPr>
              <w:numPr>
                <w:ilvl w:val="0"/>
                <w:numId w:val="34"/>
              </w:numPr>
              <w:tabs>
                <w:tab w:val="clear" w:pos="720"/>
                <w:tab w:val="num" w:pos="360"/>
              </w:tabs>
              <w:spacing w:before="4" w:line="288" w:lineRule="auto"/>
              <w:ind w:left="360" w:hanging="180"/>
              <w:jc w:val="both"/>
              <w:rPr>
                <w:rFonts w:cstheme="minorHAnsi"/>
                <w:sz w:val="18"/>
                <w:szCs w:val="18"/>
              </w:rPr>
            </w:pPr>
            <w:r w:rsidRPr="004F4C64">
              <w:rPr>
                <w:rFonts w:cstheme="minorHAnsi"/>
                <w:sz w:val="18"/>
                <w:szCs w:val="18"/>
              </w:rPr>
              <w:t>Τι ενέργειες για την προβολή και ενημέρωση της ακαδημαϊκής κοινότητας για τα προγράμματα</w:t>
            </w:r>
            <w:r w:rsidRPr="004F4C64">
              <w:rPr>
                <w:rFonts w:cstheme="minorHAnsi"/>
                <w:sz w:val="18"/>
                <w:szCs w:val="18"/>
              </w:rPr>
              <w:t xml:space="preserve">  κινητικότητας αναλαμβάνει το Τμήμα;</w:t>
            </w:r>
          </w:p>
          <w:p w:rsidR="00245DEB" w:rsidRPr="004F4C64" w:rsidRDefault="0041333C" w:rsidP="00C90115">
            <w:pPr>
              <w:numPr>
                <w:ilvl w:val="0"/>
                <w:numId w:val="34"/>
              </w:numPr>
              <w:tabs>
                <w:tab w:val="clear" w:pos="720"/>
                <w:tab w:val="num" w:pos="360"/>
              </w:tabs>
              <w:spacing w:before="4" w:line="288" w:lineRule="auto"/>
              <w:ind w:left="360" w:hanging="180"/>
              <w:jc w:val="both"/>
              <w:rPr>
                <w:rFonts w:cstheme="minorHAnsi"/>
                <w:sz w:val="18"/>
                <w:szCs w:val="18"/>
              </w:rPr>
            </w:pPr>
            <w:r w:rsidRPr="004F4C64">
              <w:rPr>
                <w:rFonts w:cstheme="minorHAnsi"/>
                <w:sz w:val="18"/>
                <w:szCs w:val="18"/>
              </w:rPr>
              <w:t>Οργανώνονται εκδηλώσεις για τους εισερχόμενους φοιτητές από άλλα Ιδρύματα;</w:t>
            </w:r>
          </w:p>
          <w:p w:rsidR="00245DEB" w:rsidRPr="004F4C64" w:rsidRDefault="0041333C" w:rsidP="00C90115">
            <w:pPr>
              <w:numPr>
                <w:ilvl w:val="0"/>
                <w:numId w:val="34"/>
              </w:numPr>
              <w:tabs>
                <w:tab w:val="clear" w:pos="720"/>
                <w:tab w:val="num" w:pos="360"/>
              </w:tabs>
              <w:spacing w:before="4" w:line="288" w:lineRule="auto"/>
              <w:ind w:left="360" w:hanging="180"/>
              <w:jc w:val="both"/>
              <w:rPr>
                <w:rFonts w:cstheme="minorHAnsi"/>
                <w:sz w:val="18"/>
                <w:szCs w:val="18"/>
              </w:rPr>
            </w:pPr>
            <w:r w:rsidRPr="004F4C64">
              <w:rPr>
                <w:rFonts w:cstheme="minorHAnsi"/>
                <w:sz w:val="18"/>
                <w:szCs w:val="18"/>
              </w:rPr>
              <w:t>Πώς υποστηρίζονται οι εισερχόμενοι φοιτητές;</w:t>
            </w:r>
          </w:p>
          <w:p w:rsidR="00245DEB" w:rsidRPr="004F4C64" w:rsidRDefault="0041333C" w:rsidP="00C90115">
            <w:pPr>
              <w:numPr>
                <w:ilvl w:val="0"/>
                <w:numId w:val="34"/>
              </w:numPr>
              <w:tabs>
                <w:tab w:val="clear" w:pos="720"/>
                <w:tab w:val="num" w:pos="360"/>
              </w:tabs>
              <w:spacing w:before="4" w:line="288" w:lineRule="auto"/>
              <w:ind w:left="360" w:hanging="180"/>
              <w:jc w:val="both"/>
              <w:rPr>
                <w:rFonts w:cstheme="minorHAnsi"/>
                <w:sz w:val="18"/>
                <w:szCs w:val="18"/>
              </w:rPr>
            </w:pPr>
            <w:r w:rsidRPr="004F4C64">
              <w:rPr>
                <w:rFonts w:cstheme="minorHAnsi"/>
                <w:sz w:val="18"/>
                <w:szCs w:val="18"/>
              </w:rPr>
              <w:t xml:space="preserve">Πόσα μαθήματα διδάσκονται σε ξένη γλώσσα για εισερχόμενους αλλοδαπούς σπουδαστές; </w:t>
            </w:r>
          </w:p>
          <w:p w:rsidR="00245DEB" w:rsidRPr="004F4C64" w:rsidRDefault="0041333C" w:rsidP="00C90115">
            <w:pPr>
              <w:numPr>
                <w:ilvl w:val="0"/>
                <w:numId w:val="34"/>
              </w:numPr>
              <w:tabs>
                <w:tab w:val="clear" w:pos="720"/>
                <w:tab w:val="num" w:pos="360"/>
              </w:tabs>
              <w:spacing w:before="4" w:line="288" w:lineRule="auto"/>
              <w:ind w:left="360" w:hanging="180"/>
              <w:jc w:val="both"/>
              <w:rPr>
                <w:rFonts w:cstheme="minorHAnsi"/>
                <w:sz w:val="18"/>
                <w:szCs w:val="18"/>
              </w:rPr>
            </w:pPr>
            <w:r w:rsidRPr="004F4C64">
              <w:rPr>
                <w:rFonts w:cstheme="minorHAnsi"/>
                <w:sz w:val="18"/>
                <w:szCs w:val="18"/>
              </w:rPr>
              <w:t>Υπάρχει πρόσθετ</w:t>
            </w:r>
            <w:r w:rsidRPr="004F4C64">
              <w:rPr>
                <w:rFonts w:cstheme="minorHAnsi"/>
                <w:sz w:val="18"/>
                <w:szCs w:val="18"/>
              </w:rPr>
              <w:t>η (από το Τμήμα ή/και το Ίδρυμα) οικονομική ενίσχυση των φοιτητών και των μελών του ακαδημαϊκού προσωπικού που λαμβάνουν μέρος στα προγράμματα κινητικότητας;</w:t>
            </w:r>
          </w:p>
          <w:p w:rsidR="00245DEB" w:rsidRPr="004F4C64" w:rsidRDefault="0041333C" w:rsidP="00C90115">
            <w:pPr>
              <w:numPr>
                <w:ilvl w:val="0"/>
                <w:numId w:val="34"/>
              </w:numPr>
              <w:tabs>
                <w:tab w:val="clear" w:pos="720"/>
                <w:tab w:val="num" w:pos="360"/>
              </w:tabs>
              <w:spacing w:before="4" w:line="288" w:lineRule="auto"/>
              <w:ind w:left="360" w:hanging="180"/>
              <w:jc w:val="both"/>
              <w:rPr>
                <w:rFonts w:cstheme="minorHAnsi"/>
                <w:sz w:val="18"/>
                <w:szCs w:val="18"/>
              </w:rPr>
            </w:pPr>
            <w:r w:rsidRPr="004F4C64">
              <w:rPr>
                <w:rFonts w:cstheme="minorHAnsi"/>
                <w:sz w:val="18"/>
                <w:szCs w:val="18"/>
              </w:rPr>
              <w:t>Πώς προωθείται στο Τμήμα η ιδέα της κινητικότητας φοιτητών και μελών του ακαδημαϊκού προσωπικού κα</w:t>
            </w:r>
            <w:r w:rsidRPr="004F4C64">
              <w:rPr>
                <w:rFonts w:cstheme="minorHAnsi"/>
                <w:sz w:val="18"/>
                <w:szCs w:val="18"/>
              </w:rPr>
              <w:t>ι της Ευρωπαϊκής διάστασης γενικότερα;</w:t>
            </w:r>
          </w:p>
          <w:p w:rsidR="00245DEB" w:rsidRPr="004F4C64" w:rsidRDefault="0041333C" w:rsidP="00C90115">
            <w:pPr>
              <w:numPr>
                <w:ilvl w:val="0"/>
                <w:numId w:val="34"/>
              </w:numPr>
              <w:tabs>
                <w:tab w:val="clear" w:pos="720"/>
                <w:tab w:val="num" w:pos="360"/>
              </w:tabs>
              <w:spacing w:before="4" w:line="288" w:lineRule="auto"/>
              <w:ind w:left="360" w:hanging="180"/>
              <w:jc w:val="both"/>
              <w:rPr>
                <w:rFonts w:cstheme="minorHAnsi"/>
                <w:sz w:val="18"/>
                <w:szCs w:val="18"/>
              </w:rPr>
            </w:pPr>
            <w:r w:rsidRPr="004F4C64">
              <w:rPr>
                <w:rFonts w:cstheme="minorHAnsi"/>
                <w:sz w:val="18"/>
                <w:szCs w:val="18"/>
              </w:rPr>
              <w:t>Πώς ελέγχεται η ποιότητα (και όχι μόνον η ποσότητα) της κινητικότητας του ακαδημαϊκού προσωπικού;</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Για την ενίσχυση της κινητικότητας του διδακτικού προσωπικού ή/και των φοιτητών έχουν συναφθεί, κατά καιρούς, συμφωνίε</w:t>
            </w:r>
            <w:r w:rsidRPr="004F4C64">
              <w:rPr>
                <w:rFonts w:cstheme="minorHAnsi"/>
                <w:sz w:val="20"/>
              </w:rPr>
              <w:t>ς (Bilateral Agreements) με περισσότερα από πενήντα (50) εκπαιδευτικά Ιδρύματα από όλες σχεδόν τις χώρες της Ευρωπαϊκής Ένωσης. Αφορούν /αφορούσαν κινητικότητα του διδακτικού προσωπικού, των φοιτητών και του διοικητικού προσωπικού κυρίως στα πλαίσια των πρ</w:t>
            </w:r>
            <w:r w:rsidRPr="004F4C64">
              <w:rPr>
                <w:rFonts w:cstheme="minorHAnsi"/>
                <w:sz w:val="20"/>
              </w:rPr>
              <w:t>ογραμμάτων Socrates, Leonardo, Now, Euroform, Erasmus, LLP κ</w:t>
            </w:r>
            <w:r w:rsidRPr="004F4C64">
              <w:rPr>
                <w:rFonts w:cstheme="minorHAnsi"/>
                <w:sz w:val="20"/>
              </w:rPr>
              <w:t>.</w:t>
            </w:r>
            <w:r w:rsidRPr="004F4C64">
              <w:rPr>
                <w:rFonts w:cstheme="minorHAnsi"/>
                <w:sz w:val="20"/>
              </w:rPr>
              <w:t>λπ.</w:t>
            </w:r>
          </w:p>
          <w:p w:rsidR="00245DEB" w:rsidRPr="004F4C64" w:rsidRDefault="0041333C" w:rsidP="00C90115">
            <w:pPr>
              <w:rPr>
                <w:rFonts w:cstheme="minorHAnsi"/>
                <w:sz w:val="20"/>
              </w:rPr>
            </w:pPr>
          </w:p>
          <w:p w:rsidR="00245DEB" w:rsidRPr="004F4C64" w:rsidRDefault="0041333C" w:rsidP="00C52970">
            <w:pPr>
              <w:jc w:val="both"/>
              <w:rPr>
                <w:rFonts w:cstheme="minorHAnsi"/>
              </w:rPr>
            </w:pPr>
            <w:r w:rsidRPr="004F4C64">
              <w:rPr>
                <w:rFonts w:cstheme="minorHAnsi"/>
                <w:sz w:val="20"/>
              </w:rPr>
              <w:t>Οργανώνεται ειδική εκδήλωση υποδοχής των εισερχομένων αλλοδαπών φοιτητών και όλα τα μαθήματα που αυτοί παρακολουθούν διδάσκονται στην Αγγλική γλώσσα.</w:t>
            </w:r>
            <w:r w:rsidRPr="004F4C64">
              <w:rPr>
                <w:rFonts w:cstheme="minorHAnsi"/>
              </w:rPr>
              <w:t xml:space="preserve"> </w:t>
            </w:r>
          </w:p>
          <w:p w:rsidR="00D446E3" w:rsidRPr="004F4C64" w:rsidRDefault="0041333C" w:rsidP="00715B82">
            <w:pPr>
              <w:rPr>
                <w:rFonts w:cstheme="minorHAnsi"/>
              </w:rPr>
            </w:pPr>
          </w:p>
          <w:p w:rsidR="00715B82" w:rsidRPr="004F4C64" w:rsidRDefault="0041333C" w:rsidP="00D446E3">
            <w:pPr>
              <w:jc w:val="both"/>
              <w:rPr>
                <w:rFonts w:cstheme="minorHAnsi"/>
                <w:sz w:val="20"/>
              </w:rPr>
            </w:pPr>
            <w:r w:rsidRPr="004F4C64">
              <w:rPr>
                <w:rFonts w:cstheme="minorHAnsi"/>
                <w:sz w:val="20"/>
              </w:rPr>
              <w:t xml:space="preserve">Οι διαδικασίες αναγνώρισης του </w:t>
            </w:r>
            <w:r w:rsidRPr="004F4C64">
              <w:rPr>
                <w:rFonts w:cstheme="minorHAnsi"/>
                <w:sz w:val="20"/>
              </w:rPr>
              <w:t>εκπαιδευτικού έργου που πραγματοποιείται σε άλλο Ίδρυμα έχουν άτυπο χαρακτήρα και περιορίζονται σε ενδοτμηματικές συναντήσεις και συνελεύσεις.</w:t>
            </w:r>
          </w:p>
          <w:p w:rsidR="00715B82" w:rsidRPr="004F4C64" w:rsidRDefault="0041333C" w:rsidP="00D446E3">
            <w:pPr>
              <w:jc w:val="both"/>
              <w:rPr>
                <w:rFonts w:cstheme="minorHAnsi"/>
                <w:sz w:val="20"/>
              </w:rPr>
            </w:pPr>
            <w:r w:rsidRPr="004F4C64">
              <w:rPr>
                <w:rFonts w:cstheme="minorHAnsi"/>
                <w:sz w:val="20"/>
              </w:rPr>
              <w:t>Είναι πολύ ικανοποιητική η λειτουργία και η στελέχωση του κεντρικού Γραφείου Διεθνών / Ευρωπαϊκών Προγραμμάτων κα</w:t>
            </w:r>
            <w:r w:rsidRPr="004F4C64">
              <w:rPr>
                <w:rFonts w:cstheme="minorHAnsi"/>
                <w:sz w:val="20"/>
              </w:rPr>
              <w:t>ι των συνδέσμων τους;</w:t>
            </w:r>
          </w:p>
          <w:p w:rsidR="00D446E3" w:rsidRPr="004F4C64" w:rsidRDefault="0041333C" w:rsidP="00D446E3">
            <w:pPr>
              <w:jc w:val="both"/>
              <w:rPr>
                <w:rFonts w:cstheme="minorHAnsi"/>
                <w:sz w:val="20"/>
              </w:rPr>
            </w:pPr>
          </w:p>
          <w:p w:rsidR="00715B82" w:rsidRPr="004F4C64" w:rsidRDefault="0041333C" w:rsidP="00D446E3">
            <w:pPr>
              <w:jc w:val="both"/>
              <w:rPr>
                <w:rFonts w:cstheme="minorHAnsi"/>
                <w:sz w:val="20"/>
              </w:rPr>
            </w:pPr>
            <w:r w:rsidRPr="004F4C64">
              <w:rPr>
                <w:rFonts w:cstheme="minorHAnsi"/>
                <w:sz w:val="20"/>
              </w:rPr>
              <w:t>Το Τμήμα μια φορά τον χρόνο προβάλει και ενημερώνει την ακαδημαϊκή κοινότητα για τα προγράμματα  κινητικότητας.</w:t>
            </w:r>
          </w:p>
          <w:p w:rsidR="00715B82" w:rsidRPr="004F4C64" w:rsidRDefault="0041333C" w:rsidP="00D446E3">
            <w:pPr>
              <w:jc w:val="both"/>
              <w:rPr>
                <w:rFonts w:cstheme="minorHAnsi"/>
                <w:sz w:val="20"/>
              </w:rPr>
            </w:pPr>
            <w:r w:rsidRPr="004F4C64">
              <w:rPr>
                <w:rFonts w:cstheme="minorHAnsi"/>
                <w:sz w:val="20"/>
              </w:rPr>
              <w:t>Στην αρχή του εαρινού εξαμήνου οργανώνονται εκδηλώσεις για τους εισερχόμενους φοιτητές από άλλα Ιδρύματα.</w:t>
            </w:r>
          </w:p>
          <w:p w:rsidR="00715B82" w:rsidRPr="004F4C64" w:rsidRDefault="0041333C" w:rsidP="00D446E3">
            <w:pPr>
              <w:jc w:val="both"/>
              <w:rPr>
                <w:rFonts w:cstheme="minorHAnsi"/>
                <w:sz w:val="20"/>
              </w:rPr>
            </w:pPr>
            <w:r w:rsidRPr="004F4C64">
              <w:rPr>
                <w:rFonts w:cstheme="minorHAnsi"/>
                <w:sz w:val="20"/>
              </w:rPr>
              <w:t>Οι εισερχόμενοι</w:t>
            </w:r>
            <w:r w:rsidRPr="004F4C64">
              <w:rPr>
                <w:rFonts w:cstheme="minorHAnsi"/>
                <w:sz w:val="20"/>
              </w:rPr>
              <w:t xml:space="preserve"> φοιτητές υποστηρίζονται τόσο από το Γραφείο Διεθνών / Ευρωπαϊκών Προγραμμάτων όσο και με την ύπαρξη μέντορα-καθηγητή ανά ολιγομελή ομάδα φοιτητών (2-4 άτομα).</w:t>
            </w:r>
          </w:p>
          <w:p w:rsidR="00715B82" w:rsidRPr="004F4C64" w:rsidRDefault="0041333C" w:rsidP="00D446E3">
            <w:pPr>
              <w:jc w:val="both"/>
              <w:rPr>
                <w:rFonts w:cstheme="minorHAnsi"/>
                <w:sz w:val="20"/>
              </w:rPr>
            </w:pPr>
            <w:r w:rsidRPr="004F4C64">
              <w:rPr>
                <w:rFonts w:cstheme="minorHAnsi"/>
                <w:sz w:val="20"/>
              </w:rPr>
              <w:t xml:space="preserve">Το Τμήμα προσφέρει περί τα 10 μαθήματα σε ξένη γλώσσα για εισερχόμενους αλλοδαπούς </w:t>
            </w:r>
            <w:r w:rsidRPr="004F4C64">
              <w:rPr>
                <w:rFonts w:cstheme="minorHAnsi"/>
                <w:sz w:val="20"/>
              </w:rPr>
              <w:t>φοιτη</w:t>
            </w:r>
            <w:r w:rsidRPr="004F4C64">
              <w:rPr>
                <w:rFonts w:cstheme="minorHAnsi"/>
                <w:sz w:val="20"/>
              </w:rPr>
              <w:t>τές. Συν</w:t>
            </w:r>
            <w:r w:rsidRPr="004F4C64">
              <w:rPr>
                <w:rFonts w:cstheme="minorHAnsi"/>
                <w:sz w:val="20"/>
              </w:rPr>
              <w:t>ήθως επιλέγονται 8</w:t>
            </w:r>
            <w:r w:rsidRPr="004F4C64">
              <w:rPr>
                <w:rFonts w:cstheme="minorHAnsi"/>
                <w:sz w:val="20"/>
              </w:rPr>
              <w:t xml:space="preserve"> μαθήματα.</w:t>
            </w:r>
            <w:r w:rsidRPr="004F4C64">
              <w:rPr>
                <w:rFonts w:cstheme="minorHAnsi"/>
                <w:sz w:val="20"/>
              </w:rPr>
              <w:t xml:space="preserve"> </w:t>
            </w:r>
          </w:p>
          <w:p w:rsidR="00D446E3" w:rsidRPr="004F4C64" w:rsidRDefault="0041333C" w:rsidP="00D446E3">
            <w:pPr>
              <w:jc w:val="both"/>
              <w:rPr>
                <w:rFonts w:cstheme="minorHAnsi"/>
                <w:sz w:val="20"/>
              </w:rPr>
            </w:pPr>
          </w:p>
          <w:p w:rsidR="00715B82" w:rsidRPr="004F4C64" w:rsidRDefault="0041333C" w:rsidP="00D446E3">
            <w:pPr>
              <w:jc w:val="both"/>
              <w:rPr>
                <w:rFonts w:cstheme="minorHAnsi"/>
                <w:sz w:val="20"/>
              </w:rPr>
            </w:pPr>
            <w:r w:rsidRPr="004F4C64">
              <w:rPr>
                <w:rFonts w:cstheme="minorHAnsi"/>
                <w:sz w:val="20"/>
              </w:rPr>
              <w:t>Δεν υ</w:t>
            </w:r>
            <w:r w:rsidRPr="004F4C64">
              <w:rPr>
                <w:rFonts w:cstheme="minorHAnsi"/>
                <w:sz w:val="20"/>
              </w:rPr>
              <w:t>πάρχει πρόσθετη οικονομική ενίσχυση των φοιτητών και των μελών του ακαδημαϊκού προσωπικού που λαμβάνουν μέρος στα προγράμματα κινητικότητας</w:t>
            </w:r>
            <w:r w:rsidRPr="004F4C64">
              <w:rPr>
                <w:rFonts w:cstheme="minorHAnsi"/>
                <w:sz w:val="20"/>
              </w:rPr>
              <w:t xml:space="preserve"> λόγω έλλειψης πόρων τα τελευταία χρόνια.</w:t>
            </w:r>
          </w:p>
          <w:p w:rsidR="00D446E3" w:rsidRPr="004F4C64" w:rsidRDefault="0041333C" w:rsidP="00D446E3">
            <w:pPr>
              <w:jc w:val="both"/>
              <w:rPr>
                <w:rFonts w:cstheme="minorHAnsi"/>
                <w:sz w:val="20"/>
              </w:rPr>
            </w:pPr>
            <w:r w:rsidRPr="004F4C64">
              <w:rPr>
                <w:rFonts w:cstheme="minorHAnsi"/>
                <w:sz w:val="20"/>
              </w:rPr>
              <w:t xml:space="preserve">Το Τμήμα </w:t>
            </w:r>
            <w:r w:rsidRPr="004F4C64">
              <w:rPr>
                <w:rFonts w:cstheme="minorHAnsi"/>
                <w:sz w:val="20"/>
              </w:rPr>
              <w:t xml:space="preserve">προωθεί </w:t>
            </w:r>
            <w:r w:rsidRPr="004F4C64">
              <w:rPr>
                <w:rFonts w:cstheme="minorHAnsi"/>
                <w:sz w:val="20"/>
              </w:rPr>
              <w:t>τ</w:t>
            </w:r>
            <w:r w:rsidRPr="004F4C64">
              <w:rPr>
                <w:rFonts w:cstheme="minorHAnsi"/>
                <w:sz w:val="20"/>
              </w:rPr>
              <w:t>η</w:t>
            </w:r>
            <w:r w:rsidRPr="004F4C64">
              <w:rPr>
                <w:rFonts w:cstheme="minorHAnsi"/>
                <w:sz w:val="20"/>
              </w:rPr>
              <w:t>ν</w:t>
            </w:r>
            <w:r w:rsidRPr="004F4C64">
              <w:rPr>
                <w:rFonts w:cstheme="minorHAnsi"/>
                <w:sz w:val="20"/>
              </w:rPr>
              <w:t xml:space="preserve"> ιδέα της κινητικότ</w:t>
            </w:r>
            <w:r w:rsidRPr="004F4C64">
              <w:rPr>
                <w:rFonts w:cstheme="minorHAnsi"/>
                <w:sz w:val="20"/>
              </w:rPr>
              <w:t>ητας φοιτητών και μελών του ακαδημαϊκού προσωπικού και της Ευρωπαϊκής διάστασης γενικότερα</w:t>
            </w:r>
            <w:r w:rsidRPr="004F4C64">
              <w:rPr>
                <w:rFonts w:cstheme="minorHAnsi"/>
                <w:sz w:val="20"/>
              </w:rPr>
              <w:t xml:space="preserve"> με την εικοσιπενταετή δραστηριότητα του σε πλήθος διεθνών διοργανώσεων. Μπορεί να χαρακτηριστεί και πρωτοπόρο αφού πρώτο υιοθέτησε το "άνοιγμα" </w:t>
            </w:r>
            <w:r w:rsidRPr="004F4C64">
              <w:rPr>
                <w:rFonts w:cstheme="minorHAnsi"/>
                <w:sz w:val="20"/>
              </w:rPr>
              <w:t>σ</w:t>
            </w:r>
            <w:r w:rsidRPr="004F4C64">
              <w:rPr>
                <w:rFonts w:cstheme="minorHAnsi"/>
                <w:sz w:val="20"/>
              </w:rPr>
              <w:t>ε διεθνείς δραστηριό</w:t>
            </w:r>
            <w:r w:rsidRPr="004F4C64">
              <w:rPr>
                <w:rFonts w:cstheme="minorHAnsi"/>
                <w:sz w:val="20"/>
              </w:rPr>
              <w:t>τητες στο πρώην ΤΕΙ Καβάλας.</w:t>
            </w:r>
          </w:p>
          <w:p w:rsidR="00D446E3" w:rsidRPr="004F4C64" w:rsidRDefault="0041333C" w:rsidP="00D446E3">
            <w:pPr>
              <w:jc w:val="both"/>
              <w:rPr>
                <w:rFonts w:cstheme="minorHAnsi"/>
                <w:sz w:val="20"/>
              </w:rPr>
            </w:pPr>
          </w:p>
          <w:p w:rsidR="00715B82" w:rsidRPr="004F4C64" w:rsidRDefault="0041333C" w:rsidP="00D446E3">
            <w:pPr>
              <w:jc w:val="both"/>
              <w:rPr>
                <w:rFonts w:cstheme="minorHAnsi"/>
                <w:sz w:val="20"/>
              </w:rPr>
            </w:pPr>
            <w:r w:rsidRPr="004F4C64">
              <w:rPr>
                <w:rFonts w:cstheme="minorHAnsi"/>
                <w:sz w:val="20"/>
              </w:rPr>
              <w:t>Η ποιότητα</w:t>
            </w:r>
            <w:r w:rsidRPr="004F4C64">
              <w:rPr>
                <w:rFonts w:cstheme="minorHAnsi"/>
                <w:sz w:val="20"/>
              </w:rPr>
              <w:t xml:space="preserve"> της κινητικότητας του ακαδημαϊκού προσωπικού</w:t>
            </w:r>
            <w:r w:rsidRPr="004F4C64">
              <w:rPr>
                <w:rFonts w:cstheme="minorHAnsi"/>
                <w:sz w:val="20"/>
              </w:rPr>
              <w:t xml:space="preserve"> ελέγχεται από τις αξιολογήσεις τόσο των φοιτητών όσο και του ακαδημαϊκού προσωπικού. Υπάρχουν συγκεκριμένες ερωτήσεις για τα ισχυρά και αδύνατα σημεία που συναντούν όταν </w:t>
            </w:r>
            <w:r w:rsidRPr="004F4C64">
              <w:rPr>
                <w:rFonts w:cstheme="minorHAnsi"/>
                <w:sz w:val="20"/>
              </w:rPr>
              <w:t>έρχονται στο Τμήμα/Πανεπιστημιούπολη/Πόλη.</w:t>
            </w:r>
          </w:p>
          <w:p w:rsidR="00245DEB" w:rsidRPr="004F4C64" w:rsidRDefault="0041333C" w:rsidP="00C90115">
            <w:pPr>
              <w:rPr>
                <w:rFonts w:cstheme="minorHAnsi"/>
              </w:rPr>
            </w:pPr>
          </w:p>
        </w:tc>
      </w:tr>
    </w:tbl>
    <w:p w:rsidR="00245DEB" w:rsidRPr="004F4C64" w:rsidRDefault="0041333C" w:rsidP="00245DEB">
      <w:pPr>
        <w:jc w:val="both"/>
        <w:rPr>
          <w:rFonts w:cstheme="minorHAnsi"/>
          <w:sz w:val="10"/>
        </w:rPr>
      </w:pPr>
      <w:r w:rsidRPr="004F4C64">
        <w:rPr>
          <w:rFonts w:cstheme="minorHAnsi"/>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tblPr>
      <w:tblGrid>
        <w:gridCol w:w="8210"/>
      </w:tblGrid>
      <w:tr w:rsidR="00245DEB" w:rsidRPr="004F4C64" w:rsidTr="00C90115">
        <w:tblPrEx>
          <w:tblCellMar>
            <w:top w:w="0" w:type="dxa"/>
            <w:bottom w:w="0" w:type="dxa"/>
          </w:tblCellMar>
        </w:tblPrEx>
        <w:tc>
          <w:tcPr>
            <w:tcW w:w="8210" w:type="dxa"/>
            <w:shd w:val="clear" w:color="auto" w:fill="D9D9D9"/>
          </w:tcPr>
          <w:p w:rsidR="00245DEB" w:rsidRPr="004F4C64" w:rsidRDefault="0041333C" w:rsidP="00C90115">
            <w:pPr>
              <w:rPr>
                <w:rFonts w:cstheme="minorHAnsi"/>
                <w:sz w:val="20"/>
              </w:rPr>
            </w:pPr>
            <w:bookmarkStart w:id="37" w:name="_Toc53922877"/>
            <w:r w:rsidRPr="004F4C64">
              <w:rPr>
                <w:rFonts w:cstheme="minorHAnsi"/>
              </w:rPr>
              <w:t>5. Ερευνητικό έργο</w:t>
            </w:r>
            <w:bookmarkEnd w:id="37"/>
          </w:p>
        </w:tc>
      </w:tr>
      <w:tr w:rsidR="00245DEB" w:rsidRPr="00D250D8" w:rsidTr="00C90115">
        <w:tblPrEx>
          <w:tblCellMar>
            <w:top w:w="0" w:type="dxa"/>
            <w:bottom w:w="0" w:type="dxa"/>
          </w:tblCellMar>
        </w:tblPrEx>
        <w:tc>
          <w:tcPr>
            <w:tcW w:w="8210" w:type="dxa"/>
            <w:shd w:val="clear" w:color="auto" w:fill="auto"/>
          </w:tcPr>
          <w:p w:rsidR="00245DEB" w:rsidRPr="004F4C64" w:rsidRDefault="0041333C" w:rsidP="00C90115">
            <w:pPr>
              <w:spacing w:before="120"/>
              <w:jc w:val="both"/>
              <w:rPr>
                <w:rFonts w:cstheme="minorHAnsi"/>
                <w:i/>
                <w:iCs/>
                <w:sz w:val="18"/>
                <w:szCs w:val="18"/>
              </w:rPr>
            </w:pPr>
            <w:r w:rsidRPr="004F4C64">
              <w:rPr>
                <w:rFonts w:cstheme="minorHAnsi"/>
                <w:i/>
                <w:iCs/>
                <w:sz w:val="18"/>
                <w:szCs w:val="18"/>
              </w:rPr>
              <w:t>Στην ενότητα αυτή το Τμήμα καλείται να αναλύσει κριτικά και να αξιολογήσει την ποιότητα του επιτελούμενου σ΄</w:t>
            </w:r>
            <w:r w:rsidRPr="004F4C64">
              <w:rPr>
                <w:rFonts w:cstheme="minorHAnsi"/>
                <w:i/>
                <w:iCs/>
                <w:sz w:val="18"/>
                <w:szCs w:val="18"/>
              </w:rPr>
              <w:t xml:space="preserve"> </w:t>
            </w:r>
            <w:r w:rsidRPr="004F4C64">
              <w:rPr>
                <w:rFonts w:cstheme="minorHAnsi"/>
                <w:i/>
                <w:iCs/>
                <w:sz w:val="18"/>
                <w:szCs w:val="18"/>
              </w:rPr>
              <w:t>αυτό ερευνητικού έργου</w:t>
            </w:r>
          </w:p>
          <w:p w:rsidR="00245DEB" w:rsidRPr="004F4C64" w:rsidRDefault="0041333C" w:rsidP="00C90115">
            <w:pPr>
              <w:jc w:val="both"/>
              <w:rPr>
                <w:rFonts w:cstheme="minorHAnsi"/>
                <w:i/>
                <w:iCs/>
                <w:sz w:val="18"/>
                <w:szCs w:val="18"/>
              </w:rPr>
            </w:pPr>
            <w:r w:rsidRPr="004F4C64">
              <w:rPr>
                <w:rFonts w:cstheme="minorHAnsi"/>
                <w:i/>
                <w:iCs/>
                <w:sz w:val="18"/>
                <w:szCs w:val="18"/>
              </w:rPr>
              <w:t xml:space="preserve">Για κάθε μία από τις ερωτήσεις πρέπει να απαντηθούν και </w:t>
            </w:r>
            <w:r w:rsidRPr="004F4C64">
              <w:rPr>
                <w:rFonts w:cstheme="minorHAnsi"/>
                <w:i/>
                <w:iCs/>
                <w:sz w:val="18"/>
                <w:szCs w:val="18"/>
              </w:rPr>
              <w:t>να σχολιασθούν τα ακόλουθα τουλάχιστον σημεία:</w:t>
            </w:r>
          </w:p>
          <w:p w:rsidR="00245DEB" w:rsidRPr="004F4C64" w:rsidRDefault="0041333C" w:rsidP="00C90115">
            <w:pPr>
              <w:jc w:val="both"/>
              <w:rPr>
                <w:rFonts w:cstheme="minorHAnsi"/>
                <w:bCs/>
                <w:i/>
                <w:iCs/>
                <w:sz w:val="18"/>
                <w:szCs w:val="18"/>
              </w:rPr>
            </w:pPr>
            <w:r w:rsidRPr="004F4C64">
              <w:rPr>
                <w:rFonts w:cstheme="minorHAnsi"/>
                <w:i/>
                <w:iCs/>
                <w:sz w:val="18"/>
                <w:szCs w:val="18"/>
              </w:rPr>
              <w:t>(</w:t>
            </w:r>
            <w:r w:rsidRPr="004F4C64">
              <w:rPr>
                <w:rFonts w:cstheme="minorHAnsi"/>
                <w:bCs/>
                <w:i/>
                <w:iCs/>
                <w:sz w:val="18"/>
                <w:szCs w:val="18"/>
              </w:rPr>
              <w:t xml:space="preserve">α) </w:t>
            </w:r>
            <w:r w:rsidRPr="004F4C64">
              <w:rPr>
                <w:rFonts w:cstheme="minorHAnsi"/>
                <w:bCs/>
                <w:i/>
                <w:iCs/>
                <w:sz w:val="18"/>
                <w:szCs w:val="18"/>
              </w:rPr>
              <w:t>Ποια</w:t>
            </w:r>
            <w:r w:rsidRPr="004F4C64">
              <w:rPr>
                <w:rFonts w:cstheme="minorHAnsi"/>
                <w:bCs/>
                <w:i/>
                <w:iCs/>
                <w:sz w:val="18"/>
                <w:szCs w:val="18"/>
              </w:rPr>
              <w:t>, κατά τη γνώμη του Τμήματος, είναι τα κυριότερα θετικά και αρνητικά σημεία του Τμήματος ως προς το αντίστοιχο κριτήριο;</w:t>
            </w:r>
          </w:p>
          <w:p w:rsidR="00245DEB" w:rsidRPr="004F4C64" w:rsidRDefault="0041333C" w:rsidP="00C90115">
            <w:pPr>
              <w:spacing w:after="120"/>
              <w:jc w:val="both"/>
              <w:rPr>
                <w:rFonts w:cstheme="minorHAnsi"/>
                <w:i/>
                <w:iCs/>
                <w:sz w:val="20"/>
              </w:rPr>
            </w:pPr>
            <w:r w:rsidRPr="004F4C64">
              <w:rPr>
                <w:rFonts w:cstheme="minorHAnsi"/>
                <w:i/>
                <w:sz w:val="18"/>
                <w:szCs w:val="18"/>
              </w:rPr>
              <w:t xml:space="preserve">(β) </w:t>
            </w:r>
            <w:r w:rsidRPr="004F4C64">
              <w:rPr>
                <w:rFonts w:cstheme="minorHAnsi"/>
                <w:i/>
                <w:sz w:val="18"/>
                <w:szCs w:val="18"/>
              </w:rPr>
              <w:t>Ποιες</w:t>
            </w:r>
            <w:r w:rsidRPr="004F4C64">
              <w:rPr>
                <w:rFonts w:cstheme="minorHAnsi"/>
                <w:i/>
                <w:sz w:val="18"/>
                <w:szCs w:val="18"/>
              </w:rPr>
              <w:t xml:space="preserve"> ευκαιρίες αξιοποίησης των θετικών σημείων και </w:t>
            </w:r>
            <w:r w:rsidRPr="004F4C64">
              <w:rPr>
                <w:rFonts w:cstheme="minorHAnsi"/>
                <w:i/>
                <w:sz w:val="18"/>
                <w:szCs w:val="18"/>
              </w:rPr>
              <w:t>ποιους</w:t>
            </w:r>
            <w:r w:rsidRPr="004F4C64">
              <w:rPr>
                <w:rFonts w:cstheme="minorHAnsi"/>
                <w:i/>
                <w:sz w:val="18"/>
                <w:szCs w:val="18"/>
              </w:rPr>
              <w:t xml:space="preserve"> ενδεχόμενους  κινδύνους από τα αρνητικά σημεία διακρίνει το Τμήμα ως προς το αντίστοιχο κριτήριο;</w:t>
            </w:r>
          </w:p>
        </w:tc>
      </w:tr>
      <w:tr w:rsidR="00245DEB" w:rsidRPr="00D250D8" w:rsidTr="00C90115">
        <w:tblPrEx>
          <w:tblCellMar>
            <w:top w:w="0" w:type="dxa"/>
            <w:bottom w:w="0" w:type="dxa"/>
          </w:tblCellMar>
        </w:tblPrEx>
        <w:tc>
          <w:tcPr>
            <w:tcW w:w="8210" w:type="dxa"/>
            <w:shd w:val="clear" w:color="auto" w:fill="auto"/>
          </w:tcPr>
          <w:p w:rsidR="00245DEB" w:rsidRPr="004F4C64" w:rsidRDefault="0041333C" w:rsidP="00C90115">
            <w:pPr>
              <w:pBdr>
                <w:top w:val="single" w:sz="4" w:space="1" w:color="auto"/>
                <w:left w:val="single" w:sz="4" w:space="4" w:color="auto"/>
                <w:bottom w:val="single" w:sz="4" w:space="1" w:color="auto"/>
                <w:right w:val="single" w:sz="4" w:space="4" w:color="auto"/>
              </w:pBdr>
              <w:shd w:val="clear" w:color="auto" w:fill="E0E0E0"/>
              <w:spacing w:before="120"/>
              <w:jc w:val="both"/>
              <w:rPr>
                <w:rFonts w:cstheme="minorHAnsi"/>
                <w:b/>
                <w:sz w:val="20"/>
              </w:rPr>
            </w:pPr>
            <w:r w:rsidRPr="004F4C64">
              <w:rPr>
                <w:rFonts w:cstheme="minorHAnsi"/>
                <w:b/>
                <w:sz w:val="20"/>
              </w:rPr>
              <w:t>5.1. Πώς κρίνετε την προαγωγή της έρευνας στο πλαίσιο του Τμήματος;</w:t>
            </w:r>
          </w:p>
          <w:p w:rsidR="00245DEB" w:rsidRPr="004F4C64" w:rsidRDefault="0041333C" w:rsidP="00C90115">
            <w:pPr>
              <w:numPr>
                <w:ilvl w:val="0"/>
                <w:numId w:val="35"/>
              </w:numPr>
              <w:tabs>
                <w:tab w:val="clear" w:pos="720"/>
                <w:tab w:val="num" w:pos="360"/>
              </w:tabs>
              <w:spacing w:before="4" w:line="288" w:lineRule="auto"/>
              <w:ind w:left="360" w:hanging="180"/>
              <w:jc w:val="both"/>
              <w:rPr>
                <w:rFonts w:cstheme="minorHAnsi"/>
                <w:sz w:val="18"/>
                <w:szCs w:val="18"/>
              </w:rPr>
            </w:pPr>
            <w:r w:rsidRPr="004F4C64">
              <w:rPr>
                <w:rFonts w:cstheme="minorHAnsi"/>
                <w:sz w:val="18"/>
                <w:szCs w:val="18"/>
              </w:rPr>
              <w:t xml:space="preserve">Υπάρχει συγκεκριμένη ερευνητική πολιτική του Τμήματος; </w:t>
            </w:r>
            <w:r w:rsidRPr="004F4C64">
              <w:rPr>
                <w:rFonts w:cstheme="minorHAnsi"/>
                <w:sz w:val="18"/>
                <w:szCs w:val="18"/>
              </w:rPr>
              <w:t>Ποι</w:t>
            </w:r>
            <w:r w:rsidRPr="004F4C64">
              <w:rPr>
                <w:rFonts w:cstheme="minorHAnsi"/>
                <w:sz w:val="18"/>
                <w:szCs w:val="18"/>
              </w:rPr>
              <w:t>α</w:t>
            </w:r>
            <w:r w:rsidRPr="004F4C64">
              <w:rPr>
                <w:rFonts w:cstheme="minorHAnsi"/>
                <w:sz w:val="18"/>
                <w:szCs w:val="18"/>
              </w:rPr>
              <w:t xml:space="preserve"> είναι;  </w:t>
            </w:r>
          </w:p>
          <w:p w:rsidR="00245DEB" w:rsidRPr="004F4C64" w:rsidRDefault="0041333C" w:rsidP="00C90115">
            <w:pPr>
              <w:numPr>
                <w:ilvl w:val="0"/>
                <w:numId w:val="35"/>
              </w:numPr>
              <w:tabs>
                <w:tab w:val="clear" w:pos="720"/>
                <w:tab w:val="num" w:pos="360"/>
              </w:tabs>
              <w:spacing w:before="4" w:line="288" w:lineRule="auto"/>
              <w:ind w:left="360" w:hanging="180"/>
              <w:jc w:val="both"/>
              <w:rPr>
                <w:rFonts w:cstheme="minorHAnsi"/>
                <w:sz w:val="18"/>
                <w:szCs w:val="18"/>
              </w:rPr>
            </w:pPr>
            <w:r w:rsidRPr="004F4C64">
              <w:rPr>
                <w:rFonts w:cstheme="minorHAnsi"/>
                <w:sz w:val="18"/>
                <w:szCs w:val="18"/>
              </w:rPr>
              <w:t>Πώς παρακολουθείται</w:t>
            </w:r>
            <w:r w:rsidRPr="004F4C64">
              <w:rPr>
                <w:rFonts w:cstheme="minorHAnsi"/>
                <w:sz w:val="18"/>
                <w:szCs w:val="18"/>
              </w:rPr>
              <w:t xml:space="preserve"> η υλοποίηση της ερευνητικής πολιτικής του Τμήματος;</w:t>
            </w:r>
          </w:p>
          <w:p w:rsidR="00245DEB" w:rsidRPr="004F4C64" w:rsidRDefault="0041333C" w:rsidP="00C90115">
            <w:pPr>
              <w:numPr>
                <w:ilvl w:val="0"/>
                <w:numId w:val="35"/>
              </w:numPr>
              <w:tabs>
                <w:tab w:val="clear" w:pos="720"/>
                <w:tab w:val="num" w:pos="360"/>
              </w:tabs>
              <w:spacing w:before="4" w:line="288" w:lineRule="auto"/>
              <w:ind w:left="360" w:hanging="180"/>
              <w:jc w:val="both"/>
              <w:rPr>
                <w:rFonts w:cstheme="minorHAnsi"/>
                <w:sz w:val="18"/>
                <w:szCs w:val="18"/>
              </w:rPr>
            </w:pPr>
            <w:r w:rsidRPr="004F4C64">
              <w:rPr>
                <w:rFonts w:cstheme="minorHAnsi"/>
                <w:sz w:val="18"/>
                <w:szCs w:val="18"/>
              </w:rPr>
              <w:t>Πώς δημοσιοποιείται ο απολογισμός υλοποίησης της ερευνητικής πολιτικής του Τμήματος;</w:t>
            </w:r>
          </w:p>
          <w:p w:rsidR="00245DEB" w:rsidRPr="004F4C64" w:rsidRDefault="0041333C" w:rsidP="00C90115">
            <w:pPr>
              <w:numPr>
                <w:ilvl w:val="0"/>
                <w:numId w:val="35"/>
              </w:numPr>
              <w:tabs>
                <w:tab w:val="clear" w:pos="720"/>
                <w:tab w:val="num" w:pos="360"/>
              </w:tabs>
              <w:spacing w:before="4" w:line="288" w:lineRule="auto"/>
              <w:ind w:left="360" w:hanging="180"/>
              <w:jc w:val="both"/>
              <w:rPr>
                <w:rFonts w:cstheme="minorHAnsi"/>
                <w:sz w:val="18"/>
                <w:szCs w:val="18"/>
              </w:rPr>
            </w:pPr>
            <w:r w:rsidRPr="004F4C64">
              <w:rPr>
                <w:rFonts w:cstheme="minorHAnsi"/>
                <w:sz w:val="18"/>
                <w:szCs w:val="18"/>
              </w:rPr>
              <w:t xml:space="preserve">Παρέχονται κίνητρα για τη διεξαγωγή έρευνας στα μέλη της ακαδημαϊκής κοινότητας; </w:t>
            </w:r>
            <w:r w:rsidRPr="004F4C64">
              <w:rPr>
                <w:rFonts w:cstheme="minorHAnsi"/>
                <w:sz w:val="18"/>
                <w:szCs w:val="18"/>
              </w:rPr>
              <w:t>Ποι</w:t>
            </w:r>
            <w:r w:rsidRPr="004F4C64">
              <w:rPr>
                <w:rFonts w:cstheme="minorHAnsi"/>
                <w:sz w:val="18"/>
                <w:szCs w:val="18"/>
              </w:rPr>
              <w:t>α</w:t>
            </w:r>
            <w:r w:rsidRPr="004F4C64">
              <w:rPr>
                <w:rFonts w:cstheme="minorHAnsi"/>
                <w:sz w:val="18"/>
                <w:szCs w:val="18"/>
              </w:rPr>
              <w:t xml:space="preserve"> είναι αυτά;</w:t>
            </w:r>
          </w:p>
          <w:p w:rsidR="00245DEB" w:rsidRPr="004F4C64" w:rsidRDefault="0041333C" w:rsidP="00C90115">
            <w:pPr>
              <w:numPr>
                <w:ilvl w:val="0"/>
                <w:numId w:val="35"/>
              </w:numPr>
              <w:tabs>
                <w:tab w:val="clear" w:pos="720"/>
                <w:tab w:val="num" w:pos="360"/>
              </w:tabs>
              <w:spacing w:before="4" w:line="288" w:lineRule="auto"/>
              <w:ind w:left="360" w:hanging="180"/>
              <w:jc w:val="both"/>
              <w:rPr>
                <w:rFonts w:cstheme="minorHAnsi"/>
                <w:sz w:val="18"/>
                <w:szCs w:val="18"/>
              </w:rPr>
            </w:pPr>
            <w:r w:rsidRPr="004F4C64">
              <w:rPr>
                <w:rFonts w:cstheme="minorHAnsi"/>
                <w:sz w:val="18"/>
                <w:szCs w:val="18"/>
              </w:rPr>
              <w:t xml:space="preserve">Πώς ενημερώνεται το </w:t>
            </w:r>
            <w:r w:rsidRPr="004F4C64">
              <w:rPr>
                <w:rFonts w:cstheme="minorHAnsi"/>
                <w:sz w:val="18"/>
                <w:szCs w:val="18"/>
              </w:rPr>
              <w:t>ακαδημαϊκό προσωπικό για δυνατότητες χρηματοδότησης της έρευνας;</w:t>
            </w:r>
          </w:p>
          <w:p w:rsidR="00245DEB" w:rsidRPr="004F4C64" w:rsidRDefault="0041333C" w:rsidP="00C90115">
            <w:pPr>
              <w:numPr>
                <w:ilvl w:val="0"/>
                <w:numId w:val="35"/>
              </w:numPr>
              <w:tabs>
                <w:tab w:val="clear" w:pos="720"/>
                <w:tab w:val="num" w:pos="360"/>
              </w:tabs>
              <w:spacing w:before="4" w:line="288" w:lineRule="auto"/>
              <w:ind w:left="360" w:hanging="180"/>
              <w:jc w:val="both"/>
              <w:rPr>
                <w:rFonts w:cstheme="minorHAnsi"/>
                <w:sz w:val="18"/>
                <w:szCs w:val="18"/>
              </w:rPr>
            </w:pPr>
            <w:r w:rsidRPr="004F4C64">
              <w:rPr>
                <w:rFonts w:cstheme="minorHAnsi"/>
                <w:sz w:val="18"/>
                <w:szCs w:val="18"/>
              </w:rPr>
              <w:t>Πώς υποστηρίζεται η ερευνητική διαδικασία;</w:t>
            </w:r>
          </w:p>
          <w:p w:rsidR="00245DEB" w:rsidRPr="004F4C64" w:rsidRDefault="0041333C" w:rsidP="00C90115">
            <w:pPr>
              <w:numPr>
                <w:ilvl w:val="0"/>
                <w:numId w:val="35"/>
              </w:numPr>
              <w:tabs>
                <w:tab w:val="clear" w:pos="720"/>
                <w:tab w:val="num" w:pos="360"/>
              </w:tabs>
              <w:spacing w:before="4" w:line="288" w:lineRule="auto"/>
              <w:ind w:left="360" w:hanging="180"/>
              <w:jc w:val="both"/>
              <w:rPr>
                <w:rFonts w:cstheme="minorHAnsi"/>
                <w:sz w:val="18"/>
                <w:szCs w:val="18"/>
              </w:rPr>
            </w:pPr>
            <w:r w:rsidRPr="004F4C64">
              <w:rPr>
                <w:rFonts w:cstheme="minorHAnsi"/>
                <w:sz w:val="18"/>
                <w:szCs w:val="18"/>
              </w:rPr>
              <w:t xml:space="preserve">Υπάρχουν θεσμοθετημένες από το Τμήμα υποτροφίες έρευνας; </w:t>
            </w:r>
          </w:p>
          <w:p w:rsidR="00245DEB" w:rsidRPr="004F4C64" w:rsidRDefault="0041333C" w:rsidP="00C90115">
            <w:pPr>
              <w:numPr>
                <w:ilvl w:val="0"/>
                <w:numId w:val="35"/>
              </w:numPr>
              <w:tabs>
                <w:tab w:val="clear" w:pos="720"/>
                <w:tab w:val="num" w:pos="360"/>
              </w:tabs>
              <w:spacing w:before="4" w:line="288" w:lineRule="auto"/>
              <w:ind w:left="360" w:hanging="180"/>
              <w:jc w:val="both"/>
              <w:rPr>
                <w:rFonts w:cstheme="minorHAnsi"/>
                <w:sz w:val="18"/>
                <w:szCs w:val="18"/>
              </w:rPr>
            </w:pPr>
            <w:r w:rsidRPr="004F4C64">
              <w:rPr>
                <w:rFonts w:cstheme="minorHAnsi"/>
                <w:sz w:val="18"/>
                <w:szCs w:val="18"/>
              </w:rPr>
              <w:t>Πώς διαχέονται τα ερευνητικά αποτελέσματα στο εσωτερικό του Τμήματος;</w:t>
            </w:r>
          </w:p>
          <w:p w:rsidR="00245DEB" w:rsidRPr="004F4C64" w:rsidRDefault="0041333C" w:rsidP="00C90115">
            <w:pPr>
              <w:numPr>
                <w:ilvl w:val="0"/>
                <w:numId w:val="35"/>
              </w:numPr>
              <w:tabs>
                <w:tab w:val="clear" w:pos="720"/>
                <w:tab w:val="num" w:pos="360"/>
              </w:tabs>
              <w:spacing w:before="4" w:line="288" w:lineRule="auto"/>
              <w:ind w:left="360" w:hanging="180"/>
              <w:jc w:val="both"/>
              <w:rPr>
                <w:rFonts w:cstheme="minorHAnsi"/>
                <w:sz w:val="18"/>
                <w:szCs w:val="18"/>
              </w:rPr>
            </w:pPr>
            <w:r w:rsidRPr="004F4C64">
              <w:rPr>
                <w:rFonts w:cstheme="minorHAnsi"/>
                <w:sz w:val="18"/>
                <w:szCs w:val="18"/>
              </w:rPr>
              <w:t xml:space="preserve">Πώς διαχέονται τα </w:t>
            </w:r>
            <w:r w:rsidRPr="004F4C64">
              <w:rPr>
                <w:rFonts w:cstheme="minorHAnsi"/>
                <w:sz w:val="18"/>
                <w:szCs w:val="18"/>
              </w:rPr>
              <w:t>ερευνητικά αποτελέσματα εκτός Τμήματος, στην ελληνική και διεθνή ακαδημαϊκή και επιστημονική κοινότητα;</w:t>
            </w:r>
          </w:p>
          <w:p w:rsidR="00245DEB" w:rsidRPr="004F4C64" w:rsidRDefault="0041333C" w:rsidP="00C90115">
            <w:pPr>
              <w:numPr>
                <w:ilvl w:val="0"/>
                <w:numId w:val="35"/>
              </w:numPr>
              <w:tabs>
                <w:tab w:val="clear" w:pos="720"/>
                <w:tab w:val="num" w:pos="360"/>
              </w:tabs>
              <w:spacing w:before="4" w:line="288" w:lineRule="auto"/>
              <w:ind w:left="360" w:hanging="180"/>
              <w:jc w:val="both"/>
              <w:rPr>
                <w:rFonts w:cstheme="minorHAnsi"/>
                <w:sz w:val="18"/>
                <w:szCs w:val="18"/>
              </w:rPr>
            </w:pPr>
            <w:r w:rsidRPr="004F4C64">
              <w:rPr>
                <w:rFonts w:cstheme="minorHAnsi"/>
                <w:sz w:val="18"/>
                <w:szCs w:val="18"/>
              </w:rPr>
              <w:t>Πώς διαχέονται τα ερευνητικά αποτελέσματα στο τοπικό και εθνικό κοινωνικό περιβάλλον;</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Η πολιτική του Τμήματος είναι η ανάπτυξη της έρευνας. Σε αυτό συμ</w:t>
            </w:r>
            <w:r w:rsidRPr="004F4C64">
              <w:rPr>
                <w:rFonts w:cstheme="minorHAnsi"/>
                <w:sz w:val="20"/>
              </w:rPr>
              <w:t>βάλει η ετήσια διοργάνωση του διεθνούς συνεδρίου του Τμήματος με τίτλο «The Economies of Balkan and Eastern Europe Countries in the changed world» και η έκδοση του επιστημονικού περιοδικού με τίτλο «International Journal of Business and Economic Sciences A</w:t>
            </w:r>
            <w:r w:rsidRPr="004F4C64">
              <w:rPr>
                <w:rFonts w:cstheme="minorHAnsi"/>
                <w:sz w:val="20"/>
              </w:rPr>
              <w:t>pplied Research». Επίσης, στην προαγωγή της έρευνας θα συμβάλει η έναρξη του προγράμματος διδακτορικών σπουδών. Ο Κανονισμός Διδακτορικών Σπουδών του Τμήματος εγκρίθηκε και έλαβε ΦΕΚ το Νοέμβρη του 2020.</w:t>
            </w:r>
          </w:p>
          <w:p w:rsidR="00245DEB" w:rsidRPr="004F4C64" w:rsidRDefault="0041333C" w:rsidP="00C90115">
            <w:pPr>
              <w:jc w:val="both"/>
              <w:rPr>
                <w:rFonts w:cstheme="minorHAnsi"/>
                <w:i/>
                <w:iCs/>
                <w:sz w:val="20"/>
              </w:rPr>
            </w:pPr>
          </w:p>
        </w:tc>
      </w:tr>
      <w:tr w:rsidR="00245DEB" w:rsidRPr="00D250D8" w:rsidTr="00C90115">
        <w:tblPrEx>
          <w:tblCellMar>
            <w:top w:w="0" w:type="dxa"/>
            <w:bottom w:w="0" w:type="dxa"/>
          </w:tblCellMar>
        </w:tblPrEx>
        <w:tc>
          <w:tcPr>
            <w:tcW w:w="8210" w:type="dxa"/>
            <w:shd w:val="clear" w:color="auto" w:fill="auto"/>
          </w:tcPr>
          <w:p w:rsidR="00245DEB" w:rsidRPr="004F4C64" w:rsidRDefault="0041333C" w:rsidP="00C90115">
            <w:pPr>
              <w:pBdr>
                <w:top w:val="single" w:sz="4" w:space="1" w:color="auto"/>
                <w:left w:val="single" w:sz="4" w:space="4" w:color="auto"/>
                <w:bottom w:val="single" w:sz="4" w:space="1" w:color="auto"/>
                <w:right w:val="single" w:sz="4" w:space="4" w:color="auto"/>
              </w:pBdr>
              <w:shd w:val="clear" w:color="auto" w:fill="E0E0E0"/>
              <w:spacing w:before="120"/>
              <w:ind w:left="540" w:hanging="540"/>
              <w:jc w:val="both"/>
              <w:rPr>
                <w:rFonts w:cstheme="minorHAnsi"/>
                <w:b/>
                <w:sz w:val="20"/>
              </w:rPr>
            </w:pPr>
            <w:r w:rsidRPr="004F4C64">
              <w:rPr>
                <w:rFonts w:cstheme="minorHAnsi"/>
                <w:b/>
                <w:sz w:val="20"/>
              </w:rPr>
              <w:t xml:space="preserve">5.2. Πώς κρίνετε τα ερευνητικά προγράμματα και </w:t>
            </w:r>
            <w:r w:rsidRPr="004F4C64">
              <w:rPr>
                <w:rFonts w:cstheme="minorHAnsi"/>
                <w:b/>
                <w:sz w:val="20"/>
              </w:rPr>
              <w:t>έργα που εκτελούνται στο Τμήμα;</w:t>
            </w:r>
          </w:p>
          <w:p w:rsidR="00245DEB" w:rsidRPr="004F4C64" w:rsidRDefault="0041333C" w:rsidP="00C90115">
            <w:pPr>
              <w:numPr>
                <w:ilvl w:val="0"/>
                <w:numId w:val="36"/>
              </w:numPr>
              <w:spacing w:before="4" w:line="288" w:lineRule="auto"/>
              <w:ind w:left="714" w:hanging="357"/>
              <w:jc w:val="both"/>
              <w:rPr>
                <w:rFonts w:cstheme="minorHAnsi"/>
                <w:sz w:val="18"/>
                <w:szCs w:val="18"/>
              </w:rPr>
            </w:pPr>
            <w:r w:rsidRPr="004F4C64">
              <w:rPr>
                <w:rFonts w:cstheme="minorHAnsi"/>
                <w:sz w:val="18"/>
                <w:szCs w:val="18"/>
              </w:rPr>
              <w:t>Ποιά ερευνητικά προγράμματα και δραστηριότητες υλοποιήθηκαν ή βρίσκονται σε εξέλιξη κατά την τελευταία πενταετία;</w:t>
            </w:r>
          </w:p>
          <w:p w:rsidR="00245DEB" w:rsidRPr="004F4C64" w:rsidRDefault="0041333C" w:rsidP="00C90115">
            <w:pPr>
              <w:numPr>
                <w:ilvl w:val="0"/>
                <w:numId w:val="36"/>
              </w:numPr>
              <w:spacing w:before="4" w:line="288" w:lineRule="auto"/>
              <w:ind w:left="714" w:hanging="357"/>
              <w:jc w:val="both"/>
              <w:rPr>
                <w:rFonts w:cstheme="minorHAnsi"/>
                <w:sz w:val="18"/>
                <w:szCs w:val="18"/>
              </w:rPr>
            </w:pPr>
            <w:r w:rsidRPr="004F4C64">
              <w:rPr>
                <w:rFonts w:cstheme="minorHAnsi"/>
                <w:sz w:val="18"/>
                <w:szCs w:val="18"/>
              </w:rPr>
              <w:t>Ποιό ποσοστό μελών ΔΕΠ/ΕΠ αναλαμβάνει ερευνητικές πρωτοβουλίες;</w:t>
            </w:r>
          </w:p>
          <w:p w:rsidR="00245DEB" w:rsidRPr="004F4C64" w:rsidRDefault="0041333C" w:rsidP="00C90115">
            <w:pPr>
              <w:numPr>
                <w:ilvl w:val="0"/>
                <w:numId w:val="36"/>
              </w:numPr>
              <w:spacing w:before="4" w:line="288" w:lineRule="auto"/>
              <w:ind w:left="714" w:hanging="357"/>
              <w:jc w:val="both"/>
              <w:rPr>
                <w:rFonts w:cstheme="minorHAnsi"/>
                <w:sz w:val="18"/>
                <w:szCs w:val="18"/>
              </w:rPr>
            </w:pPr>
            <w:r w:rsidRPr="004F4C64">
              <w:rPr>
                <w:rFonts w:cstheme="minorHAnsi"/>
                <w:sz w:val="18"/>
                <w:szCs w:val="18"/>
              </w:rPr>
              <w:t>Συμμετέχουν εξωτερικοί συνεργάτες ή/και μεταδι</w:t>
            </w:r>
            <w:r w:rsidRPr="004F4C64">
              <w:rPr>
                <w:rFonts w:cstheme="minorHAnsi"/>
                <w:sz w:val="18"/>
                <w:szCs w:val="18"/>
              </w:rPr>
              <w:t>δακτορικοί ερευνητές στα ερευνητικά προγράμματα;</w:t>
            </w:r>
          </w:p>
          <w:p w:rsidR="00C52970" w:rsidRPr="004F4C64" w:rsidRDefault="0041333C" w:rsidP="00C90115">
            <w:pPr>
              <w:rPr>
                <w:rFonts w:cstheme="minorHAnsi"/>
                <w:sz w:val="20"/>
              </w:rPr>
            </w:pPr>
          </w:p>
          <w:p w:rsidR="00245DEB" w:rsidRPr="004F4C64" w:rsidRDefault="0041333C" w:rsidP="00080EE9">
            <w:pPr>
              <w:jc w:val="both"/>
              <w:rPr>
                <w:rFonts w:cstheme="minorHAnsi"/>
                <w:sz w:val="20"/>
              </w:rPr>
            </w:pPr>
            <w:r w:rsidRPr="004F4C64">
              <w:rPr>
                <w:rFonts w:cstheme="minorHAnsi"/>
                <w:sz w:val="20"/>
              </w:rPr>
              <w:t>Το Τμήμα συμμετείχε σε ερευνητικά προγράμματα Ιnterreg, Θαλής, Αρχιμήδης, Δια βίου εκπαίδευση και ένα αξιόλογο ποσοστό μελών ΔΕΠ αναλαμβάνει ερευνητικές πρωτοβουλίες κυρίως σε ατομικό επίπεδο.</w:t>
            </w:r>
          </w:p>
          <w:p w:rsidR="001C66C9" w:rsidRPr="004F4C64" w:rsidRDefault="0041333C" w:rsidP="00080EE9">
            <w:pPr>
              <w:jc w:val="both"/>
              <w:rPr>
                <w:rFonts w:cstheme="minorHAnsi"/>
                <w:sz w:val="20"/>
              </w:rPr>
            </w:pPr>
          </w:p>
          <w:p w:rsidR="00080EE9" w:rsidRPr="004F4C64" w:rsidRDefault="0041333C" w:rsidP="00080EE9">
            <w:pPr>
              <w:jc w:val="both"/>
              <w:rPr>
                <w:rFonts w:cstheme="minorHAnsi"/>
                <w:sz w:val="20"/>
              </w:rPr>
            </w:pPr>
            <w:r w:rsidRPr="004F4C64">
              <w:rPr>
                <w:rFonts w:cstheme="minorHAnsi"/>
                <w:sz w:val="20"/>
              </w:rPr>
              <w:t>Στα προγράμμ</w:t>
            </w:r>
            <w:r w:rsidRPr="004F4C64">
              <w:rPr>
                <w:rFonts w:cstheme="minorHAnsi"/>
                <w:sz w:val="20"/>
              </w:rPr>
              <w:t>ατα αυτά συμμετέχουν εξωτερικοί συνεργάτες</w:t>
            </w:r>
            <w:r w:rsidRPr="004F4C64">
              <w:rPr>
                <w:rFonts w:cstheme="minorHAnsi"/>
                <w:sz w:val="20"/>
              </w:rPr>
              <w:t xml:space="preserve"> αλλά όχι μεταδιδακτορικοί ερευνητές</w:t>
            </w:r>
            <w:r w:rsidRPr="004F4C64">
              <w:rPr>
                <w:rFonts w:cstheme="minorHAnsi"/>
                <w:sz w:val="20"/>
              </w:rPr>
              <w:t>.</w:t>
            </w:r>
          </w:p>
          <w:p w:rsidR="00245DEB" w:rsidRPr="004F4C64" w:rsidRDefault="0041333C" w:rsidP="00C90115">
            <w:pPr>
              <w:jc w:val="both"/>
              <w:rPr>
                <w:rFonts w:cstheme="minorHAnsi"/>
                <w:i/>
                <w:iCs/>
                <w:sz w:val="20"/>
              </w:rPr>
            </w:pPr>
          </w:p>
        </w:tc>
      </w:tr>
      <w:tr w:rsidR="00245DEB" w:rsidRPr="00D250D8" w:rsidTr="00C90115">
        <w:tblPrEx>
          <w:tblCellMar>
            <w:top w:w="0" w:type="dxa"/>
            <w:bottom w:w="0" w:type="dxa"/>
          </w:tblCellMar>
        </w:tblPrEx>
        <w:tc>
          <w:tcPr>
            <w:tcW w:w="8210" w:type="dxa"/>
            <w:shd w:val="clear" w:color="auto" w:fill="auto"/>
          </w:tcPr>
          <w:p w:rsidR="00245DEB" w:rsidRPr="004F4C64" w:rsidRDefault="0041333C" w:rsidP="00C90115">
            <w:pPr>
              <w:pBdr>
                <w:top w:val="single" w:sz="4" w:space="1" w:color="auto"/>
                <w:left w:val="single" w:sz="4" w:space="4" w:color="auto"/>
                <w:bottom w:val="single" w:sz="4" w:space="1" w:color="auto"/>
                <w:right w:val="single" w:sz="4" w:space="4" w:color="auto"/>
              </w:pBdr>
              <w:shd w:val="clear" w:color="auto" w:fill="E0E0E0"/>
              <w:spacing w:before="120"/>
              <w:jc w:val="both"/>
              <w:rPr>
                <w:rFonts w:cstheme="minorHAnsi"/>
                <w:b/>
                <w:sz w:val="20"/>
              </w:rPr>
            </w:pPr>
            <w:r w:rsidRPr="004F4C64">
              <w:rPr>
                <w:rFonts w:cstheme="minorHAnsi"/>
                <w:b/>
                <w:sz w:val="20"/>
              </w:rPr>
              <w:t>5.3. Πώς κρίνετε τις διαθέσιμες ερευνητικές υποδομές;</w:t>
            </w:r>
          </w:p>
          <w:p w:rsidR="00245DEB" w:rsidRPr="004F4C64" w:rsidRDefault="0041333C" w:rsidP="00C90115">
            <w:pPr>
              <w:numPr>
                <w:ilvl w:val="0"/>
                <w:numId w:val="37"/>
              </w:numPr>
              <w:tabs>
                <w:tab w:val="clear" w:pos="720"/>
                <w:tab w:val="num" w:pos="360"/>
              </w:tabs>
              <w:spacing w:before="4" w:line="288" w:lineRule="auto"/>
              <w:ind w:left="362" w:hanging="181"/>
              <w:jc w:val="both"/>
              <w:rPr>
                <w:rFonts w:cstheme="minorHAnsi"/>
                <w:sz w:val="18"/>
                <w:szCs w:val="18"/>
              </w:rPr>
            </w:pPr>
            <w:r w:rsidRPr="004F4C64">
              <w:rPr>
                <w:rFonts w:cstheme="minorHAnsi"/>
                <w:sz w:val="18"/>
                <w:szCs w:val="18"/>
              </w:rPr>
              <w:t>Αριθμός και χωρητικότητα ερευνητικών εργαστηρίων.</w:t>
            </w:r>
          </w:p>
          <w:p w:rsidR="00245DEB" w:rsidRPr="004F4C64" w:rsidRDefault="0041333C" w:rsidP="00C90115">
            <w:pPr>
              <w:numPr>
                <w:ilvl w:val="0"/>
                <w:numId w:val="37"/>
              </w:numPr>
              <w:tabs>
                <w:tab w:val="clear" w:pos="720"/>
                <w:tab w:val="num" w:pos="360"/>
              </w:tabs>
              <w:spacing w:before="4" w:line="288" w:lineRule="auto"/>
              <w:ind w:left="362" w:hanging="181"/>
              <w:jc w:val="both"/>
              <w:rPr>
                <w:rFonts w:cstheme="minorHAnsi"/>
                <w:sz w:val="18"/>
                <w:szCs w:val="18"/>
              </w:rPr>
            </w:pPr>
            <w:r w:rsidRPr="004F4C64">
              <w:rPr>
                <w:rFonts w:cstheme="minorHAnsi"/>
                <w:sz w:val="18"/>
                <w:szCs w:val="18"/>
              </w:rPr>
              <w:t xml:space="preserve">Επάρκεια, </w:t>
            </w:r>
            <w:r w:rsidRPr="004F4C64">
              <w:rPr>
                <w:rFonts w:cstheme="minorHAnsi"/>
                <w:sz w:val="18"/>
                <w:szCs w:val="18"/>
              </w:rPr>
              <w:t>καταλληλόλητα</w:t>
            </w:r>
            <w:r w:rsidRPr="004F4C64">
              <w:rPr>
                <w:rFonts w:cstheme="minorHAnsi"/>
                <w:sz w:val="18"/>
                <w:szCs w:val="18"/>
              </w:rPr>
              <w:t xml:space="preserve"> και ποιότητα των χώρων των ερευνητικών εργαστηρίων.</w:t>
            </w:r>
          </w:p>
          <w:p w:rsidR="00245DEB" w:rsidRPr="004F4C64" w:rsidRDefault="0041333C" w:rsidP="00C90115">
            <w:pPr>
              <w:numPr>
                <w:ilvl w:val="0"/>
                <w:numId w:val="37"/>
              </w:numPr>
              <w:tabs>
                <w:tab w:val="clear" w:pos="720"/>
                <w:tab w:val="num" w:pos="360"/>
              </w:tabs>
              <w:spacing w:before="4" w:line="288" w:lineRule="auto"/>
              <w:ind w:left="362" w:hanging="181"/>
              <w:jc w:val="both"/>
              <w:rPr>
                <w:rFonts w:cstheme="minorHAnsi"/>
                <w:sz w:val="18"/>
                <w:szCs w:val="18"/>
              </w:rPr>
            </w:pPr>
            <w:r w:rsidRPr="004F4C64">
              <w:rPr>
                <w:rFonts w:cstheme="minorHAnsi"/>
                <w:sz w:val="18"/>
                <w:szCs w:val="18"/>
              </w:rPr>
              <w:t xml:space="preserve">Επάρκεια, </w:t>
            </w:r>
            <w:r w:rsidRPr="004F4C64">
              <w:rPr>
                <w:rFonts w:cstheme="minorHAnsi"/>
                <w:sz w:val="18"/>
                <w:szCs w:val="18"/>
              </w:rPr>
              <w:t>καταλληλόλητα</w:t>
            </w:r>
            <w:r w:rsidRPr="004F4C64">
              <w:rPr>
                <w:rFonts w:cstheme="minorHAnsi"/>
                <w:sz w:val="18"/>
                <w:szCs w:val="18"/>
              </w:rPr>
              <w:t xml:space="preserve"> και ποιότητα του εργαστηριακού εξοπλισμού.</w:t>
            </w:r>
          </w:p>
          <w:p w:rsidR="00245DEB" w:rsidRPr="004F4C64" w:rsidRDefault="0041333C" w:rsidP="00C90115">
            <w:pPr>
              <w:numPr>
                <w:ilvl w:val="0"/>
                <w:numId w:val="37"/>
              </w:numPr>
              <w:tabs>
                <w:tab w:val="clear" w:pos="720"/>
                <w:tab w:val="num" w:pos="360"/>
              </w:tabs>
              <w:spacing w:before="4" w:line="288" w:lineRule="auto"/>
              <w:ind w:left="362" w:hanging="181"/>
              <w:jc w:val="both"/>
              <w:rPr>
                <w:rFonts w:cstheme="minorHAnsi"/>
                <w:sz w:val="18"/>
                <w:szCs w:val="18"/>
              </w:rPr>
            </w:pPr>
            <w:r w:rsidRPr="004F4C64">
              <w:rPr>
                <w:rFonts w:cstheme="minorHAnsi"/>
                <w:sz w:val="18"/>
                <w:szCs w:val="18"/>
              </w:rPr>
              <w:t xml:space="preserve">Καλύπτουν οι διαθέσιμες υποδομές τις ανάγκες της ερευνητικής διαδικασίας; </w:t>
            </w:r>
          </w:p>
          <w:p w:rsidR="00245DEB" w:rsidRPr="004F4C64" w:rsidRDefault="0041333C" w:rsidP="00C90115">
            <w:pPr>
              <w:numPr>
                <w:ilvl w:val="0"/>
                <w:numId w:val="37"/>
              </w:numPr>
              <w:tabs>
                <w:tab w:val="clear" w:pos="720"/>
                <w:tab w:val="num" w:pos="360"/>
              </w:tabs>
              <w:spacing w:before="4" w:line="288" w:lineRule="auto"/>
              <w:ind w:left="362" w:hanging="181"/>
              <w:jc w:val="both"/>
              <w:rPr>
                <w:rFonts w:cstheme="minorHAnsi"/>
                <w:sz w:val="18"/>
                <w:szCs w:val="18"/>
              </w:rPr>
            </w:pPr>
            <w:r w:rsidRPr="004F4C64">
              <w:rPr>
                <w:rFonts w:cstheme="minorHAnsi"/>
                <w:sz w:val="18"/>
                <w:szCs w:val="18"/>
              </w:rPr>
              <w:t>Ποια</w:t>
            </w:r>
            <w:r w:rsidRPr="004F4C64">
              <w:rPr>
                <w:rFonts w:cstheme="minorHAnsi"/>
                <w:sz w:val="18"/>
                <w:szCs w:val="18"/>
              </w:rPr>
              <w:t xml:space="preserve"> ερευνητικά αντικείμενα δεν καλύπτονται από τις διαθέσιμε</w:t>
            </w:r>
            <w:r w:rsidRPr="004F4C64">
              <w:rPr>
                <w:rFonts w:cstheme="minorHAnsi"/>
                <w:sz w:val="18"/>
                <w:szCs w:val="18"/>
              </w:rPr>
              <w:t>ς υποδομές;</w:t>
            </w:r>
          </w:p>
          <w:p w:rsidR="00245DEB" w:rsidRPr="004F4C64" w:rsidRDefault="0041333C" w:rsidP="00C90115">
            <w:pPr>
              <w:numPr>
                <w:ilvl w:val="0"/>
                <w:numId w:val="37"/>
              </w:numPr>
              <w:tabs>
                <w:tab w:val="clear" w:pos="720"/>
                <w:tab w:val="num" w:pos="360"/>
              </w:tabs>
              <w:spacing w:before="4" w:line="288" w:lineRule="auto"/>
              <w:ind w:left="362" w:hanging="181"/>
              <w:jc w:val="both"/>
              <w:rPr>
                <w:rFonts w:cstheme="minorHAnsi"/>
                <w:sz w:val="18"/>
                <w:szCs w:val="18"/>
              </w:rPr>
            </w:pPr>
            <w:r w:rsidRPr="004F4C64">
              <w:rPr>
                <w:rFonts w:cstheme="minorHAnsi"/>
                <w:sz w:val="18"/>
                <w:szCs w:val="18"/>
              </w:rPr>
              <w:t>Πόσο εντατική χρήση γίνεται των ερευνητικών υποδομών;</w:t>
            </w:r>
          </w:p>
          <w:p w:rsidR="00245DEB" w:rsidRPr="004F4C64" w:rsidRDefault="0041333C" w:rsidP="00C90115">
            <w:pPr>
              <w:numPr>
                <w:ilvl w:val="0"/>
                <w:numId w:val="37"/>
              </w:numPr>
              <w:tabs>
                <w:tab w:val="clear" w:pos="720"/>
                <w:tab w:val="num" w:pos="360"/>
              </w:tabs>
              <w:spacing w:before="4" w:line="288" w:lineRule="auto"/>
              <w:ind w:left="362" w:hanging="181"/>
              <w:jc w:val="both"/>
              <w:rPr>
                <w:rFonts w:cstheme="minorHAnsi"/>
                <w:sz w:val="18"/>
                <w:szCs w:val="18"/>
              </w:rPr>
            </w:pPr>
            <w:r w:rsidRPr="004F4C64">
              <w:rPr>
                <w:rFonts w:cstheme="minorHAnsi"/>
                <w:sz w:val="18"/>
                <w:szCs w:val="18"/>
              </w:rPr>
              <w:t>Πόσο συχνά ανανεώνονται οι ερευνητικές υποδομές; Ποια είναι η ηλικία του υπάρχοντος εξοπλισμού και η λειτουργική του κατάσταση και ποιες οι τυχόν ανάγκες ανανέωσης/επικαιροποίησης;</w:t>
            </w:r>
          </w:p>
          <w:p w:rsidR="00245DEB" w:rsidRPr="004F4C64" w:rsidRDefault="0041333C" w:rsidP="00C90115">
            <w:pPr>
              <w:numPr>
                <w:ilvl w:val="0"/>
                <w:numId w:val="37"/>
              </w:numPr>
              <w:tabs>
                <w:tab w:val="clear" w:pos="720"/>
                <w:tab w:val="num" w:pos="360"/>
              </w:tabs>
              <w:spacing w:before="4" w:line="288" w:lineRule="auto"/>
              <w:ind w:left="362" w:hanging="181"/>
              <w:jc w:val="both"/>
              <w:rPr>
                <w:rFonts w:cstheme="minorHAnsi"/>
                <w:sz w:val="18"/>
                <w:szCs w:val="18"/>
              </w:rPr>
            </w:pPr>
            <w:r w:rsidRPr="004F4C64">
              <w:rPr>
                <w:rFonts w:cstheme="minorHAnsi"/>
                <w:sz w:val="18"/>
                <w:szCs w:val="18"/>
              </w:rPr>
              <w:t xml:space="preserve">Πώς </w:t>
            </w:r>
            <w:r w:rsidRPr="004F4C64">
              <w:rPr>
                <w:rFonts w:cstheme="minorHAnsi"/>
                <w:sz w:val="18"/>
                <w:szCs w:val="18"/>
              </w:rPr>
              <w:t>χρηματοδοτείται η προμήθεια, συντήρηση και ανανέωση των ερευνητικών υποδομών;</w:t>
            </w:r>
          </w:p>
          <w:p w:rsidR="00245DEB" w:rsidRPr="004F4C64" w:rsidRDefault="0041333C" w:rsidP="00C90115">
            <w:pPr>
              <w:rPr>
                <w:rFonts w:cstheme="minorHAnsi"/>
                <w:sz w:val="20"/>
              </w:rPr>
            </w:pPr>
          </w:p>
          <w:p w:rsidR="00245DEB" w:rsidRPr="004F4C64" w:rsidRDefault="0041333C" w:rsidP="00C52970">
            <w:pPr>
              <w:jc w:val="both"/>
              <w:rPr>
                <w:rFonts w:cstheme="minorHAnsi"/>
                <w:sz w:val="20"/>
              </w:rPr>
            </w:pPr>
            <w:r w:rsidRPr="004F4C64">
              <w:rPr>
                <w:rFonts w:cstheme="minorHAnsi"/>
                <w:sz w:val="20"/>
              </w:rPr>
              <w:t>Το Τμήμα έχει τρία (3) ερευνητικά εργαστήρια με τους παρακάτω τίτλους: Εργαστήριο Ανάλυσης Επιχειρηματικών Δεδομένων, Εργαστήριο Λογιστικής και Εργαστήριο Πνευματικής και Βιομηχ</w:t>
            </w:r>
            <w:r w:rsidRPr="004F4C64">
              <w:rPr>
                <w:rFonts w:cstheme="minorHAnsi"/>
                <w:sz w:val="20"/>
              </w:rPr>
              <w:t>ανικής Ιδιοκτησίας. Η υπάρχουσα υλικοτεχνική υποδομή του Τμήματος, περιλαμβάνει χώρους διδασκαλίας  κατάλληλα εξοπλισμένες με σύγχρονα μέσα διδασκαλίας και ηλεκτρονικούς υπολογιστές με συνολική χωρητικότητα 90 φοιτητές.</w:t>
            </w:r>
          </w:p>
          <w:p w:rsidR="005E3808" w:rsidRPr="004F4C64" w:rsidRDefault="0041333C" w:rsidP="00C52970">
            <w:pPr>
              <w:jc w:val="both"/>
              <w:rPr>
                <w:rFonts w:cstheme="minorHAnsi"/>
                <w:sz w:val="20"/>
              </w:rPr>
            </w:pPr>
          </w:p>
          <w:p w:rsidR="005E3808" w:rsidRPr="004F4C64" w:rsidRDefault="0041333C" w:rsidP="005E3808">
            <w:pPr>
              <w:jc w:val="both"/>
              <w:rPr>
                <w:rFonts w:cstheme="minorHAnsi"/>
                <w:sz w:val="20"/>
              </w:rPr>
            </w:pPr>
            <w:r w:rsidRPr="004F4C64">
              <w:rPr>
                <w:rFonts w:cstheme="minorHAnsi"/>
                <w:sz w:val="20"/>
              </w:rPr>
              <w:t xml:space="preserve">Υπάρχει κάλυψη από την </w:t>
            </w:r>
            <w:r w:rsidRPr="004F4C64">
              <w:rPr>
                <w:rFonts w:cstheme="minorHAnsi"/>
                <w:sz w:val="18"/>
                <w:szCs w:val="18"/>
              </w:rPr>
              <w:t>ποιότητα και</w:t>
            </w:r>
            <w:r w:rsidRPr="004F4C64">
              <w:rPr>
                <w:rFonts w:cstheme="minorHAnsi"/>
                <w:sz w:val="18"/>
                <w:szCs w:val="18"/>
              </w:rPr>
              <w:t xml:space="preserve"> ποσότητα </w:t>
            </w:r>
            <w:r w:rsidRPr="004F4C64">
              <w:rPr>
                <w:rFonts w:cstheme="minorHAnsi"/>
                <w:sz w:val="20"/>
              </w:rPr>
              <w:t>του εργαστηριακού εξοπλισμού. Τα ερευνητικά αντικείμενα καλύπτονται από τις διαθέσιμες υποδομές και γίνεται εντατική χρήση των ερευνητικών υποδομών.</w:t>
            </w:r>
          </w:p>
          <w:p w:rsidR="004E634E" w:rsidRPr="004F4C64" w:rsidRDefault="0041333C" w:rsidP="005E3808">
            <w:pPr>
              <w:jc w:val="both"/>
              <w:rPr>
                <w:rFonts w:cstheme="minorHAnsi"/>
                <w:sz w:val="20"/>
              </w:rPr>
            </w:pPr>
          </w:p>
          <w:p w:rsidR="00245DEB" w:rsidRPr="003162DC" w:rsidRDefault="0041333C" w:rsidP="00C90115">
            <w:pPr>
              <w:jc w:val="both"/>
              <w:rPr>
                <w:rFonts w:cstheme="minorHAnsi"/>
                <w:sz w:val="20"/>
              </w:rPr>
            </w:pPr>
            <w:r w:rsidRPr="004F4C64">
              <w:rPr>
                <w:rFonts w:cstheme="minorHAnsi"/>
                <w:sz w:val="20"/>
              </w:rPr>
              <w:t>Οι ερευνητικές υποδομές ανανεώνονται ανά πενταετία αν και η ηλικία του υπάρχοντος εξοπλισμού ξεπ</w:t>
            </w:r>
            <w:r w:rsidRPr="004F4C64">
              <w:rPr>
                <w:rFonts w:cstheme="minorHAnsi"/>
                <w:sz w:val="20"/>
              </w:rPr>
              <w:t>ερνά πλέον τα έ</w:t>
            </w:r>
            <w:r w:rsidRPr="004F4C64">
              <w:rPr>
                <w:rFonts w:cstheme="minorHAnsi"/>
                <w:sz w:val="20"/>
              </w:rPr>
              <w:t>ξι</w:t>
            </w:r>
            <w:r w:rsidRPr="004F4C64">
              <w:rPr>
                <w:rFonts w:cstheme="minorHAnsi"/>
                <w:sz w:val="20"/>
              </w:rPr>
              <w:t xml:space="preserve"> χρόνια. Η λειτουργική κατάσταση είναι σχετικά καλή</w:t>
            </w:r>
            <w:r w:rsidRPr="004F4C64">
              <w:rPr>
                <w:rFonts w:cstheme="minorHAnsi"/>
                <w:sz w:val="20"/>
              </w:rPr>
              <w:t>. Α</w:t>
            </w:r>
            <w:r w:rsidRPr="004F4C64">
              <w:rPr>
                <w:rFonts w:cstheme="minorHAnsi"/>
                <w:sz w:val="20"/>
              </w:rPr>
              <w:t xml:space="preserve">παιτείται </w:t>
            </w:r>
            <w:r w:rsidRPr="004F4C64">
              <w:rPr>
                <w:rFonts w:cstheme="minorHAnsi"/>
                <w:sz w:val="20"/>
              </w:rPr>
              <w:t xml:space="preserve">όμως </w:t>
            </w:r>
            <w:r w:rsidRPr="004F4C64">
              <w:rPr>
                <w:rFonts w:cstheme="minorHAnsi"/>
                <w:sz w:val="20"/>
              </w:rPr>
              <w:t>ανανέωση και επικαιροποίηση. Η προμήθεια, συντήρηση και ανανέωση των ερευνητικών υποδομών γίνεται από πόρους του Ιδρύματος.</w:t>
            </w:r>
          </w:p>
        </w:tc>
      </w:tr>
      <w:tr w:rsidR="00245DEB" w:rsidRPr="00D250D8" w:rsidTr="00C90115">
        <w:tblPrEx>
          <w:tblCellMar>
            <w:top w:w="0" w:type="dxa"/>
            <w:bottom w:w="0" w:type="dxa"/>
          </w:tblCellMar>
        </w:tblPrEx>
        <w:tc>
          <w:tcPr>
            <w:tcW w:w="8210" w:type="dxa"/>
            <w:shd w:val="clear" w:color="auto" w:fill="auto"/>
          </w:tcPr>
          <w:p w:rsidR="00245DEB" w:rsidRPr="004F4C64" w:rsidRDefault="0041333C" w:rsidP="00C90115">
            <w:pPr>
              <w:pBdr>
                <w:top w:val="single" w:sz="4" w:space="1" w:color="auto"/>
                <w:left w:val="single" w:sz="4" w:space="4" w:color="auto"/>
                <w:bottom w:val="single" w:sz="4" w:space="1" w:color="auto"/>
                <w:right w:val="single" w:sz="4" w:space="4" w:color="auto"/>
              </w:pBdr>
              <w:shd w:val="clear" w:color="auto" w:fill="E0E0E0"/>
              <w:spacing w:before="120"/>
              <w:ind w:left="540" w:hanging="540"/>
              <w:jc w:val="both"/>
              <w:rPr>
                <w:rFonts w:cstheme="minorHAnsi"/>
                <w:b/>
                <w:sz w:val="20"/>
              </w:rPr>
            </w:pPr>
            <w:r w:rsidRPr="004F4C64">
              <w:rPr>
                <w:rFonts w:cstheme="minorHAnsi"/>
                <w:b/>
                <w:sz w:val="20"/>
              </w:rPr>
              <w:t xml:space="preserve">5.4. Πώς κρίνετε τις επιστημονικές </w:t>
            </w:r>
            <w:r w:rsidRPr="004F4C64">
              <w:rPr>
                <w:rFonts w:cstheme="minorHAnsi"/>
                <w:b/>
                <w:sz w:val="20"/>
              </w:rPr>
              <w:t>δημοσιεύσεις των μελών του διδακτικού προσωπικού του Τμήματος κατά την τελευταία πενταετία;</w:t>
            </w:r>
            <w:r w:rsidRPr="004F4C64">
              <w:rPr>
                <w:rFonts w:cstheme="minorHAnsi"/>
                <w:b/>
                <w:sz w:val="20"/>
              </w:rPr>
              <w:footnoteReference w:id="21"/>
            </w:r>
          </w:p>
          <w:p w:rsidR="00245DEB" w:rsidRPr="004F4C64" w:rsidRDefault="0041333C" w:rsidP="00C90115">
            <w:pPr>
              <w:numPr>
                <w:ilvl w:val="0"/>
                <w:numId w:val="38"/>
              </w:numPr>
              <w:tabs>
                <w:tab w:val="clear" w:pos="720"/>
                <w:tab w:val="num" w:pos="360"/>
              </w:tabs>
              <w:spacing w:before="4" w:line="288" w:lineRule="auto"/>
              <w:ind w:left="714" w:hanging="534"/>
              <w:jc w:val="both"/>
              <w:rPr>
                <w:rFonts w:cstheme="minorHAnsi"/>
                <w:sz w:val="18"/>
                <w:szCs w:val="18"/>
              </w:rPr>
            </w:pPr>
            <w:r w:rsidRPr="004F4C64">
              <w:rPr>
                <w:rFonts w:cstheme="minorHAnsi"/>
                <w:sz w:val="18"/>
                <w:szCs w:val="18"/>
              </w:rPr>
              <w:t>Πόσα βιβλία/μονογραφίες δημοσίευσαν τα μέλη ΔΕΠ/ΕΠ του Τμήματος;</w:t>
            </w:r>
          </w:p>
          <w:p w:rsidR="00245DEB" w:rsidRPr="004F4C64" w:rsidRDefault="0041333C" w:rsidP="00C90115">
            <w:pPr>
              <w:numPr>
                <w:ilvl w:val="0"/>
                <w:numId w:val="38"/>
              </w:numPr>
              <w:tabs>
                <w:tab w:val="clear" w:pos="720"/>
                <w:tab w:val="num" w:pos="360"/>
              </w:tabs>
              <w:spacing w:before="4" w:line="288" w:lineRule="auto"/>
              <w:ind w:left="714" w:hanging="534"/>
              <w:jc w:val="both"/>
              <w:rPr>
                <w:rFonts w:cstheme="minorHAnsi"/>
                <w:sz w:val="18"/>
                <w:szCs w:val="18"/>
              </w:rPr>
            </w:pPr>
            <w:r w:rsidRPr="004F4C64">
              <w:rPr>
                <w:rFonts w:cstheme="minorHAnsi"/>
                <w:sz w:val="18"/>
                <w:szCs w:val="18"/>
              </w:rPr>
              <w:t>Πόσες εργασίες δημοσίευσαν τα μέλη ΔΕΠ/ΕΠ;</w:t>
            </w:r>
          </w:p>
          <w:p w:rsidR="00245DEB" w:rsidRPr="004F4C64" w:rsidRDefault="0041333C" w:rsidP="00C90115">
            <w:pPr>
              <w:ind w:left="1080"/>
              <w:rPr>
                <w:rFonts w:cstheme="minorHAnsi"/>
                <w:sz w:val="18"/>
                <w:szCs w:val="18"/>
              </w:rPr>
            </w:pPr>
            <w:r w:rsidRPr="004F4C64">
              <w:rPr>
                <w:rFonts w:cstheme="minorHAnsi"/>
                <w:sz w:val="18"/>
                <w:szCs w:val="18"/>
              </w:rPr>
              <w:t>(α) Σε επιστημονικά περιοδικά με κριτές ;</w:t>
            </w:r>
          </w:p>
          <w:p w:rsidR="00245DEB" w:rsidRPr="004F4C64" w:rsidRDefault="0041333C" w:rsidP="00C90115">
            <w:pPr>
              <w:ind w:left="1080"/>
              <w:rPr>
                <w:rFonts w:cstheme="minorHAnsi"/>
                <w:sz w:val="18"/>
                <w:szCs w:val="18"/>
              </w:rPr>
            </w:pPr>
            <w:r w:rsidRPr="004F4C64">
              <w:rPr>
                <w:rFonts w:cstheme="minorHAnsi"/>
                <w:sz w:val="18"/>
                <w:szCs w:val="18"/>
              </w:rPr>
              <w:t xml:space="preserve">(β) Σε </w:t>
            </w:r>
            <w:r w:rsidRPr="004F4C64">
              <w:rPr>
                <w:rFonts w:cstheme="minorHAnsi"/>
                <w:sz w:val="18"/>
                <w:szCs w:val="18"/>
              </w:rPr>
              <w:t>επιστημονικά περιοδικά χωρίς κριτές;</w:t>
            </w:r>
          </w:p>
          <w:p w:rsidR="00245DEB" w:rsidRPr="004F4C64" w:rsidRDefault="0041333C" w:rsidP="00C90115">
            <w:pPr>
              <w:ind w:left="1080"/>
              <w:rPr>
                <w:rFonts w:cstheme="minorHAnsi"/>
                <w:sz w:val="18"/>
                <w:szCs w:val="18"/>
              </w:rPr>
            </w:pPr>
            <w:r w:rsidRPr="004F4C64">
              <w:rPr>
                <w:rFonts w:cstheme="minorHAnsi"/>
                <w:sz w:val="18"/>
                <w:szCs w:val="18"/>
              </w:rPr>
              <w:t>(γ) Σε Πρακτικά επιστημονικών συνεδρίων με κριτές;</w:t>
            </w:r>
          </w:p>
          <w:p w:rsidR="00245DEB" w:rsidRPr="004F4C64" w:rsidRDefault="0041333C" w:rsidP="00C90115">
            <w:pPr>
              <w:ind w:left="1080"/>
              <w:rPr>
                <w:rFonts w:cstheme="minorHAnsi"/>
                <w:sz w:val="18"/>
                <w:szCs w:val="18"/>
              </w:rPr>
            </w:pPr>
            <w:r w:rsidRPr="004F4C64">
              <w:rPr>
                <w:rFonts w:cstheme="minorHAnsi"/>
                <w:sz w:val="18"/>
                <w:szCs w:val="18"/>
              </w:rPr>
              <w:t>(δ) Σε Πρακτικά επιστημονικών συνεδρίων χωρίς κριτές;</w:t>
            </w:r>
          </w:p>
          <w:p w:rsidR="00245DEB" w:rsidRPr="004F4C64" w:rsidRDefault="0041333C" w:rsidP="00C90115">
            <w:pPr>
              <w:numPr>
                <w:ilvl w:val="0"/>
                <w:numId w:val="38"/>
              </w:numPr>
              <w:tabs>
                <w:tab w:val="clear" w:pos="720"/>
                <w:tab w:val="num" w:pos="360"/>
              </w:tabs>
              <w:spacing w:before="4" w:line="288" w:lineRule="auto"/>
              <w:ind w:left="360" w:hanging="180"/>
              <w:jc w:val="both"/>
              <w:rPr>
                <w:rFonts w:cstheme="minorHAnsi"/>
                <w:sz w:val="18"/>
                <w:szCs w:val="18"/>
              </w:rPr>
            </w:pPr>
            <w:r w:rsidRPr="004F4C64">
              <w:rPr>
                <w:rFonts w:cstheme="minorHAnsi"/>
                <w:sz w:val="18"/>
                <w:szCs w:val="18"/>
              </w:rPr>
              <w:t>Πόσα κεφάλαια δημοσίευσαν τα μέλη ΔΕΠ/ΕΠ του Τμήματος σε συλλογικούς τόμους;</w:t>
            </w:r>
          </w:p>
          <w:p w:rsidR="00245DEB" w:rsidRPr="004F4C64" w:rsidRDefault="0041333C" w:rsidP="00C90115">
            <w:pPr>
              <w:numPr>
                <w:ilvl w:val="0"/>
                <w:numId w:val="38"/>
              </w:numPr>
              <w:tabs>
                <w:tab w:val="clear" w:pos="720"/>
                <w:tab w:val="num" w:pos="360"/>
              </w:tabs>
              <w:spacing w:before="4" w:line="288" w:lineRule="auto"/>
              <w:ind w:left="360" w:hanging="180"/>
              <w:jc w:val="both"/>
              <w:rPr>
                <w:rFonts w:cstheme="minorHAnsi"/>
                <w:sz w:val="18"/>
                <w:szCs w:val="18"/>
              </w:rPr>
            </w:pPr>
            <w:r w:rsidRPr="004F4C64">
              <w:rPr>
                <w:rFonts w:cstheme="minorHAnsi"/>
                <w:sz w:val="18"/>
                <w:szCs w:val="18"/>
              </w:rPr>
              <w:t>Πόσες άλλες εργασίες (π.χ. βιβλιοκρισ</w:t>
            </w:r>
            <w:r w:rsidRPr="004F4C64">
              <w:rPr>
                <w:rFonts w:cstheme="minorHAnsi"/>
                <w:sz w:val="18"/>
                <w:szCs w:val="18"/>
              </w:rPr>
              <w:t>ίες) δημοσίευσαν τα μέλη του ακαδημαϊκού προσωπικού του Τμήματος;</w:t>
            </w:r>
          </w:p>
          <w:p w:rsidR="00245DEB" w:rsidRPr="004F4C64" w:rsidRDefault="0041333C" w:rsidP="00C90115">
            <w:pPr>
              <w:numPr>
                <w:ilvl w:val="0"/>
                <w:numId w:val="38"/>
              </w:numPr>
              <w:tabs>
                <w:tab w:val="clear" w:pos="720"/>
                <w:tab w:val="num" w:pos="360"/>
              </w:tabs>
              <w:spacing w:before="4" w:line="288" w:lineRule="auto"/>
              <w:ind w:left="360" w:hanging="180"/>
              <w:jc w:val="both"/>
              <w:rPr>
                <w:rFonts w:cstheme="minorHAnsi"/>
                <w:sz w:val="18"/>
                <w:szCs w:val="18"/>
              </w:rPr>
            </w:pPr>
            <w:r w:rsidRPr="004F4C64">
              <w:rPr>
                <w:rFonts w:cstheme="minorHAnsi"/>
                <w:sz w:val="18"/>
                <w:szCs w:val="18"/>
              </w:rPr>
              <w:t>Πόσες ανακοινώσεις σε επιστημονικά συνέδρια που δεν εκδίδουν Πρακτικά έκαναν τα μέλη του ακαδημαϊκού προσωπικού του Τμήματος;</w:t>
            </w:r>
          </w:p>
          <w:p w:rsidR="00245DEB" w:rsidRPr="004F4C64" w:rsidRDefault="0041333C" w:rsidP="00C90115">
            <w:pPr>
              <w:spacing w:before="4"/>
              <w:ind w:left="720" w:firstLine="360"/>
              <w:rPr>
                <w:rFonts w:cstheme="minorHAnsi"/>
                <w:sz w:val="18"/>
                <w:szCs w:val="18"/>
              </w:rPr>
            </w:pPr>
            <w:r w:rsidRPr="004F4C64">
              <w:rPr>
                <w:rFonts w:cstheme="minorHAnsi"/>
                <w:sz w:val="18"/>
                <w:szCs w:val="18"/>
              </w:rPr>
              <w:t>(α) Σε συνέδρια με κριτές</w:t>
            </w:r>
          </w:p>
          <w:p w:rsidR="00245DEB" w:rsidRPr="004F4C64" w:rsidRDefault="0041333C" w:rsidP="00C90115">
            <w:pPr>
              <w:spacing w:before="4"/>
              <w:ind w:firstLine="1080"/>
              <w:jc w:val="both"/>
              <w:rPr>
                <w:rFonts w:cstheme="minorHAnsi"/>
                <w:sz w:val="18"/>
                <w:szCs w:val="18"/>
              </w:rPr>
            </w:pPr>
            <w:r w:rsidRPr="004F4C64">
              <w:rPr>
                <w:rFonts w:cstheme="minorHAnsi"/>
                <w:sz w:val="18"/>
                <w:szCs w:val="18"/>
              </w:rPr>
              <w:t>(β) Σε συνέδρια χωρίς κριτές</w:t>
            </w:r>
          </w:p>
          <w:p w:rsidR="004E634E" w:rsidRPr="004F4C64" w:rsidRDefault="0041333C" w:rsidP="00C90115">
            <w:pPr>
              <w:rPr>
                <w:rFonts w:cstheme="minorHAnsi"/>
                <w:sz w:val="20"/>
              </w:rPr>
            </w:pPr>
          </w:p>
          <w:p w:rsidR="00245DEB" w:rsidRPr="004F4C64" w:rsidRDefault="0041333C" w:rsidP="00C90115">
            <w:pPr>
              <w:rPr>
                <w:rFonts w:cstheme="minorHAnsi"/>
                <w:sz w:val="20"/>
              </w:rPr>
            </w:pPr>
            <w:r w:rsidRPr="003162DC">
              <w:rPr>
                <w:rFonts w:cstheme="minorHAnsi"/>
                <w:sz w:val="20"/>
              </w:rPr>
              <w:t>Το ερευν</w:t>
            </w:r>
            <w:r w:rsidRPr="003162DC">
              <w:rPr>
                <w:rFonts w:cstheme="minorHAnsi"/>
                <w:sz w:val="20"/>
              </w:rPr>
              <w:t>ητικό και επιστημονικό έργο των μελών του  τμήματος είναι αξιόλογο, εμφανίζεται στον πίνακα 15 και έχει την αποδοχή της επιστημονικής κοινότητας όπως φαίνεται από τις ετεροαναφορές του πίνακα 16.</w:t>
            </w:r>
            <w:r w:rsidRPr="004F4C64">
              <w:rPr>
                <w:rFonts w:cstheme="minorHAnsi"/>
                <w:sz w:val="20"/>
              </w:rPr>
              <w:t xml:space="preserve"> </w:t>
            </w:r>
          </w:p>
          <w:p w:rsidR="00245DEB" w:rsidRPr="004F4C64" w:rsidRDefault="0041333C" w:rsidP="00C90115">
            <w:pPr>
              <w:jc w:val="both"/>
              <w:rPr>
                <w:rFonts w:cstheme="minorHAnsi"/>
                <w:i/>
                <w:iCs/>
                <w:sz w:val="20"/>
              </w:rPr>
            </w:pPr>
            <w:r w:rsidRPr="004F4C64">
              <w:rPr>
                <w:rFonts w:cstheme="minorHAnsi"/>
                <w:sz w:val="20"/>
              </w:rPr>
              <w:t xml:space="preserve">Τα μέλη του </w:t>
            </w:r>
            <w:r w:rsidRPr="004F4C64">
              <w:rPr>
                <w:rFonts w:cstheme="minorHAnsi"/>
                <w:sz w:val="20"/>
              </w:rPr>
              <w:t>Τ</w:t>
            </w:r>
            <w:r w:rsidRPr="004F4C64">
              <w:rPr>
                <w:rFonts w:cstheme="minorHAnsi"/>
                <w:sz w:val="20"/>
              </w:rPr>
              <w:t xml:space="preserve">μήματος συμμετέχουν ακόμη τόσο στη διοργάνωση ημερίδων, εθνικών και διεθνών συνεδρίων, αλλά και σε συντακτικές επιτροπές επιστημονικών περιοδικών. </w:t>
            </w:r>
          </w:p>
        </w:tc>
      </w:tr>
      <w:tr w:rsidR="00245DEB" w:rsidRPr="00D250D8" w:rsidTr="00C90115">
        <w:tblPrEx>
          <w:tblCellMar>
            <w:top w:w="0" w:type="dxa"/>
            <w:bottom w:w="0" w:type="dxa"/>
          </w:tblCellMar>
        </w:tblPrEx>
        <w:tc>
          <w:tcPr>
            <w:tcW w:w="8210" w:type="dxa"/>
            <w:shd w:val="clear" w:color="auto" w:fill="auto"/>
          </w:tcPr>
          <w:p w:rsidR="00245DEB" w:rsidRPr="004F4C64" w:rsidRDefault="0041333C" w:rsidP="00C90115">
            <w:pPr>
              <w:pBdr>
                <w:top w:val="single" w:sz="4" w:space="1" w:color="auto"/>
                <w:left w:val="single" w:sz="4" w:space="4" w:color="auto"/>
                <w:bottom w:val="single" w:sz="4" w:space="1" w:color="auto"/>
                <w:right w:val="single" w:sz="4" w:space="4" w:color="auto"/>
              </w:pBdr>
              <w:shd w:val="clear" w:color="auto" w:fill="E0E0E0"/>
              <w:rPr>
                <w:rFonts w:cstheme="minorHAnsi"/>
                <w:sz w:val="20"/>
              </w:rPr>
            </w:pPr>
            <w:bookmarkStart w:id="38" w:name="_Toc53922499"/>
            <w:bookmarkStart w:id="39" w:name="_Toc53922878"/>
            <w:r w:rsidRPr="004F4C64">
              <w:rPr>
                <w:rFonts w:cstheme="minorHAnsi"/>
                <w:sz w:val="20"/>
              </w:rPr>
              <w:t>5.5. Πώς κρίνετε τον βαθμό αναγνώρισης της έρευνας που γίνεται στο Τμήμα από τρίτους;</w:t>
            </w:r>
            <w:r w:rsidRPr="004F4C64">
              <w:rPr>
                <w:rFonts w:cstheme="minorHAnsi"/>
                <w:sz w:val="20"/>
              </w:rPr>
              <w:footnoteReference w:id="22"/>
            </w:r>
            <w:bookmarkEnd w:id="38"/>
            <w:bookmarkEnd w:id="39"/>
          </w:p>
          <w:p w:rsidR="00245DEB" w:rsidRPr="004F4C64" w:rsidRDefault="0041333C" w:rsidP="00C90115">
            <w:pPr>
              <w:numPr>
                <w:ilvl w:val="0"/>
                <w:numId w:val="39"/>
              </w:numPr>
              <w:tabs>
                <w:tab w:val="clear" w:pos="720"/>
              </w:tabs>
              <w:spacing w:before="4" w:line="288" w:lineRule="auto"/>
              <w:ind w:left="362" w:hanging="181"/>
              <w:jc w:val="both"/>
              <w:rPr>
                <w:rFonts w:cstheme="minorHAnsi"/>
                <w:sz w:val="18"/>
                <w:szCs w:val="18"/>
              </w:rPr>
            </w:pPr>
            <w:r w:rsidRPr="004F4C64">
              <w:rPr>
                <w:rFonts w:cstheme="minorHAnsi"/>
                <w:sz w:val="18"/>
                <w:szCs w:val="18"/>
              </w:rPr>
              <w:t xml:space="preserve">Πόσες ετεροαναφορές </w:t>
            </w:r>
            <w:r w:rsidRPr="004F4C64">
              <w:rPr>
                <w:rFonts w:cstheme="minorHAnsi"/>
                <w:sz w:val="18"/>
                <w:szCs w:val="18"/>
              </w:rPr>
              <w:t>(</w:t>
            </w:r>
            <w:r w:rsidRPr="004F4C64">
              <w:rPr>
                <w:rFonts w:cstheme="minorHAnsi"/>
                <w:sz w:val="18"/>
                <w:szCs w:val="18"/>
              </w:rPr>
              <w:t>citations</w:t>
            </w:r>
            <w:r w:rsidRPr="004F4C64">
              <w:rPr>
                <w:rFonts w:cstheme="minorHAnsi"/>
                <w:sz w:val="18"/>
                <w:szCs w:val="18"/>
              </w:rPr>
              <w:t>) υπάρχουν σε δημοσιεύσεις μελών ΔΕΠ/ΕΠ του Τμήματος;</w:t>
            </w:r>
          </w:p>
          <w:p w:rsidR="00245DEB" w:rsidRPr="004F4C64" w:rsidRDefault="0041333C" w:rsidP="00C90115">
            <w:pPr>
              <w:numPr>
                <w:ilvl w:val="0"/>
                <w:numId w:val="39"/>
              </w:numPr>
              <w:tabs>
                <w:tab w:val="clear" w:pos="720"/>
              </w:tabs>
              <w:spacing w:before="4" w:line="288" w:lineRule="auto"/>
              <w:ind w:left="362" w:hanging="181"/>
              <w:jc w:val="both"/>
              <w:rPr>
                <w:rFonts w:cstheme="minorHAnsi"/>
                <w:sz w:val="18"/>
                <w:szCs w:val="18"/>
              </w:rPr>
            </w:pPr>
            <w:r w:rsidRPr="004F4C64">
              <w:rPr>
                <w:rFonts w:cstheme="minorHAnsi"/>
                <w:sz w:val="18"/>
                <w:szCs w:val="18"/>
              </w:rPr>
              <w:t>Πόσες αναφορές του ειδικού ή του επιστημονικού τύπου έγιναν σε ερευνητικά αποτελέσματα μελών ΔΕΠ/ΕΠ του Τμήματος κατά την τελευταία πενταετία;</w:t>
            </w:r>
          </w:p>
          <w:p w:rsidR="00245DEB" w:rsidRPr="004F4C64" w:rsidRDefault="0041333C" w:rsidP="00C90115">
            <w:pPr>
              <w:numPr>
                <w:ilvl w:val="0"/>
                <w:numId w:val="39"/>
              </w:numPr>
              <w:tabs>
                <w:tab w:val="clear" w:pos="720"/>
              </w:tabs>
              <w:spacing w:before="4" w:line="288" w:lineRule="auto"/>
              <w:ind w:left="362" w:hanging="181"/>
              <w:jc w:val="both"/>
              <w:rPr>
                <w:rFonts w:cstheme="minorHAnsi"/>
                <w:sz w:val="18"/>
                <w:szCs w:val="18"/>
              </w:rPr>
            </w:pPr>
            <w:r w:rsidRPr="004F4C64">
              <w:rPr>
                <w:rFonts w:cstheme="minorHAnsi"/>
                <w:sz w:val="18"/>
                <w:szCs w:val="18"/>
              </w:rPr>
              <w:t>Πόσες βιβλιοκρισίες για βιβλία μελών ΔΕΠ/ΕΠ του Τ</w:t>
            </w:r>
            <w:r w:rsidRPr="004F4C64">
              <w:rPr>
                <w:rFonts w:cstheme="minorHAnsi"/>
                <w:sz w:val="18"/>
                <w:szCs w:val="18"/>
              </w:rPr>
              <w:t>μήματος έχουν δημοσιευθεί σε επιστημονικά περιοδικά;</w:t>
            </w:r>
          </w:p>
          <w:p w:rsidR="00245DEB" w:rsidRPr="004F4C64" w:rsidRDefault="0041333C" w:rsidP="00C90115">
            <w:pPr>
              <w:numPr>
                <w:ilvl w:val="0"/>
                <w:numId w:val="39"/>
              </w:numPr>
              <w:tabs>
                <w:tab w:val="clear" w:pos="720"/>
              </w:tabs>
              <w:spacing w:before="4" w:line="288" w:lineRule="auto"/>
              <w:ind w:left="362" w:hanging="181"/>
              <w:jc w:val="both"/>
              <w:rPr>
                <w:rFonts w:cstheme="minorHAnsi"/>
                <w:sz w:val="18"/>
                <w:szCs w:val="18"/>
              </w:rPr>
            </w:pPr>
            <w:r w:rsidRPr="004F4C64">
              <w:rPr>
                <w:rFonts w:cstheme="minorHAnsi"/>
                <w:sz w:val="18"/>
                <w:szCs w:val="18"/>
              </w:rPr>
              <w:t xml:space="preserve">Πόσες συμμετοχές μελών ΔΕΠ/ΕΠ του Τμήματος σε επιτροπές επιστημονικών συνεδρίων υπήρξαν κατά την τελευταία πενταετία; </w:t>
            </w:r>
            <w:r w:rsidRPr="004F4C64">
              <w:rPr>
                <w:rFonts w:cstheme="minorHAnsi"/>
                <w:sz w:val="18"/>
                <w:szCs w:val="18"/>
              </w:rPr>
              <w:t>Να</w:t>
            </w:r>
            <w:r w:rsidRPr="004F4C64">
              <w:rPr>
                <w:rFonts w:cstheme="minorHAnsi"/>
                <w:sz w:val="18"/>
                <w:szCs w:val="18"/>
              </w:rPr>
              <w:t xml:space="preserve"> γίνει διάκριση</w:t>
            </w:r>
            <w:r w:rsidRPr="004F4C64">
              <w:rPr>
                <w:rFonts w:cstheme="minorHAnsi"/>
                <w:sz w:val="18"/>
                <w:szCs w:val="18"/>
              </w:rPr>
              <w:t xml:space="preserve"> μεταξύ ελληνικών και διεθνών συνεδρίων.</w:t>
            </w:r>
          </w:p>
          <w:p w:rsidR="00245DEB" w:rsidRPr="004F4C64" w:rsidRDefault="0041333C" w:rsidP="00C90115">
            <w:pPr>
              <w:numPr>
                <w:ilvl w:val="0"/>
                <w:numId w:val="39"/>
              </w:numPr>
              <w:tabs>
                <w:tab w:val="clear" w:pos="720"/>
              </w:tabs>
              <w:spacing w:before="4" w:line="288" w:lineRule="auto"/>
              <w:ind w:left="362" w:hanging="181"/>
              <w:jc w:val="both"/>
              <w:rPr>
                <w:rFonts w:cstheme="minorHAnsi"/>
                <w:sz w:val="18"/>
                <w:szCs w:val="18"/>
              </w:rPr>
            </w:pPr>
            <w:r w:rsidRPr="004F4C64">
              <w:rPr>
                <w:rFonts w:cstheme="minorHAnsi"/>
                <w:sz w:val="18"/>
                <w:szCs w:val="18"/>
              </w:rPr>
              <w:t>Πόσες συμμετοχές μελών ΔΕΠ/</w:t>
            </w:r>
            <w:r w:rsidRPr="004F4C64">
              <w:rPr>
                <w:rFonts w:cstheme="minorHAnsi"/>
                <w:sz w:val="18"/>
                <w:szCs w:val="18"/>
              </w:rPr>
              <w:t xml:space="preserve">ΕΠ του Τμήματος σε συντακτικές επιτροπές επιστημονικών περιοδικών υπάρχουν; </w:t>
            </w:r>
            <w:r w:rsidRPr="004F4C64">
              <w:rPr>
                <w:rFonts w:cstheme="minorHAnsi"/>
                <w:sz w:val="18"/>
                <w:szCs w:val="18"/>
              </w:rPr>
              <w:t>Να γίνει διάκριση μεταξύ ελληνικών και διεθνών περιοδικών.</w:t>
            </w:r>
          </w:p>
          <w:p w:rsidR="00245DEB" w:rsidRPr="004F4C64" w:rsidRDefault="0041333C" w:rsidP="00C90115">
            <w:pPr>
              <w:numPr>
                <w:ilvl w:val="0"/>
                <w:numId w:val="39"/>
              </w:numPr>
              <w:tabs>
                <w:tab w:val="clear" w:pos="720"/>
              </w:tabs>
              <w:spacing w:before="4" w:line="288" w:lineRule="auto"/>
              <w:ind w:left="362" w:hanging="181"/>
              <w:jc w:val="both"/>
              <w:rPr>
                <w:rFonts w:cstheme="minorHAnsi"/>
                <w:sz w:val="18"/>
                <w:szCs w:val="18"/>
              </w:rPr>
            </w:pPr>
            <w:r w:rsidRPr="004F4C64">
              <w:rPr>
                <w:rFonts w:cstheme="minorHAnsi"/>
                <w:sz w:val="18"/>
                <w:szCs w:val="18"/>
              </w:rPr>
              <w:t xml:space="preserve">Πόσες προσκλήσεις μελών ΔΕΠ/ΕΠ του Τμήματος από άλλους </w:t>
            </w:r>
            <w:r w:rsidRPr="004F4C64">
              <w:rPr>
                <w:rFonts w:cstheme="minorHAnsi"/>
                <w:i/>
                <w:sz w:val="18"/>
                <w:szCs w:val="18"/>
              </w:rPr>
              <w:t>ακαδημαϊκούς / ερευνητικούς</w:t>
            </w:r>
            <w:r w:rsidRPr="004F4C64">
              <w:rPr>
                <w:rFonts w:cstheme="minorHAnsi"/>
                <w:sz w:val="18"/>
                <w:szCs w:val="18"/>
              </w:rPr>
              <w:t xml:space="preserve"> φορείς για διαλέξεις/παρουσιάσεις κλπ.</w:t>
            </w:r>
            <w:r w:rsidRPr="004F4C64">
              <w:rPr>
                <w:rFonts w:cstheme="minorHAnsi"/>
                <w:sz w:val="18"/>
                <w:szCs w:val="18"/>
              </w:rPr>
              <w:t xml:space="preserve"> έγιναν κατά την τελευταία πενταετία; </w:t>
            </w:r>
          </w:p>
          <w:p w:rsidR="00245DEB" w:rsidRPr="004F4C64" w:rsidRDefault="0041333C" w:rsidP="00C90115">
            <w:pPr>
              <w:numPr>
                <w:ilvl w:val="0"/>
                <w:numId w:val="39"/>
              </w:numPr>
              <w:tabs>
                <w:tab w:val="clear" w:pos="720"/>
              </w:tabs>
              <w:spacing w:before="4" w:line="288" w:lineRule="auto"/>
              <w:ind w:left="362" w:hanging="181"/>
              <w:jc w:val="both"/>
              <w:rPr>
                <w:rFonts w:cstheme="minorHAnsi"/>
                <w:sz w:val="18"/>
                <w:szCs w:val="18"/>
              </w:rPr>
            </w:pPr>
            <w:r w:rsidRPr="004F4C64">
              <w:rPr>
                <w:rFonts w:cstheme="minorHAnsi"/>
                <w:sz w:val="18"/>
                <w:szCs w:val="18"/>
              </w:rPr>
              <w:t>Πόσα μέλη ΔΕΠ/ΕΠ του Τμήματος και πόσες φορές έχουν διατελέσει κριτές σε επιστημονικά περιοδικά;</w:t>
            </w:r>
          </w:p>
          <w:p w:rsidR="00245DEB" w:rsidRPr="004F4C64" w:rsidRDefault="0041333C" w:rsidP="00C90115">
            <w:pPr>
              <w:numPr>
                <w:ilvl w:val="0"/>
                <w:numId w:val="39"/>
              </w:numPr>
              <w:tabs>
                <w:tab w:val="clear" w:pos="720"/>
              </w:tabs>
              <w:spacing w:before="4" w:line="288" w:lineRule="auto"/>
              <w:ind w:left="362" w:hanging="181"/>
              <w:jc w:val="both"/>
              <w:rPr>
                <w:rFonts w:cstheme="minorHAnsi"/>
                <w:sz w:val="18"/>
                <w:szCs w:val="18"/>
              </w:rPr>
            </w:pPr>
            <w:r w:rsidRPr="004F4C64">
              <w:rPr>
                <w:rFonts w:cstheme="minorHAnsi"/>
                <w:sz w:val="18"/>
                <w:szCs w:val="18"/>
              </w:rPr>
              <w:t xml:space="preserve">Πόσα διπλώματα ευρεσιτεχνίας απονεμήθηκαν σε μέλη  ΔΕΠ/ΕΠ του Τμήματος; </w:t>
            </w:r>
          </w:p>
          <w:p w:rsidR="00245DEB" w:rsidRPr="004F4C64" w:rsidRDefault="0041333C" w:rsidP="00C90115">
            <w:pPr>
              <w:numPr>
                <w:ilvl w:val="0"/>
                <w:numId w:val="39"/>
              </w:numPr>
              <w:tabs>
                <w:tab w:val="clear" w:pos="720"/>
              </w:tabs>
              <w:spacing w:before="4" w:line="288" w:lineRule="auto"/>
              <w:ind w:left="362" w:hanging="181"/>
              <w:jc w:val="both"/>
              <w:rPr>
                <w:rFonts w:cstheme="minorHAnsi"/>
                <w:sz w:val="18"/>
                <w:szCs w:val="18"/>
              </w:rPr>
            </w:pPr>
            <w:r w:rsidRPr="004F4C64">
              <w:rPr>
                <w:rFonts w:cstheme="minorHAnsi"/>
                <w:sz w:val="18"/>
                <w:szCs w:val="18"/>
              </w:rPr>
              <w:t xml:space="preserve">Υπάρχει πρακτική αξιοποίηση (π.χ. βιομηχανικές </w:t>
            </w:r>
            <w:r w:rsidRPr="004F4C64">
              <w:rPr>
                <w:rFonts w:cstheme="minorHAnsi"/>
                <w:sz w:val="18"/>
                <w:szCs w:val="18"/>
              </w:rPr>
              <w:t>εφαρμογές) των ερευνητικών αποτελεσμάτων των μελών ΔΕΠ/ΕΠ του Τμήματος;</w:t>
            </w:r>
          </w:p>
          <w:p w:rsidR="00245DEB" w:rsidRPr="004F4C64" w:rsidRDefault="0041333C" w:rsidP="00C90115">
            <w:pPr>
              <w:rPr>
                <w:rFonts w:cstheme="minorHAnsi"/>
                <w:sz w:val="20"/>
              </w:rPr>
            </w:pPr>
          </w:p>
          <w:p w:rsidR="00245DEB" w:rsidRPr="004F4C64" w:rsidRDefault="0041333C" w:rsidP="00C90115">
            <w:pPr>
              <w:jc w:val="both"/>
              <w:rPr>
                <w:rFonts w:cstheme="minorHAnsi"/>
                <w:i/>
                <w:iCs/>
                <w:sz w:val="20"/>
              </w:rPr>
            </w:pPr>
            <w:r w:rsidRPr="004F4C64">
              <w:rPr>
                <w:rFonts w:cstheme="minorHAnsi"/>
                <w:sz w:val="20"/>
              </w:rPr>
              <w:t xml:space="preserve">Ο βαθμός αναγνώρισης της έρευνας του Τμήματος και αποδοχή της επιστημονικής κοινότητας είναι σημαντική όπως φαίνεται από τις ετεροαναφορές του πίνακα 16. </w:t>
            </w:r>
          </w:p>
        </w:tc>
      </w:tr>
      <w:tr w:rsidR="00245DEB" w:rsidRPr="00D250D8" w:rsidTr="00C90115">
        <w:tblPrEx>
          <w:tblCellMar>
            <w:top w:w="0" w:type="dxa"/>
            <w:bottom w:w="0" w:type="dxa"/>
          </w:tblCellMar>
        </w:tblPrEx>
        <w:tc>
          <w:tcPr>
            <w:tcW w:w="8210" w:type="dxa"/>
            <w:shd w:val="clear" w:color="auto" w:fill="auto"/>
          </w:tcPr>
          <w:p w:rsidR="00245DEB" w:rsidRPr="004F4C64" w:rsidRDefault="0041333C" w:rsidP="00C90115">
            <w:pPr>
              <w:pBdr>
                <w:top w:val="single" w:sz="4" w:space="1" w:color="auto"/>
                <w:left w:val="single" w:sz="4" w:space="4" w:color="auto"/>
                <w:bottom w:val="single" w:sz="4" w:space="1" w:color="auto"/>
                <w:right w:val="single" w:sz="4" w:space="4" w:color="auto"/>
              </w:pBdr>
              <w:shd w:val="clear" w:color="auto" w:fill="E0E0E0"/>
              <w:ind w:left="540" w:hanging="540"/>
              <w:rPr>
                <w:rFonts w:cstheme="minorHAnsi"/>
                <w:sz w:val="20"/>
              </w:rPr>
            </w:pPr>
            <w:bookmarkStart w:id="40" w:name="_Toc53922500"/>
            <w:bookmarkStart w:id="41" w:name="_Toc53922879"/>
            <w:r w:rsidRPr="004F4C64">
              <w:rPr>
                <w:rFonts w:cstheme="minorHAnsi"/>
                <w:sz w:val="20"/>
              </w:rPr>
              <w:t xml:space="preserve">5.6. </w:t>
            </w:r>
            <w:r w:rsidRPr="004F4C64">
              <w:rPr>
                <w:rFonts w:cstheme="minorHAnsi"/>
                <w:sz w:val="20"/>
              </w:rPr>
              <w:tab/>
              <w:t xml:space="preserve">Πώς κρίνετε τις </w:t>
            </w:r>
            <w:r w:rsidRPr="004F4C64">
              <w:rPr>
                <w:rFonts w:cstheme="minorHAnsi"/>
                <w:sz w:val="20"/>
              </w:rPr>
              <w:t>ερευνητικές συνεργασίες του Τμήματος;</w:t>
            </w:r>
            <w:bookmarkEnd w:id="40"/>
            <w:bookmarkEnd w:id="41"/>
          </w:p>
          <w:p w:rsidR="00245DEB" w:rsidRPr="004F4C64" w:rsidRDefault="0041333C" w:rsidP="00C90115">
            <w:pPr>
              <w:numPr>
                <w:ilvl w:val="0"/>
                <w:numId w:val="40"/>
              </w:numPr>
              <w:tabs>
                <w:tab w:val="num" w:pos="360"/>
              </w:tabs>
              <w:spacing w:before="60" w:line="288" w:lineRule="auto"/>
              <w:ind w:left="714" w:hanging="534"/>
              <w:jc w:val="both"/>
              <w:rPr>
                <w:rFonts w:cstheme="minorHAnsi"/>
                <w:sz w:val="18"/>
                <w:szCs w:val="18"/>
              </w:rPr>
            </w:pPr>
            <w:r w:rsidRPr="004F4C64">
              <w:rPr>
                <w:rFonts w:cstheme="minorHAnsi"/>
                <w:sz w:val="18"/>
                <w:szCs w:val="18"/>
              </w:rPr>
              <w:t>Υπάρχουν ερευνητικές συνεργασίες και ποιές</w:t>
            </w:r>
          </w:p>
          <w:p w:rsidR="00245DEB" w:rsidRPr="004F4C64" w:rsidRDefault="0041333C" w:rsidP="00C90115">
            <w:pPr>
              <w:tabs>
                <w:tab w:val="num" w:pos="360"/>
              </w:tabs>
              <w:ind w:left="1080" w:hanging="534"/>
              <w:rPr>
                <w:rFonts w:cstheme="minorHAnsi"/>
                <w:sz w:val="18"/>
                <w:szCs w:val="18"/>
              </w:rPr>
            </w:pPr>
            <w:r w:rsidRPr="004F4C64">
              <w:rPr>
                <w:rFonts w:cstheme="minorHAnsi"/>
                <w:sz w:val="18"/>
                <w:szCs w:val="18"/>
              </w:rPr>
              <w:t>(α) Με άλλες ακαδημαϊκές μονάδες του ιδρύματος;</w:t>
            </w:r>
          </w:p>
          <w:p w:rsidR="00245DEB" w:rsidRPr="004F4C64" w:rsidRDefault="0041333C" w:rsidP="00C90115">
            <w:pPr>
              <w:tabs>
                <w:tab w:val="num" w:pos="360"/>
              </w:tabs>
              <w:ind w:left="1080" w:hanging="534"/>
              <w:rPr>
                <w:rFonts w:cstheme="minorHAnsi"/>
                <w:sz w:val="18"/>
                <w:szCs w:val="18"/>
              </w:rPr>
            </w:pPr>
            <w:r w:rsidRPr="004F4C64">
              <w:rPr>
                <w:rFonts w:cstheme="minorHAnsi"/>
                <w:sz w:val="18"/>
                <w:szCs w:val="18"/>
              </w:rPr>
              <w:t>(β) Με φορείς και ιδρύματα του εσωτερικού;</w:t>
            </w:r>
          </w:p>
          <w:p w:rsidR="00245DEB" w:rsidRPr="004F4C64" w:rsidRDefault="0041333C" w:rsidP="00C90115">
            <w:pPr>
              <w:tabs>
                <w:tab w:val="num" w:pos="360"/>
              </w:tabs>
              <w:ind w:left="1080" w:hanging="534"/>
              <w:rPr>
                <w:rFonts w:cstheme="minorHAnsi"/>
              </w:rPr>
            </w:pPr>
            <w:r w:rsidRPr="004F4C64">
              <w:rPr>
                <w:rFonts w:cstheme="minorHAnsi"/>
                <w:sz w:val="18"/>
                <w:szCs w:val="18"/>
              </w:rPr>
              <w:t>(γ) Με φορείς και ιδρύματα του εξωτερικού</w:t>
            </w:r>
            <w:r w:rsidRPr="004F4C64">
              <w:rPr>
                <w:rFonts w:cstheme="minorHAnsi"/>
              </w:rPr>
              <w:t>;</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 xml:space="preserve">Τα μέλη ΔΕΠ του Τμήματος συνεργάζονται </w:t>
            </w:r>
            <w:r w:rsidRPr="004F4C64">
              <w:rPr>
                <w:rFonts w:cstheme="minorHAnsi"/>
                <w:sz w:val="20"/>
              </w:rPr>
              <w:t>ά</w:t>
            </w:r>
            <w:r w:rsidRPr="004F4C64">
              <w:rPr>
                <w:rFonts w:cstheme="minorHAnsi"/>
                <w:sz w:val="20"/>
              </w:rPr>
              <w:t>ριστα</w:t>
            </w:r>
            <w:r w:rsidRPr="004F4C64">
              <w:rPr>
                <w:rFonts w:cstheme="minorHAnsi"/>
                <w:sz w:val="20"/>
              </w:rPr>
              <w:t xml:space="preserve"> με μέλη ΔΕΠ Πανεπιστημίων του εσωτερικού και του εξωτερικού.</w:t>
            </w:r>
          </w:p>
          <w:p w:rsidR="00245DEB" w:rsidRPr="004F4C64" w:rsidRDefault="0041333C" w:rsidP="00C90115">
            <w:pPr>
              <w:rPr>
                <w:rFonts w:cstheme="minorHAnsi"/>
                <w:sz w:val="20"/>
              </w:rPr>
            </w:pPr>
            <w:r w:rsidRPr="004F4C64">
              <w:rPr>
                <w:rFonts w:cstheme="minorHAnsi"/>
                <w:sz w:val="20"/>
              </w:rPr>
              <w:t>Οι συνεργασίες αφορούν εκπαιδευτικές ανταλλαγές, συμμετοχή σε συνέδρια και συνεργασίες για επιστημονικές δημοσιεύσεις.</w:t>
            </w:r>
          </w:p>
          <w:p w:rsidR="00245DEB" w:rsidRPr="004F4C64" w:rsidRDefault="0041333C" w:rsidP="00C90115">
            <w:pPr>
              <w:rPr>
                <w:rFonts w:cstheme="minorHAnsi"/>
                <w:sz w:val="20"/>
              </w:rPr>
            </w:pPr>
          </w:p>
          <w:p w:rsidR="00245DEB" w:rsidRPr="004F4C64" w:rsidRDefault="0041333C" w:rsidP="00C90115">
            <w:pPr>
              <w:rPr>
                <w:rFonts w:cstheme="minorHAnsi"/>
                <w:i/>
                <w:iCs/>
                <w:sz w:val="20"/>
              </w:rPr>
            </w:pPr>
          </w:p>
        </w:tc>
      </w:tr>
      <w:tr w:rsidR="00245DEB" w:rsidRPr="004F4C64" w:rsidTr="00C90115">
        <w:tblPrEx>
          <w:tblCellMar>
            <w:top w:w="0" w:type="dxa"/>
            <w:bottom w:w="0" w:type="dxa"/>
          </w:tblCellMar>
        </w:tblPrEx>
        <w:tc>
          <w:tcPr>
            <w:tcW w:w="8210" w:type="dxa"/>
            <w:shd w:val="clear" w:color="auto" w:fill="auto"/>
          </w:tcPr>
          <w:p w:rsidR="00245DEB" w:rsidRPr="004F4C64" w:rsidRDefault="0041333C" w:rsidP="00C90115">
            <w:pPr>
              <w:pBdr>
                <w:top w:val="single" w:sz="4" w:space="1" w:color="auto"/>
                <w:left w:val="single" w:sz="4" w:space="4" w:color="auto"/>
                <w:bottom w:val="single" w:sz="4" w:space="1" w:color="auto"/>
                <w:right w:val="single" w:sz="4" w:space="4" w:color="auto"/>
              </w:pBdr>
              <w:shd w:val="clear" w:color="auto" w:fill="E0E0E0"/>
              <w:rPr>
                <w:rFonts w:cstheme="minorHAnsi"/>
                <w:sz w:val="20"/>
              </w:rPr>
            </w:pPr>
            <w:bookmarkStart w:id="42" w:name="_Toc53922501"/>
            <w:bookmarkStart w:id="43" w:name="_Toc53922880"/>
            <w:r w:rsidRPr="004F4C64">
              <w:rPr>
                <w:rFonts w:cstheme="minorHAnsi"/>
                <w:sz w:val="20"/>
              </w:rPr>
              <w:t xml:space="preserve">5.7. </w:t>
            </w:r>
            <w:r w:rsidRPr="004F4C64">
              <w:rPr>
                <w:rFonts w:cstheme="minorHAnsi"/>
                <w:sz w:val="20"/>
              </w:rPr>
              <w:tab/>
              <w:t xml:space="preserve">Πώς κρίνετε τις διακρίσεις και τα βραβεία ερευνητικού έργου </w:t>
            </w:r>
            <w:r w:rsidRPr="004F4C64">
              <w:rPr>
                <w:rFonts w:cstheme="minorHAnsi"/>
                <w:sz w:val="20"/>
              </w:rPr>
              <w:t>που έχουν απονεμηθεί σε μέλη του Τμήματος;</w:t>
            </w:r>
            <w:bookmarkEnd w:id="42"/>
            <w:bookmarkEnd w:id="43"/>
          </w:p>
          <w:p w:rsidR="00245DEB" w:rsidRPr="004F4C64" w:rsidRDefault="0041333C" w:rsidP="00C90115">
            <w:pPr>
              <w:numPr>
                <w:ilvl w:val="0"/>
                <w:numId w:val="40"/>
              </w:numPr>
              <w:tabs>
                <w:tab w:val="clear" w:pos="720"/>
                <w:tab w:val="num" w:pos="360"/>
              </w:tabs>
              <w:spacing w:before="60" w:line="288" w:lineRule="auto"/>
              <w:ind w:left="714" w:hanging="534"/>
              <w:jc w:val="both"/>
              <w:rPr>
                <w:rFonts w:cstheme="minorHAnsi"/>
                <w:sz w:val="18"/>
                <w:szCs w:val="18"/>
              </w:rPr>
            </w:pPr>
            <w:r w:rsidRPr="004F4C64">
              <w:rPr>
                <w:rFonts w:cstheme="minorHAnsi"/>
                <w:sz w:val="18"/>
                <w:szCs w:val="18"/>
              </w:rPr>
              <w:t xml:space="preserve">Ποια βραβεία ή/και διακρίσεις έχουν απονεμηθεί σε μέλη ΔΕΠ/ΕΠ του Τμήματος; </w:t>
            </w:r>
          </w:p>
          <w:p w:rsidR="00245DEB" w:rsidRPr="004F4C64" w:rsidRDefault="0041333C" w:rsidP="00C90115">
            <w:pPr>
              <w:tabs>
                <w:tab w:val="num" w:pos="360"/>
              </w:tabs>
              <w:ind w:left="1080" w:hanging="534"/>
              <w:rPr>
                <w:rFonts w:cstheme="minorHAnsi"/>
                <w:sz w:val="18"/>
                <w:szCs w:val="18"/>
              </w:rPr>
            </w:pPr>
            <w:r w:rsidRPr="004F4C64">
              <w:rPr>
                <w:rFonts w:cstheme="minorHAnsi"/>
                <w:sz w:val="18"/>
                <w:szCs w:val="18"/>
              </w:rPr>
              <w:t>(α) σε επίπεδο ακαδημαϊκής μονάδας;</w:t>
            </w:r>
          </w:p>
          <w:p w:rsidR="00245DEB" w:rsidRPr="004F4C64" w:rsidRDefault="0041333C" w:rsidP="00C90115">
            <w:pPr>
              <w:tabs>
                <w:tab w:val="num" w:pos="360"/>
              </w:tabs>
              <w:ind w:left="1080" w:hanging="534"/>
              <w:rPr>
                <w:rFonts w:cstheme="minorHAnsi"/>
                <w:sz w:val="18"/>
                <w:szCs w:val="18"/>
              </w:rPr>
            </w:pPr>
            <w:r w:rsidRPr="004F4C64">
              <w:rPr>
                <w:rFonts w:cstheme="minorHAnsi"/>
                <w:sz w:val="18"/>
                <w:szCs w:val="18"/>
              </w:rPr>
              <w:t xml:space="preserve">(β) σε επίπεδο ιδρύματος; </w:t>
            </w:r>
          </w:p>
          <w:p w:rsidR="00245DEB" w:rsidRPr="004F4C64" w:rsidRDefault="0041333C" w:rsidP="00C90115">
            <w:pPr>
              <w:tabs>
                <w:tab w:val="num" w:pos="360"/>
              </w:tabs>
              <w:ind w:left="1080" w:hanging="534"/>
              <w:rPr>
                <w:rFonts w:cstheme="minorHAnsi"/>
                <w:sz w:val="18"/>
                <w:szCs w:val="18"/>
              </w:rPr>
            </w:pPr>
            <w:r w:rsidRPr="004F4C64">
              <w:rPr>
                <w:rFonts w:cstheme="minorHAnsi"/>
                <w:sz w:val="18"/>
                <w:szCs w:val="18"/>
              </w:rPr>
              <w:t>(γ) σε εθνικό επίπεδο;</w:t>
            </w:r>
          </w:p>
          <w:p w:rsidR="00245DEB" w:rsidRPr="004F4C64" w:rsidRDefault="0041333C" w:rsidP="00C90115">
            <w:pPr>
              <w:tabs>
                <w:tab w:val="num" w:pos="360"/>
              </w:tabs>
              <w:ind w:left="1080" w:hanging="534"/>
              <w:rPr>
                <w:rFonts w:cstheme="minorHAnsi"/>
                <w:sz w:val="18"/>
                <w:szCs w:val="18"/>
              </w:rPr>
            </w:pPr>
            <w:r w:rsidRPr="004F4C64">
              <w:rPr>
                <w:rFonts w:cstheme="minorHAnsi"/>
                <w:sz w:val="18"/>
                <w:szCs w:val="18"/>
              </w:rPr>
              <w:t>(δ) σε διεθνές επίπεδο;</w:t>
            </w:r>
          </w:p>
          <w:p w:rsidR="00245DEB" w:rsidRPr="004F4C64" w:rsidRDefault="0041333C" w:rsidP="004E634E">
            <w:pPr>
              <w:numPr>
                <w:ilvl w:val="0"/>
                <w:numId w:val="40"/>
              </w:numPr>
              <w:tabs>
                <w:tab w:val="clear" w:pos="720"/>
                <w:tab w:val="num" w:pos="360"/>
              </w:tabs>
              <w:ind w:left="313" w:hanging="127"/>
              <w:jc w:val="both"/>
              <w:rPr>
                <w:rFonts w:cstheme="minorHAnsi"/>
                <w:i/>
                <w:iCs/>
                <w:sz w:val="18"/>
                <w:szCs w:val="18"/>
              </w:rPr>
            </w:pPr>
            <w:r w:rsidRPr="004F4C64">
              <w:rPr>
                <w:rFonts w:cstheme="minorHAnsi"/>
                <w:sz w:val="18"/>
                <w:szCs w:val="18"/>
              </w:rPr>
              <w:t xml:space="preserve">Ποιοι τιμητικοί τίτλοι </w:t>
            </w:r>
            <w:r w:rsidRPr="004F4C64">
              <w:rPr>
                <w:rFonts w:cstheme="minorHAnsi"/>
                <w:sz w:val="18"/>
                <w:szCs w:val="18"/>
              </w:rPr>
              <w:t>(επίτιμοι διδάκτορες, επισκέπτες καθηγητές, ακαδημαϊκοί, αντεπιστέλλοντα μέλη ακαδημιών κ</w:t>
            </w:r>
            <w:r w:rsidRPr="00A2794E">
              <w:rPr>
                <w:rFonts w:cstheme="minorHAnsi"/>
                <w:sz w:val="18"/>
                <w:szCs w:val="18"/>
              </w:rPr>
              <w:t>.</w:t>
            </w:r>
            <w:r w:rsidRPr="004F4C64">
              <w:rPr>
                <w:rFonts w:cstheme="minorHAnsi"/>
                <w:sz w:val="18"/>
                <w:szCs w:val="18"/>
              </w:rPr>
              <w:t>λπ</w:t>
            </w:r>
            <w:r w:rsidRPr="00A2794E">
              <w:rPr>
                <w:rFonts w:cstheme="minorHAnsi"/>
                <w:sz w:val="18"/>
                <w:szCs w:val="18"/>
              </w:rPr>
              <w:t>.</w:t>
            </w:r>
            <w:r w:rsidRPr="004F4C64">
              <w:rPr>
                <w:rFonts w:cstheme="minorHAnsi"/>
                <w:sz w:val="18"/>
                <w:szCs w:val="18"/>
              </w:rPr>
              <w:t>) έχουν απονεμηθεί από άλλα ιδρύματα σε μέλη ΔΕΠ/ΕΠ του Τμήματος;</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Υπάρχουν διακρίσεις και βραβεία μελών ΔΕΠ σε διεθνή συνέδρια όπως το παρακάτω.</w:t>
            </w:r>
          </w:p>
          <w:p w:rsidR="00E43AA3" w:rsidRPr="004F4C64" w:rsidRDefault="0041333C" w:rsidP="00C90115">
            <w:pPr>
              <w:rPr>
                <w:rFonts w:cstheme="minorHAnsi"/>
                <w:sz w:val="20"/>
              </w:rPr>
            </w:pPr>
          </w:p>
          <w:p w:rsidR="00E43AA3" w:rsidRPr="004F4C64" w:rsidRDefault="0041333C" w:rsidP="00E43AA3">
            <w:pPr>
              <w:jc w:val="both"/>
              <w:rPr>
                <w:rFonts w:cstheme="minorHAnsi"/>
                <w:i/>
                <w:iCs/>
                <w:sz w:val="20"/>
              </w:rPr>
            </w:pPr>
            <w:r w:rsidRPr="004F4C64">
              <w:rPr>
                <w:rFonts w:cstheme="minorHAnsi"/>
                <w:i/>
                <w:iCs/>
                <w:sz w:val="20"/>
              </w:rPr>
              <w:t>‘’Σύγχρονη ελλην</w:t>
            </w:r>
            <w:r w:rsidRPr="004F4C64">
              <w:rPr>
                <w:rFonts w:cstheme="minorHAnsi"/>
                <w:i/>
                <w:iCs/>
                <w:sz w:val="20"/>
              </w:rPr>
              <w:t>ική επιχείρηση και κράτος: Σχέσεις συνεργασίας ή ανταγωνισμού;’’ ( Με Θεοδοσίου Ελ., Μανόχιν Μελ. και Μπόγρη Ευστ ). Η εργασία αυτή απέσπασε το Δεύτερο Βραβείο σε Πανελλήνιο Διαγωνισμό που προκηρύχθηκε από το ΕΒΕΑ το έτος 1996.</w:t>
            </w:r>
          </w:p>
          <w:p w:rsidR="00E43AA3" w:rsidRPr="004F4C64" w:rsidRDefault="0041333C" w:rsidP="00E43AA3">
            <w:pPr>
              <w:jc w:val="both"/>
              <w:rPr>
                <w:rFonts w:cstheme="minorHAnsi"/>
                <w:i/>
                <w:iCs/>
                <w:sz w:val="20"/>
              </w:rPr>
            </w:pPr>
          </w:p>
          <w:p w:rsidR="00E43AA3" w:rsidRPr="004F4C64" w:rsidRDefault="0041333C" w:rsidP="00E43AA3">
            <w:pPr>
              <w:rPr>
                <w:rFonts w:cstheme="minorHAnsi"/>
                <w:i/>
                <w:iCs/>
                <w:sz w:val="20"/>
              </w:rPr>
            </w:pPr>
            <w:r w:rsidRPr="004F4C64">
              <w:rPr>
                <w:rFonts w:cstheme="minorHAnsi"/>
                <w:i/>
                <w:iCs/>
                <w:sz w:val="20"/>
              </w:rPr>
              <w:t>‘’Agenda 2.000 – Οικονομικέ</w:t>
            </w:r>
            <w:r w:rsidRPr="004F4C64">
              <w:rPr>
                <w:rFonts w:cstheme="minorHAnsi"/>
                <w:i/>
                <w:iCs/>
                <w:sz w:val="20"/>
              </w:rPr>
              <w:t>ς και κοινωνικ</w:t>
            </w:r>
            <w:r w:rsidRPr="004F4C64">
              <w:rPr>
                <w:rFonts w:cstheme="minorHAnsi"/>
                <w:i/>
                <w:iCs/>
                <w:sz w:val="20"/>
              </w:rPr>
              <w:t>ές επιπτώσεις στην Ελλάδα’’   (</w:t>
            </w:r>
            <w:r w:rsidRPr="004F4C64">
              <w:rPr>
                <w:rFonts w:cstheme="minorHAnsi"/>
                <w:i/>
                <w:iCs/>
                <w:sz w:val="20"/>
              </w:rPr>
              <w:t>με Ζαχαριάδου Μ., Πορτοκαλάκη Ρ. και Σύρρο Κ.). Εργασία που παρουσιάσθηκε στην European Week 1998 στο Brandenburg/Γερμανίας και απέσπασε το τρίτο βραβείο.</w:t>
            </w:r>
          </w:p>
          <w:p w:rsidR="00E43AA3" w:rsidRPr="004F4C64" w:rsidRDefault="0041333C" w:rsidP="00E43AA3">
            <w:pPr>
              <w:rPr>
                <w:rFonts w:cstheme="minorHAnsi"/>
                <w:sz w:val="20"/>
              </w:rPr>
            </w:pPr>
          </w:p>
          <w:p w:rsidR="00A1393A" w:rsidRPr="004F4C64" w:rsidRDefault="0041333C" w:rsidP="00A1393A">
            <w:pPr>
              <w:rPr>
                <w:rFonts w:cstheme="minorHAnsi"/>
                <w:sz w:val="20"/>
                <w:lang w:val="en-US"/>
              </w:rPr>
            </w:pPr>
            <w:r w:rsidRPr="004F4C64">
              <w:rPr>
                <w:rFonts w:cstheme="minorHAnsi"/>
                <w:sz w:val="20"/>
                <w:lang w:val="en-US"/>
              </w:rPr>
              <w:t>«Best Communication Awards» International Accounting an</w:t>
            </w:r>
            <w:r w:rsidRPr="004F4C64">
              <w:rPr>
                <w:rFonts w:cstheme="minorHAnsi"/>
                <w:sz w:val="20"/>
                <w:lang w:val="en-US"/>
              </w:rPr>
              <w:t xml:space="preserve">d Auditing Congress, Accounting in the Digital Era: </w:t>
            </w:r>
            <w:r w:rsidRPr="004F4C64">
              <w:rPr>
                <w:rFonts w:cstheme="minorHAnsi"/>
                <w:sz w:val="20"/>
              </w:rPr>
              <w:t>ο</w:t>
            </w:r>
            <w:r w:rsidRPr="004F4C64">
              <w:rPr>
                <w:rFonts w:cstheme="minorHAnsi"/>
                <w:sz w:val="20"/>
                <w:lang w:val="en-US"/>
              </w:rPr>
              <w:t>pportunities and Challenges, November 2019, Porto, Portugal.</w:t>
            </w:r>
          </w:p>
          <w:p w:rsidR="00E43AA3" w:rsidRPr="004F4C64" w:rsidRDefault="0041333C" w:rsidP="00A1393A">
            <w:pPr>
              <w:rPr>
                <w:rFonts w:cstheme="minorHAnsi"/>
                <w:sz w:val="20"/>
                <w:lang w:val="en-US"/>
              </w:rPr>
            </w:pPr>
          </w:p>
          <w:p w:rsidR="00A1393A" w:rsidRPr="004F4C64" w:rsidRDefault="0041333C" w:rsidP="00A1393A">
            <w:pPr>
              <w:rPr>
                <w:rFonts w:cstheme="minorHAnsi"/>
                <w:sz w:val="20"/>
                <w:lang w:val="en-US"/>
              </w:rPr>
            </w:pPr>
            <w:r w:rsidRPr="004F4C64">
              <w:rPr>
                <w:rFonts w:cstheme="minorHAnsi"/>
                <w:sz w:val="20"/>
                <w:lang w:val="en-US"/>
              </w:rPr>
              <w:t xml:space="preserve">«Best Presentation» 7th International Conference on Innovation, November 2019, Valencia, Spain. </w:t>
            </w:r>
          </w:p>
          <w:p w:rsidR="00C52970" w:rsidRPr="004F4C64" w:rsidRDefault="0041333C" w:rsidP="00A1393A">
            <w:pPr>
              <w:rPr>
                <w:rFonts w:cstheme="minorHAnsi"/>
                <w:sz w:val="20"/>
                <w:lang w:val="en-US"/>
              </w:rPr>
            </w:pPr>
          </w:p>
          <w:p w:rsidR="00245DEB" w:rsidRPr="004F4C64" w:rsidRDefault="0041333C" w:rsidP="00A1393A">
            <w:pPr>
              <w:jc w:val="both"/>
              <w:rPr>
                <w:rFonts w:cstheme="minorHAnsi"/>
                <w:sz w:val="20"/>
              </w:rPr>
            </w:pPr>
            <w:r w:rsidRPr="004F4C64">
              <w:rPr>
                <w:rFonts w:cstheme="minorHAnsi"/>
                <w:sz w:val="20"/>
              </w:rPr>
              <w:t xml:space="preserve">1ο βραβείο στην Ευρωπαϊκή Εβδομάδα 2017 με θέμα «Creativity and Entrepreneurship: From Social to High-Tec» (23th EuroWeek Coimbra, Portugal, May 2017). </w:t>
            </w:r>
          </w:p>
          <w:p w:rsidR="00E43AA3" w:rsidRPr="004F4C64" w:rsidRDefault="0041333C" w:rsidP="00E43AA3">
            <w:pPr>
              <w:jc w:val="both"/>
              <w:rPr>
                <w:rFonts w:cstheme="minorHAnsi"/>
                <w:i/>
                <w:iCs/>
                <w:sz w:val="20"/>
              </w:rPr>
            </w:pPr>
          </w:p>
        </w:tc>
      </w:tr>
      <w:tr w:rsidR="00245DEB" w:rsidRPr="00D250D8" w:rsidTr="00C90115">
        <w:tblPrEx>
          <w:tblCellMar>
            <w:top w:w="0" w:type="dxa"/>
            <w:bottom w:w="0" w:type="dxa"/>
          </w:tblCellMar>
        </w:tblPrEx>
        <w:tc>
          <w:tcPr>
            <w:tcW w:w="8210" w:type="dxa"/>
            <w:shd w:val="clear" w:color="auto" w:fill="auto"/>
          </w:tcPr>
          <w:p w:rsidR="00245DEB" w:rsidRPr="004F4C64" w:rsidRDefault="0041333C" w:rsidP="00C90115">
            <w:pPr>
              <w:pBdr>
                <w:top w:val="single" w:sz="4" w:space="1" w:color="auto"/>
                <w:left w:val="single" w:sz="4" w:space="4" w:color="auto"/>
                <w:bottom w:val="single" w:sz="4" w:space="1" w:color="auto"/>
                <w:right w:val="single" w:sz="4" w:space="4" w:color="auto"/>
              </w:pBdr>
              <w:shd w:val="clear" w:color="auto" w:fill="E0E0E0"/>
              <w:rPr>
                <w:rFonts w:cstheme="minorHAnsi"/>
                <w:sz w:val="20"/>
              </w:rPr>
            </w:pPr>
            <w:bookmarkStart w:id="44" w:name="_Toc53922502"/>
            <w:bookmarkStart w:id="45" w:name="_Toc53922881"/>
            <w:r w:rsidRPr="004F4C64">
              <w:rPr>
                <w:rFonts w:cstheme="minorHAnsi"/>
                <w:sz w:val="20"/>
              </w:rPr>
              <w:t xml:space="preserve">5.8. </w:t>
            </w:r>
            <w:r w:rsidRPr="004F4C64">
              <w:rPr>
                <w:rFonts w:cstheme="minorHAnsi"/>
                <w:sz w:val="20"/>
              </w:rPr>
              <w:tab/>
              <w:t>Πώς κρίνετε τον βαθμό συμμετοχής των φοιτητών/σπουδαστών στην έρευνα;</w:t>
            </w:r>
            <w:bookmarkEnd w:id="44"/>
            <w:bookmarkEnd w:id="45"/>
          </w:p>
          <w:p w:rsidR="00245DEB" w:rsidRPr="004F4C64" w:rsidRDefault="0041333C" w:rsidP="00C90115">
            <w:pPr>
              <w:numPr>
                <w:ilvl w:val="0"/>
                <w:numId w:val="40"/>
              </w:numPr>
              <w:tabs>
                <w:tab w:val="clear" w:pos="720"/>
                <w:tab w:val="num" w:pos="360"/>
              </w:tabs>
              <w:spacing w:before="60" w:after="60" w:line="288" w:lineRule="auto"/>
              <w:ind w:left="360" w:hanging="180"/>
              <w:jc w:val="both"/>
              <w:rPr>
                <w:rFonts w:cstheme="minorHAnsi"/>
                <w:sz w:val="18"/>
                <w:szCs w:val="18"/>
              </w:rPr>
            </w:pPr>
            <w:r w:rsidRPr="004F4C64">
              <w:rPr>
                <w:rFonts w:cstheme="minorHAnsi"/>
                <w:sz w:val="18"/>
                <w:szCs w:val="18"/>
              </w:rPr>
              <w:t xml:space="preserve">Πόσοι προπτυχιακοί φοιτητές συμμετέχουν σε ερευνητικές δραστηριότητες του Τμήματος; </w:t>
            </w:r>
            <w:r w:rsidRPr="004F4C64">
              <w:rPr>
                <w:rFonts w:cstheme="minorHAnsi"/>
                <w:sz w:val="18"/>
                <w:szCs w:val="18"/>
              </w:rPr>
              <w:t>Πόσοι μεταπτυχιακοί και πόσοι υποψήφιοι διδάκτορες;</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Το Τμήμα Λογιστικής &amp;  Χρηματοοικονομικής μαζί με τα τρία (3) του αυτόνομα ΠΜΣ συμμετέχει στα προγράμματα διεθνούς εκπα</w:t>
            </w:r>
            <w:r w:rsidRPr="004F4C64">
              <w:rPr>
                <w:rFonts w:cstheme="minorHAnsi"/>
                <w:sz w:val="20"/>
              </w:rPr>
              <w:t>ιδευτικής συνεργασίας όπως το ERASMUS + και άλλα δίκτυα όπως: AFECA, ETAP, Prime Networking, στα οποία συμμετέχουν πλέον των 150 ευρωπαϊκών πανεπιστημίων. Στα παραπάνω δίκτυα συμμετέχουν αρκετοί φοιτητές του Τμήματος. Στις συνεργασίες αυτές υπάρχει δυνατότ</w:t>
            </w:r>
            <w:r w:rsidRPr="004F4C64">
              <w:rPr>
                <w:rFonts w:cstheme="minorHAnsi"/>
                <w:sz w:val="20"/>
              </w:rPr>
              <w:t xml:space="preserve">ητα έρευνας από την πλευρά των φοιτητών τόσο μέσα από την συγγραφή της διπλωματικής τους εργασίας στο εξωτερικό όσο και  την συμμετοχή τους σε έρευνες μελών ΔΕΠ του Τμήματος και άλλων ιδρυμάτων του εξωτερικού. </w:t>
            </w:r>
          </w:p>
          <w:p w:rsidR="00245DEB" w:rsidRPr="004F4C64" w:rsidRDefault="0041333C" w:rsidP="00C90115">
            <w:pPr>
              <w:rPr>
                <w:rFonts w:cstheme="minorHAnsi"/>
                <w:sz w:val="20"/>
              </w:rPr>
            </w:pPr>
          </w:p>
          <w:p w:rsidR="00245DEB" w:rsidRPr="004F4C64" w:rsidRDefault="0041333C" w:rsidP="00C90115">
            <w:pPr>
              <w:rPr>
                <w:rFonts w:cstheme="minorHAnsi"/>
                <w:sz w:val="20"/>
              </w:rPr>
            </w:pPr>
            <w:r w:rsidRPr="004F4C64">
              <w:rPr>
                <w:rFonts w:cstheme="minorHAnsi"/>
                <w:sz w:val="20"/>
              </w:rPr>
              <w:t>Οι καλύτερες διπλωματικές εργασίες παρουσιάζ</w:t>
            </w:r>
            <w:r w:rsidRPr="004F4C64">
              <w:rPr>
                <w:rFonts w:cstheme="minorHAnsi"/>
                <w:sz w:val="20"/>
              </w:rPr>
              <w:t xml:space="preserve">ονται από φοιτητές του Τμήματος κάθε έτος στο διεθνές συνέδριο που διοργανώνει το Τμήμα, </w:t>
            </w:r>
            <w:r w:rsidRPr="004F4C64">
              <w:rPr>
                <w:rFonts w:cstheme="minorHAnsi"/>
                <w:sz w:val="20"/>
              </w:rPr>
              <w:t>«</w:t>
            </w:r>
            <w:r w:rsidRPr="004F4C64">
              <w:rPr>
                <w:rFonts w:cstheme="minorHAnsi"/>
                <w:sz w:val="20"/>
              </w:rPr>
              <w:t>THE ECONOMIES OF THE BALKAN AND THE EASTERN EUROPEAN COUNTRIES IN THE CHANGING WORLD</w:t>
            </w:r>
            <w:r w:rsidRPr="004F4C64">
              <w:rPr>
                <w:rFonts w:cstheme="minorHAnsi"/>
                <w:sz w:val="20"/>
              </w:rPr>
              <w:t>»</w:t>
            </w:r>
            <w:r w:rsidRPr="004F4C64">
              <w:rPr>
                <w:rFonts w:cstheme="minorHAnsi"/>
                <w:sz w:val="20"/>
              </w:rPr>
              <w:t>. Κάποιες από αυτές έχουν δημοσιευθεί και σε διεθνή επιστημονικά περιοδικά. Επίση</w:t>
            </w:r>
            <w:r w:rsidRPr="004F4C64">
              <w:rPr>
                <w:rFonts w:cstheme="minorHAnsi"/>
                <w:sz w:val="20"/>
              </w:rPr>
              <w:t>ς, αρκετοί φοιτητές του Τμήματος συμμετέχουν ως εθελοντές στη διοργάνωση του παραπάνω συνεδρίου.</w:t>
            </w:r>
          </w:p>
          <w:p w:rsidR="00245DEB" w:rsidRPr="004F4C64" w:rsidRDefault="0041333C" w:rsidP="00C90115">
            <w:pPr>
              <w:rPr>
                <w:rFonts w:cstheme="minorHAnsi"/>
                <w:sz w:val="20"/>
              </w:rPr>
            </w:pPr>
          </w:p>
          <w:p w:rsidR="00245DEB" w:rsidRPr="004F4C64" w:rsidRDefault="0041333C" w:rsidP="00C90115">
            <w:pPr>
              <w:rPr>
                <w:rFonts w:cstheme="minorHAnsi"/>
                <w:i/>
                <w:iCs/>
                <w:sz w:val="20"/>
              </w:rPr>
            </w:pPr>
          </w:p>
        </w:tc>
      </w:tr>
    </w:tbl>
    <w:p w:rsidR="00245DEB" w:rsidRPr="004F4C64" w:rsidRDefault="0041333C" w:rsidP="00245DEB">
      <w:pPr>
        <w:jc w:val="both"/>
        <w:rPr>
          <w:rFonts w:cstheme="minorHAnsi"/>
          <w:sz w:val="20"/>
        </w:rPr>
      </w:pPr>
    </w:p>
    <w:p w:rsidR="00245DEB" w:rsidRPr="004F4C64" w:rsidRDefault="0041333C" w:rsidP="00245DEB">
      <w:pPr>
        <w:jc w:val="both"/>
        <w:rPr>
          <w:rFonts w:cstheme="minorHAnsi"/>
          <w:sz w:val="6"/>
        </w:rPr>
      </w:pPr>
      <w:r w:rsidRPr="004F4C64">
        <w:rPr>
          <w:rFonts w:cstheme="minorHAnsi"/>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tblPr>
      <w:tblGrid>
        <w:gridCol w:w="8240"/>
      </w:tblGrid>
      <w:tr w:rsidR="00245DEB" w:rsidRPr="00D250D8" w:rsidTr="00C90115">
        <w:tblPrEx>
          <w:tblCellMar>
            <w:top w:w="0" w:type="dxa"/>
            <w:bottom w:w="0" w:type="dxa"/>
          </w:tblCellMar>
        </w:tblPrEx>
        <w:tc>
          <w:tcPr>
            <w:tcW w:w="8436" w:type="dxa"/>
            <w:shd w:val="clear" w:color="auto" w:fill="D9D9D9"/>
          </w:tcPr>
          <w:p w:rsidR="00245DEB" w:rsidRPr="004F4C64" w:rsidRDefault="0041333C" w:rsidP="00C90115">
            <w:pPr>
              <w:rPr>
                <w:rFonts w:cstheme="minorHAnsi"/>
                <w:i/>
                <w:iCs/>
                <w:sz w:val="20"/>
              </w:rPr>
            </w:pPr>
            <w:bookmarkStart w:id="46" w:name="_Toc181708554"/>
            <w:bookmarkStart w:id="47" w:name="_Toc53922882"/>
            <w:r w:rsidRPr="004F4C64">
              <w:rPr>
                <w:rFonts w:cstheme="minorHAnsi"/>
              </w:rPr>
              <w:t>6. Σχέσεις με κοινωνικούς /πολιτιστικούς/ παραγωγικούς (ΚΠΠ) φορείς</w:t>
            </w:r>
            <w:bookmarkEnd w:id="46"/>
            <w:bookmarkEnd w:id="47"/>
            <w:r w:rsidRPr="004F4C64">
              <w:rPr>
                <w:rFonts w:cstheme="minorHAnsi"/>
                <w:sz w:val="20"/>
              </w:rPr>
              <w:t xml:space="preserve"> </w:t>
            </w:r>
          </w:p>
        </w:tc>
      </w:tr>
      <w:tr w:rsidR="00245DEB" w:rsidRPr="00D250D8" w:rsidTr="00C90115">
        <w:tblPrEx>
          <w:tblCellMar>
            <w:top w:w="0" w:type="dxa"/>
            <w:bottom w:w="0" w:type="dxa"/>
          </w:tblCellMar>
        </w:tblPrEx>
        <w:tc>
          <w:tcPr>
            <w:tcW w:w="8436" w:type="dxa"/>
            <w:shd w:val="clear" w:color="auto" w:fill="auto"/>
          </w:tcPr>
          <w:p w:rsidR="00245DEB" w:rsidRPr="004F4C64" w:rsidRDefault="0041333C" w:rsidP="00C90115">
            <w:pPr>
              <w:jc w:val="both"/>
              <w:rPr>
                <w:rFonts w:cstheme="minorHAnsi"/>
                <w:i/>
                <w:iCs/>
                <w:sz w:val="18"/>
                <w:szCs w:val="18"/>
              </w:rPr>
            </w:pPr>
            <w:r w:rsidRPr="004F4C64">
              <w:rPr>
                <w:rFonts w:cstheme="minorHAnsi"/>
                <w:i/>
                <w:iCs/>
                <w:sz w:val="18"/>
                <w:szCs w:val="18"/>
              </w:rPr>
              <w:t xml:space="preserve">Στην ενότητα αυτή το Τμήμα καλείται να αναλύσει κριτικά και να αξιολογήσει την ποιότητα των </w:t>
            </w:r>
            <w:r w:rsidRPr="004F4C64">
              <w:rPr>
                <w:rFonts w:cstheme="minorHAnsi"/>
                <w:i/>
                <w:iCs/>
                <w:sz w:val="18"/>
                <w:szCs w:val="18"/>
              </w:rPr>
              <w:t>σχέσεων</w:t>
            </w:r>
            <w:r w:rsidRPr="004F4C64">
              <w:rPr>
                <w:rFonts w:cstheme="minorHAnsi"/>
                <w:i/>
                <w:iCs/>
                <w:sz w:val="18"/>
                <w:szCs w:val="18"/>
              </w:rPr>
              <w:t xml:space="preserve"> του με ΚΠΠ φορείς</w:t>
            </w:r>
          </w:p>
          <w:p w:rsidR="00245DEB" w:rsidRPr="004F4C64" w:rsidRDefault="0041333C" w:rsidP="00C90115">
            <w:pPr>
              <w:jc w:val="both"/>
              <w:rPr>
                <w:rFonts w:cstheme="minorHAnsi"/>
                <w:i/>
                <w:iCs/>
                <w:sz w:val="18"/>
                <w:szCs w:val="18"/>
              </w:rPr>
            </w:pPr>
            <w:r w:rsidRPr="004F4C64">
              <w:rPr>
                <w:rFonts w:cstheme="minorHAnsi"/>
                <w:i/>
                <w:iCs/>
                <w:sz w:val="18"/>
                <w:szCs w:val="18"/>
              </w:rPr>
              <w:t>Η απάντηση σε κάθε μία από τις ερωτήσεις πρέπει, τουλάχιστον, να περιλαμβάνει:</w:t>
            </w:r>
          </w:p>
          <w:p w:rsidR="00245DEB" w:rsidRPr="004F4C64" w:rsidRDefault="0041333C" w:rsidP="00C90115">
            <w:pPr>
              <w:jc w:val="both"/>
              <w:rPr>
                <w:rFonts w:cstheme="minorHAnsi"/>
                <w:bCs/>
                <w:i/>
                <w:iCs/>
                <w:sz w:val="18"/>
                <w:szCs w:val="18"/>
              </w:rPr>
            </w:pPr>
            <w:r w:rsidRPr="004F4C64">
              <w:rPr>
                <w:rFonts w:cstheme="minorHAnsi"/>
                <w:bCs/>
                <w:i/>
                <w:iCs/>
                <w:sz w:val="18"/>
                <w:szCs w:val="18"/>
              </w:rPr>
              <w:t>α) Ποια, κατά τη γνώμη του Τμήματος, είναι τα κυριότερα θετ</w:t>
            </w:r>
            <w:r w:rsidRPr="004F4C64">
              <w:rPr>
                <w:rFonts w:cstheme="minorHAnsi"/>
                <w:bCs/>
                <w:i/>
                <w:iCs/>
                <w:sz w:val="18"/>
                <w:szCs w:val="18"/>
              </w:rPr>
              <w:t>ικά και αρνητικά σημεία του Τμήματος ως προς το αντίστοιχο κριτήριο</w:t>
            </w:r>
          </w:p>
          <w:p w:rsidR="00245DEB" w:rsidRPr="004F4C64" w:rsidRDefault="0041333C" w:rsidP="00C90115">
            <w:pPr>
              <w:jc w:val="both"/>
              <w:rPr>
                <w:rFonts w:cstheme="minorHAnsi"/>
                <w:bCs/>
                <w:i/>
                <w:iCs/>
                <w:sz w:val="18"/>
                <w:szCs w:val="18"/>
              </w:rPr>
            </w:pPr>
            <w:r w:rsidRPr="004F4C64">
              <w:rPr>
                <w:rFonts w:cstheme="minorHAnsi"/>
                <w:bCs/>
                <w:i/>
                <w:iCs/>
                <w:sz w:val="18"/>
                <w:szCs w:val="18"/>
              </w:rPr>
              <w:t>β) Ποιες ευκαιρίες αξιοποίησης των θετικών σημείων και ενδεχόμενους  κινδύνους από τα αρνητικά σημεία διακρίνει το Τμήμα ως προς το αντίστοιχο κριτήριο</w:t>
            </w:r>
          </w:p>
          <w:p w:rsidR="00245DEB" w:rsidRPr="004F4C64" w:rsidRDefault="0041333C" w:rsidP="00C90115">
            <w:pPr>
              <w:jc w:val="both"/>
              <w:rPr>
                <w:rFonts w:cstheme="minorHAnsi"/>
                <w:i/>
                <w:iCs/>
                <w:sz w:val="20"/>
              </w:rPr>
            </w:pPr>
          </w:p>
        </w:tc>
      </w:tr>
      <w:tr w:rsidR="00245DEB" w:rsidRPr="00D250D8" w:rsidTr="00C90115">
        <w:tblPrEx>
          <w:tblCellMar>
            <w:top w:w="0" w:type="dxa"/>
            <w:bottom w:w="0" w:type="dxa"/>
          </w:tblCellMar>
        </w:tblPrEx>
        <w:tc>
          <w:tcPr>
            <w:tcW w:w="8436" w:type="dxa"/>
            <w:shd w:val="clear" w:color="auto" w:fill="auto"/>
          </w:tcPr>
          <w:p w:rsidR="00245DEB" w:rsidRPr="004F4C64" w:rsidRDefault="0041333C" w:rsidP="00C90115">
            <w:pPr>
              <w:numPr>
                <w:ilvl w:val="1"/>
                <w:numId w:val="41"/>
              </w:numPr>
              <w:pBdr>
                <w:top w:val="single" w:sz="4" w:space="1" w:color="auto"/>
                <w:left w:val="single" w:sz="4" w:space="4" w:color="auto"/>
                <w:bottom w:val="single" w:sz="4" w:space="1" w:color="auto"/>
                <w:right w:val="single" w:sz="4" w:space="4" w:color="auto"/>
              </w:pBdr>
              <w:shd w:val="clear" w:color="auto" w:fill="E0E0E0"/>
              <w:tabs>
                <w:tab w:val="num" w:pos="540"/>
              </w:tabs>
              <w:spacing w:before="60" w:after="60" w:line="288" w:lineRule="auto"/>
              <w:jc w:val="both"/>
              <w:rPr>
                <w:rFonts w:cstheme="minorHAnsi"/>
                <w:b/>
                <w:sz w:val="18"/>
                <w:szCs w:val="18"/>
              </w:rPr>
            </w:pPr>
            <w:r w:rsidRPr="004F4C64">
              <w:rPr>
                <w:rFonts w:cstheme="minorHAnsi"/>
                <w:b/>
                <w:bCs/>
                <w:sz w:val="20"/>
              </w:rPr>
              <w:t>Πώς κρίνετε τις σ</w:t>
            </w:r>
            <w:r w:rsidRPr="004F4C64">
              <w:rPr>
                <w:rFonts w:cstheme="minorHAnsi"/>
                <w:b/>
                <w:sz w:val="20"/>
              </w:rPr>
              <w:t xml:space="preserve">υνεργασίες του </w:t>
            </w:r>
            <w:r w:rsidRPr="004F4C64">
              <w:rPr>
                <w:rFonts w:cstheme="minorHAnsi"/>
                <w:b/>
                <w:sz w:val="20"/>
              </w:rPr>
              <w:t>Τμήματος με ΚΠΠ φορείς;</w:t>
            </w:r>
          </w:p>
          <w:p w:rsidR="00245DEB" w:rsidRPr="004F4C64" w:rsidRDefault="0041333C" w:rsidP="00C90115">
            <w:pPr>
              <w:numPr>
                <w:ilvl w:val="0"/>
                <w:numId w:val="40"/>
              </w:numPr>
              <w:tabs>
                <w:tab w:val="clear" w:pos="720"/>
                <w:tab w:val="num" w:pos="360"/>
              </w:tabs>
              <w:spacing w:before="4" w:line="288" w:lineRule="auto"/>
              <w:ind w:left="360" w:hanging="180"/>
              <w:jc w:val="both"/>
              <w:rPr>
                <w:rFonts w:cstheme="minorHAnsi"/>
                <w:sz w:val="18"/>
                <w:szCs w:val="18"/>
              </w:rPr>
            </w:pPr>
            <w:r w:rsidRPr="004F4C64">
              <w:rPr>
                <w:rFonts w:cstheme="minorHAnsi"/>
                <w:sz w:val="18"/>
                <w:szCs w:val="18"/>
              </w:rPr>
              <w:t xml:space="preserve">Ποια έργα συνεργασίας με ΚΠΠ φορείς εκτελούνται ή εκτελέσθηκαν στο Τμήμα κατά την τελευταία πενταετία; </w:t>
            </w:r>
          </w:p>
          <w:p w:rsidR="00245DEB" w:rsidRPr="004F4C64" w:rsidRDefault="0041333C" w:rsidP="00C90115">
            <w:pPr>
              <w:numPr>
                <w:ilvl w:val="0"/>
                <w:numId w:val="40"/>
              </w:numPr>
              <w:tabs>
                <w:tab w:val="clear" w:pos="720"/>
                <w:tab w:val="num" w:pos="360"/>
              </w:tabs>
              <w:spacing w:before="4" w:line="288" w:lineRule="auto"/>
              <w:ind w:left="360" w:hanging="180"/>
              <w:jc w:val="both"/>
              <w:rPr>
                <w:rFonts w:cstheme="minorHAnsi"/>
                <w:sz w:val="18"/>
                <w:szCs w:val="18"/>
              </w:rPr>
            </w:pPr>
            <w:r w:rsidRPr="004F4C64">
              <w:rPr>
                <w:rFonts w:cstheme="minorHAnsi"/>
                <w:sz w:val="18"/>
                <w:szCs w:val="18"/>
              </w:rPr>
              <w:t>Πόσα μέλη ΔΕΠ/ΕΠ του Τμήματος συμμετείχαν σ’ αυτά;</w:t>
            </w:r>
          </w:p>
          <w:p w:rsidR="00245DEB" w:rsidRPr="004F4C64" w:rsidRDefault="0041333C" w:rsidP="00C90115">
            <w:pPr>
              <w:numPr>
                <w:ilvl w:val="0"/>
                <w:numId w:val="40"/>
              </w:numPr>
              <w:tabs>
                <w:tab w:val="clear" w:pos="720"/>
                <w:tab w:val="num" w:pos="360"/>
              </w:tabs>
              <w:spacing w:before="4" w:line="288" w:lineRule="auto"/>
              <w:ind w:left="360" w:hanging="180"/>
              <w:jc w:val="both"/>
              <w:rPr>
                <w:rFonts w:cstheme="minorHAnsi"/>
                <w:sz w:val="18"/>
                <w:szCs w:val="18"/>
              </w:rPr>
            </w:pPr>
            <w:r w:rsidRPr="004F4C64">
              <w:rPr>
                <w:rFonts w:cstheme="minorHAnsi"/>
                <w:sz w:val="18"/>
                <w:szCs w:val="18"/>
              </w:rPr>
              <w:t>Πόσοι προπτυχιακοί, μεταπτυχιακοί και διδακτορικοί φοιτητές του Τμήματος συμμ</w:t>
            </w:r>
            <w:r w:rsidRPr="004F4C64">
              <w:rPr>
                <w:rFonts w:cstheme="minorHAnsi"/>
                <w:sz w:val="18"/>
                <w:szCs w:val="18"/>
              </w:rPr>
              <w:t xml:space="preserve">ετείχαν σε αυτά; </w:t>
            </w:r>
          </w:p>
          <w:p w:rsidR="00245DEB" w:rsidRPr="004F4C64" w:rsidRDefault="0041333C" w:rsidP="00C90115">
            <w:pPr>
              <w:numPr>
                <w:ilvl w:val="0"/>
                <w:numId w:val="40"/>
              </w:numPr>
              <w:tabs>
                <w:tab w:val="clear" w:pos="720"/>
                <w:tab w:val="num" w:pos="360"/>
              </w:tabs>
              <w:spacing w:before="4"/>
              <w:ind w:left="360" w:hanging="180"/>
              <w:jc w:val="both"/>
              <w:rPr>
                <w:rFonts w:cstheme="minorHAnsi"/>
                <w:i/>
                <w:iCs/>
                <w:sz w:val="20"/>
              </w:rPr>
            </w:pPr>
            <w:r w:rsidRPr="004F4C64">
              <w:rPr>
                <w:rFonts w:cstheme="minorHAnsi"/>
                <w:sz w:val="18"/>
                <w:szCs w:val="18"/>
              </w:rPr>
              <w:t>Πώς αναγνωρίζεται και προβάλλεται η επιστημονική συνεργασία του Τμήματος με ΚΠΠ φορείς;</w:t>
            </w:r>
          </w:p>
          <w:p w:rsidR="00245DEB" w:rsidRPr="004F4C64" w:rsidRDefault="0041333C" w:rsidP="00C90115">
            <w:pPr>
              <w:jc w:val="both"/>
              <w:rPr>
                <w:rFonts w:cstheme="minorHAnsi"/>
                <w:sz w:val="18"/>
                <w:szCs w:val="18"/>
              </w:rPr>
            </w:pPr>
          </w:p>
          <w:p w:rsidR="00245DEB" w:rsidRPr="004F4C64" w:rsidRDefault="0041333C" w:rsidP="00C90115">
            <w:pPr>
              <w:jc w:val="both"/>
              <w:rPr>
                <w:rFonts w:cstheme="minorHAnsi"/>
                <w:sz w:val="18"/>
                <w:szCs w:val="18"/>
              </w:rPr>
            </w:pPr>
          </w:p>
          <w:p w:rsidR="00245DEB" w:rsidRPr="004F4C64" w:rsidRDefault="0041333C" w:rsidP="00C90115">
            <w:pPr>
              <w:spacing w:after="120"/>
              <w:jc w:val="both"/>
              <w:rPr>
                <w:rFonts w:cstheme="minorHAnsi"/>
                <w:sz w:val="20"/>
              </w:rPr>
            </w:pPr>
            <w:r w:rsidRPr="004F4C64">
              <w:rPr>
                <w:rFonts w:cstheme="minorHAnsi"/>
                <w:sz w:val="20"/>
              </w:rPr>
              <w:t>Κοινωνικοί Εταίροι του Τμήματος Λογιστικής και Χρηματοοικονομικής</w:t>
            </w:r>
            <w:r w:rsidRPr="004F4C64">
              <w:rPr>
                <w:rFonts w:cstheme="minorHAnsi"/>
                <w:sz w:val="20"/>
              </w:rPr>
              <w:t>:</w:t>
            </w:r>
          </w:p>
          <w:p w:rsidR="00956CFE" w:rsidRPr="004F4C64" w:rsidRDefault="0041333C" w:rsidP="00C90115">
            <w:pPr>
              <w:spacing w:after="120"/>
              <w:ind w:left="284" w:hanging="284"/>
              <w:jc w:val="both"/>
              <w:rPr>
                <w:rFonts w:cstheme="minorHAnsi"/>
                <w:sz w:val="20"/>
              </w:rPr>
            </w:pPr>
          </w:p>
          <w:p w:rsidR="00245DEB" w:rsidRPr="004F4C64" w:rsidRDefault="0041333C" w:rsidP="00C90115">
            <w:pPr>
              <w:spacing w:after="120"/>
              <w:ind w:left="284" w:hanging="284"/>
              <w:jc w:val="both"/>
              <w:rPr>
                <w:rFonts w:cstheme="minorHAnsi"/>
                <w:sz w:val="20"/>
              </w:rPr>
            </w:pPr>
            <w:r w:rsidRPr="004F4C64">
              <w:rPr>
                <w:rFonts w:cstheme="minorHAnsi"/>
                <w:sz w:val="20"/>
              </w:rPr>
              <w:t>1.</w:t>
            </w:r>
            <w:r w:rsidRPr="004F4C64">
              <w:rPr>
                <w:rFonts w:cstheme="minorHAnsi"/>
                <w:sz w:val="20"/>
              </w:rPr>
              <w:tab/>
              <w:t>Ιερά Μητρόπολη Φιλίππων Νεαπόλεως &amp; Θάσου</w:t>
            </w:r>
          </w:p>
          <w:p w:rsidR="00245DEB" w:rsidRPr="004F4C64" w:rsidRDefault="0041333C" w:rsidP="00C90115">
            <w:pPr>
              <w:spacing w:after="120"/>
              <w:jc w:val="both"/>
              <w:rPr>
                <w:rFonts w:cstheme="minorHAnsi"/>
                <w:sz w:val="20"/>
              </w:rPr>
            </w:pPr>
            <w:r w:rsidRPr="004F4C64">
              <w:rPr>
                <w:rFonts w:cstheme="minorHAnsi"/>
                <w:sz w:val="20"/>
              </w:rPr>
              <w:t xml:space="preserve">Προγράμματα Κατάρτισης στις νέες </w:t>
            </w:r>
            <w:r w:rsidRPr="004F4C64">
              <w:rPr>
                <w:rFonts w:cstheme="minorHAnsi"/>
                <w:sz w:val="20"/>
              </w:rPr>
              <w:t>τεχνολογίες από τα μέλη ΔΕΠ και συνεργάτες με σύμβαση του Τμήματος στους κληρικούς της Μητρόπολης</w:t>
            </w:r>
          </w:p>
          <w:p w:rsidR="00245DEB" w:rsidRPr="004F4C64" w:rsidRDefault="0041333C" w:rsidP="00C90115">
            <w:pPr>
              <w:spacing w:after="120"/>
              <w:jc w:val="both"/>
              <w:rPr>
                <w:rFonts w:cstheme="minorHAnsi"/>
                <w:sz w:val="20"/>
              </w:rPr>
            </w:pPr>
          </w:p>
          <w:p w:rsidR="00245DEB" w:rsidRPr="004F4C64" w:rsidRDefault="0041333C" w:rsidP="00C90115">
            <w:pPr>
              <w:spacing w:after="120"/>
              <w:ind w:left="284" w:hanging="284"/>
              <w:jc w:val="both"/>
              <w:rPr>
                <w:rFonts w:cstheme="minorHAnsi"/>
                <w:sz w:val="20"/>
              </w:rPr>
            </w:pPr>
            <w:r w:rsidRPr="004F4C64">
              <w:rPr>
                <w:rFonts w:cstheme="minorHAnsi"/>
                <w:sz w:val="20"/>
              </w:rPr>
              <w:t xml:space="preserve">2. </w:t>
            </w:r>
            <w:r w:rsidRPr="004F4C64">
              <w:rPr>
                <w:rFonts w:cstheme="minorHAnsi"/>
                <w:sz w:val="20"/>
              </w:rPr>
              <w:tab/>
              <w:t>Ακαδημία. Δομή δια βίου μάθησης Περιφέρειας Ανατολικής Μακεδονίας &amp; Θράκης</w:t>
            </w:r>
          </w:p>
          <w:p w:rsidR="00245DEB" w:rsidRPr="004F4C64" w:rsidRDefault="0041333C" w:rsidP="00C90115">
            <w:pPr>
              <w:spacing w:after="120"/>
              <w:jc w:val="both"/>
              <w:rPr>
                <w:rFonts w:cstheme="minorHAnsi"/>
                <w:sz w:val="20"/>
              </w:rPr>
            </w:pPr>
            <w:r w:rsidRPr="004F4C64">
              <w:rPr>
                <w:rFonts w:cstheme="minorHAnsi"/>
                <w:sz w:val="20"/>
              </w:rPr>
              <w:t>Συμμετοχή των μελών ΔΕΠ και συνεργατών του Τμήματος στη Δια Βίου Μάθηση και Εκ</w:t>
            </w:r>
            <w:r w:rsidRPr="004F4C64">
              <w:rPr>
                <w:rFonts w:cstheme="minorHAnsi"/>
                <w:sz w:val="20"/>
              </w:rPr>
              <w:t>παίδευση των πολιτών στα πλαίσια της διασύνδεσης της Πανεπιστημιακής Κοινότητας με την κοινωνία</w:t>
            </w:r>
          </w:p>
          <w:p w:rsidR="00245DEB" w:rsidRPr="004F4C64" w:rsidRDefault="0041333C" w:rsidP="00C90115">
            <w:pPr>
              <w:spacing w:after="120"/>
              <w:jc w:val="both"/>
              <w:rPr>
                <w:rFonts w:cstheme="minorHAnsi"/>
                <w:sz w:val="20"/>
              </w:rPr>
            </w:pPr>
          </w:p>
          <w:p w:rsidR="00245DEB" w:rsidRPr="004F4C64" w:rsidRDefault="0041333C" w:rsidP="00C90115">
            <w:pPr>
              <w:spacing w:after="120"/>
              <w:ind w:left="284" w:hanging="284"/>
              <w:jc w:val="both"/>
              <w:rPr>
                <w:rFonts w:cstheme="minorHAnsi"/>
                <w:sz w:val="20"/>
              </w:rPr>
            </w:pPr>
            <w:r w:rsidRPr="004F4C64">
              <w:rPr>
                <w:rFonts w:cstheme="minorHAnsi"/>
                <w:sz w:val="20"/>
              </w:rPr>
              <w:t>3. Διεθνής Οργανισμός Μετανάστευσης</w:t>
            </w:r>
          </w:p>
          <w:p w:rsidR="00245DEB" w:rsidRPr="004F4C64" w:rsidRDefault="0041333C" w:rsidP="00C90115">
            <w:pPr>
              <w:spacing w:after="120"/>
              <w:jc w:val="both"/>
              <w:rPr>
                <w:rFonts w:cstheme="minorHAnsi"/>
                <w:sz w:val="20"/>
              </w:rPr>
            </w:pPr>
            <w:r w:rsidRPr="004F4C64">
              <w:rPr>
                <w:rFonts w:cstheme="minorHAnsi"/>
                <w:sz w:val="20"/>
              </w:rPr>
              <w:t>Συμμετοχή των μελών ΔΕΠ και συνεργατών του Τμήματος σε προγράμματα κατάρτισης στις Τεχνολογίες Πληροφορικής και Επικοινωνιώ</w:t>
            </w:r>
            <w:r w:rsidRPr="004F4C64">
              <w:rPr>
                <w:rFonts w:cstheme="minorHAnsi"/>
                <w:sz w:val="20"/>
              </w:rPr>
              <w:t xml:space="preserve">ν για τους πρόσφυγες του Camp Ασημακοπούλου της πόλης της Καβάλας. </w:t>
            </w:r>
          </w:p>
          <w:p w:rsidR="00245DEB" w:rsidRPr="004F4C64" w:rsidRDefault="0041333C" w:rsidP="00C90115">
            <w:pPr>
              <w:spacing w:after="120"/>
              <w:ind w:left="284" w:hanging="284"/>
              <w:jc w:val="both"/>
              <w:rPr>
                <w:rFonts w:cstheme="minorHAnsi"/>
                <w:sz w:val="20"/>
              </w:rPr>
            </w:pPr>
          </w:p>
          <w:p w:rsidR="00245DEB" w:rsidRPr="004F4C64" w:rsidRDefault="0041333C" w:rsidP="00C90115">
            <w:pPr>
              <w:spacing w:after="120"/>
              <w:ind w:left="284" w:hanging="284"/>
              <w:jc w:val="both"/>
              <w:rPr>
                <w:rFonts w:cstheme="minorHAnsi"/>
                <w:sz w:val="20"/>
              </w:rPr>
            </w:pPr>
            <w:r w:rsidRPr="004F4C64">
              <w:rPr>
                <w:rFonts w:cstheme="minorHAnsi"/>
                <w:sz w:val="20"/>
              </w:rPr>
              <w:t xml:space="preserve">4. Μέντορες για την ενημέρωση μαθητών και μαθητριών Β΄ και Γ΄ Λυκείου </w:t>
            </w:r>
          </w:p>
          <w:p w:rsidR="00245DEB" w:rsidRPr="004F4C64" w:rsidRDefault="0041333C" w:rsidP="00C90115">
            <w:pPr>
              <w:spacing w:after="120"/>
              <w:jc w:val="both"/>
              <w:rPr>
                <w:rFonts w:cstheme="minorHAnsi"/>
                <w:sz w:val="20"/>
              </w:rPr>
            </w:pPr>
            <w:r w:rsidRPr="004F4C64">
              <w:rPr>
                <w:rFonts w:cstheme="minorHAnsi"/>
                <w:sz w:val="20"/>
              </w:rPr>
              <w:t>Συμμετοχή των μελών ΔΕΠ του Τμήματος στην ενημέρωση μαθητών και μαθητριών της Β' και Γ' Λυκείου σχολείων των περιφερ</w:t>
            </w:r>
            <w:r w:rsidRPr="004F4C64">
              <w:rPr>
                <w:rFonts w:cstheme="minorHAnsi"/>
                <w:sz w:val="20"/>
              </w:rPr>
              <w:t>ειών Μακεδονίας και Θράκης.</w:t>
            </w:r>
          </w:p>
          <w:p w:rsidR="00245DEB" w:rsidRPr="004F4C64" w:rsidRDefault="0041333C" w:rsidP="00C90115">
            <w:pPr>
              <w:spacing w:after="120"/>
              <w:jc w:val="both"/>
              <w:rPr>
                <w:rFonts w:cstheme="minorHAnsi"/>
                <w:sz w:val="20"/>
              </w:rPr>
            </w:pPr>
          </w:p>
          <w:p w:rsidR="00245DEB" w:rsidRPr="004F4C64" w:rsidRDefault="0041333C" w:rsidP="00C90115">
            <w:pPr>
              <w:spacing w:after="120"/>
              <w:ind w:left="284" w:hanging="284"/>
              <w:jc w:val="both"/>
              <w:rPr>
                <w:rFonts w:cstheme="minorHAnsi"/>
                <w:sz w:val="20"/>
              </w:rPr>
            </w:pPr>
            <w:r w:rsidRPr="004F4C64">
              <w:rPr>
                <w:rFonts w:cstheme="minorHAnsi"/>
                <w:sz w:val="20"/>
              </w:rPr>
              <w:t>5. Σύλλογος λογιστών Καβάλας</w:t>
            </w:r>
          </w:p>
          <w:p w:rsidR="00245DEB" w:rsidRPr="004F4C64" w:rsidRDefault="0041333C" w:rsidP="00C90115">
            <w:pPr>
              <w:spacing w:after="120"/>
              <w:jc w:val="both"/>
              <w:rPr>
                <w:rFonts w:cstheme="minorHAnsi"/>
                <w:sz w:val="20"/>
              </w:rPr>
            </w:pPr>
            <w:r w:rsidRPr="004F4C64">
              <w:rPr>
                <w:rFonts w:cstheme="minorHAnsi"/>
                <w:sz w:val="20"/>
              </w:rPr>
              <w:t xml:space="preserve">Ημερίδες και σεμινάρια του συλλόγου λογιστών του Ν. Καβάλας σε συνεργασία με το Τμήμα στο αμφιθέατρο της Πανεπιστημιούπολης. </w:t>
            </w:r>
          </w:p>
          <w:p w:rsidR="00245DEB" w:rsidRPr="004F4C64" w:rsidRDefault="0041333C" w:rsidP="00C90115">
            <w:pPr>
              <w:spacing w:after="120"/>
              <w:jc w:val="both"/>
              <w:rPr>
                <w:rFonts w:cstheme="minorHAnsi"/>
                <w:sz w:val="20"/>
              </w:rPr>
            </w:pPr>
          </w:p>
          <w:p w:rsidR="00245DEB" w:rsidRPr="004F4C64" w:rsidRDefault="0041333C" w:rsidP="00C90115">
            <w:pPr>
              <w:spacing w:after="120"/>
              <w:ind w:left="284" w:hanging="284"/>
              <w:jc w:val="both"/>
              <w:rPr>
                <w:rFonts w:cstheme="minorHAnsi"/>
                <w:sz w:val="20"/>
              </w:rPr>
            </w:pPr>
            <w:r w:rsidRPr="004F4C64">
              <w:rPr>
                <w:rFonts w:cstheme="minorHAnsi"/>
                <w:sz w:val="20"/>
              </w:rPr>
              <w:t>6. Τοπική Ένωση Δήμων και Κοινοτήτων</w:t>
            </w:r>
          </w:p>
          <w:p w:rsidR="00245DEB" w:rsidRPr="004F4C64" w:rsidRDefault="0041333C" w:rsidP="00C90115">
            <w:pPr>
              <w:spacing w:after="120"/>
              <w:jc w:val="both"/>
              <w:rPr>
                <w:rFonts w:cstheme="minorHAnsi"/>
                <w:sz w:val="20"/>
              </w:rPr>
            </w:pPr>
            <w:r w:rsidRPr="004F4C64">
              <w:rPr>
                <w:rFonts w:cstheme="minorHAnsi"/>
                <w:sz w:val="20"/>
              </w:rPr>
              <w:t>Επιμορφωτικά σεμινάρια του Τμήματο</w:t>
            </w:r>
            <w:r w:rsidRPr="004F4C64">
              <w:rPr>
                <w:rFonts w:cstheme="minorHAnsi"/>
                <w:sz w:val="20"/>
              </w:rPr>
              <w:t xml:space="preserve">ς σε υπαλλήλους Δήμων και Κοινοτήτων του Ν. Καβάλας σε συνεργασία με την Τοπική Ένωση Δήμων και Κοινοτήτων. </w:t>
            </w:r>
          </w:p>
          <w:p w:rsidR="00245DEB" w:rsidRPr="004F4C64" w:rsidRDefault="0041333C" w:rsidP="00C90115">
            <w:pPr>
              <w:spacing w:after="120"/>
              <w:jc w:val="both"/>
              <w:rPr>
                <w:rFonts w:cstheme="minorHAnsi"/>
                <w:sz w:val="20"/>
              </w:rPr>
            </w:pPr>
          </w:p>
          <w:p w:rsidR="00245DEB" w:rsidRPr="004F4C64" w:rsidRDefault="0041333C" w:rsidP="00C90115">
            <w:pPr>
              <w:spacing w:after="120"/>
              <w:ind w:left="284" w:hanging="284"/>
              <w:jc w:val="both"/>
              <w:rPr>
                <w:rFonts w:cstheme="minorHAnsi"/>
                <w:sz w:val="20"/>
              </w:rPr>
            </w:pPr>
            <w:r w:rsidRPr="004F4C64">
              <w:rPr>
                <w:rFonts w:cstheme="minorHAnsi"/>
                <w:sz w:val="20"/>
              </w:rPr>
              <w:t>7. Οργανισμός Προώθησης Εναλλακτικών Μεθόδων Επίλυσης Διαφορών (ΟΠΕΜΕΔ)</w:t>
            </w:r>
          </w:p>
          <w:p w:rsidR="00245DEB" w:rsidRPr="004F4C64" w:rsidRDefault="0041333C" w:rsidP="00C90115">
            <w:pPr>
              <w:spacing w:after="120"/>
              <w:jc w:val="both"/>
              <w:rPr>
                <w:rFonts w:cstheme="minorHAnsi"/>
                <w:sz w:val="20"/>
              </w:rPr>
            </w:pPr>
            <w:r w:rsidRPr="004F4C64">
              <w:rPr>
                <w:rFonts w:cstheme="minorHAnsi"/>
                <w:sz w:val="20"/>
              </w:rPr>
              <w:t>Κοινές δράσεις, συνεργασία, σεμινάρια και εκδηλώσεις για την διαμεσολάβηση</w:t>
            </w:r>
            <w:r w:rsidRPr="004F4C64">
              <w:rPr>
                <w:rFonts w:cstheme="minorHAnsi"/>
                <w:sz w:val="20"/>
              </w:rPr>
              <w:t xml:space="preserve"> με το ΠΜΣ ΟΔΕ του Τμήματος</w:t>
            </w:r>
          </w:p>
          <w:p w:rsidR="00245DEB" w:rsidRPr="004F4C64" w:rsidRDefault="0041333C" w:rsidP="00C90115">
            <w:pPr>
              <w:spacing w:after="120"/>
              <w:jc w:val="both"/>
              <w:rPr>
                <w:rFonts w:cstheme="minorHAnsi"/>
                <w:sz w:val="20"/>
              </w:rPr>
            </w:pPr>
          </w:p>
          <w:p w:rsidR="00245DEB" w:rsidRPr="004F4C64" w:rsidRDefault="0041333C" w:rsidP="00C90115">
            <w:pPr>
              <w:spacing w:after="120"/>
              <w:ind w:left="284" w:hanging="284"/>
              <w:jc w:val="both"/>
              <w:rPr>
                <w:rFonts w:cstheme="minorHAnsi"/>
                <w:sz w:val="20"/>
              </w:rPr>
            </w:pPr>
            <w:r w:rsidRPr="004F4C64">
              <w:rPr>
                <w:rFonts w:cstheme="minorHAnsi"/>
                <w:sz w:val="20"/>
              </w:rPr>
              <w:t>8. Δικηγορικός σύλλογος Καβάλας</w:t>
            </w:r>
          </w:p>
          <w:p w:rsidR="00245DEB" w:rsidRPr="004F4C64" w:rsidRDefault="0041333C" w:rsidP="00C90115">
            <w:pPr>
              <w:spacing w:after="120"/>
              <w:jc w:val="both"/>
              <w:rPr>
                <w:rFonts w:cstheme="minorHAnsi"/>
                <w:sz w:val="20"/>
              </w:rPr>
            </w:pPr>
            <w:r w:rsidRPr="004F4C64">
              <w:rPr>
                <w:rFonts w:cstheme="minorHAnsi"/>
                <w:sz w:val="20"/>
              </w:rPr>
              <w:t>Συνεργασία με το ΠΜΣ ΟΔΕ του Τμήματος για κοινές δράσεις και εκδηλώσεις.</w:t>
            </w:r>
          </w:p>
          <w:p w:rsidR="00245DEB" w:rsidRPr="004F4C64" w:rsidRDefault="0041333C" w:rsidP="00C90115">
            <w:pPr>
              <w:spacing w:after="120"/>
              <w:jc w:val="both"/>
              <w:rPr>
                <w:rFonts w:cstheme="minorHAnsi"/>
                <w:sz w:val="20"/>
              </w:rPr>
            </w:pPr>
          </w:p>
          <w:p w:rsidR="00245DEB" w:rsidRPr="004F4C64" w:rsidRDefault="0041333C" w:rsidP="00C90115">
            <w:pPr>
              <w:spacing w:after="120"/>
              <w:ind w:left="284" w:hanging="284"/>
              <w:jc w:val="both"/>
              <w:rPr>
                <w:rFonts w:cstheme="minorHAnsi"/>
                <w:sz w:val="20"/>
              </w:rPr>
            </w:pPr>
            <w:r w:rsidRPr="004F4C64">
              <w:rPr>
                <w:rFonts w:cstheme="minorHAnsi"/>
                <w:sz w:val="20"/>
              </w:rPr>
              <w:t>9. Επιμελητήριο Καβάλας και Δράμας</w:t>
            </w:r>
          </w:p>
          <w:p w:rsidR="00245DEB" w:rsidRPr="004F4C64" w:rsidRDefault="0041333C" w:rsidP="00C90115">
            <w:pPr>
              <w:spacing w:after="120"/>
              <w:jc w:val="both"/>
              <w:rPr>
                <w:rFonts w:cstheme="minorHAnsi"/>
                <w:sz w:val="20"/>
              </w:rPr>
            </w:pPr>
            <w:r w:rsidRPr="004F4C64">
              <w:rPr>
                <w:rFonts w:cstheme="minorHAnsi"/>
                <w:sz w:val="20"/>
              </w:rPr>
              <w:t xml:space="preserve">Συνεργασίες σε μελέτες, πρακτική άσκηση των φοιτητών και εκδηλώσεις με την συμμετοχή </w:t>
            </w:r>
            <w:r w:rsidRPr="004F4C64">
              <w:rPr>
                <w:rFonts w:cstheme="minorHAnsi"/>
                <w:sz w:val="20"/>
              </w:rPr>
              <w:t>του Τμήματος.</w:t>
            </w:r>
          </w:p>
          <w:p w:rsidR="00245DEB" w:rsidRPr="004F4C64" w:rsidRDefault="0041333C" w:rsidP="00C90115">
            <w:pPr>
              <w:jc w:val="both"/>
              <w:rPr>
                <w:rFonts w:cstheme="minorHAnsi"/>
                <w:i/>
                <w:iCs/>
                <w:sz w:val="20"/>
              </w:rPr>
            </w:pPr>
          </w:p>
        </w:tc>
      </w:tr>
      <w:tr w:rsidR="00245DEB" w:rsidRPr="00D250D8" w:rsidTr="00C90115">
        <w:tblPrEx>
          <w:tblCellMar>
            <w:top w:w="0" w:type="dxa"/>
            <w:bottom w:w="0" w:type="dxa"/>
          </w:tblCellMar>
        </w:tblPrEx>
        <w:tc>
          <w:tcPr>
            <w:tcW w:w="8436" w:type="dxa"/>
            <w:shd w:val="clear" w:color="auto" w:fill="auto"/>
          </w:tcPr>
          <w:p w:rsidR="00245DEB" w:rsidRPr="004F4C64" w:rsidRDefault="0041333C" w:rsidP="00C90115">
            <w:pPr>
              <w:numPr>
                <w:ilvl w:val="1"/>
                <w:numId w:val="41"/>
              </w:numPr>
              <w:pBdr>
                <w:top w:val="single" w:sz="4" w:space="1" w:color="auto"/>
                <w:left w:val="single" w:sz="4" w:space="4" w:color="auto"/>
                <w:bottom w:val="single" w:sz="4" w:space="1" w:color="auto"/>
                <w:right w:val="single" w:sz="4" w:space="4" w:color="auto"/>
              </w:pBdr>
              <w:shd w:val="clear" w:color="auto" w:fill="E0E0E0"/>
              <w:tabs>
                <w:tab w:val="num" w:pos="540"/>
              </w:tabs>
              <w:overflowPunct w:val="0"/>
              <w:autoSpaceDE w:val="0"/>
              <w:autoSpaceDN w:val="0"/>
              <w:adjustRightInd w:val="0"/>
              <w:spacing w:before="60" w:after="60" w:line="288" w:lineRule="auto"/>
              <w:ind w:left="540" w:hanging="540"/>
              <w:jc w:val="both"/>
              <w:textAlignment w:val="baseline"/>
              <w:rPr>
                <w:rFonts w:cstheme="minorHAnsi"/>
                <w:b/>
                <w:sz w:val="18"/>
                <w:szCs w:val="18"/>
              </w:rPr>
            </w:pPr>
            <w:r w:rsidRPr="004F4C64">
              <w:rPr>
                <w:rFonts w:cstheme="minorHAnsi"/>
                <w:b/>
                <w:bCs/>
                <w:sz w:val="20"/>
              </w:rPr>
              <w:t>Πώς κρίνετε τη δ</w:t>
            </w:r>
            <w:r w:rsidRPr="004F4C64">
              <w:rPr>
                <w:rFonts w:cstheme="minorHAnsi"/>
                <w:b/>
                <w:sz w:val="20"/>
              </w:rPr>
              <w:t>υναμική του Τμήματος για ανάπτυξη συνεργασιών με ΚΠΠ φορείς;</w:t>
            </w:r>
          </w:p>
          <w:p w:rsidR="00245DEB" w:rsidRPr="004F4C64" w:rsidRDefault="0041333C" w:rsidP="00C90115">
            <w:pPr>
              <w:numPr>
                <w:ilvl w:val="1"/>
                <w:numId w:val="40"/>
              </w:numPr>
              <w:tabs>
                <w:tab w:val="clear" w:pos="1440"/>
                <w:tab w:val="num" w:pos="360"/>
              </w:tabs>
              <w:overflowPunct w:val="0"/>
              <w:autoSpaceDE w:val="0"/>
              <w:autoSpaceDN w:val="0"/>
              <w:adjustRightInd w:val="0"/>
              <w:spacing w:before="4" w:line="288" w:lineRule="auto"/>
              <w:ind w:left="362" w:hanging="181"/>
              <w:jc w:val="both"/>
              <w:textAlignment w:val="baseline"/>
              <w:rPr>
                <w:rFonts w:cstheme="minorHAnsi"/>
                <w:sz w:val="18"/>
                <w:szCs w:val="18"/>
              </w:rPr>
            </w:pPr>
            <w:r w:rsidRPr="004F4C64">
              <w:rPr>
                <w:rFonts w:cstheme="minorHAnsi"/>
                <w:sz w:val="18"/>
                <w:szCs w:val="18"/>
              </w:rPr>
              <w:t>Υπάρχουν μηχανισμοί και διαδικασίες για την ανάπτυξη συνεργασιών; Πόσο αποτελεσματικοί είναι κατά την κρίση σας;</w:t>
            </w:r>
          </w:p>
          <w:p w:rsidR="00245DEB" w:rsidRPr="004F4C64" w:rsidRDefault="0041333C" w:rsidP="00C90115">
            <w:pPr>
              <w:numPr>
                <w:ilvl w:val="1"/>
                <w:numId w:val="40"/>
              </w:numPr>
              <w:tabs>
                <w:tab w:val="clear" w:pos="1440"/>
                <w:tab w:val="num" w:pos="360"/>
              </w:tabs>
              <w:overflowPunct w:val="0"/>
              <w:autoSpaceDE w:val="0"/>
              <w:autoSpaceDN w:val="0"/>
              <w:adjustRightInd w:val="0"/>
              <w:spacing w:before="4" w:line="288" w:lineRule="auto"/>
              <w:ind w:left="362" w:hanging="181"/>
              <w:jc w:val="both"/>
              <w:textAlignment w:val="baseline"/>
              <w:rPr>
                <w:rFonts w:cstheme="minorHAnsi"/>
                <w:sz w:val="18"/>
                <w:szCs w:val="18"/>
              </w:rPr>
            </w:pPr>
            <w:r w:rsidRPr="004F4C64">
              <w:rPr>
                <w:rFonts w:cstheme="minorHAnsi"/>
                <w:sz w:val="18"/>
                <w:szCs w:val="18"/>
              </w:rPr>
              <w:t xml:space="preserve">Πώς αντιμετωπίζουν τα μέλη ΔΕΠ/ΕΠ του Τμήματος την ανάπτυξη τέτοιων συνεργασιών; </w:t>
            </w:r>
          </w:p>
          <w:p w:rsidR="00245DEB" w:rsidRPr="004F4C64" w:rsidRDefault="0041333C" w:rsidP="00C90115">
            <w:pPr>
              <w:numPr>
                <w:ilvl w:val="1"/>
                <w:numId w:val="40"/>
              </w:numPr>
              <w:tabs>
                <w:tab w:val="clear" w:pos="1440"/>
                <w:tab w:val="num" w:pos="360"/>
              </w:tabs>
              <w:overflowPunct w:val="0"/>
              <w:autoSpaceDE w:val="0"/>
              <w:autoSpaceDN w:val="0"/>
              <w:adjustRightInd w:val="0"/>
              <w:spacing w:before="4" w:line="288" w:lineRule="auto"/>
              <w:ind w:left="362" w:hanging="181"/>
              <w:jc w:val="both"/>
              <w:textAlignment w:val="baseline"/>
              <w:rPr>
                <w:rFonts w:cstheme="minorHAnsi"/>
                <w:sz w:val="18"/>
                <w:szCs w:val="18"/>
              </w:rPr>
            </w:pPr>
            <w:r w:rsidRPr="004F4C64">
              <w:rPr>
                <w:rFonts w:cstheme="minorHAnsi"/>
                <w:sz w:val="18"/>
                <w:szCs w:val="18"/>
              </w:rPr>
              <w:t>Πώς αντιμετωπίζουν οι ΚΠΠ φορείς την ανάπτυξη τέτοιων συνεργασιών;</w:t>
            </w:r>
          </w:p>
          <w:p w:rsidR="00245DEB" w:rsidRPr="004F4C64" w:rsidRDefault="0041333C" w:rsidP="00C90115">
            <w:pPr>
              <w:numPr>
                <w:ilvl w:val="1"/>
                <w:numId w:val="40"/>
              </w:numPr>
              <w:tabs>
                <w:tab w:val="clear" w:pos="1440"/>
                <w:tab w:val="num" w:pos="360"/>
              </w:tabs>
              <w:overflowPunct w:val="0"/>
              <w:autoSpaceDE w:val="0"/>
              <w:autoSpaceDN w:val="0"/>
              <w:adjustRightInd w:val="0"/>
              <w:spacing w:before="4" w:line="288" w:lineRule="auto"/>
              <w:ind w:left="362" w:hanging="181"/>
              <w:jc w:val="both"/>
              <w:textAlignment w:val="baseline"/>
              <w:rPr>
                <w:rFonts w:cstheme="minorHAnsi"/>
                <w:sz w:val="18"/>
                <w:szCs w:val="18"/>
              </w:rPr>
            </w:pPr>
            <w:r w:rsidRPr="004F4C64">
              <w:rPr>
                <w:rFonts w:cstheme="minorHAnsi"/>
                <w:sz w:val="18"/>
                <w:szCs w:val="18"/>
              </w:rPr>
              <w:t>Διαθέτει το Τμήμα πιστοποιημένα εργαστήρια για παροχή υπηρεσιών;</w:t>
            </w:r>
          </w:p>
          <w:p w:rsidR="00245DEB" w:rsidRPr="004F4C64" w:rsidRDefault="0041333C" w:rsidP="00C90115">
            <w:pPr>
              <w:numPr>
                <w:ilvl w:val="1"/>
                <w:numId w:val="40"/>
              </w:numPr>
              <w:tabs>
                <w:tab w:val="clear" w:pos="1440"/>
                <w:tab w:val="num" w:pos="360"/>
              </w:tabs>
              <w:overflowPunct w:val="0"/>
              <w:autoSpaceDE w:val="0"/>
              <w:autoSpaceDN w:val="0"/>
              <w:adjustRightInd w:val="0"/>
              <w:spacing w:before="4" w:line="288" w:lineRule="auto"/>
              <w:ind w:left="362" w:hanging="181"/>
              <w:jc w:val="both"/>
              <w:textAlignment w:val="baseline"/>
              <w:rPr>
                <w:rFonts w:cstheme="minorHAnsi"/>
                <w:sz w:val="18"/>
                <w:szCs w:val="18"/>
              </w:rPr>
            </w:pPr>
            <w:r w:rsidRPr="004F4C64">
              <w:rPr>
                <w:rFonts w:cstheme="minorHAnsi"/>
                <w:sz w:val="18"/>
                <w:szCs w:val="18"/>
              </w:rPr>
              <w:t>Αξιοποιούνται οι εργαστηριακές υποδομές το</w:t>
            </w:r>
            <w:r w:rsidRPr="004F4C64">
              <w:rPr>
                <w:rFonts w:cstheme="minorHAnsi"/>
                <w:sz w:val="18"/>
                <w:szCs w:val="18"/>
              </w:rPr>
              <w:t xml:space="preserve">υ Τμήματος στις συνεργασίες με ΚΠΠ φορείς; </w:t>
            </w:r>
          </w:p>
          <w:p w:rsidR="00245DEB" w:rsidRPr="004F4C64" w:rsidRDefault="0041333C" w:rsidP="00C90115">
            <w:pPr>
              <w:jc w:val="both"/>
              <w:rPr>
                <w:rFonts w:cstheme="minorHAnsi"/>
                <w:sz w:val="18"/>
                <w:szCs w:val="18"/>
              </w:rPr>
            </w:pPr>
          </w:p>
          <w:p w:rsidR="00245DEB" w:rsidRPr="004F4C64" w:rsidRDefault="0041333C" w:rsidP="00C90115">
            <w:pPr>
              <w:jc w:val="both"/>
              <w:rPr>
                <w:rFonts w:cstheme="minorHAnsi"/>
                <w:sz w:val="20"/>
                <w:szCs w:val="20"/>
              </w:rPr>
            </w:pPr>
            <w:r w:rsidRPr="004F4C64">
              <w:rPr>
                <w:rFonts w:cstheme="minorHAnsi"/>
                <w:sz w:val="20"/>
                <w:szCs w:val="20"/>
              </w:rPr>
              <w:t>Η δυναμική του τμήματος για ανάπτυξη συνεργασιών είναι σε πολύ καλό επίπεδο  και με δυνατότητες ανάπτυξης</w:t>
            </w:r>
            <w:r w:rsidRPr="004F4C64">
              <w:rPr>
                <w:rFonts w:cstheme="minorHAnsi"/>
                <w:sz w:val="20"/>
                <w:szCs w:val="20"/>
              </w:rPr>
              <w:t>.</w:t>
            </w:r>
          </w:p>
          <w:p w:rsidR="003C61FA" w:rsidRPr="004F4C64" w:rsidRDefault="0041333C" w:rsidP="00C90115">
            <w:pPr>
              <w:jc w:val="both"/>
              <w:rPr>
                <w:rFonts w:cstheme="minorHAnsi"/>
                <w:sz w:val="20"/>
                <w:szCs w:val="20"/>
              </w:rPr>
            </w:pPr>
          </w:p>
          <w:p w:rsidR="003C61FA" w:rsidRPr="004F4C64" w:rsidRDefault="0041333C" w:rsidP="003C61FA">
            <w:pPr>
              <w:jc w:val="both"/>
              <w:rPr>
                <w:rFonts w:cstheme="minorHAnsi"/>
                <w:sz w:val="20"/>
                <w:szCs w:val="20"/>
              </w:rPr>
            </w:pPr>
            <w:r w:rsidRPr="004F4C64">
              <w:rPr>
                <w:rFonts w:cstheme="minorHAnsi"/>
                <w:sz w:val="20"/>
                <w:szCs w:val="20"/>
              </w:rPr>
              <w:t xml:space="preserve">Τα μέλη ΔΕΠ/ΕΠ του Τμήματος αντιμετωπίζουν πολύ θετικά την ανάπτυξη τέτοιων συνεργασιών και επιδιώκουν </w:t>
            </w:r>
            <w:r w:rsidRPr="004F4C64">
              <w:rPr>
                <w:rFonts w:cstheme="minorHAnsi"/>
                <w:sz w:val="20"/>
                <w:szCs w:val="20"/>
              </w:rPr>
              <w:t>τη συνεχή συνεργασία αλλά και οι ΚΠΠ φορείς αντιμετωπίζουν την ανάπτυξη τέτοιων συνεργασιών λόγω της εγγυημένης και αξιόπιστης υλοποίησης αυτών των συνεργασιών.</w:t>
            </w:r>
          </w:p>
          <w:p w:rsidR="003C61FA" w:rsidRPr="004F4C64" w:rsidRDefault="0041333C" w:rsidP="003C61FA">
            <w:pPr>
              <w:jc w:val="both"/>
              <w:rPr>
                <w:rFonts w:cstheme="minorHAnsi"/>
                <w:sz w:val="20"/>
                <w:szCs w:val="20"/>
              </w:rPr>
            </w:pPr>
          </w:p>
          <w:p w:rsidR="003C61FA" w:rsidRPr="004F4C64" w:rsidRDefault="0041333C" w:rsidP="003C61FA">
            <w:pPr>
              <w:jc w:val="both"/>
              <w:rPr>
                <w:rFonts w:cstheme="minorHAnsi"/>
                <w:sz w:val="20"/>
                <w:szCs w:val="20"/>
              </w:rPr>
            </w:pPr>
            <w:r w:rsidRPr="004F4C64">
              <w:rPr>
                <w:rFonts w:cstheme="minorHAnsi"/>
                <w:sz w:val="20"/>
                <w:szCs w:val="20"/>
              </w:rPr>
              <w:t>Το Τμήμα διαθέτει πιστοποιημένα 3 ερευνητικά εργαστήρια για παροχή υπηρεσιών όπως προαναφέρθηκ</w:t>
            </w:r>
            <w:r w:rsidRPr="004F4C64">
              <w:rPr>
                <w:rFonts w:cstheme="minorHAnsi"/>
                <w:sz w:val="20"/>
                <w:szCs w:val="20"/>
              </w:rPr>
              <w:t>αν στην υποενότητα 5.3.</w:t>
            </w:r>
          </w:p>
          <w:p w:rsidR="003C61FA" w:rsidRPr="004F4C64" w:rsidRDefault="0041333C" w:rsidP="003C61FA">
            <w:pPr>
              <w:jc w:val="both"/>
              <w:rPr>
                <w:rFonts w:cstheme="minorHAnsi"/>
                <w:sz w:val="20"/>
                <w:szCs w:val="20"/>
              </w:rPr>
            </w:pPr>
          </w:p>
          <w:p w:rsidR="003C61FA" w:rsidRPr="004F4C64" w:rsidRDefault="0041333C" w:rsidP="003C61FA">
            <w:pPr>
              <w:jc w:val="both"/>
              <w:rPr>
                <w:rFonts w:cstheme="minorHAnsi"/>
                <w:sz w:val="20"/>
                <w:szCs w:val="20"/>
              </w:rPr>
            </w:pPr>
            <w:r w:rsidRPr="004F4C64">
              <w:rPr>
                <w:rFonts w:cstheme="minorHAnsi"/>
                <w:sz w:val="20"/>
                <w:szCs w:val="20"/>
              </w:rPr>
              <w:t>Αξιοποιούνται όλες οι εργαστηριακές υποδομές του Τμήματος στις συνεργασίες με ΚΠΠ φορείς εφόσον δεν παρακωλύεται η εκπαιδευτική δραστηριότητα.</w:t>
            </w:r>
          </w:p>
          <w:p w:rsidR="00245DEB" w:rsidRPr="004F4C64" w:rsidRDefault="0041333C" w:rsidP="00C90115">
            <w:pPr>
              <w:jc w:val="both"/>
              <w:rPr>
                <w:rFonts w:cstheme="minorHAnsi"/>
                <w:sz w:val="18"/>
                <w:szCs w:val="18"/>
              </w:rPr>
            </w:pPr>
          </w:p>
          <w:p w:rsidR="00245DEB" w:rsidRPr="004F4C64" w:rsidRDefault="0041333C" w:rsidP="00C90115">
            <w:pPr>
              <w:jc w:val="both"/>
              <w:rPr>
                <w:rFonts w:cstheme="minorHAnsi"/>
                <w:i/>
                <w:iCs/>
                <w:sz w:val="20"/>
              </w:rPr>
            </w:pPr>
          </w:p>
        </w:tc>
      </w:tr>
      <w:tr w:rsidR="00245DEB" w:rsidRPr="00D250D8" w:rsidTr="00C90115">
        <w:tblPrEx>
          <w:tblCellMar>
            <w:top w:w="0" w:type="dxa"/>
            <w:bottom w:w="0" w:type="dxa"/>
          </w:tblCellMar>
        </w:tblPrEx>
        <w:tc>
          <w:tcPr>
            <w:tcW w:w="8436" w:type="dxa"/>
            <w:shd w:val="clear" w:color="auto" w:fill="auto"/>
          </w:tcPr>
          <w:p w:rsidR="00245DEB" w:rsidRPr="004F4C64" w:rsidRDefault="0041333C" w:rsidP="00C90115">
            <w:pPr>
              <w:pBdr>
                <w:top w:val="single" w:sz="4" w:space="1" w:color="auto"/>
                <w:left w:val="single" w:sz="4" w:space="4" w:color="auto"/>
                <w:bottom w:val="single" w:sz="4" w:space="1" w:color="auto"/>
                <w:right w:val="single" w:sz="4" w:space="4" w:color="auto"/>
              </w:pBdr>
              <w:shd w:val="clear" w:color="auto" w:fill="E0E0E0"/>
              <w:ind w:left="540" w:hanging="540"/>
              <w:rPr>
                <w:rFonts w:cstheme="minorHAnsi"/>
                <w:sz w:val="20"/>
              </w:rPr>
            </w:pPr>
            <w:bookmarkStart w:id="48" w:name="_Toc53922503"/>
            <w:bookmarkStart w:id="49" w:name="_Toc53922883"/>
            <w:r w:rsidRPr="004F4C64">
              <w:rPr>
                <w:rFonts w:cstheme="minorHAnsi"/>
                <w:sz w:val="20"/>
              </w:rPr>
              <w:t>6.3. Πώς κρίνετε τις δ</w:t>
            </w:r>
            <w:r w:rsidRPr="004F4C64">
              <w:rPr>
                <w:rFonts w:cstheme="minorHAnsi"/>
                <w:sz w:val="20"/>
              </w:rPr>
              <w:t xml:space="preserve">ραστηριότητες του Τμήματος προς την κατεύθυνση της ανάπτυξης </w:t>
            </w:r>
            <w:r w:rsidRPr="004F4C64">
              <w:rPr>
                <w:rFonts w:cstheme="minorHAnsi"/>
                <w:sz w:val="20"/>
              </w:rPr>
              <w:t>και ενίσχυσης συνεργασιών με ΚΠΠ φορείς;</w:t>
            </w:r>
            <w:bookmarkEnd w:id="48"/>
            <w:bookmarkEnd w:id="49"/>
          </w:p>
          <w:p w:rsidR="00245DEB" w:rsidRPr="004F4C64" w:rsidRDefault="0041333C" w:rsidP="00C90115">
            <w:pPr>
              <w:numPr>
                <w:ilvl w:val="0"/>
                <w:numId w:val="42"/>
              </w:numPr>
              <w:tabs>
                <w:tab w:val="clear" w:pos="720"/>
                <w:tab w:val="num" w:pos="360"/>
              </w:tabs>
              <w:overflowPunct w:val="0"/>
              <w:autoSpaceDE w:val="0"/>
              <w:autoSpaceDN w:val="0"/>
              <w:adjustRightInd w:val="0"/>
              <w:spacing w:before="4" w:line="288" w:lineRule="auto"/>
              <w:ind w:left="362" w:hanging="181"/>
              <w:jc w:val="both"/>
              <w:textAlignment w:val="baseline"/>
              <w:rPr>
                <w:rFonts w:cstheme="minorHAnsi"/>
                <w:sz w:val="18"/>
                <w:szCs w:val="18"/>
              </w:rPr>
            </w:pPr>
            <w:r w:rsidRPr="004F4C64">
              <w:rPr>
                <w:rFonts w:cstheme="minorHAnsi"/>
                <w:sz w:val="18"/>
                <w:szCs w:val="18"/>
              </w:rPr>
              <w:t>Ανακοινώνονται τα αποτελέσματα των έργων συνεργασίας σε ειδικά περιοδικά ή στον τύπο;</w:t>
            </w:r>
          </w:p>
          <w:p w:rsidR="00245DEB" w:rsidRPr="004F4C64" w:rsidRDefault="0041333C" w:rsidP="00C90115">
            <w:pPr>
              <w:numPr>
                <w:ilvl w:val="0"/>
                <w:numId w:val="42"/>
              </w:numPr>
              <w:tabs>
                <w:tab w:val="clear" w:pos="720"/>
                <w:tab w:val="num" w:pos="360"/>
              </w:tabs>
              <w:overflowPunct w:val="0"/>
              <w:autoSpaceDE w:val="0"/>
              <w:autoSpaceDN w:val="0"/>
              <w:adjustRightInd w:val="0"/>
              <w:spacing w:before="4" w:line="288" w:lineRule="auto"/>
              <w:ind w:left="362" w:hanging="181"/>
              <w:jc w:val="both"/>
              <w:textAlignment w:val="baseline"/>
              <w:rPr>
                <w:rFonts w:cstheme="minorHAnsi"/>
                <w:sz w:val="18"/>
                <w:szCs w:val="18"/>
              </w:rPr>
            </w:pPr>
            <w:r w:rsidRPr="004F4C64">
              <w:rPr>
                <w:rFonts w:cstheme="minorHAnsi"/>
                <w:sz w:val="18"/>
                <w:szCs w:val="18"/>
              </w:rPr>
              <w:t>Οργανώνει ή συμμετέχει το Τμήμα σε εκδηλώσεις με σκοπό την ενημέρωση ΚΠΠ φορέων σχετικά με τους σκοπούς, το αντικείμενο και το πα</w:t>
            </w:r>
            <w:r w:rsidRPr="004F4C64">
              <w:rPr>
                <w:rFonts w:cstheme="minorHAnsi"/>
                <w:sz w:val="18"/>
                <w:szCs w:val="18"/>
              </w:rPr>
              <w:t>ραγόμενο έργο του Τμήματος;</w:t>
            </w:r>
          </w:p>
          <w:p w:rsidR="00245DEB" w:rsidRPr="004F4C64" w:rsidRDefault="0041333C" w:rsidP="00C90115">
            <w:pPr>
              <w:numPr>
                <w:ilvl w:val="0"/>
                <w:numId w:val="42"/>
              </w:numPr>
              <w:tabs>
                <w:tab w:val="clear" w:pos="720"/>
                <w:tab w:val="num" w:pos="360"/>
              </w:tabs>
              <w:overflowPunct w:val="0"/>
              <w:autoSpaceDE w:val="0"/>
              <w:autoSpaceDN w:val="0"/>
              <w:adjustRightInd w:val="0"/>
              <w:spacing w:before="4" w:line="288" w:lineRule="auto"/>
              <w:ind w:left="362" w:hanging="181"/>
              <w:jc w:val="both"/>
              <w:textAlignment w:val="baseline"/>
              <w:rPr>
                <w:rFonts w:cstheme="minorHAnsi"/>
                <w:sz w:val="18"/>
                <w:szCs w:val="18"/>
              </w:rPr>
            </w:pPr>
            <w:r w:rsidRPr="004F4C64">
              <w:rPr>
                <w:rFonts w:cstheme="minorHAnsi"/>
                <w:sz w:val="18"/>
                <w:szCs w:val="18"/>
              </w:rPr>
              <w:t>Υπάρχει επαφή και συνεργασία με αποφοίτους του Τμήματος που είναι στελέχη ΚΠΠ φορέων;</w:t>
            </w:r>
          </w:p>
          <w:p w:rsidR="00245DEB" w:rsidRPr="00A2794E" w:rsidRDefault="0041333C" w:rsidP="00C90115">
            <w:pPr>
              <w:spacing w:before="240"/>
              <w:jc w:val="both"/>
              <w:rPr>
                <w:rFonts w:cstheme="minorHAnsi"/>
                <w:bCs/>
                <w:sz w:val="20"/>
                <w:szCs w:val="20"/>
              </w:rPr>
            </w:pPr>
            <w:r w:rsidRPr="00A2794E">
              <w:rPr>
                <w:rFonts w:cstheme="minorHAnsi"/>
                <w:bCs/>
                <w:sz w:val="20"/>
                <w:szCs w:val="20"/>
              </w:rPr>
              <w:t>Η ανάγκη ανάπτυξης συνεργασιών του Τμήματος με ΚΠΠ φορείς του νομού, της ευρύτερης περιοχής και της χώρας εν γένει απορρέει από τον ίδιο τον π</w:t>
            </w:r>
            <w:r w:rsidRPr="00A2794E">
              <w:rPr>
                <w:rFonts w:cstheme="minorHAnsi"/>
                <w:bCs/>
                <w:sz w:val="20"/>
                <w:szCs w:val="20"/>
              </w:rPr>
              <w:t>ροσανατολισμό του που έχει ως βασική συνιστώσα τη διασύνδεση της γνώσης που αυτά παρέχουν με την παραγωγή και τις πραγματικές συνθήκες της οικονομίας και της αγοράς. Στο πλαίσιο αυτό το Τμήμα Λογιστικής &amp; Χρηματοοικονομικής, συστηματικά στοχεύει στη συνεργ</w:t>
            </w:r>
            <w:r w:rsidRPr="00A2794E">
              <w:rPr>
                <w:rFonts w:cstheme="minorHAnsi"/>
                <w:bCs/>
                <w:sz w:val="20"/>
                <w:szCs w:val="20"/>
              </w:rPr>
              <w:t>ασία με τους ΚΠΠ φορείς της με σκοπό να μεταλαμπαδεύσει σ’ αυτούς τις αρχές και τα εργαλεία της λογιστικής επιστήμης αλλά και για να αξιοποιήσει τις εμπειρίες και τους προβληματισμούς των φορέων γύρω από τα ζητήματα που απασχολούν την εκπαιδευτική και ερευ</w:t>
            </w:r>
            <w:r w:rsidRPr="00A2794E">
              <w:rPr>
                <w:rFonts w:cstheme="minorHAnsi"/>
                <w:bCs/>
                <w:sz w:val="20"/>
                <w:szCs w:val="20"/>
              </w:rPr>
              <w:t>νητική πολιτική του Τμήματος.</w:t>
            </w:r>
          </w:p>
          <w:p w:rsidR="00245DEB" w:rsidRPr="00A2794E" w:rsidRDefault="0041333C" w:rsidP="00C90115">
            <w:pPr>
              <w:spacing w:before="240"/>
              <w:jc w:val="both"/>
              <w:rPr>
                <w:rFonts w:cstheme="minorHAnsi"/>
                <w:bCs/>
                <w:sz w:val="20"/>
                <w:szCs w:val="20"/>
              </w:rPr>
            </w:pPr>
            <w:r w:rsidRPr="00A2794E">
              <w:rPr>
                <w:rFonts w:cstheme="minorHAnsi"/>
                <w:bCs/>
                <w:sz w:val="20"/>
                <w:szCs w:val="20"/>
              </w:rPr>
              <w:t xml:space="preserve">Ο τρόπος υλοποίησης των συνεργασιών αυτών κατ’ αρχήν υλοποιείται σε επίπεδο επιχειρήσεων διαμέσου της πρακτικής άσκησης που πραγματοποιούν οι φοιτητές. Το γεγονός ότι τα μέλη ΕΠ αναλαμβάνουν την ευθύνη επίβλεψης της πρακτικής </w:t>
            </w:r>
            <w:r w:rsidRPr="00A2794E">
              <w:rPr>
                <w:rFonts w:cstheme="minorHAnsi"/>
                <w:bCs/>
                <w:sz w:val="20"/>
                <w:szCs w:val="20"/>
              </w:rPr>
              <w:t>άσκησης των φοιτητών στις επιχειρήσεις διασφαλίζει σε μεγάλο βαθμό την αποτελεσματικότητά της. Έτσι οι φοιτητές εξασκούνται πάνω στο αντικείμενο της λογιστικής, γνωρίζουν τον τρόπο λειτουργίας των λογιστηρίων και των λογιστικών εργασιών, βρίσκονται αντιμέτ</w:t>
            </w:r>
            <w:r w:rsidRPr="00A2794E">
              <w:rPr>
                <w:rFonts w:cstheme="minorHAnsi"/>
                <w:bCs/>
                <w:sz w:val="20"/>
                <w:szCs w:val="20"/>
              </w:rPr>
              <w:t>ωποι με τα πραγματικά προβλήματα των επιχειρήσεων και αποκτούν χρήσιμες γνώσεις για την μετέπειτα επαγγελματική σταδιοδρομία τους. Ωστόσο παρουσιάζονται και φαινόμενα τοποθέτησης και απασχόλησης των φοιτητών του Τμήματος σε αντικείμενα που δεν συσχετίζοντα</w:t>
            </w:r>
            <w:r w:rsidRPr="00A2794E">
              <w:rPr>
                <w:rFonts w:cstheme="minorHAnsi"/>
                <w:bCs/>
                <w:sz w:val="20"/>
                <w:szCs w:val="20"/>
              </w:rPr>
              <w:t>ι με το αντικείμενο των σπουδών τους καθώς επίσης και περιπτώσεις επιχειρήσεων που δεν ανταποκρίνονται στις συμβατικές υποχρεώσεις που αναλαμβάνουν αυτές απέναντι στο Τμήμα με βάση το υπογραφόμενο συμβόλαιο (καταβαλλόμενες αμοιβές, ωράριο εργασίας κτλ).</w:t>
            </w:r>
          </w:p>
          <w:p w:rsidR="00245DEB" w:rsidRPr="00A2794E" w:rsidRDefault="0041333C" w:rsidP="00C90115">
            <w:pPr>
              <w:spacing w:before="240"/>
              <w:jc w:val="both"/>
              <w:rPr>
                <w:rFonts w:cstheme="minorHAnsi"/>
                <w:bCs/>
                <w:sz w:val="20"/>
                <w:szCs w:val="20"/>
              </w:rPr>
            </w:pPr>
            <w:r w:rsidRPr="00A2794E">
              <w:rPr>
                <w:rFonts w:cstheme="minorHAnsi"/>
                <w:bCs/>
                <w:sz w:val="20"/>
                <w:szCs w:val="20"/>
              </w:rPr>
              <w:t>Δυ</w:t>
            </w:r>
            <w:r w:rsidRPr="00A2794E">
              <w:rPr>
                <w:rFonts w:cstheme="minorHAnsi"/>
                <w:bCs/>
                <w:sz w:val="20"/>
                <w:szCs w:val="20"/>
              </w:rPr>
              <w:t>ναμική του Τμήματος για ανάπτυξη συνεργασιών με ΚΠΠ φορείς.</w:t>
            </w:r>
          </w:p>
          <w:p w:rsidR="00245DEB" w:rsidRPr="00A2794E" w:rsidRDefault="0041333C" w:rsidP="00C90115">
            <w:pPr>
              <w:spacing w:before="240"/>
              <w:jc w:val="both"/>
              <w:rPr>
                <w:rFonts w:cstheme="minorHAnsi"/>
                <w:bCs/>
                <w:sz w:val="20"/>
                <w:szCs w:val="20"/>
              </w:rPr>
            </w:pPr>
            <w:r w:rsidRPr="00A2794E">
              <w:rPr>
                <w:rFonts w:cstheme="minorHAnsi"/>
                <w:bCs/>
                <w:sz w:val="20"/>
                <w:szCs w:val="20"/>
              </w:rPr>
              <w:t>Η ανάπτυξη συνεργασιών με ΚΠΠ φορείς βρίσκεται σε σωστή πορεία αλλά χρειάζεται αρκετή εργασία για να φθάσει σε ικανοποιητικό επίπεδο.</w:t>
            </w:r>
          </w:p>
          <w:p w:rsidR="00245DEB" w:rsidRPr="00A2794E" w:rsidRDefault="0041333C" w:rsidP="00C90115">
            <w:pPr>
              <w:spacing w:before="240"/>
              <w:rPr>
                <w:rFonts w:cstheme="minorHAnsi"/>
                <w:bCs/>
                <w:sz w:val="20"/>
                <w:szCs w:val="20"/>
              </w:rPr>
            </w:pPr>
            <w:r w:rsidRPr="00A2794E">
              <w:rPr>
                <w:rFonts w:cstheme="minorHAnsi"/>
                <w:bCs/>
                <w:sz w:val="20"/>
                <w:szCs w:val="20"/>
              </w:rPr>
              <w:t xml:space="preserve">Δραστηριότητες του Τμήματος προς την κατεύθυνση της ανάπτυξης </w:t>
            </w:r>
            <w:r w:rsidRPr="00A2794E">
              <w:rPr>
                <w:rFonts w:cstheme="minorHAnsi"/>
                <w:bCs/>
                <w:sz w:val="20"/>
                <w:szCs w:val="20"/>
              </w:rPr>
              <w:t>και ενίσχυσης συνεργασιών με ΚΠΠ φορείς.</w:t>
            </w:r>
          </w:p>
          <w:p w:rsidR="00245DEB" w:rsidRPr="00A2794E" w:rsidRDefault="0041333C" w:rsidP="00C90115">
            <w:pPr>
              <w:spacing w:before="240"/>
              <w:jc w:val="both"/>
              <w:rPr>
                <w:rFonts w:cstheme="minorHAnsi"/>
                <w:bCs/>
                <w:sz w:val="20"/>
                <w:szCs w:val="20"/>
              </w:rPr>
            </w:pPr>
            <w:r w:rsidRPr="00A2794E">
              <w:rPr>
                <w:rFonts w:cstheme="minorHAnsi"/>
                <w:bCs/>
                <w:sz w:val="20"/>
                <w:szCs w:val="20"/>
              </w:rPr>
              <w:t>Οι δραστηριότητες αυτές γίνονται αποσπασματικά, αλλά οι προσπάθειες για συνεργασία είναι συνεχείς σε διάφορα επίπεδα όπως μελέτες, έρευνες, εξειδικευμένα σεμινάρια κατάρτισης, κ.α.</w:t>
            </w:r>
          </w:p>
          <w:p w:rsidR="003C61FA" w:rsidRPr="00A2794E" w:rsidRDefault="0041333C" w:rsidP="00C90115">
            <w:pPr>
              <w:spacing w:before="240"/>
              <w:jc w:val="both"/>
              <w:rPr>
                <w:rFonts w:cstheme="minorHAnsi"/>
                <w:bCs/>
                <w:sz w:val="20"/>
                <w:szCs w:val="20"/>
              </w:rPr>
            </w:pPr>
            <w:r w:rsidRPr="00A2794E">
              <w:rPr>
                <w:rFonts w:cstheme="minorHAnsi"/>
                <w:bCs/>
                <w:sz w:val="20"/>
                <w:szCs w:val="20"/>
              </w:rPr>
              <w:t xml:space="preserve">Υπάρχει επαφή και συνεργασία με </w:t>
            </w:r>
            <w:r w:rsidRPr="00A2794E">
              <w:rPr>
                <w:rFonts w:cstheme="minorHAnsi"/>
                <w:bCs/>
                <w:sz w:val="20"/>
                <w:szCs w:val="20"/>
              </w:rPr>
              <w:t>αποφοίτους του Τμήματος που είναι πλέον στελέχη ΚΠΠ φορέων για αμφίδρομη ανταλλαγή τόσο απόψεων όσο κυρίως υλοποίησης δράσεων και δραστηριοτήτων όπως προκύπτει και από την έντονη συναισθηματική σχέση που διατηρούν ακόμη και μετά από δεκαετίες από την αποφο</w:t>
            </w:r>
            <w:r w:rsidRPr="00A2794E">
              <w:rPr>
                <w:rFonts w:cstheme="minorHAnsi"/>
                <w:bCs/>
                <w:sz w:val="20"/>
                <w:szCs w:val="20"/>
              </w:rPr>
              <w:t>ίτηση τους.</w:t>
            </w:r>
          </w:p>
          <w:p w:rsidR="003C61FA" w:rsidRPr="004F4C64" w:rsidRDefault="0041333C" w:rsidP="00C90115">
            <w:pPr>
              <w:jc w:val="both"/>
              <w:rPr>
                <w:rFonts w:cstheme="minorHAnsi"/>
                <w:i/>
                <w:iCs/>
                <w:sz w:val="20"/>
              </w:rPr>
            </w:pPr>
          </w:p>
        </w:tc>
      </w:tr>
      <w:tr w:rsidR="00245DEB" w:rsidRPr="00D250D8" w:rsidTr="00C90115">
        <w:tblPrEx>
          <w:tblCellMar>
            <w:top w:w="0" w:type="dxa"/>
            <w:bottom w:w="0" w:type="dxa"/>
          </w:tblCellMar>
        </w:tblPrEx>
        <w:tc>
          <w:tcPr>
            <w:tcW w:w="8436" w:type="dxa"/>
            <w:shd w:val="clear" w:color="auto" w:fill="auto"/>
          </w:tcPr>
          <w:p w:rsidR="00245DEB" w:rsidRPr="004F4C64" w:rsidRDefault="0041333C" w:rsidP="00C90115">
            <w:pPr>
              <w:numPr>
                <w:ilvl w:val="1"/>
                <w:numId w:val="43"/>
              </w:numPr>
              <w:pBdr>
                <w:top w:val="single" w:sz="4" w:space="1" w:color="auto"/>
                <w:left w:val="single" w:sz="4" w:space="4" w:color="auto"/>
                <w:bottom w:val="single" w:sz="4" w:space="1" w:color="auto"/>
                <w:right w:val="single" w:sz="4" w:space="4" w:color="auto"/>
              </w:pBdr>
              <w:shd w:val="clear" w:color="auto" w:fill="E0E0E0"/>
              <w:overflowPunct w:val="0"/>
              <w:autoSpaceDE w:val="0"/>
              <w:autoSpaceDN w:val="0"/>
              <w:adjustRightInd w:val="0"/>
              <w:spacing w:before="60" w:after="60" w:line="288" w:lineRule="auto"/>
              <w:jc w:val="both"/>
              <w:textAlignment w:val="baseline"/>
              <w:rPr>
                <w:rFonts w:cstheme="minorHAnsi"/>
                <w:b/>
                <w:sz w:val="18"/>
                <w:szCs w:val="18"/>
              </w:rPr>
            </w:pPr>
            <w:r w:rsidRPr="004F4C64">
              <w:rPr>
                <w:rFonts w:cstheme="minorHAnsi"/>
                <w:b/>
                <w:sz w:val="20"/>
              </w:rPr>
              <w:t>Πώς κρίνετε τον βαθμό σύνδεσης της συνεργασίας με ΚΠΠ φορείς με την εκπαιδευτική διαδικασία;</w:t>
            </w:r>
          </w:p>
          <w:p w:rsidR="00245DEB" w:rsidRPr="004F4C64" w:rsidRDefault="0041333C" w:rsidP="00C90115">
            <w:pPr>
              <w:numPr>
                <w:ilvl w:val="0"/>
                <w:numId w:val="44"/>
              </w:numPr>
              <w:tabs>
                <w:tab w:val="clear" w:pos="720"/>
                <w:tab w:val="num" w:pos="360"/>
              </w:tabs>
              <w:overflowPunct w:val="0"/>
              <w:autoSpaceDE w:val="0"/>
              <w:autoSpaceDN w:val="0"/>
              <w:adjustRightInd w:val="0"/>
              <w:spacing w:before="4" w:line="288" w:lineRule="auto"/>
              <w:ind w:left="360" w:hanging="534"/>
              <w:jc w:val="both"/>
              <w:textAlignment w:val="baseline"/>
              <w:rPr>
                <w:rFonts w:cstheme="minorHAnsi"/>
                <w:sz w:val="18"/>
                <w:szCs w:val="18"/>
              </w:rPr>
            </w:pPr>
            <w:r w:rsidRPr="004F4C64">
              <w:rPr>
                <w:rFonts w:cstheme="minorHAnsi"/>
                <w:sz w:val="18"/>
                <w:szCs w:val="18"/>
              </w:rPr>
              <w:t xml:space="preserve">Εντάσσονται οι εκπαιδευτικές επισκέψεις των φοιτητών σε ΚΠΠ χώρους στην εκπαιδευτική διαδικασία; </w:t>
            </w:r>
          </w:p>
          <w:p w:rsidR="00245DEB" w:rsidRPr="004F4C64" w:rsidRDefault="0041333C" w:rsidP="00C90115">
            <w:pPr>
              <w:numPr>
                <w:ilvl w:val="0"/>
                <w:numId w:val="44"/>
              </w:numPr>
              <w:tabs>
                <w:tab w:val="clear" w:pos="720"/>
                <w:tab w:val="num" w:pos="360"/>
              </w:tabs>
              <w:overflowPunct w:val="0"/>
              <w:autoSpaceDE w:val="0"/>
              <w:autoSpaceDN w:val="0"/>
              <w:adjustRightInd w:val="0"/>
              <w:spacing w:before="4" w:line="288" w:lineRule="auto"/>
              <w:ind w:left="360" w:hanging="534"/>
              <w:jc w:val="both"/>
              <w:textAlignment w:val="baseline"/>
              <w:rPr>
                <w:rFonts w:cstheme="minorHAnsi"/>
                <w:sz w:val="18"/>
                <w:szCs w:val="18"/>
              </w:rPr>
            </w:pPr>
            <w:r w:rsidRPr="004F4C64">
              <w:rPr>
                <w:rFonts w:cstheme="minorHAnsi"/>
                <w:sz w:val="18"/>
                <w:szCs w:val="18"/>
              </w:rPr>
              <w:t xml:space="preserve">Οργανώνονται ομιλίες / διαλέξεις στελεχών ΚΠΠ </w:t>
            </w:r>
            <w:r w:rsidRPr="004F4C64">
              <w:rPr>
                <w:rFonts w:cstheme="minorHAnsi"/>
                <w:sz w:val="18"/>
                <w:szCs w:val="18"/>
              </w:rPr>
              <w:t>φορέων;</w:t>
            </w:r>
          </w:p>
          <w:p w:rsidR="00245DEB" w:rsidRPr="004F4C64" w:rsidRDefault="0041333C" w:rsidP="00C90115">
            <w:pPr>
              <w:numPr>
                <w:ilvl w:val="0"/>
                <w:numId w:val="44"/>
              </w:numPr>
              <w:tabs>
                <w:tab w:val="clear" w:pos="720"/>
                <w:tab w:val="num" w:pos="360"/>
              </w:tabs>
              <w:overflowPunct w:val="0"/>
              <w:autoSpaceDE w:val="0"/>
              <w:autoSpaceDN w:val="0"/>
              <w:adjustRightInd w:val="0"/>
              <w:spacing w:before="4" w:line="288" w:lineRule="auto"/>
              <w:ind w:left="360" w:hanging="534"/>
              <w:jc w:val="both"/>
              <w:textAlignment w:val="baseline"/>
              <w:rPr>
                <w:rFonts w:cstheme="minorHAnsi"/>
                <w:sz w:val="18"/>
                <w:szCs w:val="18"/>
              </w:rPr>
            </w:pPr>
            <w:r w:rsidRPr="004F4C64">
              <w:rPr>
                <w:rFonts w:cstheme="minorHAnsi"/>
                <w:sz w:val="18"/>
                <w:szCs w:val="18"/>
              </w:rPr>
              <w:t>Απασχολούνται στελέχη ΚΠΠ φορέων ως διδάσκοντες;</w:t>
            </w:r>
          </w:p>
          <w:p w:rsidR="00245DEB" w:rsidRPr="004F4C64" w:rsidRDefault="0041333C" w:rsidP="00C90115">
            <w:pPr>
              <w:jc w:val="both"/>
              <w:rPr>
                <w:rFonts w:cstheme="minorHAnsi"/>
                <w:sz w:val="18"/>
                <w:szCs w:val="18"/>
              </w:rPr>
            </w:pPr>
          </w:p>
          <w:p w:rsidR="00245DEB" w:rsidRPr="004F4C64" w:rsidRDefault="0041333C" w:rsidP="00C90115">
            <w:pPr>
              <w:spacing w:before="240"/>
              <w:jc w:val="both"/>
              <w:rPr>
                <w:rFonts w:cstheme="minorHAnsi"/>
                <w:bCs/>
                <w:sz w:val="20"/>
                <w:szCs w:val="20"/>
              </w:rPr>
            </w:pPr>
            <w:r w:rsidRPr="004F4C64">
              <w:rPr>
                <w:rFonts w:cstheme="minorHAnsi"/>
                <w:bCs/>
                <w:sz w:val="20"/>
                <w:szCs w:val="20"/>
              </w:rPr>
              <w:t>Η πρακτική άσκηση των φοιτητών που γίνεται σε ΚΠΠ φορείς, συνδέει τους φορείς με την εκπαιδευτική διαδικασία. Ακόμη μέσω των πτυχιακών εργασιών των φοιτητών, καταγράφονται και μελετώνται διάφορα προ</w:t>
            </w:r>
            <w:r w:rsidRPr="004F4C64">
              <w:rPr>
                <w:rFonts w:cstheme="minorHAnsi"/>
                <w:bCs/>
                <w:sz w:val="20"/>
                <w:szCs w:val="20"/>
              </w:rPr>
              <w:t>βλήματα αλλά και θετικές προσπάθειες των ΚΠΠ φορέων.</w:t>
            </w:r>
          </w:p>
          <w:p w:rsidR="00245DEB" w:rsidRPr="004F4C64" w:rsidRDefault="0041333C" w:rsidP="00C90115">
            <w:pPr>
              <w:spacing w:before="240"/>
              <w:jc w:val="both"/>
              <w:rPr>
                <w:rFonts w:cstheme="minorHAnsi"/>
                <w:bCs/>
                <w:sz w:val="20"/>
                <w:szCs w:val="20"/>
              </w:rPr>
            </w:pPr>
            <w:r w:rsidRPr="004F4C64">
              <w:rPr>
                <w:rFonts w:cstheme="minorHAnsi"/>
                <w:bCs/>
                <w:sz w:val="20"/>
                <w:szCs w:val="20"/>
              </w:rPr>
              <w:t xml:space="preserve">Υπάρχει στρατηγικός σχεδιασμός για συνεργασία με το Περιφερειακό Τμήμα Ανατολικής Μακεδονίας &amp; Θράκης και αυτό αποδεικνύεται από τις κοινές συνδιοργανώσεις ομιλιών &amp; σεμιναρίων. Στην εξέλιξη του είναι η </w:t>
            </w:r>
            <w:r w:rsidRPr="004F4C64">
              <w:rPr>
                <w:rFonts w:cstheme="minorHAnsi"/>
                <w:bCs/>
                <w:sz w:val="20"/>
                <w:szCs w:val="20"/>
              </w:rPr>
              <w:t>υπογραφή συμφώνου συνεργασίας για μελλοντικές κοινές δράσεις.</w:t>
            </w:r>
          </w:p>
          <w:p w:rsidR="00F52304" w:rsidRPr="004F4C64" w:rsidRDefault="0041333C" w:rsidP="00F52304">
            <w:pPr>
              <w:spacing w:before="240"/>
              <w:jc w:val="both"/>
              <w:rPr>
                <w:rFonts w:cstheme="minorHAnsi"/>
                <w:bCs/>
                <w:sz w:val="20"/>
                <w:szCs w:val="20"/>
              </w:rPr>
            </w:pPr>
            <w:r w:rsidRPr="004F4C64">
              <w:rPr>
                <w:rFonts w:cstheme="minorHAnsi"/>
                <w:bCs/>
                <w:sz w:val="20"/>
                <w:szCs w:val="20"/>
              </w:rPr>
              <w:t>Είναι συνήθης πρακτική η οργάνωση ομιλιών / διαλέξεις στελεχών ΚΠΠ φορέων.</w:t>
            </w:r>
          </w:p>
          <w:p w:rsidR="00F52304" w:rsidRPr="004F4C64" w:rsidRDefault="0041333C" w:rsidP="00C90115">
            <w:pPr>
              <w:spacing w:before="240"/>
              <w:jc w:val="both"/>
              <w:rPr>
                <w:rFonts w:cstheme="minorHAnsi"/>
                <w:bCs/>
                <w:sz w:val="20"/>
                <w:szCs w:val="20"/>
              </w:rPr>
            </w:pPr>
            <w:r w:rsidRPr="004F4C64">
              <w:rPr>
                <w:rFonts w:cstheme="minorHAnsi"/>
                <w:bCs/>
                <w:sz w:val="20"/>
                <w:szCs w:val="20"/>
              </w:rPr>
              <w:t>Αρκετά διακεκριμένα στελέχη ΚΠΠ φορέων απασχολούνται στο Τμήμα ως διδάσκοντες τις τελευταίες δεκαετίες.</w:t>
            </w:r>
          </w:p>
          <w:p w:rsidR="00245DEB" w:rsidRPr="004F4C64" w:rsidRDefault="0041333C" w:rsidP="00C90115">
            <w:pPr>
              <w:jc w:val="both"/>
              <w:rPr>
                <w:rFonts w:cstheme="minorHAnsi"/>
                <w:i/>
                <w:iCs/>
                <w:sz w:val="20"/>
              </w:rPr>
            </w:pPr>
          </w:p>
        </w:tc>
      </w:tr>
      <w:tr w:rsidR="00245DEB" w:rsidRPr="00D250D8" w:rsidTr="00C90115">
        <w:tblPrEx>
          <w:tblCellMar>
            <w:top w:w="0" w:type="dxa"/>
            <w:bottom w:w="0" w:type="dxa"/>
          </w:tblCellMar>
        </w:tblPrEx>
        <w:tc>
          <w:tcPr>
            <w:tcW w:w="8436" w:type="dxa"/>
            <w:shd w:val="clear" w:color="auto" w:fill="auto"/>
          </w:tcPr>
          <w:p w:rsidR="00245DEB" w:rsidRPr="004F4C64" w:rsidRDefault="0041333C" w:rsidP="00C90115">
            <w:pPr>
              <w:numPr>
                <w:ilvl w:val="1"/>
                <w:numId w:val="43"/>
              </w:numPr>
              <w:pBdr>
                <w:top w:val="single" w:sz="4" w:space="1" w:color="auto"/>
                <w:left w:val="single" w:sz="4" w:space="4" w:color="auto"/>
                <w:bottom w:val="single" w:sz="4" w:space="1" w:color="auto"/>
                <w:right w:val="single" w:sz="4" w:space="4" w:color="auto"/>
              </w:pBdr>
              <w:shd w:val="clear" w:color="auto" w:fill="E0E0E0"/>
              <w:overflowPunct w:val="0"/>
              <w:autoSpaceDE w:val="0"/>
              <w:autoSpaceDN w:val="0"/>
              <w:adjustRightInd w:val="0"/>
              <w:spacing w:before="60" w:after="60" w:line="288" w:lineRule="auto"/>
              <w:ind w:left="720"/>
              <w:jc w:val="both"/>
              <w:textAlignment w:val="baseline"/>
              <w:rPr>
                <w:rFonts w:cstheme="minorHAnsi"/>
                <w:b/>
                <w:sz w:val="18"/>
                <w:szCs w:val="18"/>
              </w:rPr>
            </w:pPr>
            <w:r w:rsidRPr="004F4C64">
              <w:rPr>
                <w:rFonts w:cstheme="minorHAnsi"/>
                <w:b/>
                <w:bCs/>
                <w:sz w:val="20"/>
              </w:rPr>
              <w:t xml:space="preserve">Πώς κρίνετε </w:t>
            </w:r>
            <w:r w:rsidRPr="004F4C64">
              <w:rPr>
                <w:rFonts w:cstheme="minorHAnsi"/>
                <w:b/>
                <w:bCs/>
                <w:sz w:val="20"/>
              </w:rPr>
              <w:t>τη σ</w:t>
            </w:r>
            <w:r w:rsidRPr="004F4C64">
              <w:rPr>
                <w:rFonts w:cstheme="minorHAnsi"/>
                <w:b/>
                <w:sz w:val="20"/>
              </w:rPr>
              <w:t>υμβολή του Τμήματος στην τοπική, περιφερειακή και εθνική ανάπτυξη;</w:t>
            </w:r>
          </w:p>
          <w:p w:rsidR="00245DEB" w:rsidRPr="004F4C64" w:rsidRDefault="0041333C" w:rsidP="00C90115">
            <w:pPr>
              <w:numPr>
                <w:ilvl w:val="0"/>
                <w:numId w:val="45"/>
              </w:numPr>
              <w:tabs>
                <w:tab w:val="clear" w:pos="720"/>
                <w:tab w:val="num" w:pos="360"/>
              </w:tabs>
              <w:overflowPunct w:val="0"/>
              <w:autoSpaceDE w:val="0"/>
              <w:autoSpaceDN w:val="0"/>
              <w:adjustRightInd w:val="0"/>
              <w:spacing w:before="4" w:line="288" w:lineRule="auto"/>
              <w:ind w:left="360" w:hanging="180"/>
              <w:jc w:val="both"/>
              <w:textAlignment w:val="baseline"/>
              <w:rPr>
                <w:rFonts w:cstheme="minorHAnsi"/>
                <w:sz w:val="18"/>
                <w:szCs w:val="18"/>
              </w:rPr>
            </w:pPr>
            <w:r w:rsidRPr="004F4C64">
              <w:rPr>
                <w:rFonts w:cstheme="minorHAnsi"/>
                <w:sz w:val="18"/>
                <w:szCs w:val="18"/>
              </w:rPr>
              <w:t xml:space="preserve">Πόσο σταθερές και βιώσιμες είναι οι υπάρχουσες συνεργασίες; </w:t>
            </w:r>
          </w:p>
          <w:p w:rsidR="00245DEB" w:rsidRPr="004F4C64" w:rsidRDefault="0041333C" w:rsidP="00C90115">
            <w:pPr>
              <w:numPr>
                <w:ilvl w:val="0"/>
                <w:numId w:val="45"/>
              </w:numPr>
              <w:tabs>
                <w:tab w:val="clear" w:pos="720"/>
                <w:tab w:val="num" w:pos="360"/>
              </w:tabs>
              <w:overflowPunct w:val="0"/>
              <w:autoSpaceDE w:val="0"/>
              <w:autoSpaceDN w:val="0"/>
              <w:adjustRightInd w:val="0"/>
              <w:spacing w:before="4" w:line="288" w:lineRule="auto"/>
              <w:ind w:left="360" w:hanging="180"/>
              <w:jc w:val="both"/>
              <w:textAlignment w:val="baseline"/>
              <w:rPr>
                <w:rFonts w:cstheme="minorHAnsi"/>
                <w:sz w:val="18"/>
                <w:szCs w:val="18"/>
              </w:rPr>
            </w:pPr>
            <w:r w:rsidRPr="004F4C64">
              <w:rPr>
                <w:rFonts w:cstheme="minorHAnsi"/>
                <w:sz w:val="18"/>
                <w:szCs w:val="18"/>
              </w:rPr>
              <w:t>Συνάπτονται προγραμματικές συμφωνίες συνεργασίας μεταξύ Τμήματος και ΚΠΠ φορέων;</w:t>
            </w:r>
          </w:p>
          <w:p w:rsidR="00245DEB" w:rsidRPr="004F4C64" w:rsidRDefault="0041333C" w:rsidP="00C90115">
            <w:pPr>
              <w:numPr>
                <w:ilvl w:val="0"/>
                <w:numId w:val="45"/>
              </w:numPr>
              <w:tabs>
                <w:tab w:val="clear" w:pos="720"/>
                <w:tab w:val="num" w:pos="360"/>
              </w:tabs>
              <w:overflowPunct w:val="0"/>
              <w:autoSpaceDE w:val="0"/>
              <w:autoSpaceDN w:val="0"/>
              <w:adjustRightInd w:val="0"/>
              <w:spacing w:before="4" w:line="288" w:lineRule="auto"/>
              <w:ind w:left="360" w:hanging="180"/>
              <w:jc w:val="both"/>
              <w:textAlignment w:val="baseline"/>
              <w:rPr>
                <w:rFonts w:cstheme="minorHAnsi"/>
                <w:sz w:val="18"/>
                <w:szCs w:val="18"/>
              </w:rPr>
            </w:pPr>
            <w:r w:rsidRPr="004F4C64">
              <w:rPr>
                <w:rFonts w:cstheme="minorHAnsi"/>
                <w:sz w:val="18"/>
                <w:szCs w:val="18"/>
              </w:rPr>
              <w:t xml:space="preserve">Εκπροσωπείται το Τμήμα σε τοπικούς και </w:t>
            </w:r>
            <w:r w:rsidRPr="004F4C64">
              <w:rPr>
                <w:rFonts w:cstheme="minorHAnsi"/>
                <w:sz w:val="18"/>
                <w:szCs w:val="18"/>
              </w:rPr>
              <w:t>περιφερειακούς οργανισμούς και αναπτυξιακά όργανα;</w:t>
            </w:r>
          </w:p>
          <w:p w:rsidR="00245DEB" w:rsidRPr="004F4C64" w:rsidRDefault="0041333C" w:rsidP="00C90115">
            <w:pPr>
              <w:numPr>
                <w:ilvl w:val="0"/>
                <w:numId w:val="45"/>
              </w:numPr>
              <w:tabs>
                <w:tab w:val="clear" w:pos="720"/>
                <w:tab w:val="num" w:pos="360"/>
              </w:tabs>
              <w:overflowPunct w:val="0"/>
              <w:autoSpaceDE w:val="0"/>
              <w:autoSpaceDN w:val="0"/>
              <w:adjustRightInd w:val="0"/>
              <w:spacing w:before="4" w:line="288" w:lineRule="auto"/>
              <w:ind w:left="360" w:hanging="180"/>
              <w:jc w:val="both"/>
              <w:textAlignment w:val="baseline"/>
              <w:rPr>
                <w:rFonts w:cstheme="minorHAnsi"/>
                <w:sz w:val="18"/>
                <w:szCs w:val="18"/>
              </w:rPr>
            </w:pPr>
            <w:r w:rsidRPr="004F4C64">
              <w:rPr>
                <w:rFonts w:cstheme="minorHAnsi"/>
                <w:sz w:val="18"/>
                <w:szCs w:val="18"/>
              </w:rPr>
              <w:t>Συμμετέχει ενεργά το Τμήμα στην εκπόνηση τοπικών /περιφερειακών σχεδίων ανάπτυξης;</w:t>
            </w:r>
          </w:p>
          <w:p w:rsidR="00245DEB" w:rsidRPr="004F4C64" w:rsidRDefault="0041333C" w:rsidP="00C90115">
            <w:pPr>
              <w:numPr>
                <w:ilvl w:val="0"/>
                <w:numId w:val="45"/>
              </w:numPr>
              <w:tabs>
                <w:tab w:val="clear" w:pos="720"/>
                <w:tab w:val="num" w:pos="360"/>
              </w:tabs>
              <w:spacing w:before="4" w:line="288" w:lineRule="auto"/>
              <w:ind w:left="360" w:hanging="180"/>
              <w:jc w:val="both"/>
              <w:rPr>
                <w:rFonts w:cstheme="minorHAnsi"/>
                <w:sz w:val="18"/>
                <w:szCs w:val="18"/>
              </w:rPr>
            </w:pPr>
            <w:r w:rsidRPr="004F4C64">
              <w:rPr>
                <w:rFonts w:cstheme="minorHAnsi"/>
                <w:sz w:val="18"/>
                <w:szCs w:val="18"/>
              </w:rPr>
              <w:t xml:space="preserve">Υπάρχει διάδραση ή/και συνεργασία του Τμήματος με το περιβάλλον του, ιδίως με αντίστοιχα Τμήματα άλλων ιδρυμάτων ανώτατης </w:t>
            </w:r>
            <w:r w:rsidRPr="004F4C64">
              <w:rPr>
                <w:rFonts w:cstheme="minorHAnsi"/>
                <w:sz w:val="18"/>
                <w:szCs w:val="18"/>
              </w:rPr>
              <w:t xml:space="preserve">εκπαίδευσης; </w:t>
            </w:r>
          </w:p>
          <w:p w:rsidR="00245DEB" w:rsidRPr="004F4C64" w:rsidRDefault="0041333C" w:rsidP="00C90115">
            <w:pPr>
              <w:numPr>
                <w:ilvl w:val="0"/>
                <w:numId w:val="45"/>
              </w:numPr>
              <w:tabs>
                <w:tab w:val="clear" w:pos="720"/>
                <w:tab w:val="num" w:pos="360"/>
              </w:tabs>
              <w:spacing w:before="4" w:line="288" w:lineRule="auto"/>
              <w:ind w:left="360" w:hanging="180"/>
              <w:jc w:val="both"/>
              <w:rPr>
                <w:rFonts w:cstheme="minorHAnsi"/>
                <w:sz w:val="18"/>
                <w:szCs w:val="18"/>
              </w:rPr>
            </w:pPr>
            <w:r w:rsidRPr="004F4C64">
              <w:rPr>
                <w:rFonts w:cstheme="minorHAnsi"/>
                <w:sz w:val="18"/>
                <w:szCs w:val="18"/>
              </w:rPr>
              <w:t xml:space="preserve">Αναπτύσσει το Τμήμα και διατηρεί σχέσεις με την τοπική και περιφερειακή κοινωνία, καθώς και με την τοπική, περιφερειακή ή/και εθνική οικονομική υποδομή; </w:t>
            </w:r>
          </w:p>
          <w:p w:rsidR="00245DEB" w:rsidRPr="004F4C64" w:rsidRDefault="0041333C" w:rsidP="00C90115">
            <w:pPr>
              <w:numPr>
                <w:ilvl w:val="0"/>
                <w:numId w:val="45"/>
              </w:numPr>
              <w:tabs>
                <w:tab w:val="clear" w:pos="720"/>
                <w:tab w:val="num" w:pos="360"/>
              </w:tabs>
              <w:spacing w:before="4" w:line="288" w:lineRule="auto"/>
              <w:ind w:left="360" w:hanging="180"/>
              <w:jc w:val="both"/>
              <w:rPr>
                <w:rFonts w:cstheme="minorHAnsi"/>
                <w:sz w:val="18"/>
                <w:szCs w:val="18"/>
              </w:rPr>
            </w:pPr>
            <w:r w:rsidRPr="004F4C64">
              <w:rPr>
                <w:rFonts w:cstheme="minorHAnsi"/>
                <w:sz w:val="18"/>
                <w:szCs w:val="18"/>
              </w:rPr>
              <w:t>Πώς συμμετέχει το Τμήμα στα μείζονα περιφερειακά, εθνικά και διεθνή ερευνητικά και ακαδη</w:t>
            </w:r>
            <w:r w:rsidRPr="004F4C64">
              <w:rPr>
                <w:rFonts w:cstheme="minorHAnsi"/>
                <w:sz w:val="18"/>
                <w:szCs w:val="18"/>
              </w:rPr>
              <w:t>μαϊκά δίκτυα;</w:t>
            </w:r>
          </w:p>
          <w:p w:rsidR="00245DEB" w:rsidRPr="004F4C64" w:rsidRDefault="0041333C" w:rsidP="00C90115">
            <w:pPr>
              <w:numPr>
                <w:ilvl w:val="0"/>
                <w:numId w:val="45"/>
              </w:numPr>
              <w:tabs>
                <w:tab w:val="clear" w:pos="720"/>
                <w:tab w:val="num" w:pos="360"/>
              </w:tabs>
              <w:spacing w:before="4" w:line="288" w:lineRule="auto"/>
              <w:ind w:left="360" w:hanging="180"/>
              <w:jc w:val="both"/>
              <w:rPr>
                <w:rFonts w:cstheme="minorHAnsi"/>
                <w:sz w:val="18"/>
                <w:szCs w:val="18"/>
              </w:rPr>
            </w:pPr>
            <w:r w:rsidRPr="004F4C64">
              <w:rPr>
                <w:rFonts w:cstheme="minorHAnsi"/>
                <w:sz w:val="18"/>
                <w:szCs w:val="18"/>
              </w:rPr>
              <w:t>Το Τμήμα διοργανώνει ή/και συμμετέχει στη διοργάνωση πολιτιστικών εκδηλώσεων που απευθύνονται στο άμεσο κοινωνικό περιβάλλον;</w:t>
            </w:r>
          </w:p>
          <w:p w:rsidR="00245DEB" w:rsidRPr="004F4C64" w:rsidRDefault="0041333C" w:rsidP="00C90115">
            <w:pPr>
              <w:spacing w:before="240"/>
              <w:jc w:val="both"/>
              <w:rPr>
                <w:rFonts w:cstheme="minorHAnsi"/>
                <w:sz w:val="20"/>
                <w:szCs w:val="18"/>
              </w:rPr>
            </w:pPr>
            <w:r w:rsidRPr="004F4C64">
              <w:rPr>
                <w:rFonts w:cstheme="minorHAnsi"/>
                <w:sz w:val="20"/>
                <w:szCs w:val="18"/>
              </w:rPr>
              <w:t>Μέλη του Τμήματος συμμετείχαν σε διάφορες φάσεις του προγράμματος ‘ΚΟΙΝΟΤΙΚΗ ΠΡΩΤΟΒΟΥΛΙΑ, ADAPT/ΠΡΟΜΗΘΕΥΣ'', ΔΡΑΣΗ 3</w:t>
            </w:r>
            <w:r w:rsidRPr="004F4C64">
              <w:rPr>
                <w:rFonts w:cstheme="minorHAnsi"/>
                <w:sz w:val="20"/>
                <w:szCs w:val="18"/>
              </w:rPr>
              <w:t xml:space="preserve">.2./ ΜΕΤΡΟ 3-3-Β’ με επικεφαλής το Επιμελητήριο Ξάνθης στο πλαίσιο του οποίου πραγματοποίησαν.   </w:t>
            </w:r>
          </w:p>
          <w:p w:rsidR="00245DEB" w:rsidRPr="004F4C64" w:rsidRDefault="0041333C" w:rsidP="00C90115">
            <w:pPr>
              <w:spacing w:before="240"/>
              <w:jc w:val="both"/>
              <w:rPr>
                <w:rFonts w:cstheme="minorHAnsi"/>
                <w:sz w:val="20"/>
                <w:szCs w:val="18"/>
              </w:rPr>
            </w:pPr>
            <w:r w:rsidRPr="004F4C64">
              <w:rPr>
                <w:rFonts w:cstheme="minorHAnsi"/>
                <w:sz w:val="20"/>
                <w:szCs w:val="18"/>
              </w:rPr>
              <w:t>‘Έρευνα αγοράς σε αναδυόμενες αγορές χωρών της Ανατολικής Ευρώπης και Βαλκανίων  για τα προϊόντα των κλάδων τροφίμων, κλωστοϋφαντουργίας και ξύλου των  μεταπο</w:t>
            </w:r>
            <w:r w:rsidRPr="004F4C64">
              <w:rPr>
                <w:rFonts w:cstheme="minorHAnsi"/>
                <w:sz w:val="20"/>
                <w:szCs w:val="18"/>
              </w:rPr>
              <w:t>ιητικών επιχειρήσεων της Θράκης’, Δράση: 3.1, Μέτρο: 3-3β2.</w:t>
            </w:r>
          </w:p>
          <w:p w:rsidR="00245DEB" w:rsidRPr="004F4C64" w:rsidRDefault="0041333C" w:rsidP="00C90115">
            <w:pPr>
              <w:spacing w:before="240"/>
              <w:jc w:val="both"/>
              <w:rPr>
                <w:rFonts w:cstheme="minorHAnsi"/>
                <w:sz w:val="20"/>
                <w:szCs w:val="18"/>
              </w:rPr>
            </w:pPr>
            <w:r w:rsidRPr="004F4C64">
              <w:rPr>
                <w:rFonts w:cstheme="minorHAnsi"/>
                <w:sz w:val="20"/>
                <w:szCs w:val="18"/>
              </w:rPr>
              <w:t>‘Μελέτη για τον προσδιορισμό συγκριτικών πλεονεκτημάτων/μειονεκτημάτων που προκύπτουν από τα χαρακτηριστικά των προϊόντων, το επίπεδο της ενσωματωμένης  τεχνολογίας και την ποιότητα των ανθρωπίνων</w:t>
            </w:r>
            <w:r w:rsidRPr="004F4C64">
              <w:rPr>
                <w:rFonts w:cstheme="minorHAnsi"/>
                <w:sz w:val="20"/>
                <w:szCs w:val="18"/>
              </w:rPr>
              <w:t xml:space="preserve"> πόρων των επιχειρήσεων των κλάδων: τροφίμων, κλωστοϋφαντουργίας και επεξεργασίας ξύλου των μεταποιητικών επιχειρήσεων της Θράκης’, Δράση: 3.2, Μέτρο: 3-3β3.</w:t>
            </w:r>
          </w:p>
          <w:p w:rsidR="00245DEB" w:rsidRPr="004F4C64" w:rsidRDefault="0041333C" w:rsidP="00C90115">
            <w:pPr>
              <w:spacing w:before="240"/>
              <w:jc w:val="both"/>
              <w:rPr>
                <w:rFonts w:cstheme="minorHAnsi"/>
                <w:sz w:val="20"/>
                <w:szCs w:val="18"/>
              </w:rPr>
            </w:pPr>
            <w:r w:rsidRPr="004F4C64">
              <w:rPr>
                <w:rFonts w:cstheme="minorHAnsi"/>
                <w:sz w:val="20"/>
                <w:szCs w:val="18"/>
              </w:rPr>
              <w:t>Στο πλαίσιο της Κοινοτικής Πρωτοβουλίας ‘Απασχόληση’, Άξονας NOW του έργου ‘ΑΡΤΕΜΙΣ- Δίκτυο προώθη</w:t>
            </w:r>
            <w:r w:rsidRPr="004F4C64">
              <w:rPr>
                <w:rFonts w:cstheme="minorHAnsi"/>
                <w:sz w:val="20"/>
                <w:szCs w:val="18"/>
              </w:rPr>
              <w:t>σης της κοινωνικής και οικονομικής ένταξης των γυναικών’ το ΤΕΙ ΑΜΘ (Καβάλας) και το ΤΕΙ Λάρισας κατά το έτος 2000 ανέλαβαν από κοινού την υλοποίηση της δράσης με αντικείμενο την ‘Ανάπτυξη μεθοδολογίας αξιολόγησης μη αναγνωρισμένων-πιστοποιημένων εμπειριών</w:t>
            </w:r>
            <w:r w:rsidRPr="004F4C64">
              <w:rPr>
                <w:rFonts w:cstheme="minorHAnsi"/>
                <w:sz w:val="20"/>
                <w:szCs w:val="18"/>
              </w:rPr>
              <w:t xml:space="preserve"> και δραστηριοτήτων των γυναικών’. Το έργο αυτό υλοποιήθηκε σε συνεργασία με το Ινστιτούτο Εργασίας της ΓΣΕΕ.</w:t>
            </w:r>
          </w:p>
          <w:p w:rsidR="00245DEB" w:rsidRPr="004F4C64" w:rsidRDefault="0041333C" w:rsidP="00C90115">
            <w:pPr>
              <w:spacing w:before="240"/>
              <w:jc w:val="both"/>
              <w:rPr>
                <w:rFonts w:cstheme="minorHAnsi"/>
                <w:sz w:val="20"/>
                <w:szCs w:val="18"/>
              </w:rPr>
            </w:pPr>
            <w:r w:rsidRPr="004F4C64">
              <w:rPr>
                <w:rFonts w:cstheme="minorHAnsi"/>
                <w:sz w:val="20"/>
                <w:szCs w:val="18"/>
              </w:rPr>
              <w:t xml:space="preserve">Επίσης συνάδελφοι του Τμήματος είχαν την επιστημονική ευθύνη για την πραγματοποίηση έρευνας στο πλαίσιο του Προγράμματος Youthstart-Youthchoices </w:t>
            </w:r>
            <w:r w:rsidRPr="004F4C64">
              <w:rPr>
                <w:rFonts w:cstheme="minorHAnsi"/>
                <w:sz w:val="20"/>
                <w:szCs w:val="18"/>
              </w:rPr>
              <w:t>του Υπουργείου Εργασίας και Κοινωνικών Ασφαλίσεων που υλοποιεί η ΤΕΔΚ Ν. Καβάλας. Ο τίτλος του ερευνητικού Προγράμματος ήταν: Διερεύνηση αναγκών για στήριξη, εκπαίδευση και κατάρτιση των νέων από ορεινές μειονεκτούσες περιοχές των νομών Δράμας, Καβάλας και</w:t>
            </w:r>
            <w:r w:rsidRPr="004F4C64">
              <w:rPr>
                <w:rFonts w:cstheme="minorHAnsi"/>
                <w:sz w:val="20"/>
                <w:szCs w:val="18"/>
              </w:rPr>
              <w:t xml:space="preserve"> Ξάνθης.</w:t>
            </w:r>
          </w:p>
          <w:p w:rsidR="00245DEB" w:rsidRPr="004F4C64" w:rsidRDefault="0041333C" w:rsidP="00C90115">
            <w:pPr>
              <w:spacing w:before="240"/>
              <w:jc w:val="both"/>
              <w:rPr>
                <w:rFonts w:cstheme="minorHAnsi"/>
                <w:sz w:val="20"/>
                <w:szCs w:val="18"/>
              </w:rPr>
            </w:pPr>
            <w:r w:rsidRPr="004F4C64">
              <w:rPr>
                <w:rFonts w:cstheme="minorHAnsi"/>
                <w:sz w:val="20"/>
                <w:szCs w:val="18"/>
              </w:rPr>
              <w:t xml:space="preserve">Μέλος Δ.Ε.Π. του Τμήματος εκπροσωπεί το Τμήμα στο σχεδιασμό και υλοποίηση δραστηριοτήτων που αναπτύσσει το Κέντρο Περιβαλλοντικής Εκπαίδευσης του Δήμου Φιλίππων. </w:t>
            </w:r>
          </w:p>
          <w:p w:rsidR="00245DEB" w:rsidRPr="004F4C64" w:rsidRDefault="0041333C" w:rsidP="00C90115">
            <w:pPr>
              <w:spacing w:before="240"/>
              <w:jc w:val="both"/>
              <w:rPr>
                <w:rFonts w:cstheme="minorHAnsi"/>
                <w:sz w:val="20"/>
                <w:szCs w:val="18"/>
              </w:rPr>
            </w:pPr>
            <w:r w:rsidRPr="004F4C64">
              <w:rPr>
                <w:rFonts w:cstheme="minorHAnsi"/>
                <w:sz w:val="20"/>
                <w:szCs w:val="18"/>
              </w:rPr>
              <w:t xml:space="preserve">Σημαντική είναι και η συνεργασία του Τμήματος με το Επιμελητήριο Καβάλας. Έτσι μέλη </w:t>
            </w:r>
            <w:r w:rsidRPr="004F4C64">
              <w:rPr>
                <w:rFonts w:cstheme="minorHAnsi"/>
                <w:sz w:val="20"/>
                <w:szCs w:val="18"/>
              </w:rPr>
              <w:t>ΔΕΠ του Τμήματος έχουν συνεργαστεί με τον παραπάνω φορέα προκειμένου να αξιολογήσουν την αποτελεσματικότητα του θεσμού της ετήσιας εμπορικής έκθεσης που πραγματοποιεί το Επιμελητήριο και επιπλέον έχουν αναλάβει και εκπονήσει έρευνα για τα προβλήματα και τι</w:t>
            </w:r>
            <w:r w:rsidRPr="004F4C64">
              <w:rPr>
                <w:rFonts w:cstheme="minorHAnsi"/>
                <w:sz w:val="20"/>
                <w:szCs w:val="18"/>
              </w:rPr>
              <w:t>ς προοπτικές της απασχόλησης στο νομό Καβάλας. Θετική είναι η συνεργασία και με το Επιμελητήριο Δράμας, για λογαριασμό του οποίου μέλη ΕΠ του Τμήματος ανέλαβαν το έργο της αξιολόγησης συγκεκριμένου έργου (ARGE 28-CMT) που αυτό από κοινού με άλλους ευρωπαίο</w:t>
            </w:r>
            <w:r w:rsidRPr="004F4C64">
              <w:rPr>
                <w:rFonts w:cstheme="minorHAnsi"/>
                <w:sz w:val="20"/>
                <w:szCs w:val="18"/>
              </w:rPr>
              <w:t>υς εταίρους πραγματοποίησε.</w:t>
            </w:r>
          </w:p>
          <w:p w:rsidR="00245DEB" w:rsidRPr="004F4C64" w:rsidRDefault="0041333C" w:rsidP="00C90115">
            <w:pPr>
              <w:spacing w:before="240"/>
              <w:jc w:val="both"/>
              <w:rPr>
                <w:rFonts w:cstheme="minorHAnsi"/>
                <w:sz w:val="20"/>
                <w:szCs w:val="18"/>
              </w:rPr>
            </w:pPr>
            <w:r w:rsidRPr="004F4C64">
              <w:rPr>
                <w:rFonts w:cstheme="minorHAnsi"/>
                <w:sz w:val="20"/>
                <w:szCs w:val="18"/>
              </w:rPr>
              <w:t xml:space="preserve">Επιπλέον μέλη ΔΕΠ του Τμήματος ανέλαβαν και υλοποίησαν συγκεκριμένο έργο (Κοινό Πλαίσιο Αξιολόγησης του Υπουργείου Εσωτερικών, Δημόσιας Διοίκησης και Αποκέντρωσης) για λογαριασμό της Νομαρχιακής Αυτοδιοίκησης του Νομού Καβάλας, </w:t>
            </w:r>
            <w:r w:rsidRPr="004F4C64">
              <w:rPr>
                <w:rFonts w:cstheme="minorHAnsi"/>
                <w:sz w:val="20"/>
                <w:szCs w:val="18"/>
              </w:rPr>
              <w:t>του Δήμου Καβάλας και του Δήμου Ξάνθης. Εξάλλου μέλη ΕΠ του Τμήματος με συναδέλφους άλλων Τμημάτων του ΤΕΙΚ πραγματοποίησαν εμπειρική έρευνα γύρω από τουριστικά ζητήματα για λογαριασμό της Γ’ Νομαρχιακής Επιτροπής της Νομαρχίας Καβάλας.</w:t>
            </w:r>
          </w:p>
          <w:p w:rsidR="00245DEB" w:rsidRPr="004F4C64" w:rsidRDefault="0041333C" w:rsidP="00C90115">
            <w:pPr>
              <w:spacing w:before="240"/>
              <w:jc w:val="both"/>
              <w:rPr>
                <w:rFonts w:cstheme="minorHAnsi"/>
                <w:sz w:val="20"/>
                <w:szCs w:val="18"/>
              </w:rPr>
            </w:pPr>
            <w:r w:rsidRPr="004F4C64">
              <w:rPr>
                <w:rFonts w:cstheme="minorHAnsi"/>
                <w:sz w:val="20"/>
                <w:szCs w:val="18"/>
              </w:rPr>
              <w:t>Συμβολή του Τμήματο</w:t>
            </w:r>
            <w:r w:rsidRPr="004F4C64">
              <w:rPr>
                <w:rFonts w:cstheme="minorHAnsi"/>
                <w:sz w:val="20"/>
                <w:szCs w:val="18"/>
              </w:rPr>
              <w:t>ς στην τοπική, περιφερειακή και εθνική ανάπτυξη.</w:t>
            </w:r>
          </w:p>
          <w:p w:rsidR="00245DEB" w:rsidRPr="004F4C64" w:rsidRDefault="0041333C" w:rsidP="00C90115">
            <w:pPr>
              <w:spacing w:before="240"/>
              <w:jc w:val="both"/>
              <w:rPr>
                <w:rFonts w:cstheme="minorHAnsi"/>
                <w:sz w:val="20"/>
                <w:szCs w:val="18"/>
              </w:rPr>
            </w:pPr>
            <w:r w:rsidRPr="004F4C64">
              <w:rPr>
                <w:rFonts w:cstheme="minorHAnsi"/>
                <w:sz w:val="20"/>
                <w:szCs w:val="18"/>
              </w:rPr>
              <w:t>Θετικότατη κρίνεται η συμβολή του Τμήματος στην τοπική, περιφερειακή και εθνική ανάπτυξη, καθώς πολλοί απόφοιτοι του τμήματος είναι στελέχη φορέων του ιδιωτικού και δημόσιου τομέα. Ακόμη με τα συνέδρια που δ</w:t>
            </w:r>
            <w:r w:rsidRPr="004F4C64">
              <w:rPr>
                <w:rFonts w:cstheme="minorHAnsi"/>
                <w:sz w:val="20"/>
                <w:szCs w:val="18"/>
              </w:rPr>
              <w:t>ιοργανώνει το τμήμα, ή συνεργάζεται για τη διοργάνωσή τους, προβάλλεται η περιοχή της Καβάλας, η περιφέρεια της Ανατολικής Μακεδονίας και Θράκης και ενισχύεται η ανάπτυξή τους.</w:t>
            </w:r>
          </w:p>
          <w:p w:rsidR="00245DEB" w:rsidRPr="004F4C64" w:rsidRDefault="0041333C" w:rsidP="00C90115">
            <w:pPr>
              <w:spacing w:before="240"/>
              <w:jc w:val="both"/>
              <w:rPr>
                <w:rFonts w:cstheme="minorHAnsi"/>
                <w:sz w:val="20"/>
                <w:szCs w:val="18"/>
              </w:rPr>
            </w:pPr>
            <w:r w:rsidRPr="004F4C64">
              <w:rPr>
                <w:rFonts w:cstheme="minorHAnsi"/>
                <w:sz w:val="20"/>
                <w:szCs w:val="18"/>
              </w:rPr>
              <w:t>Το Τμήμα Λογιστικής &amp; Χρηματοοικο</w:t>
            </w:r>
            <w:r w:rsidRPr="004F4C64">
              <w:rPr>
                <w:rFonts w:cstheme="minorHAnsi"/>
                <w:sz w:val="20"/>
                <w:szCs w:val="18"/>
              </w:rPr>
              <w:t>νο</w:t>
            </w:r>
            <w:r w:rsidRPr="004F4C64">
              <w:rPr>
                <w:rFonts w:cstheme="minorHAnsi"/>
                <w:sz w:val="20"/>
                <w:szCs w:val="18"/>
              </w:rPr>
              <w:t>μικής του, σε συνεργασία με τα Τμήματα Λογισ</w:t>
            </w:r>
            <w:r w:rsidRPr="004F4C64">
              <w:rPr>
                <w:rFonts w:cstheme="minorHAnsi"/>
                <w:sz w:val="20"/>
                <w:szCs w:val="18"/>
              </w:rPr>
              <w:t>τικής &amp; Χρηματοοικο</w:t>
            </w:r>
            <w:r w:rsidRPr="004F4C64">
              <w:rPr>
                <w:rFonts w:cstheme="minorHAnsi"/>
                <w:sz w:val="20"/>
                <w:szCs w:val="18"/>
              </w:rPr>
              <w:t>νο</w:t>
            </w:r>
            <w:r w:rsidRPr="004F4C64">
              <w:rPr>
                <w:rFonts w:cstheme="minorHAnsi"/>
                <w:sz w:val="20"/>
                <w:szCs w:val="18"/>
              </w:rPr>
              <w:t>μικής του ΤΕΙ Θεσσαλονίκης και του ΤΕΙ Κεντρικής Μακεδονίας και το Τμήμα Διοίκησης Επιχειρήσεων του ΤΕΙ ΑΜΘ, διοργάνωσε και υλοποίησε σειρά σεμιναρίων στα πλαίσια του Προγράμματος ΠΕΓΑ - Σύγχρονα θέματα χρηματοοικονομικής και λογιστική</w:t>
            </w:r>
            <w:r w:rsidRPr="004F4C64">
              <w:rPr>
                <w:rFonts w:cstheme="minorHAnsi"/>
                <w:sz w:val="20"/>
                <w:szCs w:val="18"/>
              </w:rPr>
              <w:t xml:space="preserve">ς πληροφόρησης", στον </w:t>
            </w:r>
            <w:r w:rsidRPr="004F4C64">
              <w:rPr>
                <w:rFonts w:cstheme="minorHAnsi"/>
                <w:sz w:val="20"/>
                <w:szCs w:val="18"/>
              </w:rPr>
              <w:t>Άξονα</w:t>
            </w:r>
            <w:r w:rsidRPr="004F4C64">
              <w:rPr>
                <w:rFonts w:cstheme="minorHAnsi"/>
                <w:sz w:val="20"/>
                <w:szCs w:val="18"/>
              </w:rPr>
              <w:t xml:space="preserve"> Προτεραιότητας "07 -Ενίσχυση της δια βίου εκπαίδευσης ενηλίκων στις 8 Περιφέρειες Σύγκλισης" του Ε.Π.</w:t>
            </w:r>
            <w:r w:rsidRPr="00A2794E">
              <w:rPr>
                <w:rFonts w:cstheme="minorHAnsi"/>
                <w:sz w:val="20"/>
                <w:szCs w:val="18"/>
              </w:rPr>
              <w:t xml:space="preserve"> </w:t>
            </w:r>
            <w:r w:rsidRPr="004F4C64">
              <w:rPr>
                <w:rFonts w:cstheme="minorHAnsi"/>
                <w:sz w:val="20"/>
                <w:szCs w:val="18"/>
              </w:rPr>
              <w:t>"Εκπαίδευση και Δια Βίου Μάθηση". Υπεύθυνος έργου ήταν καθηγητής του Τμήματος και συμμετείχαν σχεδόν όλα τα μέλη Ε.Π (8/9).</w:t>
            </w:r>
          </w:p>
          <w:p w:rsidR="00245DEB" w:rsidRPr="004F4C64" w:rsidRDefault="0041333C" w:rsidP="00C90115">
            <w:pPr>
              <w:spacing w:before="240"/>
              <w:jc w:val="both"/>
              <w:rPr>
                <w:rFonts w:cstheme="minorHAnsi"/>
                <w:sz w:val="20"/>
                <w:szCs w:val="18"/>
              </w:rPr>
            </w:pPr>
            <w:r w:rsidRPr="004F4C64">
              <w:rPr>
                <w:rFonts w:cstheme="minorHAnsi"/>
                <w:sz w:val="20"/>
                <w:szCs w:val="18"/>
              </w:rPr>
              <w:t>Τ</w:t>
            </w:r>
            <w:r w:rsidRPr="004F4C64">
              <w:rPr>
                <w:rFonts w:cstheme="minorHAnsi"/>
                <w:sz w:val="20"/>
                <w:szCs w:val="18"/>
              </w:rPr>
              <w:t>α</w:t>
            </w:r>
            <w:r w:rsidRPr="004F4C64">
              <w:rPr>
                <w:rFonts w:cstheme="minorHAnsi"/>
                <w:sz w:val="20"/>
                <w:szCs w:val="18"/>
              </w:rPr>
              <w:t xml:space="preserve"> </w:t>
            </w:r>
            <w:r w:rsidRPr="004F4C64">
              <w:rPr>
                <w:rFonts w:cstheme="minorHAnsi"/>
                <w:sz w:val="20"/>
                <w:szCs w:val="18"/>
              </w:rPr>
              <w:t xml:space="preserve">τελευταία 10 χρόνια </w:t>
            </w:r>
            <w:r w:rsidRPr="004F4C64">
              <w:rPr>
                <w:rFonts w:cstheme="minorHAnsi"/>
                <w:sz w:val="20"/>
                <w:szCs w:val="18"/>
              </w:rPr>
              <w:t xml:space="preserve">το τμήμα Λογιστικής &amp; Χρηματοοικονομικής </w:t>
            </w:r>
            <w:r w:rsidRPr="004F4C64">
              <w:rPr>
                <w:rFonts w:cstheme="minorHAnsi"/>
                <w:sz w:val="20"/>
                <w:szCs w:val="18"/>
              </w:rPr>
              <w:t xml:space="preserve">διοργανώνει με μεγάλη επιτυχία </w:t>
            </w:r>
            <w:r w:rsidRPr="004F4C64">
              <w:rPr>
                <w:rFonts w:cstheme="minorHAnsi"/>
                <w:sz w:val="20"/>
                <w:szCs w:val="18"/>
              </w:rPr>
              <w:t xml:space="preserve">ένα διεθνές συνέδριο σχετικό με θέματα οικονομίας των χωρών των Βαλκανίων και της </w:t>
            </w:r>
            <w:r w:rsidRPr="004F4C64">
              <w:rPr>
                <w:rFonts w:cstheme="minorHAnsi"/>
                <w:sz w:val="20"/>
                <w:szCs w:val="18"/>
              </w:rPr>
              <w:t>Νοτιοανατολικής</w:t>
            </w:r>
            <w:r w:rsidRPr="004F4C64">
              <w:rPr>
                <w:rFonts w:cstheme="minorHAnsi"/>
                <w:sz w:val="20"/>
                <w:szCs w:val="18"/>
              </w:rPr>
              <w:t xml:space="preserve"> Ευρώπης).</w:t>
            </w:r>
          </w:p>
          <w:p w:rsidR="00245DEB" w:rsidRPr="004F4C64" w:rsidRDefault="0041333C" w:rsidP="00C90115">
            <w:pPr>
              <w:jc w:val="both"/>
              <w:rPr>
                <w:rFonts w:cstheme="minorHAnsi"/>
                <w:i/>
                <w:iCs/>
                <w:sz w:val="20"/>
              </w:rPr>
            </w:pPr>
          </w:p>
        </w:tc>
      </w:tr>
    </w:tbl>
    <w:p w:rsidR="00245DEB" w:rsidRPr="004F4C64" w:rsidRDefault="0041333C" w:rsidP="00245DEB">
      <w:pPr>
        <w:jc w:val="both"/>
        <w:rPr>
          <w:rFonts w:cstheme="minorHAnsi"/>
          <w:b/>
          <w:iCs/>
          <w:sz w:val="8"/>
        </w:rPr>
      </w:pPr>
      <w:r w:rsidRPr="004F4C64">
        <w:rPr>
          <w:rFonts w:cstheme="min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tblPr>
      <w:tblGrid>
        <w:gridCol w:w="8070"/>
        <w:gridCol w:w="170"/>
      </w:tblGrid>
      <w:tr w:rsidR="00245DEB" w:rsidRPr="004F4C64" w:rsidTr="00C90115">
        <w:tblPrEx>
          <w:tblCellMar>
            <w:top w:w="0" w:type="dxa"/>
            <w:bottom w:w="0" w:type="dxa"/>
          </w:tblCellMar>
        </w:tblPrEx>
        <w:tc>
          <w:tcPr>
            <w:tcW w:w="8436" w:type="dxa"/>
            <w:gridSpan w:val="2"/>
            <w:shd w:val="clear" w:color="auto" w:fill="D9D9D9"/>
          </w:tcPr>
          <w:p w:rsidR="00245DEB" w:rsidRPr="004F4C64" w:rsidRDefault="0041333C" w:rsidP="00C90115">
            <w:pPr>
              <w:rPr>
                <w:rFonts w:cstheme="minorHAnsi"/>
                <w:sz w:val="20"/>
              </w:rPr>
            </w:pPr>
            <w:bookmarkStart w:id="50" w:name="_Toc181708555"/>
            <w:bookmarkStart w:id="51" w:name="_Toc53922884"/>
            <w:r w:rsidRPr="004F4C64">
              <w:rPr>
                <w:rFonts w:cstheme="minorHAnsi"/>
              </w:rPr>
              <w:t>7. Στρατηγική ακαδημαϊκής ανάπτυξης</w:t>
            </w:r>
            <w:bookmarkEnd w:id="50"/>
            <w:bookmarkEnd w:id="51"/>
          </w:p>
        </w:tc>
      </w:tr>
      <w:tr w:rsidR="00245DEB" w:rsidRPr="00D250D8" w:rsidTr="00C90115">
        <w:tblPrEx>
          <w:tblCellMar>
            <w:top w:w="0" w:type="dxa"/>
            <w:bottom w:w="0" w:type="dxa"/>
          </w:tblCellMar>
        </w:tblPrEx>
        <w:tc>
          <w:tcPr>
            <w:tcW w:w="8436" w:type="dxa"/>
            <w:gridSpan w:val="2"/>
            <w:shd w:val="clear" w:color="auto" w:fill="auto"/>
          </w:tcPr>
          <w:p w:rsidR="00245DEB" w:rsidRPr="004F4C64" w:rsidRDefault="0041333C" w:rsidP="00C90115">
            <w:pPr>
              <w:jc w:val="both"/>
              <w:rPr>
                <w:rFonts w:cstheme="minorHAnsi"/>
                <w:i/>
                <w:iCs/>
                <w:sz w:val="18"/>
                <w:szCs w:val="18"/>
              </w:rPr>
            </w:pPr>
            <w:r w:rsidRPr="004F4C64">
              <w:rPr>
                <w:rFonts w:cstheme="minorHAnsi"/>
                <w:i/>
                <w:iCs/>
                <w:sz w:val="18"/>
                <w:szCs w:val="18"/>
              </w:rPr>
              <w:t xml:space="preserve">Στην ενότητα αυτή το Τμήμα καλείται να αναλύσει κριτικά και να αξιολογήσει την ποιότητα της στρατηγικής ακαδημαϊκής ανάπτυξής του.  </w:t>
            </w:r>
          </w:p>
          <w:p w:rsidR="00245DEB" w:rsidRPr="004F4C64" w:rsidRDefault="0041333C" w:rsidP="00C90115">
            <w:pPr>
              <w:jc w:val="both"/>
              <w:rPr>
                <w:rFonts w:cstheme="minorHAnsi"/>
                <w:i/>
                <w:iCs/>
                <w:sz w:val="6"/>
                <w:szCs w:val="18"/>
              </w:rPr>
            </w:pPr>
          </w:p>
          <w:p w:rsidR="00245DEB" w:rsidRPr="004F4C64" w:rsidRDefault="0041333C" w:rsidP="00C90115">
            <w:pPr>
              <w:jc w:val="both"/>
              <w:rPr>
                <w:rFonts w:cstheme="minorHAnsi"/>
                <w:i/>
                <w:iCs/>
                <w:sz w:val="18"/>
                <w:szCs w:val="18"/>
              </w:rPr>
            </w:pPr>
            <w:r w:rsidRPr="004F4C64">
              <w:rPr>
                <w:rFonts w:cstheme="minorHAnsi"/>
                <w:i/>
                <w:iCs/>
                <w:sz w:val="18"/>
                <w:szCs w:val="18"/>
              </w:rPr>
              <w:t>Η απάντηση σε κάθε μία από τις ερωτήσεις πρέπει, τουλάχιστον, να περιλαμβάνει:</w:t>
            </w:r>
          </w:p>
          <w:p w:rsidR="00245DEB" w:rsidRPr="004F4C64" w:rsidRDefault="0041333C" w:rsidP="00C90115">
            <w:pPr>
              <w:jc w:val="both"/>
              <w:rPr>
                <w:rFonts w:cstheme="minorHAnsi"/>
                <w:bCs/>
                <w:i/>
                <w:iCs/>
                <w:sz w:val="18"/>
                <w:szCs w:val="18"/>
              </w:rPr>
            </w:pPr>
            <w:r w:rsidRPr="004F4C64">
              <w:rPr>
                <w:rFonts w:cstheme="minorHAnsi"/>
                <w:bCs/>
                <w:i/>
                <w:iCs/>
                <w:sz w:val="18"/>
                <w:szCs w:val="18"/>
              </w:rPr>
              <w:t xml:space="preserve">α) Ποια, κατά τη γνώμη του Τμήματος, είναι </w:t>
            </w:r>
            <w:r w:rsidRPr="004F4C64">
              <w:rPr>
                <w:rFonts w:cstheme="minorHAnsi"/>
                <w:bCs/>
                <w:i/>
                <w:iCs/>
                <w:sz w:val="18"/>
                <w:szCs w:val="18"/>
              </w:rPr>
              <w:t>τα κυριότερα θετικά και αρνητικά σημεία του Τμήματος ως προς το αντίστοιχο κριτήριο</w:t>
            </w:r>
          </w:p>
          <w:p w:rsidR="00245DEB" w:rsidRPr="004F4C64" w:rsidRDefault="0041333C" w:rsidP="00C90115">
            <w:pPr>
              <w:jc w:val="both"/>
              <w:rPr>
                <w:rFonts w:cstheme="minorHAnsi"/>
                <w:bCs/>
                <w:i/>
                <w:iCs/>
                <w:sz w:val="18"/>
                <w:szCs w:val="18"/>
              </w:rPr>
            </w:pPr>
            <w:r w:rsidRPr="004F4C64">
              <w:rPr>
                <w:rFonts w:cstheme="minorHAnsi"/>
                <w:bCs/>
                <w:i/>
                <w:iCs/>
                <w:sz w:val="18"/>
                <w:szCs w:val="18"/>
              </w:rPr>
              <w:t>β) Ποιες ευκαιρίες αξιοποίησης των θετικών σημείων και ενδεχόμενους  κινδύνους από τα αρνητικά σημεία διακρίνει το Τμήμα ως προς το αντίστοιχο κριτήριο</w:t>
            </w:r>
          </w:p>
          <w:p w:rsidR="00245DEB" w:rsidRPr="004F4C64" w:rsidRDefault="0041333C" w:rsidP="00C90115">
            <w:pPr>
              <w:jc w:val="both"/>
              <w:rPr>
                <w:rFonts w:cstheme="minorHAnsi"/>
                <w:bCs/>
                <w:i/>
                <w:iCs/>
                <w:sz w:val="18"/>
                <w:szCs w:val="18"/>
              </w:rPr>
            </w:pPr>
          </w:p>
        </w:tc>
      </w:tr>
      <w:tr w:rsidR="00245DEB" w:rsidRPr="00D250D8" w:rsidTr="00C90115">
        <w:tblPrEx>
          <w:tblCellMar>
            <w:top w:w="0" w:type="dxa"/>
            <w:bottom w:w="0" w:type="dxa"/>
          </w:tblCellMar>
        </w:tblPrEx>
        <w:tc>
          <w:tcPr>
            <w:tcW w:w="8436" w:type="dxa"/>
            <w:gridSpan w:val="2"/>
            <w:shd w:val="clear" w:color="auto" w:fill="auto"/>
          </w:tcPr>
          <w:p w:rsidR="00245DEB" w:rsidRPr="004F4C64" w:rsidRDefault="0041333C" w:rsidP="00C90115">
            <w:pPr>
              <w:pBdr>
                <w:top w:val="single" w:sz="4" w:space="1" w:color="auto"/>
                <w:left w:val="single" w:sz="4" w:space="4" w:color="auto"/>
                <w:bottom w:val="single" w:sz="4" w:space="1" w:color="auto"/>
                <w:right w:val="single" w:sz="4" w:space="4" w:color="auto"/>
              </w:pBdr>
              <w:shd w:val="clear" w:color="auto" w:fill="E0E0E0"/>
              <w:spacing w:before="40" w:after="40"/>
              <w:ind w:left="539" w:hanging="539"/>
              <w:rPr>
                <w:rFonts w:cstheme="minorHAnsi"/>
                <w:b/>
                <w:sz w:val="20"/>
                <w:szCs w:val="20"/>
              </w:rPr>
            </w:pPr>
            <w:r w:rsidRPr="004F4C64">
              <w:rPr>
                <w:rFonts w:cstheme="minorHAnsi"/>
                <w:b/>
                <w:sz w:val="20"/>
                <w:szCs w:val="20"/>
              </w:rPr>
              <w:t>7.1 Πώς κρίνετε τη</w:t>
            </w:r>
            <w:r w:rsidRPr="004F4C64">
              <w:rPr>
                <w:rFonts w:cstheme="minorHAnsi"/>
                <w:b/>
                <w:sz w:val="20"/>
                <w:szCs w:val="20"/>
              </w:rPr>
              <w:t xml:space="preserve"> στρατηγική ακαδημαϊκής ανάπτυξης του Τμήματος;</w:t>
            </w:r>
          </w:p>
          <w:p w:rsidR="00245DEB" w:rsidRPr="004F4C64" w:rsidRDefault="0041333C" w:rsidP="00C90115">
            <w:pPr>
              <w:numPr>
                <w:ilvl w:val="1"/>
                <w:numId w:val="46"/>
              </w:numPr>
              <w:tabs>
                <w:tab w:val="clear" w:pos="1440"/>
                <w:tab w:val="num" w:pos="360"/>
              </w:tabs>
              <w:ind w:left="360" w:hanging="180"/>
              <w:rPr>
                <w:rFonts w:cstheme="minorHAnsi"/>
                <w:sz w:val="18"/>
                <w:szCs w:val="18"/>
              </w:rPr>
            </w:pPr>
            <w:r w:rsidRPr="004F4C64">
              <w:rPr>
                <w:rFonts w:cstheme="minorHAnsi"/>
                <w:sz w:val="18"/>
                <w:szCs w:val="18"/>
              </w:rPr>
              <w:t>Ποια είναι η συμμετοχή της ακαδημαϊκής κοινότητας στη διαμόρφωση και παρακολούθηση της υλοποίησης, και στη δημοσιοποίηση των αποτελεσμάτων των αναπτυξιακών του στρατηγικών;</w:t>
            </w:r>
          </w:p>
          <w:p w:rsidR="00245DEB" w:rsidRPr="004F4C64" w:rsidRDefault="0041333C" w:rsidP="00C90115">
            <w:pPr>
              <w:numPr>
                <w:ilvl w:val="1"/>
                <w:numId w:val="46"/>
              </w:numPr>
              <w:tabs>
                <w:tab w:val="clear" w:pos="1440"/>
                <w:tab w:val="num" w:pos="360"/>
              </w:tabs>
              <w:ind w:left="360" w:hanging="180"/>
              <w:rPr>
                <w:rFonts w:cstheme="minorHAnsi"/>
                <w:sz w:val="18"/>
                <w:szCs w:val="18"/>
              </w:rPr>
            </w:pPr>
            <w:r w:rsidRPr="004F4C64">
              <w:rPr>
                <w:rFonts w:cstheme="minorHAnsi"/>
                <w:sz w:val="18"/>
                <w:szCs w:val="18"/>
              </w:rPr>
              <w:t>Συγκεντρώνει και αξιοποιεί το Τμήμα</w:t>
            </w:r>
            <w:r w:rsidRPr="004F4C64">
              <w:rPr>
                <w:rFonts w:cstheme="minorHAnsi"/>
                <w:sz w:val="18"/>
                <w:szCs w:val="18"/>
              </w:rPr>
              <w:t xml:space="preserve"> τα απαιτούμενα για τον αποτελεσματικό σχεδιασμό της ακαδημαϊκής ανάπτυξής του στοιχεία και δείκτες;</w:t>
            </w:r>
          </w:p>
          <w:p w:rsidR="00245DEB" w:rsidRPr="004F4C64" w:rsidRDefault="0041333C" w:rsidP="00C90115">
            <w:pPr>
              <w:numPr>
                <w:ilvl w:val="1"/>
                <w:numId w:val="46"/>
              </w:numPr>
              <w:tabs>
                <w:tab w:val="clear" w:pos="1440"/>
                <w:tab w:val="num" w:pos="360"/>
              </w:tabs>
              <w:ind w:left="360" w:hanging="180"/>
              <w:rPr>
                <w:rFonts w:cstheme="minorHAnsi"/>
                <w:sz w:val="18"/>
                <w:szCs w:val="18"/>
              </w:rPr>
            </w:pPr>
            <w:r w:rsidRPr="004F4C64">
              <w:rPr>
                <w:rFonts w:cstheme="minorHAnsi"/>
                <w:sz w:val="18"/>
                <w:szCs w:val="18"/>
              </w:rPr>
              <w:t>Τι προσπάθειες κάνει το Τμήμα προκειμένου να προσελκύσει μέλη ακαδημαϊκού προσωπικού υψηλού επιπέδου;</w:t>
            </w:r>
          </w:p>
          <w:p w:rsidR="00245DEB" w:rsidRPr="004F4C64" w:rsidRDefault="0041333C" w:rsidP="00C90115">
            <w:pPr>
              <w:numPr>
                <w:ilvl w:val="1"/>
                <w:numId w:val="46"/>
              </w:numPr>
              <w:tabs>
                <w:tab w:val="clear" w:pos="1440"/>
                <w:tab w:val="num" w:pos="360"/>
                <w:tab w:val="num" w:pos="720"/>
              </w:tabs>
              <w:ind w:left="360" w:hanging="180"/>
              <w:rPr>
                <w:rFonts w:cstheme="minorHAnsi"/>
                <w:sz w:val="18"/>
                <w:szCs w:val="18"/>
              </w:rPr>
            </w:pPr>
            <w:r w:rsidRPr="004F4C64">
              <w:rPr>
                <w:rFonts w:cstheme="minorHAnsi"/>
                <w:sz w:val="18"/>
                <w:szCs w:val="18"/>
              </w:rPr>
              <w:t xml:space="preserve">Πώς συνδέεται ο προγραμματισμός προσλήψεων και </w:t>
            </w:r>
            <w:r w:rsidRPr="004F4C64">
              <w:rPr>
                <w:rFonts w:cstheme="minorHAnsi"/>
                <w:sz w:val="18"/>
                <w:szCs w:val="18"/>
              </w:rPr>
              <w:t>εξελίξεων μελών του ακαδημαϊκού προσωπικού με το σχέδιο ακαδημαϊκής ανάπτυξης του Τμήματος; Πόσους φοιτητές ζητάει τεκμηριωμένα το Τμήμα ανά έτος; Πόσοι φοιτητές τελικά σπουδάζουν ανά έτος και ποια είναι η προέλευσή τους ανά τρόπο εισαγωγής (εισαγωγικές εξ</w:t>
            </w:r>
            <w:r w:rsidRPr="004F4C64">
              <w:rPr>
                <w:rFonts w:cstheme="minorHAnsi"/>
                <w:sz w:val="18"/>
                <w:szCs w:val="18"/>
              </w:rPr>
              <w:t>ετάσεις, μετεγγραφές, ειδικές κατηγορίες, κλπ);</w:t>
            </w:r>
          </w:p>
          <w:p w:rsidR="00245DEB" w:rsidRPr="004F4C64" w:rsidRDefault="0041333C" w:rsidP="00C90115">
            <w:pPr>
              <w:numPr>
                <w:ilvl w:val="1"/>
                <w:numId w:val="46"/>
              </w:numPr>
              <w:tabs>
                <w:tab w:val="clear" w:pos="1440"/>
                <w:tab w:val="num" w:pos="360"/>
                <w:tab w:val="num" w:pos="720"/>
              </w:tabs>
              <w:ind w:left="360" w:hanging="180"/>
              <w:rPr>
                <w:rFonts w:cstheme="minorHAnsi"/>
                <w:sz w:val="18"/>
                <w:szCs w:val="18"/>
              </w:rPr>
            </w:pPr>
            <w:r w:rsidRPr="004F4C64">
              <w:rPr>
                <w:rFonts w:cstheme="minorHAnsi"/>
                <w:sz w:val="18"/>
                <w:szCs w:val="18"/>
              </w:rPr>
              <w:t>Τι προσπάθειες κάνει το Τμήμα προκειμένου να προσελκύσει φοιτητές υψηλού επιπέδου;</w:t>
            </w:r>
          </w:p>
          <w:p w:rsidR="00245DEB" w:rsidRPr="004F4C64" w:rsidRDefault="0041333C" w:rsidP="00C90115">
            <w:pPr>
              <w:rPr>
                <w:rFonts w:cstheme="minorHAnsi"/>
                <w:sz w:val="18"/>
                <w:szCs w:val="18"/>
              </w:rPr>
            </w:pPr>
          </w:p>
          <w:p w:rsidR="00C90115" w:rsidRPr="004F4C64" w:rsidRDefault="0041333C" w:rsidP="00162209">
            <w:pPr>
              <w:jc w:val="both"/>
              <w:rPr>
                <w:rFonts w:cstheme="minorHAnsi"/>
                <w:sz w:val="20"/>
                <w:szCs w:val="20"/>
              </w:rPr>
            </w:pPr>
            <w:r w:rsidRPr="004F4C64">
              <w:rPr>
                <w:rFonts w:cstheme="minorHAnsi"/>
                <w:sz w:val="20"/>
                <w:szCs w:val="20"/>
              </w:rPr>
              <w:t>Το Τμήμα Λογιστικής &amp; Χρηματοοικονομικής και τα ΠΜΣ ενθαρρύνουν τη συμμετοχή των μελών ΔΕΠ σε ερευνητικές ομάδες πανεπιστημί</w:t>
            </w:r>
            <w:r w:rsidRPr="004F4C64">
              <w:rPr>
                <w:rFonts w:cstheme="minorHAnsi"/>
                <w:sz w:val="20"/>
                <w:szCs w:val="20"/>
              </w:rPr>
              <w:t xml:space="preserve">ων του εσωτερικού και εξωτερικού καθώς και την συνεργασία τους σε θέματα διδασκαλίας ως επισκέπτες καθηγητές μέσω του </w:t>
            </w:r>
            <w:r w:rsidRPr="004F4C64">
              <w:rPr>
                <w:rFonts w:cstheme="minorHAnsi"/>
                <w:sz w:val="20"/>
                <w:szCs w:val="20"/>
              </w:rPr>
              <w:t>ERASMUS</w:t>
            </w:r>
            <w:r w:rsidRPr="004F4C64">
              <w:rPr>
                <w:rFonts w:cstheme="minorHAnsi"/>
                <w:sz w:val="20"/>
                <w:szCs w:val="20"/>
              </w:rPr>
              <w:t>+, ως επιβλέποντες καθηγητές σε υποψήφιους διδάκτορες καθώς και ως μέλη τριμελών επιτροπών εξέτασης διδακτορικών διατριβών. Επιπρόσ</w:t>
            </w:r>
            <w:r w:rsidRPr="004F4C64">
              <w:rPr>
                <w:rFonts w:cstheme="minorHAnsi"/>
                <w:sz w:val="20"/>
                <w:szCs w:val="20"/>
              </w:rPr>
              <w:t>θετα, τα μέλη ΔΕΠ που διδάσκουν στα ΠΜΣ είναι υποχρεωμένα να ανανεώνουν κάθε έτος το περίγραμμα και την ύλη του κάθε μαθήματος περιλαμβάνοντας όλα τα νέα ευρήματα που προέκυψαν από έρευνες των ιδίων αλλά και άλλων ερευνητών διεθνώς. Οι ερευνητικές αυτές πρ</w:t>
            </w:r>
            <w:r w:rsidRPr="004F4C64">
              <w:rPr>
                <w:rFonts w:cstheme="minorHAnsi"/>
                <w:sz w:val="20"/>
                <w:szCs w:val="20"/>
              </w:rPr>
              <w:t>οσπάθειες δημιουργούν αξία στο Τμήμα και στα ΠΜΣ μέσα από την απόκτηση ερευνητικής εμπειρίας σε διεθνές περιβάλλον, βελτιώνουν την εκπαιδευτική διαδικασία, και συμβάλλουν στη αναγνώριση του έργου του Τμήματος και των ΠΜΣ τόσο στην Ελλάδα όσο και στο εξωτερ</w:t>
            </w:r>
            <w:r w:rsidRPr="004F4C64">
              <w:rPr>
                <w:rFonts w:cstheme="minorHAnsi"/>
                <w:sz w:val="20"/>
                <w:szCs w:val="20"/>
              </w:rPr>
              <w:t>ικό.</w:t>
            </w:r>
          </w:p>
          <w:p w:rsidR="00C90115" w:rsidRPr="004F4C64" w:rsidRDefault="0041333C" w:rsidP="00162209">
            <w:pPr>
              <w:jc w:val="both"/>
              <w:rPr>
                <w:rFonts w:cstheme="minorHAnsi"/>
                <w:sz w:val="20"/>
                <w:szCs w:val="20"/>
              </w:rPr>
            </w:pPr>
            <w:r w:rsidRPr="004F4C64">
              <w:rPr>
                <w:rFonts w:cstheme="minorHAnsi"/>
                <w:sz w:val="20"/>
                <w:szCs w:val="20"/>
              </w:rPr>
              <w:t>Η λειτουργία των τριών ερευνητικών εργαστηρίων και το δικαίωμα εκπόνησης διδακτορικών διατριβών (δραστηριότητες που μόλις πριν λίγες ημέρες εγκρίθηκαν για το Τμήμα) δίνουν προστιθέμενη αξία και αποτελούν τρόπους ανάδειξης και περαιτέρω προόδου του Τμή</w:t>
            </w:r>
            <w:r w:rsidRPr="004F4C64">
              <w:rPr>
                <w:rFonts w:cstheme="minorHAnsi"/>
                <w:sz w:val="20"/>
                <w:szCs w:val="20"/>
              </w:rPr>
              <w:t>ματος</w:t>
            </w:r>
            <w:r w:rsidRPr="004F4C64">
              <w:rPr>
                <w:rFonts w:cstheme="minorHAnsi"/>
                <w:sz w:val="20"/>
                <w:szCs w:val="20"/>
              </w:rPr>
              <w:t>.</w:t>
            </w:r>
          </w:p>
          <w:p w:rsidR="00C90115" w:rsidRPr="004F4C64" w:rsidRDefault="0041333C" w:rsidP="00162209">
            <w:pPr>
              <w:jc w:val="both"/>
              <w:rPr>
                <w:rFonts w:cstheme="minorHAnsi"/>
                <w:sz w:val="20"/>
                <w:szCs w:val="20"/>
              </w:rPr>
            </w:pPr>
            <w:r w:rsidRPr="004F4C64">
              <w:rPr>
                <w:rFonts w:cstheme="minorHAnsi"/>
                <w:sz w:val="20"/>
                <w:szCs w:val="20"/>
              </w:rPr>
              <w:t>Τέλος,  η συμμετοχή των μελών ΔΕΠ σε ερευνητικά προγράμματα, σε δίκτυα με άλλα Ιδρύματα της Ελλάδας και του Εξωτερικού, οι συνεργασίες με κοινωνικούς φορείς, η συμμετοχή και υλοποίηση συνεδρίων, η συνεχής συγγραφική δραστηριότητα και παρουσία αποδει</w:t>
            </w:r>
            <w:r w:rsidRPr="004F4C64">
              <w:rPr>
                <w:rFonts w:cstheme="minorHAnsi"/>
                <w:sz w:val="20"/>
                <w:szCs w:val="20"/>
              </w:rPr>
              <w:t>κνύουν το γεγονός ότι όλα τα μέλη ΔΕΠ του Τμήματος υποστηρίζουν, υπηρετούν και προβάλλουν τη στρατηγική της επιστημονικής ανάδειξης προβολής και ανάπτυξης του Τμήματος. Ακόμη έχουν συσταθεί ειδικές επιτροπές για την παρακολούθηση, χάραξη και επαναπροσδιορι</w:t>
            </w:r>
            <w:r w:rsidRPr="004F4C64">
              <w:rPr>
                <w:rFonts w:cstheme="minorHAnsi"/>
                <w:sz w:val="20"/>
                <w:szCs w:val="20"/>
              </w:rPr>
              <w:t xml:space="preserve">σμό των στόχων και δράσεων του Τμήματος στον τομέα αυτό. Ειδικότερα έχουν συσταθεί και λειτουργούν οι εξής επιτροπές: </w:t>
            </w:r>
          </w:p>
          <w:p w:rsidR="00C90115" w:rsidRPr="004F4C64" w:rsidRDefault="0041333C" w:rsidP="00C90115">
            <w:pPr>
              <w:numPr>
                <w:ilvl w:val="0"/>
                <w:numId w:val="47"/>
              </w:numPr>
              <w:spacing w:after="0" w:line="240" w:lineRule="auto"/>
              <w:contextualSpacing/>
              <w:rPr>
                <w:rFonts w:cstheme="minorHAnsi"/>
                <w:sz w:val="20"/>
                <w:szCs w:val="20"/>
              </w:rPr>
            </w:pPr>
            <w:r w:rsidRPr="004F4C64">
              <w:rPr>
                <w:rFonts w:cstheme="minorHAnsi"/>
                <w:sz w:val="20"/>
                <w:szCs w:val="20"/>
              </w:rPr>
              <w:t>Ορισμός επιτροπής διδακτορικών διατριβών.</w:t>
            </w:r>
          </w:p>
          <w:p w:rsidR="00C90115" w:rsidRPr="004F4C64" w:rsidRDefault="0041333C" w:rsidP="00C90115">
            <w:pPr>
              <w:numPr>
                <w:ilvl w:val="0"/>
                <w:numId w:val="47"/>
              </w:numPr>
              <w:spacing w:after="0" w:line="240" w:lineRule="auto"/>
              <w:contextualSpacing/>
              <w:rPr>
                <w:rFonts w:cstheme="minorHAnsi"/>
                <w:sz w:val="20"/>
                <w:szCs w:val="20"/>
              </w:rPr>
            </w:pPr>
            <w:r w:rsidRPr="004F4C64">
              <w:rPr>
                <w:rFonts w:cstheme="minorHAnsi"/>
                <w:sz w:val="20"/>
                <w:szCs w:val="20"/>
              </w:rPr>
              <w:t xml:space="preserve">Ορισμός επιτροπής πρακτικής άσκησης. </w:t>
            </w:r>
          </w:p>
          <w:p w:rsidR="00C90115" w:rsidRPr="004F4C64" w:rsidRDefault="0041333C" w:rsidP="00C90115">
            <w:pPr>
              <w:numPr>
                <w:ilvl w:val="0"/>
                <w:numId w:val="47"/>
              </w:numPr>
              <w:spacing w:after="0" w:line="240" w:lineRule="auto"/>
              <w:contextualSpacing/>
              <w:rPr>
                <w:rFonts w:cstheme="minorHAnsi"/>
                <w:sz w:val="20"/>
                <w:szCs w:val="20"/>
              </w:rPr>
            </w:pPr>
            <w:r w:rsidRPr="004F4C64">
              <w:rPr>
                <w:rFonts w:cstheme="minorHAnsi"/>
                <w:sz w:val="20"/>
                <w:szCs w:val="20"/>
              </w:rPr>
              <w:t>Ορισμός επιτροπής επιστημονικών συνεδρίων.</w:t>
            </w:r>
          </w:p>
          <w:p w:rsidR="00C90115" w:rsidRPr="004F4C64" w:rsidRDefault="0041333C" w:rsidP="00C90115">
            <w:pPr>
              <w:numPr>
                <w:ilvl w:val="0"/>
                <w:numId w:val="47"/>
              </w:numPr>
              <w:spacing w:after="0" w:line="240" w:lineRule="auto"/>
              <w:contextualSpacing/>
              <w:rPr>
                <w:rFonts w:cstheme="minorHAnsi"/>
                <w:sz w:val="20"/>
                <w:szCs w:val="20"/>
              </w:rPr>
            </w:pPr>
            <w:r w:rsidRPr="004F4C64">
              <w:rPr>
                <w:rFonts w:cstheme="minorHAnsi"/>
                <w:sz w:val="20"/>
                <w:szCs w:val="20"/>
              </w:rPr>
              <w:t xml:space="preserve">Ορισμός </w:t>
            </w:r>
            <w:r w:rsidRPr="004F4C64">
              <w:rPr>
                <w:rFonts w:cstheme="minorHAnsi"/>
                <w:sz w:val="20"/>
                <w:szCs w:val="20"/>
              </w:rPr>
              <w:t>επιτροπής επιστημονικών περιοδικών.</w:t>
            </w:r>
          </w:p>
          <w:p w:rsidR="00C90115" w:rsidRPr="004F4C64" w:rsidRDefault="0041333C" w:rsidP="00C90115">
            <w:pPr>
              <w:numPr>
                <w:ilvl w:val="0"/>
                <w:numId w:val="47"/>
              </w:numPr>
              <w:spacing w:after="0" w:line="240" w:lineRule="auto"/>
              <w:contextualSpacing/>
              <w:rPr>
                <w:rFonts w:cstheme="minorHAnsi"/>
                <w:sz w:val="20"/>
                <w:szCs w:val="20"/>
              </w:rPr>
            </w:pPr>
            <w:r w:rsidRPr="004F4C64">
              <w:rPr>
                <w:rFonts w:cstheme="minorHAnsi"/>
                <w:sz w:val="20"/>
                <w:szCs w:val="20"/>
              </w:rPr>
              <w:t>Ορισμός επιτροπής φοιτητικών θεμάτων.</w:t>
            </w:r>
          </w:p>
          <w:p w:rsidR="00C90115" w:rsidRPr="004F4C64" w:rsidRDefault="0041333C" w:rsidP="00C90115">
            <w:pPr>
              <w:numPr>
                <w:ilvl w:val="0"/>
                <w:numId w:val="47"/>
              </w:numPr>
              <w:spacing w:after="0" w:line="240" w:lineRule="auto"/>
              <w:contextualSpacing/>
              <w:rPr>
                <w:rFonts w:cstheme="minorHAnsi"/>
                <w:sz w:val="20"/>
                <w:szCs w:val="20"/>
              </w:rPr>
            </w:pPr>
            <w:r w:rsidRPr="004F4C64">
              <w:rPr>
                <w:rFonts w:cstheme="minorHAnsi"/>
                <w:sz w:val="20"/>
                <w:szCs w:val="20"/>
              </w:rPr>
              <w:t>Ορισμός επιτροπής αξιολόγησης-διασφάλισης ποιότητας.</w:t>
            </w:r>
          </w:p>
          <w:p w:rsidR="00C90115" w:rsidRPr="004F4C64" w:rsidRDefault="0041333C" w:rsidP="00C90115">
            <w:pPr>
              <w:numPr>
                <w:ilvl w:val="0"/>
                <w:numId w:val="47"/>
              </w:numPr>
              <w:spacing w:after="0" w:line="240" w:lineRule="auto"/>
              <w:contextualSpacing/>
              <w:rPr>
                <w:rFonts w:cstheme="minorHAnsi"/>
                <w:sz w:val="20"/>
                <w:szCs w:val="20"/>
              </w:rPr>
            </w:pPr>
            <w:r w:rsidRPr="004F4C64">
              <w:rPr>
                <w:rFonts w:cstheme="minorHAnsi"/>
                <w:sz w:val="20"/>
                <w:szCs w:val="20"/>
              </w:rPr>
              <w:t>Ορισμός επιτροπής διαδικτυακού τόπου και κοινωνικών μέσων.</w:t>
            </w:r>
          </w:p>
          <w:p w:rsidR="00C90115" w:rsidRPr="004F4C64" w:rsidRDefault="0041333C" w:rsidP="00C90115">
            <w:pPr>
              <w:numPr>
                <w:ilvl w:val="0"/>
                <w:numId w:val="47"/>
              </w:numPr>
              <w:spacing w:after="0" w:line="240" w:lineRule="auto"/>
              <w:contextualSpacing/>
              <w:rPr>
                <w:rFonts w:cstheme="minorHAnsi"/>
                <w:sz w:val="20"/>
                <w:szCs w:val="20"/>
              </w:rPr>
            </w:pPr>
            <w:r w:rsidRPr="004F4C64">
              <w:rPr>
                <w:rFonts w:cstheme="minorHAnsi"/>
                <w:sz w:val="20"/>
                <w:szCs w:val="20"/>
              </w:rPr>
              <w:t>Ορισμός επιτροπής κανονισμού σπουδών.</w:t>
            </w:r>
          </w:p>
          <w:p w:rsidR="00C90115" w:rsidRPr="004F4C64" w:rsidRDefault="0041333C" w:rsidP="00C90115">
            <w:pPr>
              <w:rPr>
                <w:rFonts w:cstheme="minorHAnsi"/>
                <w:sz w:val="20"/>
                <w:szCs w:val="20"/>
              </w:rPr>
            </w:pPr>
            <w:r w:rsidRPr="004F4C64">
              <w:rPr>
                <w:rFonts w:cstheme="minorHAnsi"/>
                <w:sz w:val="20"/>
                <w:szCs w:val="20"/>
              </w:rPr>
              <w:t xml:space="preserve"> </w:t>
            </w:r>
          </w:p>
          <w:p w:rsidR="00C90115" w:rsidRPr="004F4C64" w:rsidRDefault="0041333C" w:rsidP="00C90115">
            <w:pPr>
              <w:numPr>
                <w:ilvl w:val="0"/>
                <w:numId w:val="48"/>
              </w:numPr>
              <w:spacing w:after="0" w:line="240" w:lineRule="auto"/>
              <w:contextualSpacing/>
              <w:rPr>
                <w:rFonts w:cstheme="minorHAnsi"/>
                <w:sz w:val="20"/>
                <w:szCs w:val="20"/>
                <w:u w:val="single"/>
              </w:rPr>
            </w:pPr>
            <w:r w:rsidRPr="004F4C64">
              <w:rPr>
                <w:rFonts w:cstheme="minorHAnsi"/>
                <w:sz w:val="20"/>
                <w:szCs w:val="20"/>
                <w:u w:val="single"/>
              </w:rPr>
              <w:t xml:space="preserve">Συγκεντρώνει και αξιοποιεί το </w:t>
            </w:r>
            <w:r w:rsidRPr="004F4C64">
              <w:rPr>
                <w:rFonts w:cstheme="minorHAnsi"/>
                <w:sz w:val="20"/>
                <w:szCs w:val="20"/>
                <w:u w:val="single"/>
              </w:rPr>
              <w:t>Τμήμα τα απαιτούμενα για τον αποτελεσματικό σχεδιασμό της ακαδημαϊκής ανάπτυξής του στοιχεία και δείκτες;</w:t>
            </w:r>
          </w:p>
          <w:p w:rsidR="00C90115" w:rsidRPr="004F4C64" w:rsidRDefault="0041333C" w:rsidP="00C90115">
            <w:pPr>
              <w:rPr>
                <w:rFonts w:cstheme="minorHAnsi"/>
                <w:sz w:val="20"/>
                <w:szCs w:val="20"/>
              </w:rPr>
            </w:pPr>
          </w:p>
          <w:p w:rsidR="00C90115" w:rsidRPr="004F4C64" w:rsidRDefault="0041333C" w:rsidP="005C59F8">
            <w:pPr>
              <w:jc w:val="both"/>
              <w:rPr>
                <w:rFonts w:cstheme="minorHAnsi"/>
                <w:sz w:val="20"/>
                <w:szCs w:val="20"/>
              </w:rPr>
            </w:pPr>
            <w:r w:rsidRPr="004F4C64">
              <w:rPr>
                <w:rFonts w:cstheme="minorHAnsi"/>
                <w:sz w:val="20"/>
                <w:szCs w:val="20"/>
              </w:rPr>
              <w:t>Το Τμήμα διοργανώνει   2 συνέδρια, 1 ετησίως διεθνές “</w:t>
            </w:r>
            <w:r w:rsidRPr="004F4C64">
              <w:rPr>
                <w:rFonts w:cstheme="minorHAnsi"/>
                <w:sz w:val="20"/>
                <w:szCs w:val="20"/>
              </w:rPr>
              <w:t>The</w:t>
            </w:r>
            <w:r w:rsidRPr="004F4C64">
              <w:rPr>
                <w:rFonts w:cstheme="minorHAnsi"/>
                <w:sz w:val="20"/>
                <w:szCs w:val="20"/>
              </w:rPr>
              <w:t xml:space="preserve"> </w:t>
            </w:r>
            <w:r w:rsidRPr="004F4C64">
              <w:rPr>
                <w:rFonts w:cstheme="minorHAnsi"/>
                <w:sz w:val="20"/>
                <w:szCs w:val="20"/>
              </w:rPr>
              <w:t>Economies</w:t>
            </w:r>
            <w:r w:rsidRPr="004F4C64">
              <w:rPr>
                <w:rFonts w:cstheme="minorHAnsi"/>
                <w:sz w:val="20"/>
                <w:szCs w:val="20"/>
              </w:rPr>
              <w:t xml:space="preserve"> </w:t>
            </w:r>
            <w:r w:rsidRPr="004F4C64">
              <w:rPr>
                <w:rFonts w:cstheme="minorHAnsi"/>
                <w:sz w:val="20"/>
                <w:szCs w:val="20"/>
              </w:rPr>
              <w:t>of</w:t>
            </w:r>
            <w:r w:rsidRPr="004F4C64">
              <w:rPr>
                <w:rFonts w:cstheme="minorHAnsi"/>
                <w:sz w:val="20"/>
                <w:szCs w:val="20"/>
              </w:rPr>
              <w:t xml:space="preserve"> </w:t>
            </w:r>
            <w:r w:rsidRPr="004F4C64">
              <w:rPr>
                <w:rFonts w:cstheme="minorHAnsi"/>
                <w:sz w:val="20"/>
                <w:szCs w:val="20"/>
              </w:rPr>
              <w:t>Balkan</w:t>
            </w:r>
            <w:r w:rsidRPr="004F4C64">
              <w:rPr>
                <w:rFonts w:cstheme="minorHAnsi"/>
                <w:sz w:val="20"/>
                <w:szCs w:val="20"/>
              </w:rPr>
              <w:t xml:space="preserve"> </w:t>
            </w:r>
            <w:r w:rsidRPr="004F4C64">
              <w:rPr>
                <w:rFonts w:cstheme="minorHAnsi"/>
                <w:sz w:val="20"/>
                <w:szCs w:val="20"/>
              </w:rPr>
              <w:t>and</w:t>
            </w:r>
            <w:r w:rsidRPr="004F4C64">
              <w:rPr>
                <w:rFonts w:cstheme="minorHAnsi"/>
                <w:sz w:val="20"/>
                <w:szCs w:val="20"/>
              </w:rPr>
              <w:t xml:space="preserve"> </w:t>
            </w:r>
            <w:r w:rsidRPr="004F4C64">
              <w:rPr>
                <w:rFonts w:cstheme="minorHAnsi"/>
                <w:sz w:val="20"/>
                <w:szCs w:val="20"/>
              </w:rPr>
              <w:t>Eastern</w:t>
            </w:r>
            <w:r w:rsidRPr="004F4C64">
              <w:rPr>
                <w:rFonts w:cstheme="minorHAnsi"/>
                <w:sz w:val="20"/>
                <w:szCs w:val="20"/>
              </w:rPr>
              <w:t xml:space="preserve"> </w:t>
            </w:r>
            <w:r w:rsidRPr="004F4C64">
              <w:rPr>
                <w:rFonts w:cstheme="minorHAnsi"/>
                <w:sz w:val="20"/>
                <w:szCs w:val="20"/>
              </w:rPr>
              <w:t>Europe</w:t>
            </w:r>
            <w:r w:rsidRPr="004F4C64">
              <w:rPr>
                <w:rFonts w:cstheme="minorHAnsi"/>
                <w:sz w:val="20"/>
                <w:szCs w:val="20"/>
              </w:rPr>
              <w:t xml:space="preserve"> </w:t>
            </w:r>
            <w:r w:rsidRPr="004F4C64">
              <w:rPr>
                <w:rFonts w:cstheme="minorHAnsi"/>
                <w:sz w:val="20"/>
                <w:szCs w:val="20"/>
              </w:rPr>
              <w:t>Countries</w:t>
            </w:r>
            <w:r w:rsidRPr="004F4C64">
              <w:rPr>
                <w:rFonts w:cstheme="minorHAnsi"/>
                <w:sz w:val="20"/>
                <w:szCs w:val="20"/>
              </w:rPr>
              <w:t xml:space="preserve"> </w:t>
            </w:r>
            <w:r w:rsidRPr="004F4C64">
              <w:rPr>
                <w:rFonts w:cstheme="minorHAnsi"/>
                <w:sz w:val="20"/>
                <w:szCs w:val="20"/>
              </w:rPr>
              <w:t>in</w:t>
            </w:r>
            <w:r w:rsidRPr="004F4C64">
              <w:rPr>
                <w:rFonts w:cstheme="minorHAnsi"/>
                <w:sz w:val="20"/>
                <w:szCs w:val="20"/>
              </w:rPr>
              <w:t xml:space="preserve"> </w:t>
            </w:r>
            <w:r w:rsidRPr="004F4C64">
              <w:rPr>
                <w:rFonts w:cstheme="minorHAnsi"/>
                <w:sz w:val="20"/>
                <w:szCs w:val="20"/>
              </w:rPr>
              <w:t>the</w:t>
            </w:r>
            <w:r w:rsidRPr="004F4C64">
              <w:rPr>
                <w:rFonts w:cstheme="minorHAnsi"/>
                <w:sz w:val="20"/>
                <w:szCs w:val="20"/>
              </w:rPr>
              <w:t xml:space="preserve"> </w:t>
            </w:r>
            <w:r w:rsidRPr="004F4C64">
              <w:rPr>
                <w:rFonts w:cstheme="minorHAnsi"/>
                <w:sz w:val="20"/>
                <w:szCs w:val="20"/>
              </w:rPr>
              <w:t>changed</w:t>
            </w:r>
            <w:r w:rsidRPr="004F4C64">
              <w:rPr>
                <w:rFonts w:cstheme="minorHAnsi"/>
                <w:sz w:val="20"/>
                <w:szCs w:val="20"/>
              </w:rPr>
              <w:t xml:space="preserve"> </w:t>
            </w:r>
            <w:r w:rsidRPr="004F4C64">
              <w:rPr>
                <w:rFonts w:cstheme="minorHAnsi"/>
                <w:sz w:val="20"/>
                <w:szCs w:val="20"/>
              </w:rPr>
              <w:t>world</w:t>
            </w:r>
            <w:r w:rsidRPr="004F4C64">
              <w:rPr>
                <w:rFonts w:cstheme="minorHAnsi"/>
                <w:sz w:val="20"/>
                <w:szCs w:val="20"/>
              </w:rPr>
              <w:t xml:space="preserve">” και 1 πανελλήνιο </w:t>
            </w:r>
            <w:r w:rsidRPr="004F4C64">
              <w:rPr>
                <w:rFonts w:cstheme="minorHAnsi"/>
                <w:sz w:val="20"/>
                <w:szCs w:val="20"/>
              </w:rPr>
              <w:t>συνέδριο  “Πανελλήνιο συνέδριο νομικής τεκμηρίωσης κοινωνικοοικονομικών θεμάτων”.</w:t>
            </w:r>
          </w:p>
          <w:p w:rsidR="00C90115" w:rsidRPr="004F4C64" w:rsidRDefault="0041333C" w:rsidP="005C59F8">
            <w:pPr>
              <w:jc w:val="both"/>
              <w:rPr>
                <w:rFonts w:cstheme="minorHAnsi"/>
                <w:sz w:val="20"/>
                <w:szCs w:val="20"/>
              </w:rPr>
            </w:pPr>
            <w:r w:rsidRPr="004F4C64">
              <w:rPr>
                <w:rFonts w:cstheme="minorHAnsi"/>
                <w:sz w:val="20"/>
                <w:szCs w:val="20"/>
              </w:rPr>
              <w:t xml:space="preserve">Επίσης μέλη του </w:t>
            </w:r>
            <w:r w:rsidRPr="004F4C64">
              <w:rPr>
                <w:rFonts w:cstheme="minorHAnsi"/>
                <w:sz w:val="20"/>
                <w:szCs w:val="20"/>
              </w:rPr>
              <w:t>Δ</w:t>
            </w:r>
            <w:r w:rsidRPr="004F4C64">
              <w:rPr>
                <w:rFonts w:cstheme="minorHAnsi"/>
                <w:sz w:val="20"/>
                <w:szCs w:val="20"/>
              </w:rPr>
              <w:t xml:space="preserve">ΕΠ είναι editor και μέλη της Επιστημονικής Επιτροπής του επιστημονικού περιοδικού “International Journal of </w:t>
            </w:r>
            <w:r w:rsidRPr="004F4C64">
              <w:rPr>
                <w:rFonts w:cstheme="minorHAnsi"/>
                <w:sz w:val="20"/>
                <w:szCs w:val="20"/>
              </w:rPr>
              <w:t xml:space="preserve">Business </w:t>
            </w:r>
            <w:r w:rsidRPr="004F4C64">
              <w:rPr>
                <w:rFonts w:cstheme="minorHAnsi"/>
                <w:sz w:val="20"/>
                <w:szCs w:val="20"/>
              </w:rPr>
              <w:t xml:space="preserve">Economic Sciences and Applied Research” </w:t>
            </w:r>
            <w:r w:rsidRPr="004F4C64">
              <w:rPr>
                <w:rFonts w:cstheme="minorHAnsi"/>
                <w:sz w:val="20"/>
                <w:szCs w:val="20"/>
              </w:rPr>
              <w:t>(</w:t>
            </w:r>
            <w:hyperlink w:history="1">
              <w:r w:rsidRPr="004F4C64">
                <w:rPr>
                  <w:rFonts w:cstheme="minorHAnsi"/>
                  <w:sz w:val="20"/>
                  <w:szCs w:val="20"/>
                </w:rPr>
                <w:t>http://www.ijbesar.org/</w:t>
              </w:r>
            </w:hyperlink>
            <w:r w:rsidRPr="004F4C64">
              <w:rPr>
                <w:rFonts w:cstheme="minorHAnsi"/>
                <w:sz w:val="20"/>
                <w:szCs w:val="20"/>
              </w:rPr>
              <w:t xml:space="preserve">) “International Journal of Business and Economic Sciences Applied Research” (http://ijbesar.teiemt.gr/). </w:t>
            </w:r>
          </w:p>
          <w:p w:rsidR="00C90115" w:rsidRPr="004F4C64" w:rsidRDefault="0041333C" w:rsidP="005C59F8">
            <w:pPr>
              <w:jc w:val="both"/>
              <w:rPr>
                <w:rFonts w:cstheme="minorHAnsi"/>
                <w:sz w:val="20"/>
                <w:szCs w:val="20"/>
              </w:rPr>
            </w:pPr>
            <w:r w:rsidRPr="004F4C64">
              <w:rPr>
                <w:rFonts w:cstheme="minorHAnsi"/>
                <w:sz w:val="20"/>
                <w:szCs w:val="20"/>
              </w:rPr>
              <w:t>Ιδιαίτερα αναπτυγμένες διεθνείς σχέσεις (συμμετοχή του Τμήματος σε μεγάλα δίκτυα ιδρυμάτων με επίκεντρο την Λογισ</w:t>
            </w:r>
            <w:r w:rsidRPr="004F4C64">
              <w:rPr>
                <w:rFonts w:cstheme="minorHAnsi"/>
                <w:sz w:val="20"/>
                <w:szCs w:val="20"/>
              </w:rPr>
              <w:t>τική)</w:t>
            </w:r>
            <w:r w:rsidRPr="004F4C64">
              <w:rPr>
                <w:rFonts w:cstheme="minorHAnsi"/>
                <w:sz w:val="20"/>
                <w:szCs w:val="20"/>
              </w:rPr>
              <w:t>.</w:t>
            </w:r>
          </w:p>
          <w:p w:rsidR="00C90115" w:rsidRPr="004F4C64" w:rsidRDefault="0041333C" w:rsidP="00C90115">
            <w:pPr>
              <w:rPr>
                <w:rFonts w:cstheme="minorHAnsi"/>
                <w:sz w:val="20"/>
                <w:szCs w:val="20"/>
              </w:rPr>
            </w:pPr>
          </w:p>
          <w:p w:rsidR="00C90115" w:rsidRPr="004F4C64" w:rsidRDefault="0041333C" w:rsidP="005C59F8">
            <w:pPr>
              <w:jc w:val="both"/>
              <w:rPr>
                <w:rFonts w:cstheme="minorHAnsi"/>
                <w:sz w:val="20"/>
                <w:szCs w:val="20"/>
              </w:rPr>
            </w:pPr>
            <w:r w:rsidRPr="004F4C64">
              <w:rPr>
                <w:rFonts w:cstheme="minorHAnsi"/>
                <w:sz w:val="20"/>
                <w:szCs w:val="20"/>
              </w:rPr>
              <w:t>Το Τμήμα Λογιστικής &amp; Χρηματοοικονομικής (το μοναδικό τμήμα από την Ελλάδα) συμμετέχει σε μεγάλα δίκτυα Ιδρυμάτων με επίκεντρο την Λογιστική. Συγκεκριμένα:</w:t>
            </w:r>
          </w:p>
          <w:tbl>
            <w:tblPr>
              <w:tblW w:w="8957" w:type="dxa"/>
              <w:tblCellSpacing w:w="15" w:type="dxa"/>
              <w:tblInd w:w="64" w:type="dxa"/>
              <w:shd w:val="clear" w:color="auto" w:fill="FEFEFE"/>
              <w:tblCellMar>
                <w:left w:w="0" w:type="dxa"/>
                <w:right w:w="0" w:type="dxa"/>
              </w:tblCellMar>
              <w:tblLook w:val="04A0"/>
            </w:tblPr>
            <w:tblGrid>
              <w:gridCol w:w="8912"/>
              <w:gridCol w:w="45"/>
            </w:tblGrid>
            <w:tr w:rsidR="00C90115" w:rsidRPr="004F4C64" w:rsidTr="00C52970">
              <w:tblPrEx>
                <w:tblCellMar>
                  <w:top w:w="0" w:type="dxa"/>
                  <w:bottom w:w="0" w:type="dxa"/>
                </w:tblCellMar>
              </w:tblPrEx>
              <w:trPr>
                <w:gridAfter w:val="1"/>
                <w:tblCellSpacing w:w="15" w:type="dxa"/>
              </w:trPr>
              <w:tc>
                <w:tcPr>
                  <w:tcW w:w="4950" w:type="pct"/>
                  <w:shd w:val="clear" w:color="auto" w:fill="FEFEFE"/>
                  <w:vAlign w:val="center"/>
                  <w:hideMark/>
                </w:tcPr>
                <w:p w:rsidR="00C90115" w:rsidRPr="004F4C64" w:rsidRDefault="0041333C" w:rsidP="005C59F8">
                  <w:pPr>
                    <w:numPr>
                      <w:ilvl w:val="0"/>
                      <w:numId w:val="49"/>
                    </w:numPr>
                    <w:spacing w:after="0" w:line="240" w:lineRule="auto"/>
                    <w:ind w:left="363" w:hanging="284"/>
                    <w:contextualSpacing/>
                    <w:rPr>
                      <w:rFonts w:cstheme="minorHAnsi"/>
                      <w:sz w:val="20"/>
                      <w:szCs w:val="20"/>
                    </w:rPr>
                  </w:pPr>
                  <w:r w:rsidRPr="004F4C64">
                    <w:rPr>
                      <w:rFonts w:cstheme="minorHAnsi"/>
                      <w:sz w:val="20"/>
                      <w:szCs w:val="20"/>
                    </w:rPr>
                    <w:t>L’ Association des Formations Européenes à la Comptabilité et à l’Audit</w:t>
                  </w:r>
                </w:p>
              </w:tc>
            </w:tr>
            <w:tr w:rsidR="00C90115" w:rsidRPr="004F4C64" w:rsidTr="00C90115">
              <w:tblPrEx>
                <w:tblCellMar>
                  <w:top w:w="0" w:type="dxa"/>
                  <w:bottom w:w="0" w:type="dxa"/>
                </w:tblCellMar>
              </w:tblPrEx>
              <w:trPr>
                <w:tblCellSpacing w:w="15" w:type="dxa"/>
              </w:trPr>
              <w:tc>
                <w:tcPr>
                  <w:tcW w:w="0" w:type="auto"/>
                  <w:gridSpan w:val="2"/>
                  <w:shd w:val="clear" w:color="auto" w:fill="FEFEFE"/>
                  <w:hideMark/>
                </w:tcPr>
                <w:p w:rsidR="00C90115" w:rsidRPr="004F4C64" w:rsidRDefault="0041333C" w:rsidP="005C59F8">
                  <w:pPr>
                    <w:numPr>
                      <w:ilvl w:val="0"/>
                      <w:numId w:val="49"/>
                    </w:numPr>
                    <w:spacing w:after="0" w:line="240" w:lineRule="auto"/>
                    <w:ind w:left="363" w:hanging="284"/>
                    <w:contextualSpacing/>
                    <w:rPr>
                      <w:rFonts w:cstheme="minorHAnsi"/>
                      <w:sz w:val="20"/>
                      <w:szCs w:val="20"/>
                    </w:rPr>
                  </w:pPr>
                  <w:r w:rsidRPr="004F4C64">
                    <w:rPr>
                      <w:rFonts w:cstheme="minorHAnsi"/>
                      <w:sz w:val="20"/>
                      <w:szCs w:val="20"/>
                    </w:rPr>
                    <w:t xml:space="preserve">European Taxation </w:t>
                  </w:r>
                  <w:r w:rsidRPr="004F4C64">
                    <w:rPr>
                      <w:rFonts w:cstheme="minorHAnsi"/>
                      <w:sz w:val="20"/>
                      <w:szCs w:val="20"/>
                    </w:rPr>
                    <w:t>and Accounting in Practice</w:t>
                  </w:r>
                </w:p>
              </w:tc>
            </w:tr>
          </w:tbl>
          <w:p w:rsidR="00C90115" w:rsidRPr="004F4C64" w:rsidRDefault="0041333C" w:rsidP="00C52970">
            <w:pPr>
              <w:numPr>
                <w:ilvl w:val="0"/>
                <w:numId w:val="49"/>
              </w:numPr>
              <w:spacing w:after="0" w:line="240" w:lineRule="auto"/>
              <w:ind w:left="454" w:hanging="283"/>
              <w:contextualSpacing/>
              <w:rPr>
                <w:rFonts w:cstheme="minorHAnsi"/>
                <w:sz w:val="20"/>
                <w:szCs w:val="20"/>
              </w:rPr>
            </w:pPr>
            <w:r w:rsidRPr="004F4C64">
              <w:rPr>
                <w:rFonts w:cstheme="minorHAnsi"/>
                <w:sz w:val="20"/>
                <w:szCs w:val="20"/>
              </w:rPr>
              <w:t>Prime Networking – Euroweek</w:t>
            </w:r>
          </w:p>
          <w:p w:rsidR="00C90115" w:rsidRPr="004F4C64" w:rsidRDefault="0041333C" w:rsidP="00C52970">
            <w:pPr>
              <w:numPr>
                <w:ilvl w:val="0"/>
                <w:numId w:val="49"/>
              </w:numPr>
              <w:spacing w:after="0" w:line="240" w:lineRule="auto"/>
              <w:ind w:left="454" w:hanging="283"/>
              <w:contextualSpacing/>
              <w:rPr>
                <w:rFonts w:cstheme="minorHAnsi"/>
                <w:sz w:val="20"/>
                <w:szCs w:val="20"/>
              </w:rPr>
            </w:pPr>
            <w:r w:rsidRPr="004F4C64">
              <w:rPr>
                <w:rFonts w:cstheme="minorHAnsi"/>
                <w:sz w:val="20"/>
                <w:szCs w:val="20"/>
              </w:rPr>
              <w:t xml:space="preserve">International Student Olympiad «Business &amp; Management» </w:t>
            </w:r>
          </w:p>
          <w:p w:rsidR="00C90115" w:rsidRPr="004F4C64" w:rsidRDefault="0041333C" w:rsidP="00C90115">
            <w:pPr>
              <w:rPr>
                <w:rFonts w:cstheme="minorHAnsi"/>
                <w:sz w:val="20"/>
                <w:szCs w:val="20"/>
              </w:rPr>
            </w:pPr>
          </w:p>
          <w:p w:rsidR="00C90115" w:rsidRPr="004F4C64" w:rsidRDefault="0041333C" w:rsidP="00C52970">
            <w:pPr>
              <w:jc w:val="both"/>
              <w:rPr>
                <w:rFonts w:cstheme="minorHAnsi"/>
                <w:sz w:val="20"/>
                <w:szCs w:val="20"/>
              </w:rPr>
            </w:pPr>
            <w:r w:rsidRPr="004F4C64">
              <w:rPr>
                <w:rFonts w:cstheme="minorHAnsi"/>
                <w:sz w:val="20"/>
                <w:szCs w:val="20"/>
              </w:rPr>
              <w:t xml:space="preserve">Τέλος, το Τμήμα έχει ήδη αιτήσεις για εκπόνηση διδακτορικών διατριβών από υποψηφίους διδάκτορες τις οποίες θα αξιολογήσει σύμφωνα με τους όρους και τις διαδικασίες που προβλέπονται στον ειδικό Κανονισμό που δημοσιεύθηκε μόλις πριν λίγες ημέρες.  Ακόμη  το </w:t>
            </w:r>
            <w:r w:rsidRPr="004F4C64">
              <w:rPr>
                <w:rFonts w:cstheme="minorHAnsi"/>
                <w:sz w:val="20"/>
                <w:szCs w:val="20"/>
              </w:rPr>
              <w:t xml:space="preserve">γεγονός ότι καθηγητές </w:t>
            </w:r>
            <w:r w:rsidRPr="004F4C64">
              <w:rPr>
                <w:rFonts w:cstheme="minorHAnsi"/>
                <w:sz w:val="20"/>
                <w:szCs w:val="20"/>
              </w:rPr>
              <w:t>Έλληνες</w:t>
            </w:r>
            <w:r w:rsidRPr="004F4C64">
              <w:rPr>
                <w:rFonts w:cstheme="minorHAnsi"/>
                <w:sz w:val="20"/>
                <w:szCs w:val="20"/>
              </w:rPr>
              <w:t xml:space="preserve"> και αλλοδαποί αποδέχονται με μεγάλη ευχαρίστηση τη συνεργασία τους με το Τμήμα (συμμετοχή τους σε συνέδρια του Τμήματος, προτάσεις για κοινές ερευνητικές δράσεις, αποδοχή προσκλήσεων και ανταλλαγές διδασκόντων), κατάθεση σημαν</w:t>
            </w:r>
            <w:r w:rsidRPr="004F4C64">
              <w:rPr>
                <w:rFonts w:cstheme="minorHAnsi"/>
                <w:sz w:val="20"/>
                <w:szCs w:val="20"/>
              </w:rPr>
              <w:t>τικού αριθμού αιτήσεων υποψηφίων φοιτητών για τα τρία ΠΜΣ του Τμήματος, σύναψη συμφωνιών συνεργασίας με κοινωνικούς και επιστημονικούς φορείς κ</w:t>
            </w:r>
            <w:r w:rsidRPr="004F4C64">
              <w:rPr>
                <w:rFonts w:cstheme="minorHAnsi"/>
                <w:sz w:val="20"/>
                <w:szCs w:val="20"/>
              </w:rPr>
              <w:t>.</w:t>
            </w:r>
            <w:r w:rsidRPr="004F4C64">
              <w:rPr>
                <w:rFonts w:cstheme="minorHAnsi"/>
                <w:sz w:val="20"/>
                <w:szCs w:val="20"/>
              </w:rPr>
              <w:t>λπ.  δηλώνουν την αποδοχή του Τμήματος και την καταξίωση που απολαμβάνει στον ακαδημαϊκό και επιστημονικό  χώρο.</w:t>
            </w:r>
          </w:p>
          <w:p w:rsidR="00C90115" w:rsidRPr="004F4C64" w:rsidRDefault="0041333C" w:rsidP="00C90115">
            <w:pPr>
              <w:rPr>
                <w:rFonts w:cstheme="minorHAnsi"/>
                <w:sz w:val="20"/>
                <w:szCs w:val="20"/>
              </w:rPr>
            </w:pPr>
          </w:p>
          <w:p w:rsidR="00C90115" w:rsidRPr="004F4C64" w:rsidRDefault="0041333C" w:rsidP="00C90115">
            <w:pPr>
              <w:rPr>
                <w:rFonts w:cstheme="minorHAnsi"/>
                <w:sz w:val="20"/>
                <w:szCs w:val="20"/>
              </w:rPr>
            </w:pPr>
            <w:r w:rsidRPr="004F4C64">
              <w:rPr>
                <w:rFonts w:cstheme="minorHAnsi"/>
                <w:sz w:val="20"/>
                <w:szCs w:val="20"/>
                <w:u w:val="single"/>
              </w:rPr>
              <w:t>Τι προσπάθειες κάνει το Τμήμα προκειμένου να προσελκύσει μέλη ακαδημαϊκού προσωπικού υψηλού επιπέδου</w:t>
            </w:r>
            <w:r w:rsidRPr="004F4C64">
              <w:rPr>
                <w:rFonts w:cstheme="minorHAnsi"/>
                <w:sz w:val="20"/>
                <w:szCs w:val="20"/>
              </w:rPr>
              <w:t>;</w:t>
            </w:r>
          </w:p>
          <w:p w:rsidR="00C90115" w:rsidRPr="004F4C64" w:rsidRDefault="0041333C" w:rsidP="00C90115">
            <w:pPr>
              <w:rPr>
                <w:rFonts w:cstheme="minorHAnsi"/>
                <w:sz w:val="20"/>
                <w:szCs w:val="20"/>
              </w:rPr>
            </w:pPr>
          </w:p>
          <w:p w:rsidR="00C90115" w:rsidRPr="004F4C64" w:rsidRDefault="0041333C" w:rsidP="0067508E">
            <w:pPr>
              <w:jc w:val="both"/>
              <w:rPr>
                <w:rFonts w:cstheme="minorHAnsi"/>
                <w:sz w:val="20"/>
                <w:szCs w:val="20"/>
              </w:rPr>
            </w:pPr>
            <w:r w:rsidRPr="004F4C64">
              <w:rPr>
                <w:rFonts w:cstheme="minorHAnsi"/>
                <w:sz w:val="20"/>
                <w:szCs w:val="20"/>
              </w:rPr>
              <w:t>To</w:t>
            </w:r>
            <w:r w:rsidRPr="004F4C64">
              <w:rPr>
                <w:rFonts w:cstheme="minorHAnsi"/>
                <w:sz w:val="20"/>
                <w:szCs w:val="20"/>
              </w:rPr>
              <w:t xml:space="preserve"> Τμήμα έχει το </w:t>
            </w:r>
            <w:r w:rsidRPr="004F4C64">
              <w:rPr>
                <w:rFonts w:cstheme="minorHAnsi"/>
                <w:sz w:val="20"/>
                <w:szCs w:val="20"/>
              </w:rPr>
              <w:t>ακαδημαϊκό</w:t>
            </w:r>
            <w:r w:rsidRPr="004F4C64">
              <w:rPr>
                <w:rFonts w:cstheme="minorHAnsi"/>
                <w:sz w:val="20"/>
                <w:szCs w:val="20"/>
              </w:rPr>
              <w:t xml:space="preserve"> έτος 2019-20 δεκατρία (13) μέλη ΔΕΠ, 3 μέλη ΕΤΠ και 1 μέλ</w:t>
            </w:r>
            <w:r w:rsidRPr="004F4C64">
              <w:rPr>
                <w:rFonts w:cstheme="minorHAnsi"/>
                <w:sz w:val="20"/>
                <w:szCs w:val="20"/>
              </w:rPr>
              <w:t>o</w:t>
            </w:r>
            <w:r w:rsidRPr="004F4C64">
              <w:rPr>
                <w:rFonts w:cstheme="minorHAnsi"/>
                <w:sz w:val="20"/>
                <w:szCs w:val="20"/>
              </w:rPr>
              <w:t xml:space="preserve">ς ΕΔΙΠ.  Συγκεκριμένα  5 καθηγητές (ο ένας συνταξιοδοτήθηκε 31-8-2020), 2 αναπληρωτές καθηγητές, 4 επίκουροι καθηγητές και 2 λέκτορες εφαρμογών, ενώ είναι σε εξέλιξη η  διαδικασία πλήρωσης δύο νέων θέσεων μελών ΔΕ.Π, στην βαθμίδα του επίκουρου καθηγητή. </w:t>
            </w:r>
          </w:p>
          <w:p w:rsidR="00C90115" w:rsidRPr="004F4C64" w:rsidRDefault="0041333C" w:rsidP="0067508E">
            <w:pPr>
              <w:jc w:val="both"/>
              <w:rPr>
                <w:rFonts w:cstheme="minorHAnsi"/>
                <w:sz w:val="20"/>
                <w:szCs w:val="20"/>
              </w:rPr>
            </w:pPr>
            <w:r w:rsidRPr="004F4C64">
              <w:rPr>
                <w:rFonts w:cstheme="minorHAnsi"/>
                <w:sz w:val="20"/>
                <w:szCs w:val="20"/>
              </w:rPr>
              <w:t>Τ</w:t>
            </w:r>
            <w:r w:rsidRPr="004F4C64">
              <w:rPr>
                <w:rFonts w:cstheme="minorHAnsi"/>
                <w:sz w:val="20"/>
                <w:szCs w:val="20"/>
              </w:rPr>
              <w:t xml:space="preserve">ο Τμήμα έχει απόλυτη επάρκεια σε ποιότητα ΔΕΠ, με όρεξη, διάθεση, γνώσεις, και μεγάλη εμπειρία στη διδασκαλία και έρευνα, αλλά η ποσοτική επάρκεια σε ποσότητα ΔΕΠ είναι σχετικά ικανοποιητική  μετά και την αποχώρηση ικανού αριθμού ΔΕΠ λόγω αφυπηρέτησης. </w:t>
            </w:r>
          </w:p>
          <w:p w:rsidR="00C90115" w:rsidRPr="004F4C64" w:rsidRDefault="0041333C" w:rsidP="0067508E">
            <w:pPr>
              <w:jc w:val="both"/>
              <w:rPr>
                <w:rFonts w:cstheme="minorHAnsi"/>
                <w:sz w:val="20"/>
                <w:szCs w:val="20"/>
              </w:rPr>
            </w:pPr>
            <w:r w:rsidRPr="004F4C64">
              <w:rPr>
                <w:rFonts w:cstheme="minorHAnsi"/>
                <w:sz w:val="20"/>
                <w:szCs w:val="20"/>
              </w:rPr>
              <w:t>Σκ</w:t>
            </w:r>
            <w:r w:rsidRPr="004F4C64">
              <w:rPr>
                <w:rFonts w:cstheme="minorHAnsi"/>
                <w:sz w:val="20"/>
                <w:szCs w:val="20"/>
              </w:rPr>
              <w:t>οπός του Τμήματος είναι να καλύπτει όλα τα επιστημονικά πεδία του προγράμματος σπουδών αλλά και το ερευνητικό σκέλος  της ακαδημαϊκής δραστηριότητας. Τα γνωστικά αντικείμενα που θεραπεύουν τα μέλη ΔΕΠ καλύπτουν και ικανοποιούν απολύτως τις ανάγκες του Τμήμ</w:t>
            </w:r>
            <w:r w:rsidRPr="004F4C64">
              <w:rPr>
                <w:rFonts w:cstheme="minorHAnsi"/>
                <w:sz w:val="20"/>
                <w:szCs w:val="20"/>
              </w:rPr>
              <w:t>ατος και των φοιτητών. Για το λόγο αυτό επιδιώκεται οι θέσεις που προκηρύσσονται να αφορούν εξειδικευμένα γνωστικά αντικείμενα και το συγγραφικό και ερευνητικό έργο των υποψηφίων να είναι πλούσιο με αρκετές ετεροαναφορές και διεθνή διάσταση.</w:t>
            </w:r>
          </w:p>
          <w:p w:rsidR="005129D3" w:rsidRPr="004F4C64" w:rsidRDefault="0041333C" w:rsidP="00C90115">
            <w:pPr>
              <w:rPr>
                <w:rFonts w:cstheme="minorHAnsi"/>
                <w:sz w:val="20"/>
                <w:szCs w:val="20"/>
              </w:rPr>
            </w:pPr>
          </w:p>
          <w:p w:rsidR="005129D3" w:rsidRPr="004F4C64" w:rsidRDefault="0041333C" w:rsidP="0067508E">
            <w:pPr>
              <w:jc w:val="both"/>
              <w:rPr>
                <w:rFonts w:cstheme="minorHAnsi"/>
                <w:sz w:val="20"/>
                <w:szCs w:val="20"/>
              </w:rPr>
            </w:pPr>
            <w:r w:rsidRPr="004F4C64">
              <w:rPr>
                <w:rFonts w:cstheme="minorHAnsi"/>
                <w:sz w:val="20"/>
                <w:szCs w:val="20"/>
              </w:rPr>
              <w:t xml:space="preserve">Το  </w:t>
            </w:r>
            <w:r w:rsidRPr="004F4C64">
              <w:rPr>
                <w:rFonts w:cstheme="minorHAnsi"/>
                <w:sz w:val="20"/>
                <w:szCs w:val="20"/>
              </w:rPr>
              <w:t>Τ</w:t>
            </w:r>
            <w:r w:rsidRPr="004F4C64">
              <w:rPr>
                <w:rFonts w:cstheme="minorHAnsi"/>
                <w:sz w:val="20"/>
                <w:szCs w:val="20"/>
              </w:rPr>
              <w:t>μήμα επί</w:t>
            </w:r>
            <w:r w:rsidRPr="004F4C64">
              <w:rPr>
                <w:rFonts w:cstheme="minorHAnsi"/>
                <w:sz w:val="20"/>
                <w:szCs w:val="20"/>
              </w:rPr>
              <w:t>σης φρόντισε να πάρει πολλούς νέους διδάκτορες με το έργο της απόκτησης Ακαδημαϊκής εμπειρίας.</w:t>
            </w:r>
            <w:r w:rsidRPr="004F4C64">
              <w:rPr>
                <w:rFonts w:cstheme="minorHAnsi"/>
                <w:sz w:val="20"/>
                <w:szCs w:val="20"/>
              </w:rPr>
              <w:t xml:space="preserve"> </w:t>
            </w:r>
            <w:r w:rsidRPr="003162DC">
              <w:rPr>
                <w:rFonts w:cstheme="minorHAnsi"/>
                <w:sz w:val="20"/>
                <w:szCs w:val="20"/>
              </w:rPr>
              <w:t>Για το 20</w:t>
            </w:r>
            <w:r w:rsidRPr="003162DC">
              <w:rPr>
                <w:rFonts w:cstheme="minorHAnsi"/>
                <w:sz w:val="20"/>
                <w:szCs w:val="20"/>
              </w:rPr>
              <w:t>20</w:t>
            </w:r>
            <w:r w:rsidRPr="003162DC">
              <w:rPr>
                <w:rFonts w:cstheme="minorHAnsi"/>
                <w:sz w:val="20"/>
                <w:szCs w:val="20"/>
              </w:rPr>
              <w:t>-2</w:t>
            </w:r>
            <w:r w:rsidRPr="003162DC">
              <w:rPr>
                <w:rFonts w:cstheme="minorHAnsi"/>
                <w:sz w:val="20"/>
                <w:szCs w:val="20"/>
              </w:rPr>
              <w:t>1</w:t>
            </w:r>
            <w:r w:rsidRPr="003162DC">
              <w:rPr>
                <w:rFonts w:cstheme="minorHAnsi"/>
                <w:sz w:val="20"/>
                <w:szCs w:val="20"/>
              </w:rPr>
              <w:t xml:space="preserve">, προσλήφθηκαν </w:t>
            </w:r>
            <w:r w:rsidRPr="003162DC">
              <w:rPr>
                <w:rFonts w:cstheme="minorHAnsi"/>
                <w:sz w:val="20"/>
                <w:szCs w:val="20"/>
              </w:rPr>
              <w:t>8</w:t>
            </w:r>
            <w:r w:rsidRPr="003162DC">
              <w:rPr>
                <w:rFonts w:cstheme="minorHAnsi"/>
                <w:sz w:val="20"/>
                <w:szCs w:val="20"/>
              </w:rPr>
              <w:t xml:space="preserve"> νέοι διδάκτορες</w:t>
            </w:r>
            <w:r w:rsidRPr="004F4C64">
              <w:rPr>
                <w:rFonts w:cstheme="minorHAnsi"/>
                <w:sz w:val="20"/>
                <w:szCs w:val="20"/>
              </w:rPr>
              <w:t xml:space="preserve"> για αυτοδύναμη διδασκαλία θεωρητικών και εργαστηριακών μαθημάτων.</w:t>
            </w:r>
            <w:r w:rsidRPr="004F4C64">
              <w:rPr>
                <w:rFonts w:cstheme="minorHAnsi"/>
                <w:sz w:val="20"/>
                <w:szCs w:val="20"/>
              </w:rPr>
              <w:t xml:space="preserve">  Όλες οι θέσεις που προκήρυξε τα τελευταία έτη, σε γνωστικά αντικείμενα του τμήματος, είχαν πλήθος αιτήσεων υποψηφίων και καλύφθηκαν από αξιόλογους νέους επιστήμονες.</w:t>
            </w:r>
          </w:p>
          <w:p w:rsidR="00C90115" w:rsidRPr="004F4C64" w:rsidRDefault="0041333C" w:rsidP="00C90115">
            <w:pPr>
              <w:rPr>
                <w:rFonts w:cstheme="minorHAnsi"/>
                <w:sz w:val="20"/>
                <w:szCs w:val="20"/>
              </w:rPr>
            </w:pPr>
          </w:p>
          <w:p w:rsidR="00C90115" w:rsidRPr="004F4C64" w:rsidRDefault="0041333C" w:rsidP="00C90115">
            <w:pPr>
              <w:numPr>
                <w:ilvl w:val="0"/>
                <w:numId w:val="48"/>
              </w:numPr>
              <w:spacing w:after="0" w:line="240" w:lineRule="auto"/>
              <w:contextualSpacing/>
              <w:rPr>
                <w:rFonts w:cstheme="minorHAnsi"/>
                <w:sz w:val="20"/>
                <w:szCs w:val="20"/>
                <w:u w:val="single"/>
              </w:rPr>
            </w:pPr>
            <w:r w:rsidRPr="004F4C64">
              <w:rPr>
                <w:rFonts w:cstheme="minorHAnsi"/>
                <w:sz w:val="20"/>
                <w:szCs w:val="20"/>
                <w:u w:val="single"/>
              </w:rPr>
              <w:t>Πώς συνδέεται ο προγραμματισμός προσλήψεων και εξελίξεων μελών του ακαδημαϊκού προσωπικ</w:t>
            </w:r>
            <w:r w:rsidRPr="004F4C64">
              <w:rPr>
                <w:rFonts w:cstheme="minorHAnsi"/>
                <w:sz w:val="20"/>
                <w:szCs w:val="20"/>
                <w:u w:val="single"/>
              </w:rPr>
              <w:t>ού με το σχέδιο ακαδημαϊκής ανάπτυξης του Τμήματος; Πόσους φοιτητές ζητάει τεκμηριωμένα το Τμήμα ανά έτος; Πόσοι φοιτητές τελικά σπουδάζουν ανά έτος και ποια είναι η προέλευσή τους ανά τρόπο εισαγωγής (εισαγωγικές εξετάσεις, μετεγγραφές, ειδικές κατηγορίες</w:t>
            </w:r>
            <w:r w:rsidRPr="004F4C64">
              <w:rPr>
                <w:rFonts w:cstheme="minorHAnsi"/>
                <w:sz w:val="20"/>
                <w:szCs w:val="20"/>
                <w:u w:val="single"/>
              </w:rPr>
              <w:t>, κλπ);</w:t>
            </w:r>
          </w:p>
          <w:p w:rsidR="00C90115" w:rsidRPr="004F4C64" w:rsidRDefault="0041333C" w:rsidP="00C90115">
            <w:pPr>
              <w:rPr>
                <w:rFonts w:cstheme="minorHAnsi"/>
                <w:color w:val="8064A2" w:themeColor="accent4"/>
                <w:sz w:val="20"/>
                <w:szCs w:val="20"/>
              </w:rPr>
            </w:pPr>
          </w:p>
          <w:p w:rsidR="00C90115" w:rsidRPr="004F4C64" w:rsidRDefault="0041333C" w:rsidP="0067508E">
            <w:pPr>
              <w:jc w:val="both"/>
              <w:rPr>
                <w:rFonts w:cstheme="minorHAnsi"/>
                <w:sz w:val="20"/>
                <w:szCs w:val="20"/>
              </w:rPr>
            </w:pPr>
            <w:r w:rsidRPr="004F4C64">
              <w:rPr>
                <w:rFonts w:cstheme="minorHAnsi"/>
                <w:sz w:val="20"/>
                <w:szCs w:val="20"/>
              </w:rPr>
              <w:t xml:space="preserve">Ο προγραμματισμός προσλήψεων, εξαρτάται από τις θέσεις που δίνει στο </w:t>
            </w:r>
            <w:r w:rsidRPr="004F4C64">
              <w:rPr>
                <w:rFonts w:cstheme="minorHAnsi"/>
                <w:sz w:val="20"/>
                <w:szCs w:val="20"/>
              </w:rPr>
              <w:t>Ίδρυμα</w:t>
            </w:r>
            <w:r w:rsidRPr="004F4C64">
              <w:rPr>
                <w:rFonts w:cstheme="minorHAnsi"/>
                <w:sz w:val="20"/>
                <w:szCs w:val="20"/>
              </w:rPr>
              <w:t xml:space="preserve"> </w:t>
            </w:r>
            <w:r w:rsidRPr="004F4C64">
              <w:rPr>
                <w:rFonts w:cstheme="minorHAnsi"/>
                <w:sz w:val="20"/>
                <w:szCs w:val="20"/>
              </w:rPr>
              <w:t xml:space="preserve">το Υπουργείο Παιδείας και κατόπιν από την κατανομή της Κεντρικής Διοίκησης του Ιδρύματος. </w:t>
            </w:r>
          </w:p>
          <w:p w:rsidR="005129D3" w:rsidRPr="004F4C64" w:rsidRDefault="0041333C" w:rsidP="0067508E">
            <w:pPr>
              <w:jc w:val="both"/>
              <w:rPr>
                <w:rFonts w:cstheme="minorHAnsi"/>
                <w:sz w:val="20"/>
                <w:szCs w:val="20"/>
              </w:rPr>
            </w:pPr>
            <w:r w:rsidRPr="004F4C64">
              <w:rPr>
                <w:rFonts w:cstheme="minorHAnsi"/>
                <w:sz w:val="20"/>
                <w:szCs w:val="20"/>
              </w:rPr>
              <w:t>Οι φοιτητές που ζητάει το τμήμα ανά έτος είναι 250, αλλά τελικά εισάγονται με τι</w:t>
            </w:r>
            <w:r w:rsidRPr="004F4C64">
              <w:rPr>
                <w:rFonts w:cstheme="minorHAnsi"/>
                <w:sz w:val="20"/>
                <w:szCs w:val="20"/>
              </w:rPr>
              <w:t>ς πανελλήνιες εξετάσεις περίπου 350 φοιτητές ανά έτος.</w:t>
            </w:r>
            <w:r w:rsidRPr="004F4C64">
              <w:rPr>
                <w:rFonts w:cstheme="minorHAnsi"/>
                <w:sz w:val="20"/>
                <w:szCs w:val="20"/>
              </w:rPr>
              <w:t xml:space="preserve"> Επίσης περίπου 20 φοιτητές ανά έτος εγγράφονται με κατατακτήριες εξετάσεις και 6 ανά έτος με μετεγγραφές. Περίπου 100 φοιτητές ανά έτος μετεγγράφονται σε άλλα τμήματα των μεγάλων πόλεων Αθήνας  Θεσσαλο</w:t>
            </w:r>
            <w:r w:rsidRPr="004F4C64">
              <w:rPr>
                <w:rFonts w:cstheme="minorHAnsi"/>
                <w:sz w:val="20"/>
                <w:szCs w:val="20"/>
              </w:rPr>
              <w:t>νίκης.</w:t>
            </w:r>
          </w:p>
          <w:p w:rsidR="00787D05" w:rsidRPr="004F4C64" w:rsidRDefault="0041333C" w:rsidP="0067508E">
            <w:pPr>
              <w:jc w:val="both"/>
              <w:rPr>
                <w:rFonts w:cstheme="minorHAnsi"/>
                <w:sz w:val="20"/>
                <w:szCs w:val="20"/>
              </w:rPr>
            </w:pPr>
            <w:r w:rsidRPr="004F4C64">
              <w:rPr>
                <w:rFonts w:cstheme="minorHAnsi"/>
                <w:sz w:val="20"/>
                <w:szCs w:val="20"/>
              </w:rPr>
              <w:t>Τελικά ανά έτος παραμένουν στο τμήμα περίπου 300 φοιτητές.</w:t>
            </w:r>
          </w:p>
          <w:p w:rsidR="00C90115" w:rsidRPr="004F4C64" w:rsidRDefault="0041333C" w:rsidP="00C90115">
            <w:pPr>
              <w:rPr>
                <w:rFonts w:cstheme="minorHAnsi"/>
                <w:sz w:val="20"/>
                <w:szCs w:val="20"/>
              </w:rPr>
            </w:pPr>
          </w:p>
          <w:p w:rsidR="00C90115" w:rsidRPr="004F4C64" w:rsidRDefault="0041333C" w:rsidP="00C90115">
            <w:pPr>
              <w:numPr>
                <w:ilvl w:val="0"/>
                <w:numId w:val="48"/>
              </w:numPr>
              <w:spacing w:after="0" w:line="240" w:lineRule="auto"/>
              <w:contextualSpacing/>
              <w:rPr>
                <w:rFonts w:cstheme="minorHAnsi"/>
                <w:sz w:val="20"/>
                <w:szCs w:val="20"/>
                <w:u w:val="single"/>
              </w:rPr>
            </w:pPr>
            <w:r w:rsidRPr="004F4C64">
              <w:rPr>
                <w:rFonts w:cstheme="minorHAnsi"/>
                <w:sz w:val="20"/>
                <w:szCs w:val="20"/>
                <w:u w:val="single"/>
              </w:rPr>
              <w:t>Τι προσπάθειες κάνει το Τμήμα προκειμένου να προσελκύσει φοιτητές υψηλού επιπέδου;</w:t>
            </w:r>
          </w:p>
          <w:p w:rsidR="00C90115" w:rsidRPr="004F4C64" w:rsidRDefault="0041333C" w:rsidP="00C90115">
            <w:pPr>
              <w:rPr>
                <w:rFonts w:cstheme="minorHAnsi"/>
                <w:sz w:val="20"/>
                <w:szCs w:val="20"/>
                <w:u w:val="single"/>
              </w:rPr>
            </w:pPr>
          </w:p>
          <w:p w:rsidR="00C90115" w:rsidRPr="004F4C64" w:rsidRDefault="0041333C" w:rsidP="0067508E">
            <w:pPr>
              <w:jc w:val="both"/>
              <w:rPr>
                <w:rFonts w:cstheme="minorHAnsi"/>
                <w:sz w:val="20"/>
                <w:szCs w:val="20"/>
              </w:rPr>
            </w:pPr>
            <w:r w:rsidRPr="004F4C64">
              <w:rPr>
                <w:rFonts w:cstheme="minorHAnsi"/>
                <w:sz w:val="20"/>
                <w:szCs w:val="20"/>
              </w:rPr>
              <w:t>Οι προπτυχιακοί φοιτητές εισάγονται μέσω των πανελληνίων εξετάσεων οπότε δεν υπάρχει περιθώριο παρέμβασης</w:t>
            </w:r>
            <w:r w:rsidRPr="004F4C64">
              <w:rPr>
                <w:rFonts w:cstheme="minorHAnsi"/>
                <w:sz w:val="20"/>
                <w:szCs w:val="20"/>
              </w:rPr>
              <w:t xml:space="preserve"> του Τμήματος. Η προσπάθεια του Τμήματος είναι η δημοσιοποίηση των δράσεων του, των τριών ΠΜΣ που λειτουργούν, της έρευνας και της διεθνούς παρουσίας του σε ακαδημαϊκούς διαγωνισμούς και ευρωπαϊκά δίκτυα. Επίσης, το Τμήμα με δράσεις και ενέργειες προβολής </w:t>
            </w:r>
            <w:r w:rsidRPr="004F4C64">
              <w:rPr>
                <w:rFonts w:cstheme="minorHAnsi"/>
                <w:sz w:val="20"/>
                <w:szCs w:val="20"/>
              </w:rPr>
              <w:t>του προσπαθεί να προσελκύει μεταπτυχιακούς φοιτητές με αυξημένα προσόντα τους οποίους αξιολογεί και κατατάσσει με ειδικά προβλεπόμενη διαδικασία. Τέλος, μετά την έγκριση και δημοσίευση του Κανονισμού εκπόνησης διδακτορικών διατριβών προσδοκά να βελτιώσει π</w:t>
            </w:r>
            <w:r w:rsidRPr="004F4C64">
              <w:rPr>
                <w:rFonts w:cstheme="minorHAnsi"/>
                <w:sz w:val="20"/>
                <w:szCs w:val="20"/>
              </w:rPr>
              <w:t>εραιτέρω το επίπεδο των φοιτητών του και υποψηφίων διδακτόρων.</w:t>
            </w:r>
          </w:p>
          <w:p w:rsidR="00245DEB" w:rsidRPr="004F4C64" w:rsidRDefault="0041333C" w:rsidP="00C90115">
            <w:pPr>
              <w:rPr>
                <w:rFonts w:cstheme="minorHAnsi"/>
                <w:sz w:val="18"/>
                <w:szCs w:val="18"/>
              </w:rPr>
            </w:pPr>
          </w:p>
          <w:p w:rsidR="00245DEB" w:rsidRPr="004F4C64" w:rsidRDefault="0041333C" w:rsidP="00C90115">
            <w:pPr>
              <w:jc w:val="both"/>
              <w:rPr>
                <w:rFonts w:cstheme="minorHAnsi"/>
                <w:i/>
                <w:iCs/>
                <w:sz w:val="20"/>
              </w:rPr>
            </w:pPr>
          </w:p>
        </w:tc>
      </w:tr>
      <w:tr w:rsidR="00245DEB" w:rsidRPr="00D250D8" w:rsidTr="00C90115">
        <w:tblPrEx>
          <w:tblCellMar>
            <w:top w:w="0" w:type="dxa"/>
            <w:bottom w:w="0" w:type="dxa"/>
          </w:tblCellMar>
        </w:tblPrEx>
        <w:tc>
          <w:tcPr>
            <w:tcW w:w="8436" w:type="dxa"/>
            <w:gridSpan w:val="2"/>
            <w:tcBorders>
              <w:bottom w:val="single" w:sz="4" w:space="0" w:color="auto"/>
            </w:tcBorders>
            <w:shd w:val="clear" w:color="auto" w:fill="auto"/>
          </w:tcPr>
          <w:p w:rsidR="00245DEB" w:rsidRPr="004F4C64" w:rsidRDefault="0041333C" w:rsidP="005129D3">
            <w:pPr>
              <w:pBdr>
                <w:top w:val="single" w:sz="4" w:space="1" w:color="auto"/>
                <w:left w:val="single" w:sz="4" w:space="4" w:color="auto"/>
                <w:bottom w:val="single" w:sz="4" w:space="1" w:color="auto"/>
                <w:right w:val="single" w:sz="4" w:space="4" w:color="auto"/>
              </w:pBdr>
              <w:spacing w:before="4"/>
              <w:rPr>
                <w:rFonts w:cstheme="minorHAnsi"/>
                <w:sz w:val="20"/>
                <w:szCs w:val="20"/>
              </w:rPr>
            </w:pPr>
            <w:r w:rsidRPr="004F4C64">
              <w:rPr>
                <w:rFonts w:cstheme="minorHAnsi"/>
                <w:sz w:val="20"/>
                <w:szCs w:val="20"/>
              </w:rPr>
              <w:t>7.2. Πώς κρίνετε τη διαδικασία διαμόρφωσης στρατηγικής ακαδημαϊκής ανάπτυξης του Τμήματος;</w:t>
            </w:r>
          </w:p>
          <w:p w:rsidR="00245DEB" w:rsidRPr="004F4C64" w:rsidRDefault="0041333C" w:rsidP="005C59F8">
            <w:pPr>
              <w:numPr>
                <w:ilvl w:val="2"/>
                <w:numId w:val="50"/>
              </w:numPr>
              <w:tabs>
                <w:tab w:val="clear" w:pos="2160"/>
                <w:tab w:val="num" w:pos="360"/>
              </w:tabs>
              <w:spacing w:before="4" w:after="0"/>
              <w:ind w:left="313" w:hanging="313"/>
              <w:rPr>
                <w:rFonts w:cstheme="minorHAnsi"/>
                <w:sz w:val="20"/>
                <w:szCs w:val="20"/>
              </w:rPr>
            </w:pPr>
            <w:bookmarkStart w:id="52" w:name="_Toc53922504"/>
            <w:bookmarkStart w:id="53" w:name="_Toc53922885"/>
            <w:r w:rsidRPr="004F4C64">
              <w:rPr>
                <w:rFonts w:cstheme="minorHAnsi"/>
                <w:sz w:val="20"/>
                <w:szCs w:val="20"/>
              </w:rPr>
              <w:t xml:space="preserve">Υπάρχει διαδικασία διαμόρφωσης συγκεκριμένου βραχυ-μεσοπρόθεσμου (λ.χ. 5ετούς) σχεδίου ανάπτυξης; </w:t>
            </w:r>
            <w:r w:rsidRPr="004F4C64">
              <w:rPr>
                <w:rFonts w:cstheme="minorHAnsi"/>
                <w:sz w:val="20"/>
                <w:szCs w:val="20"/>
              </w:rPr>
              <w:t>Πόσο αποτελεσματική κρίνετε ότι είναι η διαδικασία αυτή;</w:t>
            </w:r>
            <w:bookmarkEnd w:id="52"/>
            <w:bookmarkEnd w:id="53"/>
          </w:p>
          <w:p w:rsidR="00245DEB" w:rsidRPr="004F4C64" w:rsidRDefault="0041333C" w:rsidP="005C59F8">
            <w:pPr>
              <w:numPr>
                <w:ilvl w:val="2"/>
                <w:numId w:val="50"/>
              </w:numPr>
              <w:tabs>
                <w:tab w:val="clear" w:pos="2160"/>
                <w:tab w:val="num" w:pos="360"/>
              </w:tabs>
              <w:spacing w:before="4"/>
              <w:ind w:left="313" w:hanging="313"/>
              <w:rPr>
                <w:rFonts w:cstheme="minorHAnsi"/>
                <w:sz w:val="20"/>
                <w:szCs w:val="20"/>
              </w:rPr>
            </w:pPr>
            <w:r w:rsidRPr="004F4C64">
              <w:rPr>
                <w:rFonts w:cstheme="minorHAnsi"/>
                <w:sz w:val="20"/>
                <w:szCs w:val="20"/>
              </w:rPr>
              <w:t>Υπάρχει διαδικασία παρακολούθησης αυτού του σχεδίου ανάπτυξης; Πόσο αποτελεσματική κρίνετε ότι είναι;</w:t>
            </w:r>
          </w:p>
          <w:p w:rsidR="00245DEB" w:rsidRPr="004F4C64" w:rsidRDefault="0041333C" w:rsidP="005C59F8">
            <w:pPr>
              <w:numPr>
                <w:ilvl w:val="0"/>
                <w:numId w:val="50"/>
              </w:numPr>
              <w:tabs>
                <w:tab w:val="clear" w:pos="720"/>
                <w:tab w:val="num" w:pos="360"/>
              </w:tabs>
              <w:spacing w:before="4"/>
              <w:ind w:left="313" w:hanging="313"/>
              <w:rPr>
                <w:rFonts w:cstheme="minorHAnsi"/>
                <w:sz w:val="20"/>
                <w:szCs w:val="20"/>
              </w:rPr>
            </w:pPr>
            <w:r w:rsidRPr="004F4C64">
              <w:rPr>
                <w:rFonts w:cstheme="minorHAnsi"/>
                <w:sz w:val="20"/>
                <w:szCs w:val="20"/>
              </w:rPr>
              <w:t>Υπάρχει διαδικασία δημοσιοποίησης αυτού του σχεδίου ανάπτυξης και των αποτελεσμάτων του;</w:t>
            </w:r>
          </w:p>
          <w:p w:rsidR="00245DEB" w:rsidRPr="004F4C64" w:rsidRDefault="0041333C" w:rsidP="005129D3">
            <w:pPr>
              <w:spacing w:before="4"/>
              <w:rPr>
                <w:rFonts w:cstheme="minorHAnsi"/>
                <w:sz w:val="20"/>
                <w:szCs w:val="20"/>
              </w:rPr>
            </w:pPr>
          </w:p>
          <w:p w:rsidR="005129D3" w:rsidRPr="004F4C64" w:rsidRDefault="0041333C" w:rsidP="0067508E">
            <w:pPr>
              <w:spacing w:before="4"/>
              <w:jc w:val="both"/>
              <w:rPr>
                <w:rFonts w:cstheme="minorHAnsi"/>
                <w:sz w:val="20"/>
                <w:szCs w:val="20"/>
              </w:rPr>
            </w:pPr>
            <w:r w:rsidRPr="004F4C64">
              <w:rPr>
                <w:rFonts w:cstheme="minorHAnsi"/>
                <w:sz w:val="20"/>
                <w:szCs w:val="20"/>
              </w:rPr>
              <w:t>Οι παρα</w:t>
            </w:r>
            <w:r w:rsidRPr="004F4C64">
              <w:rPr>
                <w:rFonts w:cstheme="minorHAnsi"/>
                <w:sz w:val="20"/>
                <w:szCs w:val="20"/>
              </w:rPr>
              <w:t>πάνω στόχοι του Τμήματος επιτυγχάνονται μέσα από το Πρόγραμμα Σπουδών που αναπροσαρμόζεται συνεχώς σύμφωνα με τις εξελίξεις στην αγορά εργασίας καθώς και στα διεθνή και εγχώρια πρότυπα σπουδών. Το Πρόγραμμα Σπουδών, το περιεχόμενο των μαθημάτων καθώς και ο</w:t>
            </w:r>
            <w:r w:rsidRPr="004F4C64">
              <w:rPr>
                <w:rFonts w:cstheme="minorHAnsi"/>
                <w:sz w:val="20"/>
                <w:szCs w:val="20"/>
              </w:rPr>
              <w:t xml:space="preserve"> τρόπος διδασκαλίας αναπροσαρμόζονται σε τακτά χρονικά διαστήματα. Ειδικότερα, η πραγματοποίηση των στόχων επιτυγχάνεται: (α) με τη διδασκαλία μαθημάτων γενικής και βασικής εκπαίδευσης</w:t>
            </w:r>
            <w:r w:rsidRPr="00A2794E">
              <w:rPr>
                <w:rFonts w:cstheme="minorHAnsi"/>
                <w:sz w:val="20"/>
                <w:szCs w:val="20"/>
              </w:rPr>
              <w:t>,</w:t>
            </w:r>
            <w:r w:rsidRPr="004F4C64">
              <w:rPr>
                <w:rFonts w:cstheme="minorHAnsi"/>
                <w:sz w:val="20"/>
                <w:szCs w:val="20"/>
              </w:rPr>
              <w:t xml:space="preserve">  (β) με τη διδασκαλία μαθημάτων εξειδίκευσης στα γνωστικά αντικείμενα </w:t>
            </w:r>
            <w:r w:rsidRPr="004F4C64">
              <w:rPr>
                <w:rFonts w:cstheme="minorHAnsi"/>
                <w:sz w:val="20"/>
                <w:szCs w:val="20"/>
              </w:rPr>
              <w:t xml:space="preserve">Λογιστικής και Χρηματοοικονομικής, (γ) με την έμφαση σε εργαστηριακά μαθήματα και  (δ) με την ανάπτυξη της έρευνας σε θέματα που απασχολούν τις επιχειρήσεις και οργανισμούς, ανεξάρτητα από νομική μορφή και ιδιοκτησιακό καθεστώς. </w:t>
            </w:r>
          </w:p>
          <w:p w:rsidR="005129D3" w:rsidRPr="004F4C64" w:rsidRDefault="0041333C" w:rsidP="00690350">
            <w:pPr>
              <w:spacing w:before="4"/>
              <w:jc w:val="both"/>
              <w:rPr>
                <w:rFonts w:cstheme="minorHAnsi"/>
                <w:sz w:val="20"/>
                <w:szCs w:val="20"/>
              </w:rPr>
            </w:pPr>
            <w:r w:rsidRPr="004F4C64">
              <w:rPr>
                <w:rFonts w:cstheme="minorHAnsi"/>
                <w:sz w:val="20"/>
                <w:szCs w:val="20"/>
              </w:rPr>
              <w:t xml:space="preserve">Τέλος, η αναβάθμιση της παρεχόμενης εκπαίδευσης, ο εκσυγχρονισμό διδασκαλίας, η </w:t>
            </w:r>
            <w:r w:rsidRPr="004F4C64">
              <w:rPr>
                <w:rFonts w:cstheme="minorHAnsi"/>
                <w:sz w:val="20"/>
                <w:szCs w:val="20"/>
              </w:rPr>
              <w:t>βελτίωση ανθρώπινου δυναμικού</w:t>
            </w:r>
            <w:r w:rsidRPr="004F4C64">
              <w:rPr>
                <w:rFonts w:cstheme="minorHAnsi"/>
                <w:sz w:val="20"/>
                <w:szCs w:val="20"/>
              </w:rPr>
              <w:t>, η αποτελεσματικότερη σύνδεση της παρεχόμενης εκπαίδευσης με την αγορά εργασίας και η προώθηση της απασχολησιμότητας φοιτητών/ αποφοίτων είναι στό</w:t>
            </w:r>
            <w:r w:rsidRPr="004F4C64">
              <w:rPr>
                <w:rFonts w:cstheme="minorHAnsi"/>
                <w:sz w:val="20"/>
                <w:szCs w:val="20"/>
              </w:rPr>
              <w:t>χοι του Τμήματος που έχουν τεθεί και παρακολουθούνται οι δείκτες αυτοί από τις ειδικές επιτροπές και τη  ΓΣ του Τμήματος. Η διαδικασία κρίνεται ικανοποιητική και αποδίδει αποτελέσματα.</w:t>
            </w:r>
          </w:p>
          <w:p w:rsidR="005129D3" w:rsidRPr="004F4C64" w:rsidRDefault="0041333C" w:rsidP="005129D3">
            <w:pPr>
              <w:spacing w:before="4"/>
              <w:rPr>
                <w:rFonts w:cstheme="minorHAnsi"/>
                <w:sz w:val="20"/>
                <w:szCs w:val="20"/>
              </w:rPr>
            </w:pPr>
          </w:p>
          <w:p w:rsidR="005129D3" w:rsidRPr="004F4C64" w:rsidRDefault="0041333C" w:rsidP="002E6985">
            <w:pPr>
              <w:numPr>
                <w:ilvl w:val="2"/>
                <w:numId w:val="50"/>
              </w:numPr>
              <w:tabs>
                <w:tab w:val="clear" w:pos="2160"/>
                <w:tab w:val="num" w:pos="360"/>
              </w:tabs>
              <w:spacing w:before="4"/>
              <w:ind w:left="313" w:hanging="313"/>
              <w:rPr>
                <w:rFonts w:cstheme="minorHAnsi"/>
                <w:sz w:val="20"/>
                <w:szCs w:val="20"/>
              </w:rPr>
            </w:pPr>
            <w:r w:rsidRPr="004F4C64">
              <w:rPr>
                <w:rFonts w:cstheme="minorHAnsi"/>
                <w:sz w:val="20"/>
                <w:szCs w:val="20"/>
              </w:rPr>
              <w:t>Υπάρχει διαδικασία παρακολούθησης αυτού του σχεδίου ανάπτυξης; Πόσο απ</w:t>
            </w:r>
            <w:r w:rsidRPr="004F4C64">
              <w:rPr>
                <w:rFonts w:cstheme="minorHAnsi"/>
                <w:sz w:val="20"/>
                <w:szCs w:val="20"/>
              </w:rPr>
              <w:t>οτελεσματική κρίνετε ότι είναι;</w:t>
            </w:r>
          </w:p>
          <w:p w:rsidR="005129D3" w:rsidRPr="004F4C64" w:rsidRDefault="0041333C" w:rsidP="005129D3">
            <w:pPr>
              <w:spacing w:before="4"/>
              <w:rPr>
                <w:rFonts w:cstheme="minorHAnsi"/>
                <w:sz w:val="20"/>
                <w:szCs w:val="20"/>
              </w:rPr>
            </w:pPr>
          </w:p>
          <w:p w:rsidR="005129D3" w:rsidRPr="004F4C64" w:rsidRDefault="0041333C" w:rsidP="0067508E">
            <w:pPr>
              <w:spacing w:before="4"/>
              <w:jc w:val="both"/>
              <w:rPr>
                <w:rFonts w:cstheme="minorHAnsi"/>
                <w:sz w:val="20"/>
                <w:szCs w:val="20"/>
              </w:rPr>
            </w:pPr>
            <w:r w:rsidRPr="004F4C64">
              <w:rPr>
                <w:rFonts w:cstheme="minorHAnsi"/>
                <w:sz w:val="20"/>
                <w:szCs w:val="20"/>
              </w:rPr>
              <w:t>Οι επιτροπές που λειτουργούν και αναφέρονται παραπάνω εκτιμούν κάθε φορά το επίπεδο και τη θέση του τμήματος και διατυπώνουν προτάσεις προς τη ΓΣ του Τμήματος η οποία και αποφασίζει δεσμευτικά για τη λήψη νέων μέτρων/δράσεω</w:t>
            </w:r>
            <w:r w:rsidRPr="004F4C64">
              <w:rPr>
                <w:rFonts w:cstheme="minorHAnsi"/>
                <w:sz w:val="20"/>
                <w:szCs w:val="20"/>
              </w:rPr>
              <w:t xml:space="preserve">ν  και χαράζει τη νέα στρατηγική και πολιτική του Τμήματος. Η διαδικασία αυτή φαίνεται ότι αποδίδει και μάλιστα οι αποφάσεις λαμβάνονται άμεσα στο σωστό χρόνο χωρίς να παρατηρούνται καθυστερήσεις ή  ολιγωρία. </w:t>
            </w:r>
          </w:p>
          <w:p w:rsidR="005129D3" w:rsidRPr="004F4C64" w:rsidRDefault="0041333C" w:rsidP="005129D3">
            <w:pPr>
              <w:spacing w:before="4"/>
              <w:rPr>
                <w:rFonts w:cstheme="minorHAnsi"/>
                <w:sz w:val="20"/>
                <w:szCs w:val="20"/>
              </w:rPr>
            </w:pPr>
          </w:p>
          <w:p w:rsidR="005129D3" w:rsidRPr="004F4C64" w:rsidRDefault="0041333C" w:rsidP="002E6985">
            <w:pPr>
              <w:numPr>
                <w:ilvl w:val="2"/>
                <w:numId w:val="50"/>
              </w:numPr>
              <w:tabs>
                <w:tab w:val="clear" w:pos="2160"/>
                <w:tab w:val="num" w:pos="360"/>
              </w:tabs>
              <w:spacing w:before="4"/>
              <w:ind w:left="313" w:hanging="313"/>
              <w:rPr>
                <w:rFonts w:cstheme="minorHAnsi"/>
                <w:sz w:val="20"/>
                <w:szCs w:val="20"/>
              </w:rPr>
            </w:pPr>
            <w:r w:rsidRPr="004F4C64">
              <w:rPr>
                <w:rFonts w:cstheme="minorHAnsi"/>
                <w:sz w:val="20"/>
                <w:szCs w:val="20"/>
              </w:rPr>
              <w:t>Υπάρχει διαδικασία δημοσιοποίησης αυτού του σ</w:t>
            </w:r>
            <w:r w:rsidRPr="004F4C64">
              <w:rPr>
                <w:rFonts w:cstheme="minorHAnsi"/>
                <w:sz w:val="20"/>
                <w:szCs w:val="20"/>
              </w:rPr>
              <w:t>χεδίου ανάπτυξης και των αποτελεσμάτων του;</w:t>
            </w:r>
          </w:p>
          <w:p w:rsidR="005129D3" w:rsidRPr="004F4C64" w:rsidRDefault="0041333C" w:rsidP="005129D3">
            <w:pPr>
              <w:spacing w:before="4"/>
              <w:rPr>
                <w:rFonts w:cstheme="minorHAnsi"/>
                <w:sz w:val="20"/>
                <w:szCs w:val="20"/>
              </w:rPr>
            </w:pPr>
          </w:p>
          <w:p w:rsidR="005129D3" w:rsidRPr="004F4C64" w:rsidRDefault="0041333C" w:rsidP="002E6985">
            <w:pPr>
              <w:spacing w:before="4"/>
              <w:jc w:val="both"/>
              <w:rPr>
                <w:rFonts w:cstheme="minorHAnsi"/>
                <w:sz w:val="20"/>
                <w:szCs w:val="20"/>
              </w:rPr>
            </w:pPr>
            <w:r w:rsidRPr="004F4C64">
              <w:rPr>
                <w:rFonts w:cstheme="minorHAnsi"/>
                <w:sz w:val="20"/>
                <w:szCs w:val="20"/>
              </w:rPr>
              <w:t>Όχι για όλες τις δράσεις αλλά για κάποιες μόνο (πχ. συνέδρια , ΠΜΣ, ερευνητικά προγράμματα) Στις περιπτώσεις αυτές επιλέγεται η δημοσιοποίηση των αποτελεσμάτων στον τύπο, σε άλλα ΜΜΕ και στα κοινωνικά δίκτυα.</w:t>
            </w:r>
          </w:p>
          <w:p w:rsidR="00245DEB" w:rsidRPr="004F4C64" w:rsidRDefault="0041333C" w:rsidP="005129D3">
            <w:pPr>
              <w:spacing w:before="4"/>
              <w:rPr>
                <w:rFonts w:cstheme="minorHAnsi"/>
                <w:sz w:val="20"/>
                <w:szCs w:val="20"/>
              </w:rPr>
            </w:pPr>
          </w:p>
        </w:tc>
      </w:tr>
      <w:tr w:rsidR="00245DEB" w:rsidRPr="004F4C64" w:rsidTr="00C90115">
        <w:tblPrEx>
          <w:tblCellMar>
            <w:top w:w="0" w:type="dxa"/>
            <w:bottom w:w="0" w:type="dxa"/>
          </w:tblCellMar>
        </w:tblPrEx>
        <w:tc>
          <w:tcPr>
            <w:tcW w:w="8436" w:type="dxa"/>
            <w:gridSpan w:val="2"/>
            <w:shd w:val="clear" w:color="auto" w:fill="D9D9D9"/>
          </w:tcPr>
          <w:p w:rsidR="00245DEB" w:rsidRPr="004F4C64" w:rsidRDefault="0041333C" w:rsidP="00C90115">
            <w:pPr>
              <w:spacing w:before="120" w:after="120"/>
              <w:jc w:val="both"/>
              <w:rPr>
                <w:rFonts w:cstheme="minorHAnsi"/>
                <w:sz w:val="28"/>
              </w:rPr>
            </w:pPr>
            <w:bookmarkStart w:id="54" w:name="_Toc181708556"/>
            <w:bookmarkStart w:id="55" w:name="_Toc53922886"/>
            <w:r w:rsidRPr="004F4C64">
              <w:rPr>
                <w:rFonts w:cstheme="minorHAnsi"/>
                <w:sz w:val="28"/>
              </w:rPr>
              <w:t>8. Διοικητικές υπηρεσίες και υποδομές</w:t>
            </w:r>
            <w:bookmarkEnd w:id="54"/>
            <w:bookmarkEnd w:id="55"/>
          </w:p>
        </w:tc>
      </w:tr>
      <w:tr w:rsidR="00245DEB" w:rsidRPr="00D250D8" w:rsidTr="00C90115">
        <w:tblPrEx>
          <w:tblCellMar>
            <w:top w:w="0" w:type="dxa"/>
            <w:bottom w:w="0" w:type="dxa"/>
          </w:tblCellMar>
        </w:tblPrEx>
        <w:tc>
          <w:tcPr>
            <w:tcW w:w="8436" w:type="dxa"/>
            <w:gridSpan w:val="2"/>
            <w:shd w:val="clear" w:color="auto" w:fill="auto"/>
          </w:tcPr>
          <w:p w:rsidR="00245DEB" w:rsidRPr="004F4C64" w:rsidRDefault="0041333C" w:rsidP="00C90115">
            <w:pPr>
              <w:spacing w:before="120"/>
              <w:jc w:val="both"/>
              <w:rPr>
                <w:rFonts w:cstheme="minorHAnsi"/>
                <w:i/>
                <w:iCs/>
                <w:sz w:val="18"/>
              </w:rPr>
            </w:pPr>
            <w:r w:rsidRPr="004F4C64">
              <w:rPr>
                <w:rFonts w:cstheme="minorHAnsi"/>
                <w:i/>
                <w:iCs/>
                <w:sz w:val="18"/>
              </w:rPr>
              <w:t>Στην ενότητα αυτή το Τμήμα καλείται να αναλύσει κριτικά και να αξιολογήσει την ποιότητα των διοικητικών υπηρεσιών και των υποδομών του</w:t>
            </w:r>
          </w:p>
          <w:p w:rsidR="00245DEB" w:rsidRPr="004F4C64" w:rsidRDefault="0041333C" w:rsidP="00C90115">
            <w:pPr>
              <w:jc w:val="both"/>
              <w:rPr>
                <w:rFonts w:cstheme="minorHAnsi"/>
                <w:i/>
                <w:iCs/>
                <w:sz w:val="10"/>
              </w:rPr>
            </w:pPr>
          </w:p>
          <w:p w:rsidR="00245DEB" w:rsidRPr="004F4C64" w:rsidRDefault="0041333C" w:rsidP="00C90115">
            <w:pPr>
              <w:jc w:val="both"/>
              <w:rPr>
                <w:rFonts w:cstheme="minorHAnsi"/>
                <w:i/>
                <w:iCs/>
                <w:sz w:val="18"/>
              </w:rPr>
            </w:pPr>
            <w:r w:rsidRPr="004F4C64">
              <w:rPr>
                <w:rFonts w:cstheme="minorHAnsi"/>
                <w:i/>
                <w:iCs/>
                <w:sz w:val="18"/>
              </w:rPr>
              <w:t>Η απάντηση σε κάθε μία από τις ερωτήσεις πρέπει, τουλάχιστον, να περιλαμβάνει:</w:t>
            </w:r>
          </w:p>
          <w:p w:rsidR="00245DEB" w:rsidRPr="004F4C64" w:rsidRDefault="0041333C" w:rsidP="00C90115">
            <w:pPr>
              <w:jc w:val="both"/>
              <w:rPr>
                <w:rFonts w:cstheme="minorHAnsi"/>
                <w:bCs/>
                <w:i/>
                <w:iCs/>
                <w:sz w:val="18"/>
              </w:rPr>
            </w:pPr>
            <w:r w:rsidRPr="004F4C64">
              <w:rPr>
                <w:rFonts w:cstheme="minorHAnsi"/>
                <w:bCs/>
                <w:i/>
                <w:iCs/>
                <w:sz w:val="18"/>
              </w:rPr>
              <w:t>α)</w:t>
            </w:r>
            <w:r w:rsidRPr="004F4C64">
              <w:rPr>
                <w:rFonts w:cstheme="minorHAnsi"/>
                <w:bCs/>
                <w:i/>
                <w:iCs/>
                <w:sz w:val="18"/>
              </w:rPr>
              <w:t xml:space="preserve"> Ποια, κατά τη γνώμη του Τμήματος, είναι τα κυριότερα θετικά και αρνητικά σημεία του Τμήματος ως προς το αντίστοιχο κριτήριο</w:t>
            </w:r>
          </w:p>
          <w:p w:rsidR="00245DEB" w:rsidRPr="004F4C64" w:rsidRDefault="0041333C" w:rsidP="00C90115">
            <w:pPr>
              <w:spacing w:before="120" w:after="120"/>
              <w:jc w:val="both"/>
              <w:rPr>
                <w:rFonts w:cstheme="minorHAnsi"/>
                <w:sz w:val="28"/>
              </w:rPr>
            </w:pPr>
            <w:bookmarkStart w:id="56" w:name="_Toc53922506"/>
            <w:bookmarkStart w:id="57" w:name="_Toc53922887"/>
            <w:r w:rsidRPr="004F4C64">
              <w:rPr>
                <w:rFonts w:cstheme="minorHAnsi"/>
                <w:i/>
                <w:iCs/>
                <w:sz w:val="18"/>
              </w:rPr>
              <w:t>β) Ποιες ευκαιρίες αξιοποίησης των θετικών σημείων και ενδεχόμενους  κινδύνους από τα αρνητικά σημεία διακρίνει το Τμήμα ως προς το</w:t>
            </w:r>
            <w:r w:rsidRPr="004F4C64">
              <w:rPr>
                <w:rFonts w:cstheme="minorHAnsi"/>
                <w:i/>
                <w:iCs/>
                <w:sz w:val="18"/>
              </w:rPr>
              <w:t xml:space="preserve"> αντίστοιχο κριτήριο</w:t>
            </w:r>
            <w:bookmarkEnd w:id="56"/>
            <w:bookmarkEnd w:id="57"/>
          </w:p>
        </w:tc>
      </w:tr>
      <w:tr w:rsidR="00245DEB" w:rsidRPr="00D250D8" w:rsidTr="00C90115">
        <w:tblPrEx>
          <w:tblCellMar>
            <w:top w:w="0" w:type="dxa"/>
            <w:bottom w:w="0" w:type="dxa"/>
          </w:tblCellMar>
        </w:tblPrEx>
        <w:tc>
          <w:tcPr>
            <w:tcW w:w="8436" w:type="dxa"/>
            <w:gridSpan w:val="2"/>
            <w:shd w:val="clear" w:color="auto" w:fill="auto"/>
          </w:tcPr>
          <w:p w:rsidR="00245DEB" w:rsidRPr="004F4C64" w:rsidRDefault="0041333C" w:rsidP="00C90115">
            <w:pPr>
              <w:pBdr>
                <w:top w:val="single" w:sz="4" w:space="1" w:color="auto"/>
                <w:left w:val="single" w:sz="4" w:space="4" w:color="auto"/>
                <w:bottom w:val="single" w:sz="4" w:space="1" w:color="auto"/>
                <w:right w:val="single" w:sz="4" w:space="4" w:color="auto"/>
              </w:pBdr>
              <w:shd w:val="clear" w:color="auto" w:fill="E0E0E0"/>
              <w:spacing w:before="120"/>
              <w:jc w:val="both"/>
              <w:rPr>
                <w:rFonts w:cstheme="minorHAnsi"/>
                <w:b/>
                <w:sz w:val="20"/>
              </w:rPr>
            </w:pPr>
            <w:r w:rsidRPr="004F4C64">
              <w:rPr>
                <w:rFonts w:cstheme="minorHAnsi"/>
                <w:b/>
                <w:sz w:val="20"/>
              </w:rPr>
              <w:t>8.1. Πώς κρίνετε την αποτελεσματικότητα των διοικητικών και τεχνικών υπηρεσιών;</w:t>
            </w:r>
          </w:p>
          <w:p w:rsidR="00245DEB" w:rsidRPr="004F4C64" w:rsidRDefault="0041333C" w:rsidP="00C90115">
            <w:pPr>
              <w:numPr>
                <w:ilvl w:val="0"/>
                <w:numId w:val="51"/>
              </w:numPr>
              <w:tabs>
                <w:tab w:val="clear" w:pos="720"/>
                <w:tab w:val="num" w:pos="360"/>
              </w:tabs>
              <w:spacing w:before="4" w:line="288" w:lineRule="auto"/>
              <w:ind w:left="362" w:hanging="181"/>
              <w:jc w:val="both"/>
              <w:rPr>
                <w:rFonts w:cstheme="minorHAnsi"/>
                <w:sz w:val="18"/>
                <w:szCs w:val="18"/>
              </w:rPr>
            </w:pPr>
            <w:r w:rsidRPr="004F4C64">
              <w:rPr>
                <w:rFonts w:cstheme="minorHAnsi"/>
                <w:sz w:val="18"/>
                <w:szCs w:val="18"/>
              </w:rPr>
              <w:t>Πώς είναι στελεχωμένη και οργανωμένη η Γραμματεία του Τμήματος και των Τομέων;</w:t>
            </w:r>
          </w:p>
          <w:p w:rsidR="00245DEB" w:rsidRPr="004F4C64" w:rsidRDefault="0041333C" w:rsidP="00C90115">
            <w:pPr>
              <w:numPr>
                <w:ilvl w:val="0"/>
                <w:numId w:val="51"/>
              </w:numPr>
              <w:tabs>
                <w:tab w:val="clear" w:pos="720"/>
                <w:tab w:val="num" w:pos="360"/>
              </w:tabs>
              <w:spacing w:before="4" w:line="288" w:lineRule="auto"/>
              <w:ind w:left="362" w:hanging="181"/>
              <w:jc w:val="both"/>
              <w:rPr>
                <w:rFonts w:cstheme="minorHAnsi"/>
                <w:sz w:val="18"/>
                <w:szCs w:val="18"/>
              </w:rPr>
            </w:pPr>
            <w:r w:rsidRPr="004F4C64">
              <w:rPr>
                <w:rFonts w:cstheme="minorHAnsi"/>
                <w:sz w:val="18"/>
                <w:szCs w:val="18"/>
              </w:rPr>
              <w:t xml:space="preserve">Πόσο αποτελεσματικές θεωρείτε πως είναι οι παρεχόμενες υπηρεσίες και το </w:t>
            </w:r>
            <w:r w:rsidRPr="004F4C64">
              <w:rPr>
                <w:rFonts w:cstheme="minorHAnsi"/>
                <w:sz w:val="18"/>
                <w:szCs w:val="18"/>
              </w:rPr>
              <w:t>ωράριο λειτουργίας της Γραμματείας του Τμήματος και των Τομέων για την εξυπηρέτηση των αναγκών του διδακτικού προσωπικού και των φοιτητών;</w:t>
            </w:r>
          </w:p>
          <w:p w:rsidR="00245DEB" w:rsidRPr="004F4C64" w:rsidRDefault="0041333C" w:rsidP="00C90115">
            <w:pPr>
              <w:numPr>
                <w:ilvl w:val="0"/>
                <w:numId w:val="51"/>
              </w:numPr>
              <w:tabs>
                <w:tab w:val="clear" w:pos="720"/>
                <w:tab w:val="num" w:pos="360"/>
              </w:tabs>
              <w:spacing w:before="4" w:line="288" w:lineRule="auto"/>
              <w:ind w:left="362" w:hanging="181"/>
              <w:jc w:val="both"/>
              <w:rPr>
                <w:rFonts w:cstheme="minorHAnsi"/>
                <w:sz w:val="18"/>
                <w:szCs w:val="18"/>
              </w:rPr>
            </w:pPr>
            <w:r w:rsidRPr="004F4C64">
              <w:rPr>
                <w:rFonts w:cstheme="minorHAnsi"/>
                <w:sz w:val="18"/>
                <w:szCs w:val="18"/>
              </w:rPr>
              <w:t xml:space="preserve">Πόσο αποτελεσματική είναι η συνεργασία των διοικητικών υπηρεσιών του Τμήματος με εκείνες της κεντρικής διοίκησης του Ιδρύματος; </w:t>
            </w:r>
            <w:r w:rsidRPr="004F4C64">
              <w:rPr>
                <w:rFonts w:cstheme="minorHAnsi"/>
                <w:sz w:val="18"/>
                <w:szCs w:val="18"/>
              </w:rPr>
              <w:t>Πόσο ικανοποιητική για τις ανάγκες του Τμήματος είναι</w:t>
            </w:r>
            <w:r w:rsidRPr="004F4C64">
              <w:rPr>
                <w:rFonts w:cstheme="minorHAnsi"/>
                <w:sz w:val="18"/>
                <w:szCs w:val="18"/>
              </w:rPr>
              <w:t>:</w:t>
            </w:r>
            <w:r w:rsidRPr="004F4C64">
              <w:rPr>
                <w:rFonts w:cstheme="minorHAnsi"/>
                <w:sz w:val="18"/>
                <w:szCs w:val="18"/>
              </w:rPr>
              <w:t xml:space="preserve"> </w:t>
            </w:r>
          </w:p>
          <w:p w:rsidR="00245DEB" w:rsidRPr="004F4C64" w:rsidRDefault="0041333C" w:rsidP="00C90115">
            <w:pPr>
              <w:spacing w:before="4"/>
              <w:ind w:left="720"/>
              <w:rPr>
                <w:rFonts w:cstheme="minorHAnsi"/>
                <w:sz w:val="18"/>
                <w:szCs w:val="18"/>
              </w:rPr>
            </w:pPr>
            <w:r w:rsidRPr="004F4C64">
              <w:rPr>
                <w:rFonts w:cstheme="minorHAnsi"/>
                <w:sz w:val="18"/>
                <w:szCs w:val="18"/>
              </w:rPr>
              <w:t>(α) η οργάνωση και το ωράριο λειτουργίας της Βιβλιοθήκης;</w:t>
            </w:r>
          </w:p>
          <w:p w:rsidR="00245DEB" w:rsidRPr="004F4C64" w:rsidRDefault="0041333C" w:rsidP="00C90115">
            <w:pPr>
              <w:spacing w:before="4"/>
              <w:ind w:left="720"/>
              <w:rPr>
                <w:rFonts w:cstheme="minorHAnsi"/>
                <w:sz w:val="18"/>
                <w:szCs w:val="18"/>
              </w:rPr>
            </w:pPr>
            <w:r w:rsidRPr="004F4C64">
              <w:rPr>
                <w:rFonts w:cstheme="minorHAnsi"/>
                <w:sz w:val="18"/>
                <w:szCs w:val="18"/>
              </w:rPr>
              <w:t>(β) των Υπηρεσ</w:t>
            </w:r>
            <w:r w:rsidRPr="004F4C64">
              <w:rPr>
                <w:rFonts w:cstheme="minorHAnsi"/>
                <w:sz w:val="18"/>
                <w:szCs w:val="18"/>
              </w:rPr>
              <w:t>ιών Πληροφόρησης;</w:t>
            </w:r>
          </w:p>
          <w:p w:rsidR="00245DEB" w:rsidRPr="004F4C64" w:rsidRDefault="0041333C" w:rsidP="00C90115">
            <w:pPr>
              <w:numPr>
                <w:ilvl w:val="0"/>
                <w:numId w:val="51"/>
              </w:numPr>
              <w:tabs>
                <w:tab w:val="clear" w:pos="720"/>
                <w:tab w:val="num" w:pos="360"/>
              </w:tabs>
              <w:spacing w:before="4" w:line="288" w:lineRule="auto"/>
              <w:ind w:left="362" w:hanging="181"/>
              <w:jc w:val="both"/>
              <w:rPr>
                <w:rFonts w:cstheme="minorHAnsi"/>
                <w:sz w:val="18"/>
                <w:szCs w:val="18"/>
              </w:rPr>
            </w:pPr>
            <w:r w:rsidRPr="004F4C64">
              <w:rPr>
                <w:rFonts w:cstheme="minorHAnsi"/>
                <w:sz w:val="18"/>
                <w:szCs w:val="18"/>
              </w:rPr>
              <w:t>Πώς είναι στελεχωμένα και πώς οργανώνονται τα Εργαστήρια ή/και τα Σπουδαστήρια του Τμήματος;</w:t>
            </w:r>
          </w:p>
          <w:p w:rsidR="00245DEB" w:rsidRPr="004F4C64" w:rsidRDefault="0041333C" w:rsidP="00C90115">
            <w:pPr>
              <w:numPr>
                <w:ilvl w:val="0"/>
                <w:numId w:val="51"/>
              </w:numPr>
              <w:tabs>
                <w:tab w:val="clear" w:pos="720"/>
                <w:tab w:val="num" w:pos="360"/>
              </w:tabs>
              <w:spacing w:before="4" w:line="288" w:lineRule="auto"/>
              <w:ind w:left="362" w:hanging="181"/>
              <w:jc w:val="both"/>
              <w:rPr>
                <w:rFonts w:cstheme="minorHAnsi"/>
                <w:sz w:val="18"/>
                <w:szCs w:val="18"/>
              </w:rPr>
            </w:pPr>
            <w:r w:rsidRPr="004F4C64">
              <w:rPr>
                <w:rFonts w:cstheme="minorHAnsi"/>
                <w:sz w:val="18"/>
                <w:szCs w:val="18"/>
              </w:rPr>
              <w:t xml:space="preserve">Πόσο αποτελεσματική θεωρείτε πως είναι η λειτουργία τους; </w:t>
            </w:r>
          </w:p>
          <w:p w:rsidR="00245DEB" w:rsidRPr="004F4C64" w:rsidRDefault="0041333C" w:rsidP="00C90115">
            <w:pPr>
              <w:numPr>
                <w:ilvl w:val="0"/>
                <w:numId w:val="51"/>
              </w:numPr>
              <w:tabs>
                <w:tab w:val="clear" w:pos="720"/>
                <w:tab w:val="num" w:pos="360"/>
              </w:tabs>
              <w:spacing w:before="4" w:line="288" w:lineRule="auto"/>
              <w:ind w:left="362" w:hanging="181"/>
              <w:jc w:val="both"/>
              <w:rPr>
                <w:rFonts w:cstheme="minorHAnsi"/>
                <w:sz w:val="18"/>
                <w:szCs w:val="18"/>
              </w:rPr>
            </w:pPr>
            <w:r w:rsidRPr="004F4C64">
              <w:rPr>
                <w:rFonts w:cstheme="minorHAnsi"/>
                <w:sz w:val="18"/>
                <w:szCs w:val="18"/>
              </w:rPr>
              <w:t>Πώς υποστηρίζονται οι υποδομές και υπηρεσίες πληροφορικής και τηλεπικοινωνιών του Τμήμ</w:t>
            </w:r>
            <w:r w:rsidRPr="004F4C64">
              <w:rPr>
                <w:rFonts w:cstheme="minorHAnsi"/>
                <w:sz w:val="18"/>
                <w:szCs w:val="18"/>
              </w:rPr>
              <w:t xml:space="preserve">ατος; </w:t>
            </w:r>
            <w:r w:rsidRPr="004F4C64">
              <w:rPr>
                <w:rFonts w:cstheme="minorHAnsi"/>
                <w:sz w:val="18"/>
                <w:szCs w:val="18"/>
              </w:rPr>
              <w:t>Πόσο αποτελεσματικές είναι;</w:t>
            </w:r>
          </w:p>
          <w:p w:rsidR="00245DEB" w:rsidRPr="004F4C64" w:rsidRDefault="0041333C" w:rsidP="00C90115">
            <w:pPr>
              <w:rPr>
                <w:rFonts w:cstheme="minorHAnsi"/>
                <w:sz w:val="18"/>
                <w:szCs w:val="18"/>
              </w:rPr>
            </w:pPr>
          </w:p>
          <w:p w:rsidR="00245DEB" w:rsidRPr="004F4C64" w:rsidRDefault="0041333C" w:rsidP="0067508E">
            <w:pPr>
              <w:jc w:val="both"/>
              <w:rPr>
                <w:rFonts w:cstheme="minorHAnsi"/>
                <w:sz w:val="20"/>
                <w:szCs w:val="18"/>
              </w:rPr>
            </w:pPr>
            <w:r w:rsidRPr="004F4C64">
              <w:rPr>
                <w:rFonts w:cstheme="minorHAnsi"/>
                <w:sz w:val="20"/>
                <w:szCs w:val="18"/>
              </w:rPr>
              <w:t xml:space="preserve">Στη γραμματεία του </w:t>
            </w:r>
            <w:r w:rsidRPr="004F4C64">
              <w:rPr>
                <w:rFonts w:cstheme="minorHAnsi"/>
                <w:sz w:val="20"/>
                <w:szCs w:val="18"/>
              </w:rPr>
              <w:t>Τ</w:t>
            </w:r>
            <w:r w:rsidRPr="004F4C64">
              <w:rPr>
                <w:rFonts w:cstheme="minorHAnsi"/>
                <w:sz w:val="20"/>
                <w:szCs w:val="18"/>
              </w:rPr>
              <w:t>μήματος εργάζονται 3 υπάλληλοι και καλύπτουν πλήρως τις ανάγκες εξυπηρέτησης φοιτητών και διδασκόντων.</w:t>
            </w:r>
          </w:p>
          <w:p w:rsidR="00245DEB" w:rsidRPr="004F4C64" w:rsidRDefault="0041333C" w:rsidP="00C90115">
            <w:pPr>
              <w:rPr>
                <w:rFonts w:cstheme="minorHAnsi"/>
                <w:sz w:val="20"/>
                <w:szCs w:val="18"/>
              </w:rPr>
            </w:pPr>
          </w:p>
          <w:p w:rsidR="00245DEB" w:rsidRPr="004F4C64" w:rsidRDefault="0041333C" w:rsidP="0067508E">
            <w:pPr>
              <w:jc w:val="both"/>
              <w:rPr>
                <w:rFonts w:cstheme="minorHAnsi"/>
                <w:sz w:val="20"/>
                <w:szCs w:val="18"/>
              </w:rPr>
            </w:pPr>
            <w:r w:rsidRPr="004F4C64">
              <w:rPr>
                <w:rFonts w:cstheme="minorHAnsi"/>
                <w:sz w:val="20"/>
                <w:szCs w:val="18"/>
              </w:rPr>
              <w:t>Η συνεργασία των διοικητικών υπηρεσιών του Τμήματος με εκείνες της κεντρικής διοίκησης του Ιδρύμα</w:t>
            </w:r>
            <w:r w:rsidRPr="004F4C64">
              <w:rPr>
                <w:rFonts w:cstheme="minorHAnsi"/>
                <w:sz w:val="20"/>
                <w:szCs w:val="18"/>
              </w:rPr>
              <w:t>τος, είναι αρκετά αποτελεσματική, γίνεται κυρίως με ηλεκτρονική αλληλογραφία.</w:t>
            </w:r>
          </w:p>
          <w:p w:rsidR="00245DEB" w:rsidRPr="004F4C64" w:rsidRDefault="0041333C" w:rsidP="00C90115">
            <w:pPr>
              <w:rPr>
                <w:rFonts w:cstheme="minorHAnsi"/>
                <w:sz w:val="20"/>
                <w:szCs w:val="18"/>
              </w:rPr>
            </w:pPr>
          </w:p>
          <w:p w:rsidR="00245DEB" w:rsidRPr="004F4C64" w:rsidRDefault="0041333C" w:rsidP="0067508E">
            <w:pPr>
              <w:jc w:val="both"/>
              <w:rPr>
                <w:rFonts w:cstheme="minorHAnsi"/>
                <w:sz w:val="20"/>
                <w:szCs w:val="18"/>
              </w:rPr>
            </w:pPr>
            <w:r w:rsidRPr="004F4C64">
              <w:rPr>
                <w:rFonts w:cstheme="minorHAnsi"/>
                <w:sz w:val="20"/>
                <w:szCs w:val="18"/>
              </w:rPr>
              <w:t>Η οργάνωση και το ωράριο λειτουργίας της Βιβλιοθήκης εξυπηρετούν φοιτητές και διδακτικό προσωπικό του τμήματος.</w:t>
            </w:r>
          </w:p>
          <w:p w:rsidR="00245DEB" w:rsidRPr="004F4C64" w:rsidRDefault="0041333C" w:rsidP="00C90115">
            <w:pPr>
              <w:rPr>
                <w:rFonts w:cstheme="minorHAnsi"/>
                <w:sz w:val="20"/>
                <w:szCs w:val="18"/>
              </w:rPr>
            </w:pPr>
          </w:p>
          <w:p w:rsidR="00245DEB" w:rsidRPr="003162DC" w:rsidRDefault="0041333C" w:rsidP="00C90115">
            <w:pPr>
              <w:jc w:val="both"/>
              <w:rPr>
                <w:rFonts w:cstheme="minorHAnsi"/>
                <w:sz w:val="20"/>
                <w:szCs w:val="18"/>
              </w:rPr>
            </w:pPr>
            <w:r w:rsidRPr="004F4C64">
              <w:rPr>
                <w:rFonts w:cstheme="minorHAnsi"/>
                <w:sz w:val="20"/>
                <w:szCs w:val="18"/>
              </w:rPr>
              <w:t>Οι υποδομές και υπηρεσίες πληροφορικής και τηλεπικοινωνιών του Τ</w:t>
            </w:r>
            <w:r w:rsidRPr="004F4C64">
              <w:rPr>
                <w:rFonts w:cstheme="minorHAnsi"/>
                <w:sz w:val="20"/>
                <w:szCs w:val="18"/>
              </w:rPr>
              <w:t>μήματος υποστηρίζονται από ειδική κεντρική υπηρεσία του Πανεπιστημίου πολύ αποτελεσματικά.</w:t>
            </w:r>
          </w:p>
        </w:tc>
      </w:tr>
      <w:tr w:rsidR="00245DEB" w:rsidRPr="00D250D8" w:rsidTr="00C90115">
        <w:tblPrEx>
          <w:tblCellMar>
            <w:top w:w="0" w:type="dxa"/>
            <w:bottom w:w="0" w:type="dxa"/>
          </w:tblCellMar>
        </w:tblPrEx>
        <w:tc>
          <w:tcPr>
            <w:tcW w:w="8436" w:type="dxa"/>
            <w:gridSpan w:val="2"/>
            <w:shd w:val="clear" w:color="auto" w:fill="auto"/>
          </w:tcPr>
          <w:p w:rsidR="00245DEB" w:rsidRPr="004F4C64" w:rsidRDefault="0041333C" w:rsidP="00C90115">
            <w:pPr>
              <w:pBdr>
                <w:top w:val="single" w:sz="4" w:space="1" w:color="auto"/>
                <w:left w:val="single" w:sz="4" w:space="4" w:color="auto"/>
                <w:bottom w:val="single" w:sz="4" w:space="1" w:color="auto"/>
                <w:right w:val="single" w:sz="4" w:space="4" w:color="auto"/>
              </w:pBdr>
              <w:shd w:val="clear" w:color="auto" w:fill="E0E0E0"/>
              <w:spacing w:before="120"/>
              <w:jc w:val="both"/>
              <w:rPr>
                <w:rFonts w:cstheme="minorHAnsi"/>
                <w:b/>
                <w:sz w:val="20"/>
              </w:rPr>
            </w:pPr>
            <w:r w:rsidRPr="004F4C64">
              <w:rPr>
                <w:rFonts w:cstheme="minorHAnsi"/>
                <w:b/>
                <w:sz w:val="20"/>
              </w:rPr>
              <w:t>8.2. Πώς κρίνετε τις υπηρεσίες φοιτητικής μέριμνας;</w:t>
            </w:r>
          </w:p>
          <w:p w:rsidR="00245DEB" w:rsidRPr="004F4C64" w:rsidRDefault="0041333C" w:rsidP="00C90115">
            <w:pPr>
              <w:numPr>
                <w:ilvl w:val="0"/>
                <w:numId w:val="52"/>
              </w:numPr>
              <w:tabs>
                <w:tab w:val="clear" w:pos="720"/>
                <w:tab w:val="num" w:pos="360"/>
              </w:tabs>
              <w:spacing w:before="4" w:line="288" w:lineRule="auto"/>
              <w:ind w:left="362" w:hanging="181"/>
              <w:jc w:val="both"/>
              <w:rPr>
                <w:rFonts w:cstheme="minorHAnsi"/>
                <w:sz w:val="18"/>
                <w:szCs w:val="18"/>
              </w:rPr>
            </w:pPr>
            <w:r w:rsidRPr="004F4C64">
              <w:rPr>
                <w:rFonts w:cstheme="minorHAnsi"/>
                <w:sz w:val="18"/>
                <w:szCs w:val="18"/>
              </w:rPr>
              <w:t>Πώς εφαρμόζεται ο θεσμός του Σύμβουλου Καθηγητή;</w:t>
            </w:r>
          </w:p>
          <w:p w:rsidR="00245DEB" w:rsidRPr="004F4C64" w:rsidRDefault="0041333C" w:rsidP="00C90115">
            <w:pPr>
              <w:numPr>
                <w:ilvl w:val="0"/>
                <w:numId w:val="52"/>
              </w:numPr>
              <w:tabs>
                <w:tab w:val="clear" w:pos="720"/>
                <w:tab w:val="num" w:pos="360"/>
              </w:tabs>
              <w:spacing w:before="4" w:line="288" w:lineRule="auto"/>
              <w:ind w:left="362" w:hanging="181"/>
              <w:jc w:val="both"/>
              <w:rPr>
                <w:rFonts w:cstheme="minorHAnsi"/>
                <w:sz w:val="18"/>
                <w:szCs w:val="18"/>
              </w:rPr>
            </w:pPr>
            <w:r w:rsidRPr="004F4C64">
              <w:rPr>
                <w:rFonts w:cstheme="minorHAnsi"/>
                <w:sz w:val="18"/>
                <w:szCs w:val="18"/>
              </w:rPr>
              <w:t xml:space="preserve">Πόσο αποτελεσματικά υποστηρίζεται η πρόσβαση των μελών της </w:t>
            </w:r>
            <w:r w:rsidRPr="004F4C64">
              <w:rPr>
                <w:rFonts w:cstheme="minorHAnsi"/>
                <w:sz w:val="18"/>
                <w:szCs w:val="18"/>
              </w:rPr>
              <w:t>ακαδημαϊκής κοινότητας στη χρήση Τεχνολογιών Πληροφορικής και Επικοινωνιών;</w:t>
            </w:r>
          </w:p>
          <w:p w:rsidR="00245DEB" w:rsidRPr="004F4C64" w:rsidRDefault="0041333C" w:rsidP="00C90115">
            <w:pPr>
              <w:numPr>
                <w:ilvl w:val="0"/>
                <w:numId w:val="52"/>
              </w:numPr>
              <w:tabs>
                <w:tab w:val="clear" w:pos="720"/>
                <w:tab w:val="num" w:pos="360"/>
              </w:tabs>
              <w:spacing w:before="4" w:line="288" w:lineRule="auto"/>
              <w:ind w:left="362" w:hanging="181"/>
              <w:jc w:val="both"/>
              <w:rPr>
                <w:rFonts w:cstheme="minorHAnsi"/>
                <w:sz w:val="18"/>
                <w:szCs w:val="18"/>
              </w:rPr>
            </w:pPr>
            <w:r w:rsidRPr="004F4C64">
              <w:rPr>
                <w:rFonts w:cstheme="minorHAnsi"/>
                <w:sz w:val="18"/>
                <w:szCs w:val="18"/>
              </w:rPr>
              <w:t xml:space="preserve">Υπάρχει υπηρεσία υποστήριξης των εργαζόμενων φοιτητών; Πόσο αποτελεσματική είναι η λειτουργία της; </w:t>
            </w:r>
          </w:p>
          <w:p w:rsidR="00245DEB" w:rsidRPr="004F4C64" w:rsidRDefault="0041333C" w:rsidP="00C90115">
            <w:pPr>
              <w:numPr>
                <w:ilvl w:val="0"/>
                <w:numId w:val="52"/>
              </w:numPr>
              <w:tabs>
                <w:tab w:val="clear" w:pos="720"/>
                <w:tab w:val="num" w:pos="360"/>
              </w:tabs>
              <w:spacing w:before="4" w:line="288" w:lineRule="auto"/>
              <w:ind w:left="362" w:hanging="181"/>
              <w:jc w:val="both"/>
              <w:rPr>
                <w:rFonts w:cstheme="minorHAnsi"/>
                <w:sz w:val="18"/>
                <w:szCs w:val="18"/>
              </w:rPr>
            </w:pPr>
            <w:r w:rsidRPr="004F4C64">
              <w:rPr>
                <w:rFonts w:cstheme="minorHAnsi"/>
                <w:sz w:val="18"/>
                <w:szCs w:val="18"/>
              </w:rPr>
              <w:t xml:space="preserve">Υπάρχει υπηρεσία υποστήριξης </w:t>
            </w:r>
            <w:r w:rsidRPr="004F4C64">
              <w:rPr>
                <w:rFonts w:cstheme="minorHAnsi"/>
                <w:bCs/>
                <w:sz w:val="18"/>
                <w:szCs w:val="18"/>
              </w:rPr>
              <w:t xml:space="preserve">των περισσότερο αδύναμων φοιτητών και εκείνων που δεν ολοκληρώνουν εμπρόθεσμα τις σπουδές τους; </w:t>
            </w:r>
            <w:r w:rsidRPr="004F4C64">
              <w:rPr>
                <w:rFonts w:cstheme="minorHAnsi"/>
                <w:sz w:val="18"/>
                <w:szCs w:val="18"/>
              </w:rPr>
              <w:t>Πόσο αποτελεσματική είναι η λειτουργία της;</w:t>
            </w:r>
          </w:p>
          <w:p w:rsidR="00245DEB" w:rsidRPr="004F4C64" w:rsidRDefault="0041333C" w:rsidP="00C90115">
            <w:pPr>
              <w:numPr>
                <w:ilvl w:val="0"/>
                <w:numId w:val="52"/>
              </w:numPr>
              <w:tabs>
                <w:tab w:val="clear" w:pos="720"/>
                <w:tab w:val="num" w:pos="360"/>
              </w:tabs>
              <w:spacing w:before="4" w:line="288" w:lineRule="auto"/>
              <w:ind w:left="362" w:hanging="181"/>
              <w:jc w:val="both"/>
              <w:rPr>
                <w:rFonts w:cstheme="minorHAnsi"/>
                <w:sz w:val="18"/>
                <w:szCs w:val="18"/>
              </w:rPr>
            </w:pPr>
            <w:r w:rsidRPr="004F4C64">
              <w:rPr>
                <w:rFonts w:cstheme="minorHAnsi"/>
                <w:bCs/>
                <w:sz w:val="18"/>
                <w:szCs w:val="18"/>
              </w:rPr>
              <w:t>Παρέχονται υποτροφίες στους άριστους φοιτητές ή σε ειδικές κατηγορίες φοιτητών (πέραν των υποτροφιών του ΙΚΥ);</w:t>
            </w:r>
          </w:p>
          <w:p w:rsidR="00245DEB" w:rsidRPr="004F4C64" w:rsidRDefault="0041333C" w:rsidP="00C90115">
            <w:pPr>
              <w:numPr>
                <w:ilvl w:val="0"/>
                <w:numId w:val="52"/>
              </w:numPr>
              <w:tabs>
                <w:tab w:val="clear" w:pos="720"/>
                <w:tab w:val="num" w:pos="360"/>
              </w:tabs>
              <w:spacing w:before="4" w:line="288" w:lineRule="auto"/>
              <w:ind w:left="362" w:hanging="181"/>
              <w:jc w:val="both"/>
              <w:rPr>
                <w:rFonts w:cstheme="minorHAnsi"/>
                <w:sz w:val="18"/>
                <w:szCs w:val="18"/>
              </w:rPr>
            </w:pPr>
            <w:r w:rsidRPr="004F4C64">
              <w:rPr>
                <w:rFonts w:cstheme="minorHAnsi"/>
                <w:sz w:val="18"/>
                <w:szCs w:val="18"/>
              </w:rPr>
              <w:t>Υπάρχ</w:t>
            </w:r>
            <w:r w:rsidRPr="004F4C64">
              <w:rPr>
                <w:rFonts w:cstheme="minorHAnsi"/>
                <w:sz w:val="18"/>
                <w:szCs w:val="18"/>
              </w:rPr>
              <w:t xml:space="preserve">ει συγκεκριμένη πολιτική του Τμήματος για την ομαλή ένταξη των νεοεισερχόμενων στο Τμήμα φοιτητών; </w:t>
            </w:r>
            <w:r w:rsidRPr="004F4C64">
              <w:rPr>
                <w:rFonts w:cstheme="minorHAnsi"/>
                <w:sz w:val="18"/>
                <w:szCs w:val="18"/>
              </w:rPr>
              <w:t xml:space="preserve">Πόσο αποτελεσματική είναι; </w:t>
            </w:r>
          </w:p>
          <w:p w:rsidR="00245DEB" w:rsidRPr="004F4C64" w:rsidRDefault="0041333C" w:rsidP="00C90115">
            <w:pPr>
              <w:numPr>
                <w:ilvl w:val="0"/>
                <w:numId w:val="52"/>
              </w:numPr>
              <w:tabs>
                <w:tab w:val="clear" w:pos="720"/>
                <w:tab w:val="num" w:pos="360"/>
              </w:tabs>
              <w:spacing w:before="4" w:line="288" w:lineRule="auto"/>
              <w:ind w:left="362" w:hanging="181"/>
              <w:jc w:val="both"/>
              <w:rPr>
                <w:rFonts w:cstheme="minorHAnsi"/>
                <w:sz w:val="18"/>
                <w:szCs w:val="18"/>
              </w:rPr>
            </w:pPr>
            <w:r w:rsidRPr="004F4C64">
              <w:rPr>
                <w:rFonts w:cstheme="minorHAnsi"/>
                <w:sz w:val="18"/>
                <w:szCs w:val="18"/>
              </w:rPr>
              <w:t>Πώς συμμετέχουν οι φοιτητές στη ζωή του Τμήματος και του Ιδρύματος γενικότερα;</w:t>
            </w:r>
          </w:p>
          <w:p w:rsidR="00245DEB" w:rsidRPr="004F4C64" w:rsidRDefault="0041333C" w:rsidP="00C90115">
            <w:pPr>
              <w:numPr>
                <w:ilvl w:val="0"/>
                <w:numId w:val="52"/>
              </w:numPr>
              <w:tabs>
                <w:tab w:val="clear" w:pos="720"/>
                <w:tab w:val="num" w:pos="360"/>
              </w:tabs>
              <w:spacing w:before="4" w:line="288" w:lineRule="auto"/>
              <w:ind w:left="362" w:hanging="181"/>
              <w:jc w:val="both"/>
              <w:rPr>
                <w:rFonts w:cstheme="minorHAnsi"/>
                <w:sz w:val="18"/>
                <w:szCs w:val="18"/>
              </w:rPr>
            </w:pPr>
            <w:r w:rsidRPr="004F4C64">
              <w:rPr>
                <w:rFonts w:cstheme="minorHAnsi"/>
                <w:sz w:val="18"/>
                <w:szCs w:val="18"/>
              </w:rPr>
              <w:t xml:space="preserve">Πώς υποστηρίζονται ειδικά οι αλλοδαποί φοιτητές </w:t>
            </w:r>
            <w:r w:rsidRPr="004F4C64">
              <w:rPr>
                <w:rFonts w:cstheme="minorHAnsi"/>
                <w:sz w:val="18"/>
                <w:szCs w:val="18"/>
              </w:rPr>
              <w:t>που μετακινούνται προς το Τμήμα;</w:t>
            </w:r>
          </w:p>
          <w:p w:rsidR="00245DEB" w:rsidRPr="004F4C64" w:rsidRDefault="0041333C" w:rsidP="00C90115">
            <w:pPr>
              <w:rPr>
                <w:rFonts w:cstheme="minorHAnsi"/>
                <w:sz w:val="18"/>
                <w:szCs w:val="18"/>
              </w:rPr>
            </w:pPr>
          </w:p>
          <w:p w:rsidR="00245DEB" w:rsidRPr="003162DC" w:rsidRDefault="0041333C" w:rsidP="0067508E">
            <w:pPr>
              <w:jc w:val="both"/>
              <w:rPr>
                <w:rFonts w:cstheme="minorHAnsi"/>
                <w:sz w:val="20"/>
                <w:szCs w:val="18"/>
              </w:rPr>
            </w:pPr>
            <w:r w:rsidRPr="004F4C64">
              <w:rPr>
                <w:rFonts w:cstheme="minorHAnsi"/>
                <w:sz w:val="20"/>
                <w:szCs w:val="18"/>
              </w:rPr>
              <w:t>Λ</w:t>
            </w:r>
            <w:r w:rsidRPr="004F4C64">
              <w:rPr>
                <w:rFonts w:cstheme="minorHAnsi"/>
                <w:sz w:val="20"/>
                <w:szCs w:val="18"/>
              </w:rPr>
              <w:t>ειτουργεί τριμελής επιτροπή για την υποστήριξη και επίλυση προβλητών φοιτητών.</w:t>
            </w:r>
          </w:p>
          <w:p w:rsidR="00245DEB" w:rsidRPr="004F4C64" w:rsidRDefault="0041333C" w:rsidP="0067508E">
            <w:pPr>
              <w:jc w:val="both"/>
              <w:rPr>
                <w:rFonts w:cstheme="minorHAnsi"/>
                <w:sz w:val="20"/>
                <w:szCs w:val="18"/>
              </w:rPr>
            </w:pPr>
            <w:r w:rsidRPr="004F4C64">
              <w:rPr>
                <w:rFonts w:cstheme="minorHAnsi"/>
                <w:sz w:val="20"/>
                <w:szCs w:val="18"/>
              </w:rPr>
              <w:t>Όλα τα μέλη της ακαδημαϊκής κοινότητας  έχουν πρόσβαση στη χρήση Τεχνολογιών Πληροφορικής και Επικοινωνιών.</w:t>
            </w:r>
          </w:p>
          <w:p w:rsidR="00245DEB" w:rsidRDefault="0041333C" w:rsidP="0067508E">
            <w:pPr>
              <w:jc w:val="both"/>
              <w:rPr>
                <w:rFonts w:cstheme="minorHAnsi"/>
                <w:sz w:val="20"/>
                <w:szCs w:val="18"/>
              </w:rPr>
            </w:pPr>
            <w:r w:rsidRPr="004F4C64">
              <w:rPr>
                <w:rFonts w:cstheme="minorHAnsi"/>
                <w:sz w:val="20"/>
                <w:szCs w:val="18"/>
              </w:rPr>
              <w:t xml:space="preserve">Δεν υπάρχει </w:t>
            </w:r>
            <w:r>
              <w:rPr>
                <w:rFonts w:cstheme="minorHAnsi"/>
                <w:sz w:val="20"/>
                <w:szCs w:val="18"/>
              </w:rPr>
              <w:t xml:space="preserve">ξεχωριστή </w:t>
            </w:r>
            <w:r w:rsidRPr="004F4C64">
              <w:rPr>
                <w:rFonts w:cstheme="minorHAnsi"/>
                <w:sz w:val="20"/>
                <w:szCs w:val="18"/>
              </w:rPr>
              <w:t>υπηρεσία υπο</w:t>
            </w:r>
            <w:r w:rsidRPr="004F4C64">
              <w:rPr>
                <w:rFonts w:cstheme="minorHAnsi"/>
                <w:sz w:val="20"/>
                <w:szCs w:val="18"/>
              </w:rPr>
              <w:t>στήριξης των εργαζόμενων φοιτητών</w:t>
            </w:r>
            <w:r>
              <w:rPr>
                <w:rFonts w:cstheme="minorHAnsi"/>
                <w:sz w:val="20"/>
                <w:szCs w:val="18"/>
              </w:rPr>
              <w:t xml:space="preserve"> πέραν της Γραμματείας του Τμήματος</w:t>
            </w:r>
            <w:r w:rsidRPr="004F4C64">
              <w:rPr>
                <w:rFonts w:cstheme="minorHAnsi"/>
                <w:sz w:val="20"/>
                <w:szCs w:val="18"/>
              </w:rPr>
              <w:t>.</w:t>
            </w:r>
          </w:p>
          <w:p w:rsidR="00A2794E" w:rsidRPr="004F4C64" w:rsidRDefault="0041333C" w:rsidP="0067508E">
            <w:pPr>
              <w:jc w:val="both"/>
              <w:rPr>
                <w:rFonts w:cstheme="minorHAnsi"/>
                <w:sz w:val="20"/>
                <w:szCs w:val="18"/>
              </w:rPr>
            </w:pPr>
          </w:p>
          <w:p w:rsidR="00DF0694" w:rsidRPr="004F4C64" w:rsidRDefault="0041333C" w:rsidP="00DF0694">
            <w:pPr>
              <w:jc w:val="both"/>
              <w:rPr>
                <w:rFonts w:cstheme="minorHAnsi"/>
                <w:sz w:val="20"/>
                <w:szCs w:val="18"/>
              </w:rPr>
            </w:pPr>
            <w:r w:rsidRPr="004F4C64">
              <w:rPr>
                <w:rFonts w:cstheme="minorHAnsi"/>
                <w:sz w:val="20"/>
                <w:szCs w:val="18"/>
              </w:rPr>
              <w:t xml:space="preserve">Δεν υπάρχει υπηρεσία υποστήριξης των περισσότερο αδύναμων φοιτητών και εκείνων που δεν ολοκληρώνουν εμπρόθεσμα τις σπουδές τους. Υπάρχει η άτυπη υποστήριξη τους που βασίζεται στον εθελοντισμό </w:t>
            </w:r>
            <w:r>
              <w:rPr>
                <w:rFonts w:cstheme="minorHAnsi"/>
                <w:sz w:val="20"/>
                <w:szCs w:val="18"/>
              </w:rPr>
              <w:t>των μελών ΔΕΠ</w:t>
            </w:r>
            <w:r w:rsidRPr="004F4C64">
              <w:rPr>
                <w:rFonts w:cstheme="minorHAnsi"/>
                <w:sz w:val="20"/>
                <w:szCs w:val="18"/>
              </w:rPr>
              <w:t xml:space="preserve">. </w:t>
            </w:r>
          </w:p>
          <w:p w:rsidR="00245DEB" w:rsidRPr="004F4C64" w:rsidRDefault="0041333C" w:rsidP="00DF0694">
            <w:pPr>
              <w:jc w:val="both"/>
              <w:rPr>
                <w:rFonts w:cstheme="minorHAnsi"/>
                <w:sz w:val="20"/>
                <w:szCs w:val="18"/>
              </w:rPr>
            </w:pPr>
            <w:r w:rsidRPr="004F4C64">
              <w:rPr>
                <w:rFonts w:cstheme="minorHAnsi"/>
                <w:sz w:val="20"/>
                <w:szCs w:val="18"/>
              </w:rPr>
              <w:t>Δεν παρέχονται υποτροφίες στους άριστους φοιτητέ</w:t>
            </w:r>
            <w:r w:rsidRPr="004F4C64">
              <w:rPr>
                <w:rFonts w:cstheme="minorHAnsi"/>
                <w:sz w:val="20"/>
                <w:szCs w:val="18"/>
              </w:rPr>
              <w:t>ς. Προσφέρεται όμως η δυνατότητα απασχόλησης σε φοιτητές με μικρή αμοιβή που δεν ξεπερνά τα 100€ μηνιαίως.</w:t>
            </w:r>
          </w:p>
          <w:p w:rsidR="00312F72" w:rsidRPr="004F4C64" w:rsidRDefault="0041333C" w:rsidP="00DF0694">
            <w:pPr>
              <w:jc w:val="both"/>
              <w:rPr>
                <w:rFonts w:cstheme="minorHAnsi"/>
                <w:sz w:val="20"/>
                <w:szCs w:val="18"/>
              </w:rPr>
            </w:pPr>
          </w:p>
          <w:p w:rsidR="00312F72" w:rsidRPr="004F4C64" w:rsidRDefault="0041333C" w:rsidP="00DF0694">
            <w:pPr>
              <w:jc w:val="both"/>
              <w:rPr>
                <w:rFonts w:cstheme="minorHAnsi"/>
                <w:sz w:val="20"/>
                <w:szCs w:val="18"/>
              </w:rPr>
            </w:pPr>
            <w:r w:rsidRPr="004F4C64">
              <w:rPr>
                <w:rFonts w:cstheme="minorHAnsi"/>
                <w:sz w:val="20"/>
                <w:szCs w:val="18"/>
              </w:rPr>
              <w:t xml:space="preserve">Το </w:t>
            </w:r>
            <w:r w:rsidRPr="004F4C64">
              <w:rPr>
                <w:rFonts w:cstheme="minorHAnsi"/>
                <w:sz w:val="20"/>
                <w:szCs w:val="18"/>
              </w:rPr>
              <w:t>Τ</w:t>
            </w:r>
            <w:r w:rsidRPr="004F4C64">
              <w:rPr>
                <w:rFonts w:cstheme="minorHAnsi"/>
                <w:sz w:val="20"/>
                <w:szCs w:val="18"/>
              </w:rPr>
              <w:t>μήμα οργανώνει κάθε χρόνο ειδική μέρα υποδοχής  των πρωτοετών φοιτητών του Τμήματος για την ομαλή ένταξη των νεοεισερχόμενων στο Τμήμα φοιτητών.</w:t>
            </w:r>
            <w:r w:rsidRPr="004F4C64">
              <w:rPr>
                <w:rFonts w:cstheme="minorHAnsi"/>
                <w:sz w:val="20"/>
                <w:szCs w:val="18"/>
              </w:rPr>
              <w:t xml:space="preserve"> Παρέχονται πληροφορίες για τους χώρους διδασκαλίας, τη βιβλιοθήκη, το γυμναστήριο και τους διάφορους συλλόγους (χορευτικός, θεατρικός, αιμοδοσίας κ</w:t>
            </w:r>
            <w:r w:rsidRPr="004F4C64">
              <w:rPr>
                <w:rFonts w:cstheme="minorHAnsi"/>
                <w:sz w:val="20"/>
                <w:szCs w:val="18"/>
              </w:rPr>
              <w:t>.λπ.</w:t>
            </w:r>
            <w:r w:rsidRPr="004F4C64">
              <w:rPr>
                <w:rFonts w:cstheme="minorHAnsi"/>
                <w:sz w:val="20"/>
                <w:szCs w:val="18"/>
              </w:rPr>
              <w:t>) που λειτουργούν στο Ίδρυμα.</w:t>
            </w:r>
          </w:p>
          <w:p w:rsidR="00312F72" w:rsidRPr="004F4C64" w:rsidRDefault="0041333C" w:rsidP="00DF0694">
            <w:pPr>
              <w:jc w:val="both"/>
              <w:rPr>
                <w:rFonts w:cstheme="minorHAnsi"/>
                <w:sz w:val="20"/>
                <w:szCs w:val="18"/>
              </w:rPr>
            </w:pPr>
          </w:p>
          <w:p w:rsidR="00DF0694" w:rsidRPr="004F4C64" w:rsidRDefault="0041333C" w:rsidP="00DF0694">
            <w:pPr>
              <w:jc w:val="both"/>
              <w:rPr>
                <w:rFonts w:cstheme="minorHAnsi"/>
                <w:sz w:val="20"/>
                <w:szCs w:val="18"/>
              </w:rPr>
            </w:pPr>
            <w:r w:rsidRPr="004F4C64">
              <w:rPr>
                <w:rFonts w:cstheme="minorHAnsi"/>
                <w:sz w:val="20"/>
                <w:szCs w:val="18"/>
              </w:rPr>
              <w:t>Ο</w:t>
            </w:r>
            <w:r w:rsidRPr="004F4C64">
              <w:rPr>
                <w:rFonts w:cstheme="minorHAnsi"/>
                <w:sz w:val="20"/>
                <w:szCs w:val="18"/>
              </w:rPr>
              <w:t xml:space="preserve">ι φοιτητές </w:t>
            </w:r>
            <w:r w:rsidRPr="004F4C64">
              <w:rPr>
                <w:rFonts w:cstheme="minorHAnsi"/>
                <w:sz w:val="20"/>
                <w:szCs w:val="18"/>
              </w:rPr>
              <w:t xml:space="preserve">συμμετέχουν </w:t>
            </w:r>
            <w:r w:rsidRPr="004F4C64">
              <w:rPr>
                <w:rFonts w:cstheme="minorHAnsi"/>
                <w:sz w:val="20"/>
                <w:szCs w:val="18"/>
              </w:rPr>
              <w:t>στη ζωή του Τμήματος και του Ιδρύματος γενικότερα</w:t>
            </w:r>
            <w:r w:rsidRPr="004F4C64">
              <w:rPr>
                <w:rFonts w:cstheme="minorHAnsi"/>
                <w:sz w:val="20"/>
                <w:szCs w:val="18"/>
              </w:rPr>
              <w:t xml:space="preserve"> όπως αυτό προκύπτει από την αθρόα συμμετοχή σε όσες εθελοντικές προσκλήσεις τους απευθύνονται.</w:t>
            </w:r>
          </w:p>
          <w:p w:rsidR="00DF0694" w:rsidRPr="004F4C64" w:rsidRDefault="0041333C" w:rsidP="00DF0694">
            <w:pPr>
              <w:jc w:val="both"/>
              <w:rPr>
                <w:rFonts w:cstheme="minorHAnsi"/>
                <w:sz w:val="20"/>
                <w:szCs w:val="18"/>
              </w:rPr>
            </w:pPr>
            <w:r w:rsidRPr="004F4C64">
              <w:rPr>
                <w:rFonts w:cstheme="minorHAnsi"/>
                <w:sz w:val="20"/>
                <w:szCs w:val="18"/>
              </w:rPr>
              <w:t>Όπως προαναφέρθηκε, οι αλλοδαποί φοιτητές που μετακινούνται προς το Τμήμα υποστηρίζονται από τους μέντορες καθηγητές τους.</w:t>
            </w:r>
          </w:p>
          <w:p w:rsidR="00245DEB" w:rsidRPr="004F4C64" w:rsidRDefault="0041333C" w:rsidP="00C90115">
            <w:pPr>
              <w:rPr>
                <w:rFonts w:cstheme="minorHAnsi"/>
                <w:b/>
                <w:i/>
                <w:iCs/>
                <w:sz w:val="20"/>
              </w:rPr>
            </w:pPr>
          </w:p>
        </w:tc>
      </w:tr>
      <w:tr w:rsidR="00245DEB" w:rsidRPr="00D250D8" w:rsidTr="00C90115">
        <w:tblPrEx>
          <w:tblCellMar>
            <w:top w:w="0" w:type="dxa"/>
            <w:bottom w:w="0" w:type="dxa"/>
          </w:tblCellMar>
        </w:tblPrEx>
        <w:tc>
          <w:tcPr>
            <w:tcW w:w="8436" w:type="dxa"/>
            <w:gridSpan w:val="2"/>
            <w:shd w:val="clear" w:color="auto" w:fill="auto"/>
          </w:tcPr>
          <w:p w:rsidR="00245DEB" w:rsidRPr="004F4C64" w:rsidRDefault="0041333C" w:rsidP="00C90115">
            <w:pPr>
              <w:pBdr>
                <w:top w:val="single" w:sz="4" w:space="1" w:color="auto"/>
                <w:left w:val="single" w:sz="4" w:space="4" w:color="auto"/>
                <w:bottom w:val="single" w:sz="4" w:space="1" w:color="auto"/>
                <w:right w:val="single" w:sz="4" w:space="4" w:color="auto"/>
              </w:pBdr>
              <w:shd w:val="clear" w:color="auto" w:fill="E0E0E0"/>
              <w:spacing w:before="120"/>
              <w:jc w:val="both"/>
              <w:rPr>
                <w:rFonts w:cstheme="minorHAnsi"/>
                <w:b/>
                <w:sz w:val="20"/>
              </w:rPr>
            </w:pPr>
            <w:r w:rsidRPr="004F4C64">
              <w:rPr>
                <w:rFonts w:cstheme="minorHAnsi"/>
                <w:b/>
                <w:sz w:val="20"/>
              </w:rPr>
              <w:t>8.3. Πώς κρίνετε τις υποδομές πάσης</w:t>
            </w:r>
            <w:r w:rsidRPr="004F4C64">
              <w:rPr>
                <w:rFonts w:cstheme="minorHAnsi"/>
                <w:b/>
                <w:sz w:val="20"/>
              </w:rPr>
              <w:t xml:space="preserve"> φύσεως που χρησιμοποιεί το Τμήμα;</w:t>
            </w:r>
          </w:p>
          <w:p w:rsidR="00245DEB" w:rsidRPr="004F4C64" w:rsidRDefault="0041333C" w:rsidP="00C90115">
            <w:pPr>
              <w:numPr>
                <w:ilvl w:val="0"/>
                <w:numId w:val="53"/>
              </w:numPr>
              <w:tabs>
                <w:tab w:val="clear" w:pos="720"/>
                <w:tab w:val="num" w:pos="360"/>
              </w:tabs>
              <w:spacing w:before="4" w:line="288" w:lineRule="auto"/>
              <w:ind w:left="362" w:hanging="181"/>
              <w:jc w:val="both"/>
              <w:rPr>
                <w:rFonts w:cstheme="minorHAnsi"/>
                <w:sz w:val="18"/>
                <w:szCs w:val="18"/>
              </w:rPr>
            </w:pPr>
            <w:r w:rsidRPr="004F4C64">
              <w:rPr>
                <w:rFonts w:cstheme="minorHAnsi"/>
                <w:sz w:val="18"/>
                <w:szCs w:val="18"/>
              </w:rPr>
              <w:t xml:space="preserve">Επάρκεια και ποιότητα των τεκμηρίων της βιβλιοθήκης. </w:t>
            </w:r>
          </w:p>
          <w:p w:rsidR="00245DEB" w:rsidRPr="004F4C64" w:rsidRDefault="0041333C" w:rsidP="00C90115">
            <w:pPr>
              <w:numPr>
                <w:ilvl w:val="0"/>
                <w:numId w:val="53"/>
              </w:numPr>
              <w:tabs>
                <w:tab w:val="clear" w:pos="720"/>
                <w:tab w:val="num" w:pos="360"/>
              </w:tabs>
              <w:spacing w:before="4" w:line="288" w:lineRule="auto"/>
              <w:ind w:left="362" w:hanging="181"/>
              <w:jc w:val="both"/>
              <w:rPr>
                <w:rFonts w:cstheme="minorHAnsi"/>
                <w:bCs/>
                <w:sz w:val="18"/>
                <w:szCs w:val="18"/>
              </w:rPr>
            </w:pPr>
            <w:r w:rsidRPr="004F4C64">
              <w:rPr>
                <w:rFonts w:cstheme="minorHAnsi"/>
                <w:sz w:val="18"/>
                <w:szCs w:val="18"/>
              </w:rPr>
              <w:t>Επάρκεια και ποιότητα κ</w:t>
            </w:r>
            <w:r w:rsidRPr="004F4C64">
              <w:rPr>
                <w:rFonts w:cstheme="minorHAnsi"/>
                <w:bCs/>
                <w:sz w:val="18"/>
                <w:szCs w:val="18"/>
              </w:rPr>
              <w:t>οινόχρηστου τεχνικού εξοπλισμού.</w:t>
            </w:r>
            <w:r w:rsidRPr="004F4C64">
              <w:rPr>
                <w:rFonts w:cstheme="minorHAnsi"/>
                <w:sz w:val="18"/>
                <w:szCs w:val="18"/>
              </w:rPr>
              <w:t xml:space="preserve"> </w:t>
            </w:r>
          </w:p>
          <w:p w:rsidR="00245DEB" w:rsidRPr="004F4C64" w:rsidRDefault="0041333C" w:rsidP="00C90115">
            <w:pPr>
              <w:numPr>
                <w:ilvl w:val="0"/>
                <w:numId w:val="53"/>
              </w:numPr>
              <w:tabs>
                <w:tab w:val="clear" w:pos="720"/>
                <w:tab w:val="num" w:pos="360"/>
              </w:tabs>
              <w:spacing w:before="4" w:line="288" w:lineRule="auto"/>
              <w:ind w:left="362" w:hanging="181"/>
              <w:jc w:val="both"/>
              <w:rPr>
                <w:rFonts w:cstheme="minorHAnsi"/>
                <w:bCs/>
                <w:sz w:val="18"/>
                <w:szCs w:val="18"/>
              </w:rPr>
            </w:pPr>
            <w:r w:rsidRPr="004F4C64">
              <w:rPr>
                <w:rFonts w:cstheme="minorHAnsi"/>
                <w:sz w:val="18"/>
                <w:szCs w:val="18"/>
              </w:rPr>
              <w:t>Επάρκεια και ποιότητα χώρων</w:t>
            </w:r>
            <w:r w:rsidRPr="004F4C64">
              <w:rPr>
                <w:rFonts w:cstheme="minorHAnsi"/>
                <w:bCs/>
                <w:sz w:val="18"/>
                <w:szCs w:val="18"/>
              </w:rPr>
              <w:t xml:space="preserve"> και εξοπλισμού σπουδαστηρίων. </w:t>
            </w:r>
          </w:p>
          <w:p w:rsidR="00245DEB" w:rsidRPr="004F4C64" w:rsidRDefault="0041333C" w:rsidP="00C90115">
            <w:pPr>
              <w:numPr>
                <w:ilvl w:val="0"/>
                <w:numId w:val="53"/>
              </w:numPr>
              <w:tabs>
                <w:tab w:val="clear" w:pos="720"/>
                <w:tab w:val="num" w:pos="360"/>
              </w:tabs>
              <w:spacing w:before="4" w:line="288" w:lineRule="auto"/>
              <w:ind w:left="362" w:hanging="181"/>
              <w:jc w:val="both"/>
              <w:rPr>
                <w:rFonts w:cstheme="minorHAnsi"/>
                <w:sz w:val="18"/>
                <w:szCs w:val="18"/>
              </w:rPr>
            </w:pPr>
            <w:r w:rsidRPr="004F4C64">
              <w:rPr>
                <w:rFonts w:cstheme="minorHAnsi"/>
                <w:sz w:val="18"/>
                <w:szCs w:val="18"/>
              </w:rPr>
              <w:t>Επάρκεια και ποιότητα γραφείων διδασκόντων.</w:t>
            </w:r>
          </w:p>
          <w:p w:rsidR="00245DEB" w:rsidRPr="004F4C64" w:rsidRDefault="0041333C" w:rsidP="00C90115">
            <w:pPr>
              <w:numPr>
                <w:ilvl w:val="0"/>
                <w:numId w:val="53"/>
              </w:numPr>
              <w:tabs>
                <w:tab w:val="clear" w:pos="720"/>
                <w:tab w:val="num" w:pos="360"/>
              </w:tabs>
              <w:spacing w:before="4" w:line="288" w:lineRule="auto"/>
              <w:ind w:left="362" w:hanging="181"/>
              <w:jc w:val="both"/>
              <w:rPr>
                <w:rFonts w:cstheme="minorHAnsi"/>
                <w:sz w:val="18"/>
                <w:szCs w:val="18"/>
              </w:rPr>
            </w:pPr>
            <w:r w:rsidRPr="004F4C64">
              <w:rPr>
                <w:rFonts w:cstheme="minorHAnsi"/>
                <w:sz w:val="18"/>
                <w:szCs w:val="18"/>
              </w:rPr>
              <w:t>Επάρκεια και ποιότητα χώρων Γραμματείας Τμήματος και Τομέων.</w:t>
            </w:r>
          </w:p>
          <w:p w:rsidR="00245DEB" w:rsidRPr="004F4C64" w:rsidRDefault="0041333C" w:rsidP="00C90115">
            <w:pPr>
              <w:numPr>
                <w:ilvl w:val="0"/>
                <w:numId w:val="53"/>
              </w:numPr>
              <w:tabs>
                <w:tab w:val="clear" w:pos="720"/>
                <w:tab w:val="num" w:pos="360"/>
              </w:tabs>
              <w:spacing w:before="4" w:line="288" w:lineRule="auto"/>
              <w:ind w:left="362" w:hanging="181"/>
              <w:jc w:val="both"/>
              <w:rPr>
                <w:rFonts w:cstheme="minorHAnsi"/>
                <w:sz w:val="18"/>
                <w:szCs w:val="18"/>
              </w:rPr>
            </w:pPr>
            <w:r w:rsidRPr="004F4C64">
              <w:rPr>
                <w:rFonts w:cstheme="minorHAnsi"/>
                <w:sz w:val="18"/>
                <w:szCs w:val="18"/>
              </w:rPr>
              <w:t>Επάρκεια και ποιότητα χώρων συνεδριάσεων.</w:t>
            </w:r>
          </w:p>
          <w:p w:rsidR="00245DEB" w:rsidRPr="004F4C64" w:rsidRDefault="0041333C" w:rsidP="00C90115">
            <w:pPr>
              <w:numPr>
                <w:ilvl w:val="0"/>
                <w:numId w:val="53"/>
              </w:numPr>
              <w:tabs>
                <w:tab w:val="clear" w:pos="720"/>
                <w:tab w:val="num" w:pos="360"/>
              </w:tabs>
              <w:spacing w:before="4" w:line="288" w:lineRule="auto"/>
              <w:ind w:left="362" w:hanging="181"/>
              <w:jc w:val="both"/>
              <w:rPr>
                <w:rFonts w:cstheme="minorHAnsi"/>
                <w:bCs/>
                <w:sz w:val="18"/>
                <w:szCs w:val="18"/>
              </w:rPr>
            </w:pPr>
            <w:r w:rsidRPr="004F4C64">
              <w:rPr>
                <w:rFonts w:cstheme="minorHAnsi"/>
                <w:bCs/>
                <w:sz w:val="18"/>
                <w:szCs w:val="18"/>
              </w:rPr>
              <w:t>Επάρκεια και ποιότητα άλλων χώρων (διδασκαλεία, πειραματικά σχολεία, μουσεία, αρχεία, αγροκτήματα, εκθεσιακοί χώροι κλπ).</w:t>
            </w:r>
          </w:p>
          <w:p w:rsidR="00245DEB" w:rsidRPr="004F4C64" w:rsidRDefault="0041333C" w:rsidP="00C90115">
            <w:pPr>
              <w:numPr>
                <w:ilvl w:val="0"/>
                <w:numId w:val="53"/>
              </w:numPr>
              <w:tabs>
                <w:tab w:val="clear" w:pos="720"/>
                <w:tab w:val="num" w:pos="360"/>
              </w:tabs>
              <w:spacing w:before="4" w:line="288" w:lineRule="auto"/>
              <w:ind w:left="362" w:hanging="181"/>
              <w:jc w:val="both"/>
              <w:rPr>
                <w:rFonts w:cstheme="minorHAnsi"/>
                <w:bCs/>
                <w:sz w:val="18"/>
                <w:szCs w:val="18"/>
              </w:rPr>
            </w:pPr>
            <w:r w:rsidRPr="004F4C64">
              <w:rPr>
                <w:rFonts w:cstheme="minorHAnsi"/>
                <w:sz w:val="18"/>
                <w:szCs w:val="18"/>
              </w:rPr>
              <w:t xml:space="preserve">Επάρκεια και ποιότητα υποδομών </w:t>
            </w:r>
            <w:r w:rsidRPr="004F4C64">
              <w:rPr>
                <w:rFonts w:cstheme="minorHAnsi"/>
                <w:sz w:val="18"/>
                <w:szCs w:val="18"/>
              </w:rPr>
              <w:t>ΑΜΕΑ.</w:t>
            </w:r>
          </w:p>
          <w:p w:rsidR="00245DEB" w:rsidRPr="004F4C64" w:rsidRDefault="0041333C" w:rsidP="00C90115">
            <w:pPr>
              <w:numPr>
                <w:ilvl w:val="0"/>
                <w:numId w:val="53"/>
              </w:numPr>
              <w:tabs>
                <w:tab w:val="clear" w:pos="720"/>
                <w:tab w:val="num" w:pos="360"/>
              </w:tabs>
              <w:spacing w:before="4" w:line="288" w:lineRule="auto"/>
              <w:ind w:left="362" w:hanging="181"/>
              <w:jc w:val="both"/>
              <w:rPr>
                <w:rFonts w:cstheme="minorHAnsi"/>
                <w:bCs/>
                <w:sz w:val="18"/>
                <w:szCs w:val="18"/>
              </w:rPr>
            </w:pPr>
            <w:r w:rsidRPr="004F4C64">
              <w:rPr>
                <w:rFonts w:cstheme="minorHAnsi"/>
                <w:bCs/>
                <w:sz w:val="18"/>
                <w:szCs w:val="18"/>
              </w:rPr>
              <w:t xml:space="preserve">Πώς εξασφαλίζεται η πρόσβαση των μελών της ακαδημαϊκής κοινότητας σε υποδομές και εξοπλισμό του Ιδρύματος; </w:t>
            </w:r>
          </w:p>
          <w:p w:rsidR="00245DEB" w:rsidRPr="004F4C64" w:rsidRDefault="0041333C" w:rsidP="00C90115">
            <w:pPr>
              <w:rPr>
                <w:rFonts w:cstheme="minorHAnsi"/>
                <w:sz w:val="18"/>
                <w:szCs w:val="18"/>
              </w:rPr>
            </w:pPr>
          </w:p>
          <w:p w:rsidR="00245DEB" w:rsidRPr="004F4C64" w:rsidRDefault="0041333C" w:rsidP="00312F72">
            <w:pPr>
              <w:jc w:val="both"/>
              <w:rPr>
                <w:rFonts w:cstheme="minorHAnsi"/>
                <w:sz w:val="20"/>
                <w:szCs w:val="18"/>
              </w:rPr>
            </w:pPr>
            <w:r w:rsidRPr="004F4C64">
              <w:rPr>
                <w:rFonts w:cstheme="minorHAnsi"/>
                <w:sz w:val="20"/>
                <w:szCs w:val="18"/>
              </w:rPr>
              <w:t>Οι υποδομές είναι πολύ καλές, τόσο σε χώρους όσο και στην πρόσβαση των φοιτητών σε αυτές.</w:t>
            </w:r>
          </w:p>
          <w:p w:rsidR="00245DEB" w:rsidRPr="003162DC" w:rsidRDefault="0041333C" w:rsidP="00C90115">
            <w:pPr>
              <w:jc w:val="both"/>
              <w:rPr>
                <w:rFonts w:cstheme="minorHAnsi"/>
                <w:sz w:val="20"/>
                <w:szCs w:val="18"/>
              </w:rPr>
            </w:pPr>
            <w:r w:rsidRPr="004F4C64">
              <w:rPr>
                <w:rFonts w:cstheme="minorHAnsi"/>
                <w:sz w:val="20"/>
                <w:szCs w:val="18"/>
              </w:rPr>
              <w:t xml:space="preserve">Η πρόσβαση των μελών της ακαδημαϊκής κοινότητας σε </w:t>
            </w:r>
            <w:r w:rsidRPr="004F4C64">
              <w:rPr>
                <w:rFonts w:cstheme="minorHAnsi"/>
                <w:sz w:val="20"/>
                <w:szCs w:val="18"/>
              </w:rPr>
              <w:t>υποδομές και εξοπλισμό του Ιδρύματος εξασφαλίζεται με την παροχή των αντίστοιχων εξουσιοδοτήσεων (κλειδιά, κωδικοί πρόσβασης, κάρτες μέλους).</w:t>
            </w:r>
          </w:p>
        </w:tc>
      </w:tr>
      <w:tr w:rsidR="00245DEB" w:rsidRPr="00D250D8" w:rsidTr="00C90115">
        <w:tblPrEx>
          <w:tblCellMar>
            <w:top w:w="0" w:type="dxa"/>
            <w:bottom w:w="0" w:type="dxa"/>
          </w:tblCellMar>
        </w:tblPrEx>
        <w:tc>
          <w:tcPr>
            <w:tcW w:w="8436" w:type="dxa"/>
            <w:gridSpan w:val="2"/>
            <w:shd w:val="clear" w:color="auto" w:fill="auto"/>
          </w:tcPr>
          <w:p w:rsidR="00245DEB" w:rsidRPr="004F4C64" w:rsidRDefault="0041333C" w:rsidP="00C90115">
            <w:pPr>
              <w:pBdr>
                <w:top w:val="single" w:sz="4" w:space="1" w:color="auto"/>
                <w:left w:val="single" w:sz="4" w:space="4" w:color="auto"/>
                <w:bottom w:val="single" w:sz="4" w:space="1" w:color="auto"/>
                <w:right w:val="single" w:sz="4" w:space="4" w:color="auto"/>
              </w:pBdr>
              <w:shd w:val="clear" w:color="auto" w:fill="E0E0E0"/>
              <w:spacing w:before="120"/>
              <w:ind w:left="540" w:hanging="540"/>
              <w:jc w:val="both"/>
              <w:rPr>
                <w:rFonts w:cstheme="minorHAnsi"/>
                <w:b/>
                <w:sz w:val="20"/>
              </w:rPr>
            </w:pPr>
            <w:r w:rsidRPr="004F4C64">
              <w:rPr>
                <w:rFonts w:cstheme="minorHAnsi"/>
                <w:b/>
                <w:sz w:val="20"/>
              </w:rPr>
              <w:t xml:space="preserve">8.4. Πώς κρίνετε τον βαθμό αξιοποίησης νέων τεχνολογιών από τις διάφορες υπηρεσίες του Τμήματος (πλην </w:t>
            </w:r>
            <w:r w:rsidRPr="004F4C64">
              <w:rPr>
                <w:rFonts w:cstheme="minorHAnsi"/>
                <w:b/>
                <w:sz w:val="20"/>
              </w:rPr>
              <w:t>εκπαιδευτικού και ερευνητικού έργου);</w:t>
            </w:r>
          </w:p>
          <w:p w:rsidR="00245DEB" w:rsidRPr="004F4C64" w:rsidRDefault="0041333C" w:rsidP="00C90115">
            <w:pPr>
              <w:numPr>
                <w:ilvl w:val="0"/>
                <w:numId w:val="54"/>
              </w:numPr>
              <w:tabs>
                <w:tab w:val="clear" w:pos="720"/>
                <w:tab w:val="num" w:pos="360"/>
              </w:tabs>
              <w:spacing w:before="4" w:line="288" w:lineRule="auto"/>
              <w:ind w:left="360" w:hanging="180"/>
              <w:jc w:val="both"/>
              <w:rPr>
                <w:rFonts w:cstheme="minorHAnsi"/>
                <w:sz w:val="18"/>
                <w:szCs w:val="18"/>
              </w:rPr>
            </w:pPr>
            <w:r w:rsidRPr="004F4C64">
              <w:rPr>
                <w:rFonts w:cstheme="minorHAnsi"/>
                <w:sz w:val="18"/>
                <w:szCs w:val="18"/>
              </w:rPr>
              <w:t xml:space="preserve">Ποιες από τις λειτουργίες του Τμήματος υποστηρίζονται από ΤΠΕ; </w:t>
            </w:r>
          </w:p>
          <w:p w:rsidR="00245DEB" w:rsidRPr="004F4C64" w:rsidRDefault="0041333C" w:rsidP="00C90115">
            <w:pPr>
              <w:numPr>
                <w:ilvl w:val="0"/>
                <w:numId w:val="54"/>
              </w:numPr>
              <w:tabs>
                <w:tab w:val="clear" w:pos="720"/>
                <w:tab w:val="num" w:pos="360"/>
              </w:tabs>
              <w:spacing w:before="4" w:line="288" w:lineRule="auto"/>
              <w:ind w:left="360" w:hanging="180"/>
              <w:jc w:val="both"/>
              <w:rPr>
                <w:rFonts w:cstheme="minorHAnsi"/>
                <w:sz w:val="18"/>
                <w:szCs w:val="18"/>
              </w:rPr>
            </w:pPr>
            <w:r w:rsidRPr="004F4C64">
              <w:rPr>
                <w:rFonts w:cstheme="minorHAnsi"/>
                <w:sz w:val="18"/>
                <w:szCs w:val="18"/>
              </w:rPr>
              <w:t>Ποιες από αυτές και πόσο χρησιμοποιούνται από τις διοικητικές υπηρεσίες, τους φοιτητές και το ακαδημαϊκό προσωπικό του Τμήματος;</w:t>
            </w:r>
          </w:p>
          <w:p w:rsidR="00245DEB" w:rsidRPr="004F4C64" w:rsidRDefault="0041333C" w:rsidP="00C90115">
            <w:pPr>
              <w:numPr>
                <w:ilvl w:val="0"/>
                <w:numId w:val="54"/>
              </w:numPr>
              <w:tabs>
                <w:tab w:val="clear" w:pos="720"/>
                <w:tab w:val="num" w:pos="360"/>
              </w:tabs>
              <w:spacing w:before="4" w:line="288" w:lineRule="auto"/>
              <w:ind w:left="360" w:hanging="180"/>
              <w:jc w:val="both"/>
              <w:rPr>
                <w:rFonts w:cstheme="minorHAnsi"/>
                <w:sz w:val="18"/>
                <w:szCs w:val="18"/>
              </w:rPr>
            </w:pPr>
            <w:r w:rsidRPr="004F4C64">
              <w:rPr>
                <w:rFonts w:cstheme="minorHAnsi"/>
                <w:bCs/>
                <w:sz w:val="18"/>
                <w:szCs w:val="18"/>
              </w:rPr>
              <w:t>Πόσα μέλη του ακαδημαϊκού</w:t>
            </w:r>
            <w:r w:rsidRPr="004F4C64">
              <w:rPr>
                <w:rFonts w:cstheme="minorHAnsi"/>
                <w:bCs/>
                <w:sz w:val="18"/>
                <w:szCs w:val="18"/>
              </w:rPr>
              <w:t xml:space="preserve"> προσωπικού του Τμήματος διαθέτουν ιστοσελίδα στο διαδίκτυο; </w:t>
            </w:r>
          </w:p>
          <w:p w:rsidR="00245DEB" w:rsidRPr="003162DC" w:rsidRDefault="0041333C" w:rsidP="00C90115">
            <w:pPr>
              <w:numPr>
                <w:ilvl w:val="0"/>
                <w:numId w:val="54"/>
              </w:numPr>
              <w:tabs>
                <w:tab w:val="clear" w:pos="720"/>
                <w:tab w:val="num" w:pos="360"/>
              </w:tabs>
              <w:spacing w:before="4" w:line="288" w:lineRule="auto"/>
              <w:ind w:left="360" w:hanging="180"/>
              <w:jc w:val="both"/>
              <w:rPr>
                <w:rFonts w:cstheme="minorHAnsi"/>
                <w:sz w:val="18"/>
                <w:szCs w:val="18"/>
              </w:rPr>
            </w:pPr>
            <w:r w:rsidRPr="004F4C64">
              <w:rPr>
                <w:rFonts w:cstheme="minorHAnsi"/>
                <w:bCs/>
                <w:sz w:val="18"/>
                <w:szCs w:val="18"/>
              </w:rPr>
              <w:t>Πόσο συχνά ανανεώνεται ο ιστότοπος του Τμήματος στο διαδίκτυο;</w:t>
            </w:r>
          </w:p>
          <w:p w:rsidR="00245DEB" w:rsidRPr="004F4C64" w:rsidRDefault="0041333C" w:rsidP="00C90115">
            <w:pPr>
              <w:rPr>
                <w:rFonts w:cstheme="minorHAnsi"/>
                <w:sz w:val="20"/>
                <w:szCs w:val="18"/>
              </w:rPr>
            </w:pPr>
            <w:r w:rsidRPr="004F4C64">
              <w:rPr>
                <w:rFonts w:cstheme="minorHAnsi"/>
                <w:sz w:val="20"/>
                <w:szCs w:val="18"/>
              </w:rPr>
              <w:t xml:space="preserve">Όλες οι λειτουργίες πληροφόρησης του τμήματος υποστηρίζονται με την ιστοσελίδα του τμήματος, η οποία ανανεώνεται σε τακτά χρονικά </w:t>
            </w:r>
            <w:r w:rsidRPr="004F4C64">
              <w:rPr>
                <w:rFonts w:cstheme="minorHAnsi"/>
                <w:sz w:val="20"/>
                <w:szCs w:val="18"/>
              </w:rPr>
              <w:t>διαστήματα.</w:t>
            </w:r>
          </w:p>
          <w:p w:rsidR="002E6985" w:rsidRPr="004F4C64" w:rsidRDefault="0041333C" w:rsidP="00C90115">
            <w:pPr>
              <w:rPr>
                <w:rFonts w:cstheme="minorHAnsi"/>
                <w:sz w:val="20"/>
                <w:szCs w:val="18"/>
              </w:rPr>
            </w:pPr>
          </w:p>
          <w:p w:rsidR="002E6985" w:rsidRPr="004F4C64" w:rsidRDefault="0041333C" w:rsidP="002E6985">
            <w:pPr>
              <w:jc w:val="both"/>
              <w:rPr>
                <w:rFonts w:cstheme="minorHAnsi"/>
                <w:sz w:val="20"/>
                <w:szCs w:val="18"/>
              </w:rPr>
            </w:pPr>
            <w:r w:rsidRPr="004F4C64">
              <w:rPr>
                <w:rFonts w:cstheme="minorHAnsi"/>
                <w:sz w:val="20"/>
                <w:szCs w:val="18"/>
              </w:rPr>
              <w:t>Όλες αυτές χρησιμοποιούνται από τις διοικητικές υπηρεσίες, τους φοιτητές και το ακαδημαϊκό προσωπικό του Τμήματος καθημερινά.</w:t>
            </w:r>
          </w:p>
          <w:p w:rsidR="00245DEB" w:rsidRPr="004F4C64" w:rsidRDefault="0041333C" w:rsidP="00C90115">
            <w:pPr>
              <w:rPr>
                <w:rFonts w:cstheme="minorHAnsi"/>
                <w:sz w:val="20"/>
                <w:szCs w:val="18"/>
              </w:rPr>
            </w:pPr>
          </w:p>
          <w:p w:rsidR="00245DEB" w:rsidRPr="004F4C64" w:rsidRDefault="0041333C" w:rsidP="00C90115">
            <w:pPr>
              <w:rPr>
                <w:rFonts w:cstheme="minorHAnsi"/>
                <w:sz w:val="20"/>
                <w:szCs w:val="18"/>
              </w:rPr>
            </w:pPr>
            <w:r w:rsidRPr="004F4C64">
              <w:rPr>
                <w:rFonts w:cstheme="minorHAnsi"/>
                <w:sz w:val="20"/>
                <w:szCs w:val="18"/>
              </w:rPr>
              <w:t>Για κάθε μάθημα υπάρχει ηλεκτρονικός χώρος του μαθήματος με ανακοινώσεις, υλικό του μαθήματος και χρήσιμες συνδέσεις</w:t>
            </w:r>
            <w:r w:rsidRPr="004F4C64">
              <w:rPr>
                <w:rFonts w:cstheme="minorHAnsi"/>
                <w:sz w:val="20"/>
                <w:szCs w:val="18"/>
              </w:rPr>
              <w:t>.</w:t>
            </w:r>
          </w:p>
          <w:p w:rsidR="002E6985" w:rsidRPr="004F4C64" w:rsidRDefault="0041333C" w:rsidP="002E6985">
            <w:pPr>
              <w:rPr>
                <w:rFonts w:cstheme="minorHAnsi"/>
                <w:sz w:val="20"/>
                <w:szCs w:val="18"/>
              </w:rPr>
            </w:pPr>
          </w:p>
          <w:p w:rsidR="00245DEB" w:rsidRPr="003162DC" w:rsidRDefault="0041333C" w:rsidP="002E6985">
            <w:pPr>
              <w:jc w:val="both"/>
              <w:rPr>
                <w:rFonts w:cstheme="minorHAnsi"/>
                <w:sz w:val="20"/>
                <w:szCs w:val="18"/>
              </w:rPr>
            </w:pPr>
            <w:r w:rsidRPr="004F4C64">
              <w:rPr>
                <w:rFonts w:cstheme="minorHAnsi"/>
                <w:sz w:val="20"/>
                <w:szCs w:val="18"/>
              </w:rPr>
              <w:t xml:space="preserve">Τα περισσότερα μέλη του ακαδημαϊκού προσωπικού του Τμήματος διαθέτουν ιστοσελίδα στο Διαδίκτυο. </w:t>
            </w:r>
          </w:p>
        </w:tc>
      </w:tr>
      <w:tr w:rsidR="00245DEB" w:rsidRPr="00D250D8" w:rsidTr="00C90115">
        <w:tblPrEx>
          <w:tblCellMar>
            <w:top w:w="0" w:type="dxa"/>
            <w:bottom w:w="0" w:type="dxa"/>
          </w:tblCellMar>
        </w:tblPrEx>
        <w:tc>
          <w:tcPr>
            <w:tcW w:w="8436" w:type="dxa"/>
            <w:gridSpan w:val="2"/>
            <w:shd w:val="clear" w:color="auto" w:fill="auto"/>
          </w:tcPr>
          <w:p w:rsidR="00245DEB" w:rsidRPr="004F4C64" w:rsidRDefault="0041333C" w:rsidP="00C90115">
            <w:pPr>
              <w:pBdr>
                <w:top w:val="single" w:sz="4" w:space="1" w:color="auto"/>
                <w:left w:val="single" w:sz="4" w:space="4" w:color="auto"/>
                <w:bottom w:val="single" w:sz="4" w:space="1" w:color="auto"/>
                <w:right w:val="single" w:sz="4" w:space="4" w:color="auto"/>
              </w:pBdr>
              <w:shd w:val="clear" w:color="auto" w:fill="E0E0E0"/>
              <w:spacing w:before="120"/>
              <w:ind w:left="540" w:hanging="540"/>
              <w:jc w:val="both"/>
              <w:rPr>
                <w:rFonts w:cstheme="minorHAnsi"/>
                <w:b/>
                <w:sz w:val="20"/>
              </w:rPr>
            </w:pPr>
            <w:r w:rsidRPr="004F4C64">
              <w:rPr>
                <w:rFonts w:cstheme="minorHAnsi"/>
                <w:b/>
                <w:sz w:val="20"/>
              </w:rPr>
              <w:t>8.5. Πώς κρίνετε τον βαθμό διαφάνειας και την αποτελεσματικότητα στη χρήση υποδομών και εξοπλισμού;</w:t>
            </w:r>
          </w:p>
          <w:p w:rsidR="00245DEB" w:rsidRPr="004F4C64" w:rsidRDefault="0041333C" w:rsidP="00C90115">
            <w:pPr>
              <w:numPr>
                <w:ilvl w:val="0"/>
                <w:numId w:val="55"/>
              </w:numPr>
              <w:tabs>
                <w:tab w:val="clear" w:pos="720"/>
                <w:tab w:val="num" w:pos="360"/>
              </w:tabs>
              <w:spacing w:before="4" w:line="288" w:lineRule="auto"/>
              <w:ind w:left="714" w:hanging="534"/>
              <w:jc w:val="both"/>
              <w:rPr>
                <w:rFonts w:cstheme="minorHAnsi"/>
                <w:bCs/>
                <w:sz w:val="18"/>
                <w:szCs w:val="18"/>
              </w:rPr>
            </w:pPr>
            <w:r w:rsidRPr="004F4C64">
              <w:rPr>
                <w:rFonts w:cstheme="minorHAnsi"/>
                <w:bCs/>
                <w:sz w:val="18"/>
                <w:szCs w:val="18"/>
              </w:rPr>
              <w:t xml:space="preserve">Γίνεται ορθολογική χρήση των διαθέσιμων υποδομών του Τμήματος; </w:t>
            </w:r>
            <w:r w:rsidRPr="004F4C64">
              <w:rPr>
                <w:rFonts w:cstheme="minorHAnsi"/>
                <w:bCs/>
                <w:sz w:val="18"/>
                <w:szCs w:val="18"/>
              </w:rPr>
              <w:t>Πώς διασφαλίζεται;</w:t>
            </w:r>
          </w:p>
          <w:p w:rsidR="00245DEB" w:rsidRPr="004F4C64" w:rsidRDefault="0041333C" w:rsidP="00C90115">
            <w:pPr>
              <w:numPr>
                <w:ilvl w:val="0"/>
                <w:numId w:val="55"/>
              </w:numPr>
              <w:tabs>
                <w:tab w:val="clear" w:pos="720"/>
                <w:tab w:val="num" w:pos="360"/>
              </w:tabs>
              <w:spacing w:before="4" w:line="288" w:lineRule="auto"/>
              <w:ind w:left="714" w:hanging="534"/>
              <w:jc w:val="both"/>
              <w:rPr>
                <w:rFonts w:cstheme="minorHAnsi"/>
                <w:bCs/>
                <w:sz w:val="18"/>
                <w:szCs w:val="18"/>
              </w:rPr>
            </w:pPr>
            <w:r w:rsidRPr="004F4C64">
              <w:rPr>
                <w:rFonts w:cstheme="minorHAnsi"/>
                <w:bCs/>
                <w:sz w:val="18"/>
                <w:szCs w:val="18"/>
              </w:rPr>
              <w:t xml:space="preserve">Γίνεται ορθολογική χρήση του διαθέσιμου εξοπλισμού του Τμήματος; </w:t>
            </w:r>
            <w:r w:rsidRPr="004F4C64">
              <w:rPr>
                <w:rFonts w:cstheme="minorHAnsi"/>
                <w:bCs/>
                <w:sz w:val="18"/>
                <w:szCs w:val="18"/>
              </w:rPr>
              <w:t>Πώς διασφαλίζεται;</w:t>
            </w:r>
          </w:p>
          <w:p w:rsidR="00713020" w:rsidRPr="004F4C64" w:rsidRDefault="0041333C" w:rsidP="00713020">
            <w:pPr>
              <w:spacing w:before="4" w:line="288" w:lineRule="auto"/>
              <w:jc w:val="both"/>
              <w:rPr>
                <w:rFonts w:cstheme="minorHAnsi"/>
                <w:bCs/>
                <w:sz w:val="18"/>
                <w:szCs w:val="18"/>
              </w:rPr>
            </w:pPr>
          </w:p>
          <w:p w:rsidR="00245DEB" w:rsidRPr="003162DC" w:rsidRDefault="0041333C" w:rsidP="00C90115">
            <w:pPr>
              <w:jc w:val="both"/>
              <w:rPr>
                <w:sz w:val="28"/>
              </w:rPr>
            </w:pPr>
            <w:r w:rsidRPr="004F4C64">
              <w:rPr>
                <w:rFonts w:cstheme="minorHAnsi"/>
                <w:bCs/>
                <w:sz w:val="20"/>
                <w:szCs w:val="18"/>
              </w:rPr>
              <w:t xml:space="preserve">Η ορθολογική χρήση των διαθέσιμων υποδομών και του διαθέσιμου εξοπλισμού του Τμήματος </w:t>
            </w:r>
            <w:r w:rsidRPr="004F4C64">
              <w:rPr>
                <w:rFonts w:cstheme="minorHAnsi"/>
                <w:bCs/>
                <w:sz w:val="20"/>
                <w:szCs w:val="18"/>
              </w:rPr>
              <w:t>γίνεται χάρις στην δίκαιη κατανομή με βάση τις ανάγκες με πλήρη διαφάνεια για όλα τα μέλη του Τμήματος.</w:t>
            </w:r>
          </w:p>
        </w:tc>
      </w:tr>
      <w:tr w:rsidR="00245DEB" w:rsidRPr="00D250D8" w:rsidTr="00C90115">
        <w:tblPrEx>
          <w:tblCellMar>
            <w:top w:w="0" w:type="dxa"/>
            <w:bottom w:w="0" w:type="dxa"/>
          </w:tblCellMar>
        </w:tblPrEx>
        <w:tc>
          <w:tcPr>
            <w:tcW w:w="8436" w:type="dxa"/>
            <w:gridSpan w:val="2"/>
            <w:shd w:val="clear" w:color="auto" w:fill="auto"/>
          </w:tcPr>
          <w:p w:rsidR="00245DEB" w:rsidRPr="004F4C64" w:rsidRDefault="0041333C" w:rsidP="00C90115">
            <w:pPr>
              <w:pBdr>
                <w:top w:val="single" w:sz="4" w:space="1" w:color="auto"/>
                <w:left w:val="single" w:sz="4" w:space="4" w:color="auto"/>
                <w:bottom w:val="single" w:sz="4" w:space="1" w:color="auto"/>
                <w:right w:val="single" w:sz="4" w:space="4" w:color="auto"/>
              </w:pBdr>
              <w:shd w:val="clear" w:color="auto" w:fill="E0E0E0"/>
              <w:spacing w:before="120"/>
              <w:ind w:left="540" w:hanging="540"/>
              <w:jc w:val="both"/>
              <w:rPr>
                <w:rFonts w:cstheme="minorHAnsi"/>
                <w:b/>
                <w:sz w:val="20"/>
              </w:rPr>
            </w:pPr>
            <w:r w:rsidRPr="004F4C64">
              <w:rPr>
                <w:rFonts w:cstheme="minorHAnsi"/>
                <w:b/>
                <w:sz w:val="20"/>
              </w:rPr>
              <w:t>8.6. Πώς κρίνετε τον βαθμό διαφάνειας και την αποτελεσματικότητα στη διαχείριση οικονομικών πόρων;</w:t>
            </w:r>
          </w:p>
          <w:p w:rsidR="00245DEB" w:rsidRPr="004F4C64" w:rsidRDefault="0041333C" w:rsidP="00C90115">
            <w:pPr>
              <w:numPr>
                <w:ilvl w:val="0"/>
                <w:numId w:val="56"/>
              </w:numPr>
              <w:tabs>
                <w:tab w:val="clear" w:pos="720"/>
                <w:tab w:val="num" w:pos="360"/>
              </w:tabs>
              <w:spacing w:before="4" w:line="288" w:lineRule="auto"/>
              <w:ind w:left="714" w:hanging="533"/>
              <w:jc w:val="both"/>
              <w:rPr>
                <w:rFonts w:cstheme="minorHAnsi"/>
                <w:sz w:val="18"/>
                <w:szCs w:val="18"/>
              </w:rPr>
            </w:pPr>
            <w:r w:rsidRPr="004F4C64">
              <w:rPr>
                <w:rFonts w:cstheme="minorHAnsi"/>
                <w:sz w:val="18"/>
                <w:szCs w:val="18"/>
              </w:rPr>
              <w:t xml:space="preserve">Προβλέπεται διαδικασία σύνταξης και εκτέλεσης προϋπολογισμού του Τμήματος; </w:t>
            </w:r>
            <w:r w:rsidRPr="004F4C64">
              <w:rPr>
                <w:rFonts w:cstheme="minorHAnsi"/>
                <w:sz w:val="18"/>
                <w:szCs w:val="18"/>
              </w:rPr>
              <w:t>Πόσο αποτελεσματικά εφαρμόζεται;</w:t>
            </w:r>
          </w:p>
          <w:p w:rsidR="00245DEB" w:rsidRPr="004F4C64" w:rsidRDefault="0041333C" w:rsidP="00C90115">
            <w:pPr>
              <w:numPr>
                <w:ilvl w:val="0"/>
                <w:numId w:val="56"/>
              </w:numPr>
              <w:tabs>
                <w:tab w:val="clear" w:pos="720"/>
                <w:tab w:val="num" w:pos="360"/>
              </w:tabs>
              <w:spacing w:before="4" w:line="288" w:lineRule="auto"/>
              <w:ind w:left="714" w:hanging="533"/>
              <w:jc w:val="both"/>
              <w:rPr>
                <w:rFonts w:cstheme="minorHAnsi"/>
                <w:sz w:val="18"/>
                <w:szCs w:val="18"/>
              </w:rPr>
            </w:pPr>
            <w:r w:rsidRPr="004F4C64">
              <w:rPr>
                <w:rFonts w:cstheme="minorHAnsi"/>
                <w:sz w:val="18"/>
                <w:szCs w:val="18"/>
              </w:rPr>
              <w:t>Προβλέπεται διαδικασία κατανομής πόρων; Πόσο αποτελεσματικά εφαρμόζεται;</w:t>
            </w:r>
          </w:p>
          <w:p w:rsidR="00245DEB" w:rsidRPr="003162DC" w:rsidRDefault="0041333C" w:rsidP="00C90115">
            <w:pPr>
              <w:numPr>
                <w:ilvl w:val="0"/>
                <w:numId w:val="56"/>
              </w:numPr>
              <w:tabs>
                <w:tab w:val="clear" w:pos="720"/>
                <w:tab w:val="num" w:pos="360"/>
              </w:tabs>
              <w:spacing w:before="4" w:line="288" w:lineRule="auto"/>
              <w:ind w:left="714" w:hanging="533"/>
              <w:jc w:val="both"/>
              <w:rPr>
                <w:rFonts w:cstheme="minorHAnsi"/>
                <w:sz w:val="18"/>
                <w:szCs w:val="18"/>
              </w:rPr>
            </w:pPr>
            <w:r w:rsidRPr="004F4C64">
              <w:rPr>
                <w:rFonts w:cstheme="minorHAnsi"/>
                <w:sz w:val="18"/>
                <w:szCs w:val="18"/>
              </w:rPr>
              <w:t>Προβλέπεται διαδικασία απολογισμού; Πόσο αποτελεσματικά εφαρμόζεται;</w:t>
            </w:r>
          </w:p>
          <w:p w:rsidR="00245DEB" w:rsidRPr="004F4C64" w:rsidRDefault="0041333C" w:rsidP="00C90115">
            <w:pPr>
              <w:spacing w:before="4" w:line="288" w:lineRule="auto"/>
              <w:jc w:val="both"/>
              <w:rPr>
                <w:rFonts w:cstheme="minorHAnsi"/>
                <w:sz w:val="20"/>
                <w:szCs w:val="18"/>
              </w:rPr>
            </w:pPr>
            <w:r w:rsidRPr="004F4C64">
              <w:rPr>
                <w:rFonts w:cstheme="minorHAnsi"/>
                <w:sz w:val="20"/>
                <w:szCs w:val="18"/>
              </w:rPr>
              <w:t>Δεν υπ</w:t>
            </w:r>
            <w:r w:rsidRPr="004F4C64">
              <w:rPr>
                <w:rFonts w:cstheme="minorHAnsi"/>
                <w:sz w:val="20"/>
                <w:szCs w:val="18"/>
              </w:rPr>
              <w:t xml:space="preserve">άρχει προϋπολογισμός του </w:t>
            </w:r>
            <w:r w:rsidRPr="004F4C64">
              <w:rPr>
                <w:rFonts w:cstheme="minorHAnsi"/>
                <w:sz w:val="20"/>
                <w:szCs w:val="18"/>
              </w:rPr>
              <w:t>Τ</w:t>
            </w:r>
            <w:r w:rsidRPr="004F4C64">
              <w:rPr>
                <w:rFonts w:cstheme="minorHAnsi"/>
                <w:sz w:val="20"/>
                <w:szCs w:val="18"/>
              </w:rPr>
              <w:t>μήματος</w:t>
            </w:r>
            <w:r w:rsidRPr="004F4C64">
              <w:rPr>
                <w:rFonts w:cstheme="minorHAnsi"/>
                <w:sz w:val="20"/>
                <w:szCs w:val="18"/>
              </w:rPr>
              <w:t>, αν και αποτελεί διαχρονικό του αίτημα</w:t>
            </w:r>
            <w:r w:rsidRPr="004F4C64">
              <w:rPr>
                <w:rFonts w:cstheme="minorHAnsi"/>
                <w:sz w:val="20"/>
                <w:szCs w:val="18"/>
              </w:rPr>
              <w:t>.</w:t>
            </w:r>
          </w:p>
          <w:p w:rsidR="00245DEB" w:rsidRPr="004F4C64" w:rsidRDefault="0041333C" w:rsidP="00C90115">
            <w:pPr>
              <w:jc w:val="both"/>
              <w:rPr>
                <w:rFonts w:cstheme="minorHAnsi"/>
                <w:b/>
                <w:sz w:val="20"/>
              </w:rPr>
            </w:pPr>
          </w:p>
        </w:tc>
      </w:tr>
      <w:tr w:rsidR="00245DEB" w:rsidRPr="004F4C64" w:rsidTr="00C90115">
        <w:tblPrEx>
          <w:tblCellMar>
            <w:top w:w="0" w:type="dxa"/>
            <w:bottom w:w="0" w:type="dxa"/>
          </w:tblCellMar>
        </w:tblPrEx>
        <w:trPr>
          <w:gridAfter w:val="1"/>
          <w:wAfter w:w="226" w:type="dxa"/>
        </w:trPr>
        <w:tc>
          <w:tcPr>
            <w:tcW w:w="8210" w:type="dxa"/>
            <w:shd w:val="clear" w:color="auto" w:fill="auto"/>
          </w:tcPr>
          <w:p w:rsidR="00245DEB" w:rsidRPr="004F4C64" w:rsidRDefault="0041333C" w:rsidP="00C90115">
            <w:pPr>
              <w:numPr>
                <w:ilvl w:val="0"/>
                <w:numId w:val="57"/>
              </w:numPr>
              <w:pBdr>
                <w:top w:val="single" w:sz="4" w:space="1" w:color="auto"/>
                <w:left w:val="single" w:sz="4" w:space="4" w:color="auto"/>
                <w:bottom w:val="single" w:sz="4" w:space="1" w:color="auto"/>
                <w:right w:val="single" w:sz="4" w:space="4" w:color="auto"/>
              </w:pBdr>
              <w:shd w:val="clear" w:color="auto" w:fill="E0E0E0"/>
              <w:rPr>
                <w:rFonts w:cstheme="minorHAnsi"/>
                <w:sz w:val="32"/>
                <w:szCs w:val="32"/>
              </w:rPr>
            </w:pPr>
            <w:r w:rsidRPr="004F4C64">
              <w:rPr>
                <w:rFonts w:cstheme="minorHAnsi"/>
                <w:sz w:val="16"/>
              </w:rPr>
              <w:br w:type="page"/>
            </w:r>
            <w:r w:rsidRPr="004F4C64">
              <w:rPr>
                <w:rFonts w:cstheme="minorHAnsi"/>
                <w:sz w:val="32"/>
                <w:szCs w:val="32"/>
              </w:rPr>
              <w:t>Συμπεράσματα</w:t>
            </w:r>
          </w:p>
        </w:tc>
      </w:tr>
      <w:tr w:rsidR="00245DEB" w:rsidRPr="00D250D8" w:rsidTr="00C90115">
        <w:tblPrEx>
          <w:tblCellMar>
            <w:top w:w="0" w:type="dxa"/>
            <w:bottom w:w="0" w:type="dxa"/>
          </w:tblCellMar>
        </w:tblPrEx>
        <w:trPr>
          <w:gridAfter w:val="1"/>
          <w:wAfter w:w="226" w:type="dxa"/>
        </w:trPr>
        <w:tc>
          <w:tcPr>
            <w:tcW w:w="8210" w:type="dxa"/>
            <w:shd w:val="clear" w:color="auto" w:fill="auto"/>
          </w:tcPr>
          <w:p w:rsidR="00245DEB" w:rsidRPr="004F4C64" w:rsidRDefault="0041333C" w:rsidP="00C90115">
            <w:pPr>
              <w:pBdr>
                <w:top w:val="single" w:sz="4" w:space="1" w:color="auto"/>
                <w:left w:val="single" w:sz="4" w:space="4" w:color="auto"/>
                <w:bottom w:val="single" w:sz="4" w:space="1" w:color="auto"/>
                <w:right w:val="single" w:sz="4" w:space="4" w:color="auto"/>
              </w:pBdr>
              <w:shd w:val="clear" w:color="auto" w:fill="FFFFFF" w:themeFill="background1"/>
              <w:spacing w:after="0"/>
              <w:rPr>
                <w:rFonts w:cstheme="minorHAnsi"/>
                <w:sz w:val="20"/>
              </w:rPr>
            </w:pPr>
            <w:r w:rsidRPr="004F4C64">
              <w:rPr>
                <w:rFonts w:cstheme="minorHAnsi"/>
                <w:i/>
                <w:sz w:val="18"/>
                <w:szCs w:val="18"/>
              </w:rPr>
              <w:t xml:space="preserve">Στην Ενότητα αυτή το Τμήμα καλείται να εντοπίσει τα κυριότερα θετικά και αρνητικά του σημεία, όπως αυτά συνάγονται από τις προηγούμενες ενότητες και να αναγνωρίσει </w:t>
            </w:r>
            <w:r w:rsidRPr="004F4C64">
              <w:rPr>
                <w:rFonts w:cstheme="minorHAnsi"/>
                <w:i/>
                <w:sz w:val="18"/>
                <w:szCs w:val="18"/>
              </w:rPr>
              <w:t>ευκαιρίες αξιοποίησης των θετικών του σημείων και ενδεχόμενους κινδύνους που προκύπ</w:t>
            </w:r>
            <w:r w:rsidRPr="004F4C64">
              <w:rPr>
                <w:rFonts w:cstheme="minorHAnsi"/>
                <w:i/>
                <w:sz w:val="18"/>
                <w:szCs w:val="18"/>
              </w:rPr>
              <w:t>το</w:t>
            </w:r>
            <w:r w:rsidRPr="004F4C64">
              <w:rPr>
                <w:rFonts w:cstheme="minorHAnsi"/>
                <w:i/>
                <w:sz w:val="18"/>
                <w:szCs w:val="18"/>
              </w:rPr>
              <w:t>υν από τα αρνητικά του σημεία</w:t>
            </w:r>
          </w:p>
        </w:tc>
      </w:tr>
      <w:tr w:rsidR="00245DEB" w:rsidRPr="00D250D8" w:rsidTr="00C90115">
        <w:tblPrEx>
          <w:tblCellMar>
            <w:top w:w="0" w:type="dxa"/>
            <w:bottom w:w="0" w:type="dxa"/>
          </w:tblCellMar>
        </w:tblPrEx>
        <w:trPr>
          <w:gridAfter w:val="1"/>
          <w:wAfter w:w="226" w:type="dxa"/>
        </w:trPr>
        <w:tc>
          <w:tcPr>
            <w:tcW w:w="8210" w:type="dxa"/>
            <w:shd w:val="clear" w:color="auto" w:fill="auto"/>
          </w:tcPr>
          <w:p w:rsidR="00245DEB" w:rsidRPr="004F4C64" w:rsidRDefault="0041333C" w:rsidP="00C90115">
            <w:pPr>
              <w:numPr>
                <w:ilvl w:val="1"/>
                <w:numId w:val="57"/>
              </w:numPr>
              <w:pBdr>
                <w:top w:val="single" w:sz="4" w:space="1" w:color="auto"/>
                <w:left w:val="single" w:sz="4" w:space="4" w:color="auto"/>
                <w:bottom w:val="single" w:sz="4" w:space="1" w:color="auto"/>
                <w:right w:val="single" w:sz="4" w:space="4" w:color="auto"/>
              </w:pBdr>
              <w:shd w:val="clear" w:color="auto" w:fill="E0E0E0"/>
              <w:rPr>
                <w:rFonts w:cstheme="minorHAnsi"/>
                <w:sz w:val="20"/>
              </w:rPr>
            </w:pPr>
            <w:r w:rsidRPr="004F4C64">
              <w:rPr>
                <w:rFonts w:cstheme="minorHAnsi"/>
                <w:sz w:val="20"/>
              </w:rPr>
              <w:t xml:space="preserve"> </w:t>
            </w:r>
            <w:bookmarkStart w:id="58" w:name="_Toc53922508"/>
            <w:bookmarkStart w:id="59" w:name="_Toc53922889"/>
            <w:r w:rsidRPr="004F4C64">
              <w:rPr>
                <w:rFonts w:cstheme="minorHAnsi"/>
                <w:sz w:val="20"/>
              </w:rPr>
              <w:t xml:space="preserve">Ποια, κατά την γνώμη σας, είναι τα κυριότερα θετικά και αρνητικά σημεία του Τμήματος, όπως αυτά προκύπτουν μέσα από την </w:t>
            </w:r>
            <w:r w:rsidRPr="004F4C64">
              <w:rPr>
                <w:rFonts w:cstheme="minorHAnsi"/>
                <w:i/>
                <w:sz w:val="20"/>
              </w:rPr>
              <w:t xml:space="preserve">Έκθεση Εσωτερικής </w:t>
            </w:r>
            <w:r w:rsidRPr="004F4C64">
              <w:rPr>
                <w:rFonts w:cstheme="minorHAnsi"/>
                <w:i/>
                <w:sz w:val="20"/>
              </w:rPr>
              <w:t>Αξιολόγησης</w:t>
            </w:r>
            <w:r w:rsidRPr="004F4C64">
              <w:rPr>
                <w:rFonts w:cstheme="minorHAnsi"/>
                <w:sz w:val="20"/>
              </w:rPr>
              <w:t>;</w:t>
            </w:r>
            <w:bookmarkEnd w:id="58"/>
            <w:bookmarkEnd w:id="59"/>
          </w:p>
          <w:p w:rsidR="00245DEB" w:rsidRPr="004F4C64" w:rsidRDefault="0041333C" w:rsidP="00C90115">
            <w:pPr>
              <w:rPr>
                <w:rFonts w:cstheme="minorHAnsi"/>
                <w:sz w:val="18"/>
                <w:szCs w:val="18"/>
              </w:rPr>
            </w:pPr>
          </w:p>
          <w:p w:rsidR="003C5003" w:rsidRPr="004F4C64" w:rsidRDefault="0041333C" w:rsidP="0067508E">
            <w:pPr>
              <w:jc w:val="both"/>
              <w:rPr>
                <w:rFonts w:cstheme="minorHAnsi"/>
                <w:sz w:val="20"/>
                <w:szCs w:val="20"/>
              </w:rPr>
            </w:pPr>
            <w:r w:rsidRPr="004F4C64">
              <w:rPr>
                <w:rFonts w:cstheme="minorHAnsi"/>
                <w:sz w:val="20"/>
                <w:szCs w:val="20"/>
              </w:rPr>
              <w:t xml:space="preserve">Πιστεύουμε ότι το </w:t>
            </w:r>
            <w:r w:rsidRPr="004F4C64">
              <w:rPr>
                <w:rFonts w:cstheme="minorHAnsi"/>
                <w:sz w:val="20"/>
                <w:szCs w:val="20"/>
              </w:rPr>
              <w:t>Τ</w:t>
            </w:r>
            <w:r w:rsidRPr="004F4C64">
              <w:rPr>
                <w:rFonts w:cstheme="minorHAnsi"/>
                <w:sz w:val="20"/>
                <w:szCs w:val="20"/>
              </w:rPr>
              <w:t xml:space="preserve">μήμα μπορεί να συνεχίσει με ικανοποιητικούς ρυθμούς την ανάπτυξή του. Για τον σκοπό αυτό χρειάζεται η πρόσληψη νέου μόνιμου εκπαιδευτικού προσωπικού, η προσέλκυση διδασκόντων για τα γνωστικά αντικείμενα που δεν καλύπτονται </w:t>
            </w:r>
            <w:r w:rsidRPr="004F4C64">
              <w:rPr>
                <w:rFonts w:cstheme="minorHAnsi"/>
                <w:sz w:val="20"/>
                <w:szCs w:val="20"/>
              </w:rPr>
              <w:t>από τους υπάρχοντες διδάσκοντες.</w:t>
            </w:r>
          </w:p>
          <w:p w:rsidR="00245DEB" w:rsidRPr="004F4C64" w:rsidRDefault="0041333C" w:rsidP="0067508E">
            <w:pPr>
              <w:jc w:val="both"/>
              <w:rPr>
                <w:rFonts w:cstheme="minorHAnsi"/>
                <w:sz w:val="20"/>
                <w:szCs w:val="20"/>
              </w:rPr>
            </w:pPr>
            <w:r w:rsidRPr="004F4C64">
              <w:rPr>
                <w:rFonts w:cstheme="minorHAnsi"/>
                <w:sz w:val="20"/>
                <w:szCs w:val="20"/>
              </w:rPr>
              <w:t xml:space="preserve"> </w:t>
            </w:r>
          </w:p>
          <w:p w:rsidR="00245DEB" w:rsidRPr="004F4C64" w:rsidRDefault="0041333C" w:rsidP="0067508E">
            <w:pPr>
              <w:jc w:val="both"/>
              <w:rPr>
                <w:rFonts w:cstheme="minorHAnsi"/>
                <w:sz w:val="20"/>
                <w:szCs w:val="20"/>
              </w:rPr>
            </w:pPr>
            <w:r w:rsidRPr="004F4C64">
              <w:rPr>
                <w:rFonts w:cstheme="minorHAnsi"/>
                <w:sz w:val="20"/>
                <w:szCs w:val="20"/>
              </w:rPr>
              <w:t xml:space="preserve">Στόχος ακόμη είναι η βελτίωση της σύνδεσης των φοιτητών με τις επιχειρήσεις μέσω της πρακτικής άσκησης, αλλά και μέσω πρόσκλησης επιχειρηματιών για ημερίδες στο </w:t>
            </w:r>
            <w:r w:rsidRPr="004F4C64">
              <w:rPr>
                <w:rFonts w:cstheme="minorHAnsi"/>
                <w:sz w:val="20"/>
                <w:szCs w:val="20"/>
              </w:rPr>
              <w:t>Τ</w:t>
            </w:r>
            <w:r w:rsidRPr="004F4C64">
              <w:rPr>
                <w:rFonts w:cstheme="minorHAnsi"/>
                <w:sz w:val="20"/>
                <w:szCs w:val="20"/>
              </w:rPr>
              <w:t>μήμα.</w:t>
            </w:r>
          </w:p>
          <w:p w:rsidR="00245DEB" w:rsidRPr="004F4C64" w:rsidRDefault="0041333C" w:rsidP="0067508E">
            <w:pPr>
              <w:jc w:val="both"/>
              <w:rPr>
                <w:rFonts w:cstheme="minorHAnsi"/>
                <w:sz w:val="20"/>
                <w:szCs w:val="20"/>
              </w:rPr>
            </w:pPr>
            <w:r w:rsidRPr="004F4C64">
              <w:rPr>
                <w:rFonts w:cstheme="minorHAnsi"/>
                <w:sz w:val="20"/>
                <w:szCs w:val="20"/>
              </w:rPr>
              <w:t xml:space="preserve">Μακροχρόνιος στόχος ο οποίος όμως εξαρτάται κυρίως </w:t>
            </w:r>
            <w:r w:rsidRPr="004F4C64">
              <w:rPr>
                <w:rFonts w:cstheme="minorHAnsi"/>
                <w:sz w:val="20"/>
                <w:szCs w:val="20"/>
              </w:rPr>
              <w:t>από την οικονομική κατάσταση της χώρας μας είναι η επαγγελματική αποκατάσταση των αποφοίτων του τμήματος.</w:t>
            </w:r>
          </w:p>
          <w:p w:rsidR="003C5003" w:rsidRPr="004F4C64" w:rsidRDefault="0041333C" w:rsidP="0067508E">
            <w:pPr>
              <w:jc w:val="both"/>
              <w:rPr>
                <w:rFonts w:cstheme="minorHAnsi"/>
                <w:sz w:val="20"/>
                <w:szCs w:val="20"/>
              </w:rPr>
            </w:pPr>
          </w:p>
          <w:p w:rsidR="00245DEB" w:rsidRPr="004F4C64" w:rsidRDefault="0041333C" w:rsidP="0067508E">
            <w:pPr>
              <w:jc w:val="both"/>
              <w:rPr>
                <w:rFonts w:cstheme="minorHAnsi"/>
                <w:sz w:val="20"/>
                <w:szCs w:val="20"/>
              </w:rPr>
            </w:pPr>
            <w:r w:rsidRPr="004F4C64">
              <w:rPr>
                <w:rFonts w:cstheme="minorHAnsi"/>
                <w:sz w:val="20"/>
                <w:szCs w:val="20"/>
              </w:rPr>
              <w:t>Απαραίτητη είναι η καλύτερη προβολή του Τμήματος με στόχο την προσέλκυση φοιτητών, αλλά και την ανάπτυξη νέων συνεργασιών με φορείς του εσωτερικού κα</w:t>
            </w:r>
            <w:r w:rsidRPr="004F4C64">
              <w:rPr>
                <w:rFonts w:cstheme="minorHAnsi"/>
                <w:sz w:val="20"/>
                <w:szCs w:val="20"/>
              </w:rPr>
              <w:t>ι εξωτερικού.</w:t>
            </w:r>
          </w:p>
          <w:p w:rsidR="00245DEB" w:rsidRPr="004F4C64" w:rsidRDefault="0041333C" w:rsidP="0067508E">
            <w:pPr>
              <w:jc w:val="both"/>
              <w:rPr>
                <w:rFonts w:cstheme="minorHAnsi"/>
                <w:sz w:val="20"/>
                <w:szCs w:val="20"/>
              </w:rPr>
            </w:pPr>
            <w:r w:rsidRPr="004F4C64">
              <w:rPr>
                <w:rFonts w:cstheme="minorHAnsi"/>
                <w:sz w:val="20"/>
                <w:szCs w:val="20"/>
              </w:rPr>
              <w:t>Θα συνεχισθεί η διοργάνωση διεθνών συνεδρίων, η σύνδεση των φοιτητών με την ερευνητική διαδικασία.</w:t>
            </w:r>
          </w:p>
          <w:p w:rsidR="003C5003" w:rsidRPr="004F4C64" w:rsidRDefault="0041333C" w:rsidP="0067508E">
            <w:pPr>
              <w:jc w:val="both"/>
              <w:rPr>
                <w:rFonts w:cstheme="minorHAnsi"/>
                <w:sz w:val="20"/>
                <w:szCs w:val="20"/>
              </w:rPr>
            </w:pPr>
          </w:p>
          <w:p w:rsidR="00245DEB" w:rsidRPr="004F4C64" w:rsidRDefault="0041333C" w:rsidP="0067508E">
            <w:pPr>
              <w:jc w:val="both"/>
              <w:rPr>
                <w:rFonts w:cstheme="minorHAnsi"/>
                <w:sz w:val="20"/>
                <w:szCs w:val="20"/>
              </w:rPr>
            </w:pPr>
            <w:r w:rsidRPr="004F4C64">
              <w:rPr>
                <w:rFonts w:cstheme="minorHAnsi"/>
                <w:sz w:val="20"/>
                <w:szCs w:val="20"/>
              </w:rPr>
              <w:t>Θα συνεχισθεί η προσπάθεια εξέλιξης και προσαρμογής του προγράμματος σπουδών, η προσπάθεια βελτίωσης των μεθόδων διδασκαλίας καθώς και η εφαρμ</w:t>
            </w:r>
            <w:r w:rsidRPr="004F4C64">
              <w:rPr>
                <w:rFonts w:cstheme="minorHAnsi"/>
                <w:sz w:val="20"/>
                <w:szCs w:val="20"/>
              </w:rPr>
              <w:t>ογή της διαδικασίας αξιολόγησης από τους φοιτητές.</w:t>
            </w:r>
          </w:p>
          <w:p w:rsidR="00713020" w:rsidRPr="004F4C64" w:rsidRDefault="0041333C" w:rsidP="0067508E">
            <w:pPr>
              <w:jc w:val="both"/>
              <w:rPr>
                <w:rFonts w:cstheme="minorHAnsi"/>
                <w:sz w:val="20"/>
                <w:szCs w:val="20"/>
              </w:rPr>
            </w:pPr>
          </w:p>
          <w:p w:rsidR="00713020" w:rsidRPr="004F4C64" w:rsidRDefault="0041333C" w:rsidP="0067508E">
            <w:pPr>
              <w:jc w:val="both"/>
              <w:rPr>
                <w:rFonts w:cstheme="minorHAnsi"/>
                <w:sz w:val="20"/>
                <w:szCs w:val="20"/>
              </w:rPr>
            </w:pPr>
            <w:r w:rsidRPr="004F4C64">
              <w:rPr>
                <w:rFonts w:cstheme="minorHAnsi"/>
                <w:sz w:val="20"/>
                <w:szCs w:val="20"/>
              </w:rPr>
              <w:t>Συνολικά, η λειτουργία 3 μεταπτυχιακών προγραμμάτων, η διοργάνωση ενός διεθνούς συνεδρίου επί μια δεκαετία αδιαλείπτως και η έκδοση ενός διεθνούς επιστημονικού περιοδικού το ίδιο χρονικό διάστημα, αποτελε</w:t>
            </w:r>
            <w:r w:rsidRPr="004F4C64">
              <w:rPr>
                <w:rFonts w:cstheme="minorHAnsi"/>
                <w:sz w:val="20"/>
                <w:szCs w:val="20"/>
              </w:rPr>
              <w:t xml:space="preserve">ί έναν συνδυασμό που τον συναντά κανείς μόνο σε υψηλού επιπέδου ιδρύματα και αποτελούν τα θετικά σημεία του Τμήματος. Αυτή είναι άλλωστε και η αιτία που το Τμήμα αποτελεί διαχρονικά τη μεγαλύτερη μονάδα στο Ίδρυμα. </w:t>
            </w:r>
            <w:r w:rsidRPr="004F4C64">
              <w:rPr>
                <w:rFonts w:cstheme="minorHAnsi"/>
                <w:sz w:val="20"/>
                <w:szCs w:val="20"/>
              </w:rPr>
              <w:t>Τούτο φαίνεται και από τη συνεχή κάλυψη ό</w:t>
            </w:r>
            <w:r w:rsidRPr="004F4C64">
              <w:rPr>
                <w:rFonts w:cstheme="minorHAnsi"/>
                <w:sz w:val="20"/>
                <w:szCs w:val="20"/>
              </w:rPr>
              <w:t xml:space="preserve">λων των διατιθέμενων θέσεων στις εισαγωγικές εξετάσεις την τελευταία δεκαετία, παρά το ότι συνήθως </w:t>
            </w:r>
            <w:r w:rsidRPr="004F4C64">
              <w:rPr>
                <w:rFonts w:cstheme="minorHAnsi"/>
                <w:sz w:val="20"/>
                <w:szCs w:val="20"/>
              </w:rPr>
              <w:t xml:space="preserve">οι εισαγόμενοι </w:t>
            </w:r>
            <w:r w:rsidRPr="004F4C64">
              <w:rPr>
                <w:rFonts w:cstheme="minorHAnsi"/>
                <w:sz w:val="20"/>
                <w:szCs w:val="20"/>
              </w:rPr>
              <w:t xml:space="preserve">ξεπερνούν τις 300. </w:t>
            </w:r>
            <w:r w:rsidRPr="004F4C64">
              <w:rPr>
                <w:rFonts w:cstheme="minorHAnsi"/>
                <w:sz w:val="20"/>
                <w:szCs w:val="20"/>
              </w:rPr>
              <w:t xml:space="preserve">Τα </w:t>
            </w:r>
            <w:r w:rsidRPr="004F4C64">
              <w:rPr>
                <w:rFonts w:cstheme="minorHAnsi"/>
                <w:sz w:val="20"/>
                <w:szCs w:val="20"/>
              </w:rPr>
              <w:t xml:space="preserve">αρνητικά σημεία </w:t>
            </w:r>
            <w:r w:rsidRPr="004F4C64">
              <w:rPr>
                <w:rFonts w:cstheme="minorHAnsi"/>
                <w:sz w:val="20"/>
                <w:szCs w:val="20"/>
              </w:rPr>
              <w:t xml:space="preserve">είναι η γεωγραφική θέση και η έλλειψη προϋπολογισμού </w:t>
            </w:r>
            <w:r w:rsidRPr="004F4C64">
              <w:rPr>
                <w:rFonts w:cstheme="minorHAnsi"/>
                <w:sz w:val="20"/>
                <w:szCs w:val="20"/>
              </w:rPr>
              <w:t xml:space="preserve">του Τμήματος </w:t>
            </w:r>
            <w:r w:rsidRPr="004F4C64">
              <w:rPr>
                <w:rFonts w:cstheme="minorHAnsi"/>
                <w:sz w:val="20"/>
                <w:szCs w:val="20"/>
              </w:rPr>
              <w:t>ώστε να εξασφαλίζει τη δίκαιη κατανομή</w:t>
            </w:r>
            <w:r w:rsidRPr="004F4C64">
              <w:rPr>
                <w:rFonts w:cstheme="minorHAnsi"/>
                <w:sz w:val="20"/>
                <w:szCs w:val="20"/>
              </w:rPr>
              <w:t xml:space="preserve"> πόρων</w:t>
            </w:r>
            <w:r w:rsidRPr="004F4C64">
              <w:rPr>
                <w:rFonts w:cstheme="minorHAnsi"/>
                <w:sz w:val="20"/>
                <w:szCs w:val="20"/>
              </w:rPr>
              <w:t xml:space="preserve"> προς κάλυψη των αυξημένων αναγκών του</w:t>
            </w:r>
            <w:r w:rsidRPr="004F4C64">
              <w:rPr>
                <w:rFonts w:cstheme="minorHAnsi"/>
                <w:sz w:val="20"/>
                <w:szCs w:val="20"/>
              </w:rPr>
              <w:t>.</w:t>
            </w:r>
          </w:p>
          <w:p w:rsidR="00245DEB" w:rsidRPr="004F4C64" w:rsidRDefault="0041333C" w:rsidP="00C90115">
            <w:pPr>
              <w:rPr>
                <w:rFonts w:cstheme="minorHAnsi"/>
              </w:rPr>
            </w:pPr>
          </w:p>
        </w:tc>
      </w:tr>
      <w:tr w:rsidR="00245DEB" w:rsidRPr="00D250D8" w:rsidTr="00C90115">
        <w:tblPrEx>
          <w:tblCellMar>
            <w:top w:w="0" w:type="dxa"/>
            <w:bottom w:w="0" w:type="dxa"/>
          </w:tblCellMar>
        </w:tblPrEx>
        <w:trPr>
          <w:gridAfter w:val="1"/>
          <w:wAfter w:w="226" w:type="dxa"/>
        </w:trPr>
        <w:tc>
          <w:tcPr>
            <w:tcW w:w="8210" w:type="dxa"/>
            <w:shd w:val="clear" w:color="auto" w:fill="auto"/>
          </w:tcPr>
          <w:p w:rsidR="00245DEB" w:rsidRPr="004F4C64" w:rsidRDefault="0041333C" w:rsidP="00C90115">
            <w:pPr>
              <w:pBdr>
                <w:top w:val="single" w:sz="4" w:space="1" w:color="auto"/>
                <w:left w:val="single" w:sz="4" w:space="4" w:color="auto"/>
                <w:bottom w:val="single" w:sz="4" w:space="1" w:color="auto"/>
                <w:right w:val="single" w:sz="4" w:space="4" w:color="auto"/>
              </w:pBdr>
              <w:shd w:val="clear" w:color="auto" w:fill="D9D9D9"/>
              <w:ind w:left="540" w:hanging="540"/>
              <w:rPr>
                <w:rFonts w:cstheme="minorHAnsi"/>
                <w:sz w:val="20"/>
              </w:rPr>
            </w:pPr>
            <w:bookmarkStart w:id="60" w:name="_Toc53922509"/>
            <w:bookmarkStart w:id="61" w:name="_Toc53922890"/>
            <w:r w:rsidRPr="004F4C64">
              <w:rPr>
                <w:rFonts w:cstheme="minorHAnsi"/>
                <w:sz w:val="20"/>
              </w:rPr>
              <w:t>9.2.</w:t>
            </w:r>
            <w:r w:rsidRPr="004F4C64">
              <w:rPr>
                <w:rFonts w:cstheme="minorHAnsi"/>
                <w:sz w:val="20"/>
              </w:rPr>
              <w:tab/>
              <w:t>Διακρίνετε ευκαιρίες αξιοποίησης των θετικών σημείων και ενδεχόμενους  κινδύνους από τα αρνητικά σημεία;</w:t>
            </w:r>
            <w:bookmarkEnd w:id="60"/>
            <w:bookmarkEnd w:id="61"/>
          </w:p>
          <w:p w:rsidR="00245DEB" w:rsidRPr="004F4C64" w:rsidRDefault="0041333C" w:rsidP="0067508E">
            <w:pPr>
              <w:jc w:val="both"/>
              <w:rPr>
                <w:rFonts w:cstheme="minorHAnsi"/>
                <w:sz w:val="20"/>
                <w:szCs w:val="20"/>
              </w:rPr>
            </w:pPr>
            <w:r w:rsidRPr="004F4C64">
              <w:rPr>
                <w:rFonts w:cstheme="minorHAnsi"/>
                <w:sz w:val="20"/>
                <w:szCs w:val="20"/>
              </w:rPr>
              <w:t xml:space="preserve">Ενθάρρυνση για τη συμμετοχή των μελών ΔΕΠ σε ερευνητικές ομάδες πανεπιστημίων του εσωτερικού και εξωτερικού καθώς και την συνεργασία τους σε θέματα διδασκαλίας ως επισκέπτες καθηγητές μέσω του </w:t>
            </w:r>
            <w:r w:rsidRPr="004F4C64">
              <w:rPr>
                <w:rFonts w:cstheme="minorHAnsi"/>
                <w:sz w:val="20"/>
                <w:szCs w:val="20"/>
              </w:rPr>
              <w:t>ERASMUS</w:t>
            </w:r>
            <w:r w:rsidRPr="004F4C64">
              <w:rPr>
                <w:rFonts w:cstheme="minorHAnsi"/>
                <w:sz w:val="20"/>
                <w:szCs w:val="20"/>
              </w:rPr>
              <w:t>+</w:t>
            </w:r>
            <w:r w:rsidRPr="004F4C64">
              <w:rPr>
                <w:rFonts w:cstheme="minorHAnsi"/>
                <w:sz w:val="20"/>
                <w:szCs w:val="20"/>
              </w:rPr>
              <w:t>.</w:t>
            </w:r>
          </w:p>
          <w:p w:rsidR="003C5003" w:rsidRPr="004F4C64" w:rsidRDefault="0041333C" w:rsidP="0067508E">
            <w:pPr>
              <w:jc w:val="both"/>
              <w:rPr>
                <w:rFonts w:cstheme="minorHAnsi"/>
                <w:sz w:val="18"/>
                <w:szCs w:val="18"/>
              </w:rPr>
            </w:pPr>
          </w:p>
          <w:p w:rsidR="003C5003" w:rsidRPr="004F4C64" w:rsidRDefault="0041333C" w:rsidP="0067508E">
            <w:pPr>
              <w:jc w:val="both"/>
              <w:rPr>
                <w:rFonts w:cstheme="minorHAnsi"/>
                <w:sz w:val="20"/>
                <w:szCs w:val="20"/>
              </w:rPr>
            </w:pPr>
            <w:r w:rsidRPr="004F4C64">
              <w:rPr>
                <w:rFonts w:cstheme="minorHAnsi"/>
                <w:sz w:val="20"/>
                <w:szCs w:val="20"/>
              </w:rPr>
              <w:t>Η λειτουργία των τριών ερευνητικών εργαστηρίων και τ</w:t>
            </w:r>
            <w:r w:rsidRPr="004F4C64">
              <w:rPr>
                <w:rFonts w:cstheme="minorHAnsi"/>
                <w:sz w:val="20"/>
                <w:szCs w:val="20"/>
              </w:rPr>
              <w:t>ο δικαίωμα εκπόνησης διδακτορικών διατριβών (δραστηριότητες που μόλις πριν λίγες ημέρες εγκρίθηκαν για το Τμήμα) δίνουν προστιθέμενη αξία και αποτελούν τρόπους ανάδειξης και περαιτέρω προόδου του Τμήματος</w:t>
            </w:r>
            <w:r w:rsidRPr="004F4C64">
              <w:rPr>
                <w:rFonts w:cstheme="minorHAnsi"/>
                <w:sz w:val="20"/>
                <w:szCs w:val="20"/>
              </w:rPr>
              <w:t>.</w:t>
            </w:r>
          </w:p>
          <w:p w:rsidR="00245DEB" w:rsidRPr="004F4C64" w:rsidRDefault="0041333C" w:rsidP="0067508E">
            <w:pPr>
              <w:jc w:val="both"/>
              <w:rPr>
                <w:rFonts w:cstheme="minorHAnsi"/>
                <w:sz w:val="20"/>
                <w:szCs w:val="20"/>
              </w:rPr>
            </w:pPr>
          </w:p>
          <w:p w:rsidR="003C5003" w:rsidRPr="004F4C64" w:rsidRDefault="0041333C" w:rsidP="0067508E">
            <w:pPr>
              <w:jc w:val="both"/>
              <w:rPr>
                <w:rFonts w:cstheme="minorHAnsi"/>
                <w:sz w:val="20"/>
                <w:szCs w:val="20"/>
              </w:rPr>
            </w:pPr>
            <w:r w:rsidRPr="004F4C64">
              <w:rPr>
                <w:rFonts w:cstheme="minorHAnsi"/>
                <w:sz w:val="20"/>
                <w:szCs w:val="20"/>
              </w:rPr>
              <w:t xml:space="preserve">Το </w:t>
            </w:r>
            <w:r w:rsidRPr="004F4C64">
              <w:rPr>
                <w:rFonts w:cstheme="minorHAnsi"/>
                <w:sz w:val="20"/>
                <w:szCs w:val="20"/>
              </w:rPr>
              <w:t>Τ</w:t>
            </w:r>
            <w:r w:rsidRPr="004F4C64">
              <w:rPr>
                <w:rFonts w:cstheme="minorHAnsi"/>
                <w:sz w:val="20"/>
                <w:szCs w:val="20"/>
              </w:rPr>
              <w:t>μήμα θα συνεχίσει και τα επόμενα χρόνια να απ</w:t>
            </w:r>
            <w:r w:rsidRPr="004F4C64">
              <w:rPr>
                <w:rFonts w:cstheme="minorHAnsi"/>
                <w:sz w:val="20"/>
                <w:szCs w:val="20"/>
              </w:rPr>
              <w:t>ασχολεί νέους διδάκτορες με το έργο της απόκτησης ακαδημαϊκής εμπειρίας.</w:t>
            </w:r>
          </w:p>
          <w:p w:rsidR="00245DEB" w:rsidRPr="004F4C64" w:rsidRDefault="0041333C" w:rsidP="0067508E">
            <w:pPr>
              <w:jc w:val="both"/>
              <w:rPr>
                <w:rFonts w:cstheme="minorHAnsi"/>
                <w:sz w:val="20"/>
                <w:szCs w:val="20"/>
              </w:rPr>
            </w:pPr>
          </w:p>
          <w:p w:rsidR="00245DEB" w:rsidRPr="004F4C64" w:rsidRDefault="0041333C" w:rsidP="0067508E">
            <w:pPr>
              <w:jc w:val="both"/>
              <w:rPr>
                <w:rFonts w:cstheme="minorHAnsi"/>
                <w:sz w:val="20"/>
                <w:szCs w:val="20"/>
              </w:rPr>
            </w:pPr>
            <w:r w:rsidRPr="004F4C64">
              <w:rPr>
                <w:rFonts w:cstheme="minorHAnsi"/>
                <w:sz w:val="20"/>
                <w:szCs w:val="20"/>
              </w:rPr>
              <w:t>Μετά την έγκριση και δημοσίευση του Κανονισμού εκπόνησης διδακτορικών διατριβών προσδοκά να βελτιώσει περαιτέρω το επίπεδο των φοιτητών του και υποψηφίων διδακτόρων.</w:t>
            </w:r>
          </w:p>
          <w:p w:rsidR="00CC4345" w:rsidRPr="004F4C64" w:rsidRDefault="0041333C" w:rsidP="0067508E">
            <w:pPr>
              <w:jc w:val="both"/>
              <w:rPr>
                <w:rFonts w:cstheme="minorHAnsi"/>
                <w:sz w:val="20"/>
                <w:szCs w:val="20"/>
              </w:rPr>
            </w:pPr>
          </w:p>
          <w:p w:rsidR="00CC4345" w:rsidRPr="004F4C64" w:rsidRDefault="0041333C" w:rsidP="00CC4345">
            <w:pPr>
              <w:jc w:val="both"/>
              <w:rPr>
                <w:rFonts w:cstheme="minorHAnsi"/>
                <w:sz w:val="20"/>
                <w:szCs w:val="20"/>
              </w:rPr>
            </w:pPr>
            <w:r w:rsidRPr="004F4C64">
              <w:rPr>
                <w:rFonts w:cstheme="minorHAnsi"/>
                <w:sz w:val="20"/>
                <w:szCs w:val="20"/>
              </w:rPr>
              <w:t xml:space="preserve">Τα αρνητικά σημεία ενέχουν ενδεχομένως κινδύνους από τυχόν ύπαρξη βάσης εισαγωγής, το συνεχιζόμενο δημογραφικό πρόβλημα </w:t>
            </w:r>
            <w:r w:rsidRPr="004F4C64">
              <w:rPr>
                <w:rFonts w:cstheme="minorHAnsi"/>
                <w:sz w:val="20"/>
                <w:szCs w:val="20"/>
              </w:rPr>
              <w:t xml:space="preserve">μπορεί </w:t>
            </w:r>
            <w:r w:rsidRPr="004F4C64">
              <w:rPr>
                <w:rFonts w:cstheme="minorHAnsi"/>
                <w:sz w:val="20"/>
                <w:szCs w:val="20"/>
              </w:rPr>
              <w:t>να αποτελέσουν ανασταλτικούς παράγοντες προσέλκυσης φοιτητών υψηλού επιπέδου. Η έλλειψη πόρων μπορούν</w:t>
            </w:r>
            <w:r w:rsidRPr="004F4C64">
              <w:rPr>
                <w:rFonts w:cstheme="minorHAnsi"/>
                <w:sz w:val="20"/>
                <w:szCs w:val="20"/>
              </w:rPr>
              <w:t>,</w:t>
            </w:r>
            <w:r w:rsidRPr="004F4C64">
              <w:rPr>
                <w:rFonts w:cstheme="minorHAnsi"/>
                <w:sz w:val="20"/>
                <w:szCs w:val="20"/>
              </w:rPr>
              <w:t xml:space="preserve"> επίσης</w:t>
            </w:r>
            <w:r w:rsidRPr="004F4C64">
              <w:rPr>
                <w:rFonts w:cstheme="minorHAnsi"/>
                <w:sz w:val="20"/>
                <w:szCs w:val="20"/>
              </w:rPr>
              <w:t>,</w:t>
            </w:r>
            <w:r w:rsidRPr="004F4C64">
              <w:rPr>
                <w:rFonts w:cstheme="minorHAnsi"/>
                <w:sz w:val="20"/>
                <w:szCs w:val="20"/>
              </w:rPr>
              <w:t xml:space="preserve"> να αποτελέσουν τρο</w:t>
            </w:r>
            <w:r w:rsidRPr="004F4C64">
              <w:rPr>
                <w:rFonts w:cstheme="minorHAnsi"/>
                <w:sz w:val="20"/>
                <w:szCs w:val="20"/>
              </w:rPr>
              <w:t>χοπέδη στην υλοποίηση των φιλόδοξων σχεδίων ανάπτυξης του Τμήματος με το άνοιγμα του κυρίως</w:t>
            </w:r>
            <w:r w:rsidRPr="004F4C64">
              <w:rPr>
                <w:rFonts w:cstheme="minorHAnsi"/>
                <w:sz w:val="20"/>
                <w:szCs w:val="20"/>
              </w:rPr>
              <w:t xml:space="preserve">, </w:t>
            </w:r>
            <w:r w:rsidRPr="004F4C64">
              <w:rPr>
                <w:rFonts w:cstheme="minorHAnsi"/>
                <w:sz w:val="20"/>
                <w:szCs w:val="20"/>
              </w:rPr>
              <w:t>αλλά όχι μόνο, στις γειτονικές Βαλκανικές χώρες.</w:t>
            </w:r>
          </w:p>
          <w:p w:rsidR="003C5003" w:rsidRPr="004F4C64" w:rsidRDefault="0041333C" w:rsidP="00C90115">
            <w:pPr>
              <w:rPr>
                <w:rFonts w:cstheme="minorHAnsi"/>
                <w:sz w:val="20"/>
                <w:szCs w:val="20"/>
              </w:rPr>
            </w:pPr>
          </w:p>
        </w:tc>
      </w:tr>
    </w:tbl>
    <w:p w:rsidR="00245DEB" w:rsidRPr="004F4C64" w:rsidRDefault="0041333C" w:rsidP="00245DEB">
      <w:pPr>
        <w:rPr>
          <w:rFonts w:cs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tblPr>
      <w:tblGrid>
        <w:gridCol w:w="8210"/>
      </w:tblGrid>
      <w:tr w:rsidR="00245DEB" w:rsidRPr="004F4C64" w:rsidTr="00C90115">
        <w:tblPrEx>
          <w:tblCellMar>
            <w:top w:w="0" w:type="dxa"/>
            <w:bottom w:w="0" w:type="dxa"/>
          </w:tblCellMar>
        </w:tblPrEx>
        <w:tc>
          <w:tcPr>
            <w:tcW w:w="8210" w:type="dxa"/>
            <w:shd w:val="clear" w:color="auto" w:fill="D9D9D9"/>
          </w:tcPr>
          <w:p w:rsidR="00245DEB" w:rsidRPr="004F4C64" w:rsidRDefault="0041333C" w:rsidP="00C90115">
            <w:pPr>
              <w:spacing w:before="120" w:after="120"/>
              <w:rPr>
                <w:rFonts w:cstheme="minorHAnsi"/>
                <w:szCs w:val="32"/>
              </w:rPr>
            </w:pPr>
            <w:r w:rsidRPr="004F4C64">
              <w:rPr>
                <w:rFonts w:cstheme="minorHAnsi"/>
                <w:szCs w:val="32"/>
              </w:rPr>
              <w:br w:type="page"/>
            </w:r>
            <w:bookmarkStart w:id="62" w:name="_Toc181708558"/>
            <w:bookmarkStart w:id="63" w:name="_Toc53922891"/>
            <w:r w:rsidRPr="004F4C64">
              <w:rPr>
                <w:rFonts w:cstheme="minorHAnsi"/>
                <w:szCs w:val="32"/>
              </w:rPr>
              <w:t>10. Σχέδια βελτίωσης</w:t>
            </w:r>
            <w:bookmarkEnd w:id="62"/>
            <w:bookmarkEnd w:id="63"/>
          </w:p>
        </w:tc>
      </w:tr>
      <w:tr w:rsidR="00245DEB" w:rsidRPr="00D250D8" w:rsidTr="00C90115">
        <w:tblPrEx>
          <w:tblCellMar>
            <w:top w:w="0" w:type="dxa"/>
            <w:bottom w:w="0" w:type="dxa"/>
          </w:tblCellMar>
        </w:tblPrEx>
        <w:tc>
          <w:tcPr>
            <w:tcW w:w="8210" w:type="dxa"/>
            <w:shd w:val="clear" w:color="auto" w:fill="auto"/>
          </w:tcPr>
          <w:p w:rsidR="003C5003" w:rsidRPr="004F4C64" w:rsidRDefault="0041333C" w:rsidP="00C90115">
            <w:pPr>
              <w:spacing w:before="120"/>
              <w:jc w:val="both"/>
              <w:rPr>
                <w:rFonts w:cstheme="minorHAnsi"/>
                <w:i/>
                <w:sz w:val="18"/>
                <w:szCs w:val="18"/>
              </w:rPr>
            </w:pPr>
            <w:r w:rsidRPr="004F4C64">
              <w:rPr>
                <w:rFonts w:cstheme="minorHAnsi"/>
                <w:i/>
                <w:sz w:val="18"/>
                <w:szCs w:val="18"/>
              </w:rPr>
              <w:t xml:space="preserve">Στην Ενότητα αυτή το Τμήμα καλείται να καταρτίσει σχέδιο δράσης για την άρση των αρνητικών σημείων και την ενίσχυση των θετικών του, καθορίζοντας  προτεραιότητες με βάση τις δυνατότητές του. </w:t>
            </w:r>
          </w:p>
        </w:tc>
      </w:tr>
      <w:tr w:rsidR="00245DEB" w:rsidRPr="00D250D8" w:rsidTr="00C90115">
        <w:tblPrEx>
          <w:tblCellMar>
            <w:top w:w="0" w:type="dxa"/>
            <w:bottom w:w="0" w:type="dxa"/>
          </w:tblCellMar>
        </w:tblPrEx>
        <w:tc>
          <w:tcPr>
            <w:tcW w:w="8210" w:type="dxa"/>
            <w:shd w:val="clear" w:color="auto" w:fill="auto"/>
          </w:tcPr>
          <w:p w:rsidR="00245DEB" w:rsidRPr="004F4C64" w:rsidRDefault="0041333C" w:rsidP="00C90115">
            <w:pPr>
              <w:pBdr>
                <w:top w:val="single" w:sz="4" w:space="1" w:color="auto"/>
                <w:left w:val="single" w:sz="4" w:space="4" w:color="auto"/>
                <w:bottom w:val="single" w:sz="4" w:space="1" w:color="auto"/>
                <w:right w:val="single" w:sz="4" w:space="4" w:color="auto"/>
              </w:pBdr>
              <w:shd w:val="clear" w:color="auto" w:fill="E0E0E0"/>
              <w:spacing w:after="120"/>
              <w:ind w:left="540" w:hanging="540"/>
              <w:rPr>
                <w:rFonts w:cstheme="minorHAnsi"/>
                <w:sz w:val="20"/>
              </w:rPr>
            </w:pPr>
            <w:bookmarkStart w:id="64" w:name="_Toc53922892"/>
            <w:r w:rsidRPr="004F4C64">
              <w:rPr>
                <w:rFonts w:cstheme="minorHAnsi"/>
                <w:sz w:val="20"/>
              </w:rPr>
              <w:t xml:space="preserve">10.1. Περιγράψτε το βραχυπρόθεσμο σχέδιο δράσης από το Τμήμα </w:t>
            </w:r>
            <w:r w:rsidRPr="004F4C64">
              <w:rPr>
                <w:rFonts w:cstheme="minorHAnsi"/>
                <w:sz w:val="20"/>
              </w:rPr>
              <w:t>για την άρση των αρνητικών και την ενίσχυση των θετικών σημείων.</w:t>
            </w:r>
            <w:bookmarkEnd w:id="64"/>
            <w:r w:rsidRPr="004F4C64">
              <w:rPr>
                <w:rFonts w:cstheme="minorHAnsi"/>
                <w:sz w:val="20"/>
              </w:rPr>
              <w:t xml:space="preserve"> </w:t>
            </w:r>
          </w:p>
          <w:p w:rsidR="00245DEB" w:rsidRPr="004F4C64" w:rsidRDefault="0041333C" w:rsidP="00C90115">
            <w:pPr>
              <w:rPr>
                <w:rFonts w:cstheme="minorHAnsi"/>
                <w:sz w:val="18"/>
                <w:szCs w:val="18"/>
              </w:rPr>
            </w:pPr>
          </w:p>
          <w:p w:rsidR="00BD1A2B" w:rsidRPr="004F4C64" w:rsidRDefault="0041333C" w:rsidP="00F62F6F">
            <w:pPr>
              <w:jc w:val="both"/>
              <w:rPr>
                <w:rFonts w:cstheme="minorHAnsi"/>
                <w:sz w:val="20"/>
                <w:szCs w:val="18"/>
              </w:rPr>
            </w:pPr>
            <w:r w:rsidRPr="004F4C64">
              <w:rPr>
                <w:rFonts w:cstheme="minorHAnsi"/>
                <w:sz w:val="20"/>
                <w:szCs w:val="18"/>
              </w:rPr>
              <w:t>Υποστήριξη και καθοδήγηση των φοιτητών μέσω του θεσμού του μέντορα.</w:t>
            </w:r>
          </w:p>
          <w:p w:rsidR="00BD1A2B" w:rsidRPr="004F4C64" w:rsidRDefault="0041333C" w:rsidP="00F62F6F">
            <w:pPr>
              <w:jc w:val="both"/>
              <w:rPr>
                <w:rFonts w:cstheme="minorHAnsi"/>
                <w:sz w:val="20"/>
                <w:szCs w:val="18"/>
              </w:rPr>
            </w:pPr>
          </w:p>
          <w:p w:rsidR="00BD1A2B" w:rsidRPr="004F4C64" w:rsidRDefault="0041333C" w:rsidP="00F62F6F">
            <w:pPr>
              <w:jc w:val="both"/>
              <w:rPr>
                <w:rFonts w:cstheme="minorHAnsi"/>
                <w:sz w:val="20"/>
                <w:szCs w:val="18"/>
              </w:rPr>
            </w:pPr>
            <w:r w:rsidRPr="004F4C64">
              <w:rPr>
                <w:rFonts w:cstheme="minorHAnsi"/>
                <w:sz w:val="20"/>
                <w:szCs w:val="18"/>
              </w:rPr>
              <w:t>Εισαγωγή προπαρασκευαστικών μαθημάτων στα περισσότερο τεχνικά αντικείμενα του προγράμματος σπουδών (Λογιστική, Χρηματοοι</w:t>
            </w:r>
            <w:r w:rsidRPr="004F4C64">
              <w:rPr>
                <w:rFonts w:cstheme="minorHAnsi"/>
                <w:sz w:val="20"/>
                <w:szCs w:val="18"/>
              </w:rPr>
              <w:t>κονομικά και Ποσοτικές Μέθοδοι) ώστε οι νέοι φοιτητές με διαφορετικό υπόβαθρο να αποκτήσουν μεγαλύτερη εξοικείωση με τα διδασκόμενα αντικείμενα και να παρακολουθήσουν με μεγαλύτερη επιτυχία τη διδασκαλία των</w:t>
            </w:r>
          </w:p>
          <w:p w:rsidR="00BD1A2B" w:rsidRPr="004F4C64" w:rsidRDefault="0041333C" w:rsidP="00F62F6F">
            <w:pPr>
              <w:jc w:val="both"/>
              <w:rPr>
                <w:rFonts w:cstheme="minorHAnsi"/>
                <w:sz w:val="20"/>
                <w:szCs w:val="18"/>
              </w:rPr>
            </w:pPr>
            <w:r w:rsidRPr="004F4C64">
              <w:rPr>
                <w:rFonts w:cstheme="minorHAnsi"/>
                <w:sz w:val="20"/>
                <w:szCs w:val="18"/>
              </w:rPr>
              <w:t>συγκεκριμένων μαθημάτων ήδη από το πρώτο έτος.</w:t>
            </w:r>
          </w:p>
          <w:p w:rsidR="00BD1A2B" w:rsidRPr="004F4C64" w:rsidRDefault="0041333C" w:rsidP="00F62F6F">
            <w:pPr>
              <w:jc w:val="both"/>
              <w:rPr>
                <w:rFonts w:cstheme="minorHAnsi"/>
                <w:sz w:val="20"/>
                <w:szCs w:val="18"/>
              </w:rPr>
            </w:pPr>
            <w:r w:rsidRPr="004F4C64">
              <w:rPr>
                <w:rFonts w:cstheme="minorHAnsi"/>
                <w:sz w:val="20"/>
                <w:szCs w:val="18"/>
              </w:rPr>
              <w:t>Δ</w:t>
            </w:r>
            <w:r w:rsidRPr="004F4C64">
              <w:rPr>
                <w:rFonts w:cstheme="minorHAnsi"/>
                <w:sz w:val="20"/>
                <w:szCs w:val="18"/>
              </w:rPr>
              <w:t xml:space="preserve">υνατότητα παρακολούθησης προπαρασκευαστικών μαθημάτων με την ταυτόχρονη μετάδοσή τους μέσω </w:t>
            </w:r>
            <w:r w:rsidRPr="004F4C64">
              <w:rPr>
                <w:rFonts w:cstheme="minorHAnsi"/>
                <w:sz w:val="20"/>
                <w:szCs w:val="18"/>
              </w:rPr>
              <w:t>Δ</w:t>
            </w:r>
            <w:r w:rsidRPr="004F4C64">
              <w:rPr>
                <w:rFonts w:cstheme="minorHAnsi"/>
                <w:sz w:val="20"/>
                <w:szCs w:val="18"/>
              </w:rPr>
              <w:t>ιαδικτύου.</w:t>
            </w:r>
          </w:p>
          <w:p w:rsidR="00BD1A2B" w:rsidRPr="004F4C64" w:rsidRDefault="0041333C" w:rsidP="00F62F6F">
            <w:pPr>
              <w:jc w:val="both"/>
              <w:rPr>
                <w:rFonts w:cstheme="minorHAnsi"/>
                <w:sz w:val="20"/>
                <w:szCs w:val="18"/>
              </w:rPr>
            </w:pPr>
          </w:p>
          <w:p w:rsidR="00BD1A2B" w:rsidRPr="004F4C64" w:rsidRDefault="0041333C" w:rsidP="00F62F6F">
            <w:pPr>
              <w:jc w:val="both"/>
              <w:rPr>
                <w:rFonts w:cstheme="minorHAnsi"/>
                <w:sz w:val="20"/>
                <w:szCs w:val="18"/>
              </w:rPr>
            </w:pPr>
            <w:r w:rsidRPr="004F4C64">
              <w:rPr>
                <w:rFonts w:cstheme="minorHAnsi"/>
                <w:sz w:val="20"/>
                <w:szCs w:val="18"/>
              </w:rPr>
              <w:t>Διαρκής προσπάθεια ώστε ο χρόνος διδασκαλίας να είναι ισομερώς κατανεμημένος μεταξύ θεωρίας και εφαρμογών.</w:t>
            </w:r>
          </w:p>
          <w:p w:rsidR="00BD1A2B" w:rsidRPr="004F4C64" w:rsidRDefault="0041333C" w:rsidP="00F62F6F">
            <w:pPr>
              <w:jc w:val="both"/>
              <w:rPr>
                <w:rFonts w:cstheme="minorHAnsi"/>
                <w:sz w:val="20"/>
                <w:szCs w:val="18"/>
              </w:rPr>
            </w:pPr>
            <w:r w:rsidRPr="004F4C64">
              <w:rPr>
                <w:rFonts w:cstheme="minorHAnsi"/>
                <w:sz w:val="20"/>
                <w:szCs w:val="18"/>
              </w:rPr>
              <w:t>Στα πλαίσια όλων των μαθημάτων να δίδονται ομ</w:t>
            </w:r>
            <w:r w:rsidRPr="004F4C64">
              <w:rPr>
                <w:rFonts w:cstheme="minorHAnsi"/>
                <w:sz w:val="20"/>
                <w:szCs w:val="18"/>
              </w:rPr>
              <w:t>αδικές και ατομικές ασκήσεις, χρήση μελέτης περιπτώσεων, προβολή βίντεο κ</w:t>
            </w:r>
            <w:r w:rsidRPr="004F4C64">
              <w:rPr>
                <w:rFonts w:cstheme="minorHAnsi"/>
                <w:sz w:val="20"/>
                <w:szCs w:val="18"/>
              </w:rPr>
              <w:t>.</w:t>
            </w:r>
            <w:r w:rsidRPr="004F4C64">
              <w:rPr>
                <w:rFonts w:cstheme="minorHAnsi"/>
                <w:sz w:val="20"/>
                <w:szCs w:val="18"/>
              </w:rPr>
              <w:t>λπ.</w:t>
            </w:r>
          </w:p>
          <w:p w:rsidR="00BD1A2B" w:rsidRPr="004F4C64" w:rsidRDefault="0041333C" w:rsidP="00F62F6F">
            <w:pPr>
              <w:jc w:val="both"/>
              <w:rPr>
                <w:rFonts w:cstheme="minorHAnsi"/>
                <w:sz w:val="20"/>
                <w:szCs w:val="18"/>
              </w:rPr>
            </w:pPr>
          </w:p>
          <w:p w:rsidR="00BD1A2B" w:rsidRPr="004F4C64" w:rsidRDefault="0041333C" w:rsidP="00F62F6F">
            <w:pPr>
              <w:jc w:val="both"/>
              <w:rPr>
                <w:rFonts w:cstheme="minorHAnsi"/>
                <w:sz w:val="20"/>
                <w:szCs w:val="18"/>
              </w:rPr>
            </w:pPr>
            <w:r w:rsidRPr="004F4C64">
              <w:rPr>
                <w:rFonts w:cstheme="minorHAnsi"/>
                <w:sz w:val="20"/>
                <w:szCs w:val="18"/>
              </w:rPr>
              <w:t>Χρήση της ηλεκτρονικής πλατφόρμας (</w:t>
            </w:r>
            <w:r w:rsidRPr="004F4C64">
              <w:rPr>
                <w:rFonts w:cstheme="minorHAnsi"/>
                <w:sz w:val="20"/>
                <w:szCs w:val="18"/>
              </w:rPr>
              <w:t>open</w:t>
            </w:r>
            <w:r w:rsidRPr="004F4C64">
              <w:rPr>
                <w:rFonts w:cstheme="minorHAnsi"/>
                <w:sz w:val="20"/>
                <w:szCs w:val="18"/>
              </w:rPr>
              <w:t xml:space="preserve"> </w:t>
            </w:r>
            <w:r w:rsidRPr="004F4C64">
              <w:rPr>
                <w:rFonts w:cstheme="minorHAnsi"/>
                <w:sz w:val="20"/>
                <w:szCs w:val="18"/>
              </w:rPr>
              <w:t>E</w:t>
            </w:r>
            <w:r w:rsidRPr="004F4C64">
              <w:rPr>
                <w:rFonts w:cstheme="minorHAnsi"/>
                <w:sz w:val="20"/>
                <w:szCs w:val="18"/>
              </w:rPr>
              <w:t>-</w:t>
            </w:r>
            <w:r w:rsidRPr="004F4C64">
              <w:rPr>
                <w:rFonts w:cstheme="minorHAnsi"/>
                <w:sz w:val="20"/>
                <w:szCs w:val="18"/>
              </w:rPr>
              <w:t>class) για πρόσβαση στο διδακτικό υλικό, υποβολή εργασιών, ανακοίνωση βαθμολογιών των μαθημάτων.</w:t>
            </w:r>
          </w:p>
          <w:p w:rsidR="00BD1A2B" w:rsidRPr="004F4C64" w:rsidRDefault="0041333C" w:rsidP="00F62F6F">
            <w:pPr>
              <w:jc w:val="both"/>
              <w:rPr>
                <w:rFonts w:cstheme="minorHAnsi"/>
                <w:sz w:val="20"/>
                <w:szCs w:val="18"/>
              </w:rPr>
            </w:pPr>
            <w:r w:rsidRPr="004F4C64">
              <w:rPr>
                <w:rFonts w:cstheme="minorHAnsi"/>
                <w:sz w:val="20"/>
                <w:szCs w:val="18"/>
              </w:rPr>
              <w:t xml:space="preserve">Μόνιμη διαδικασία αξιολόγησης των </w:t>
            </w:r>
            <w:r w:rsidRPr="004F4C64">
              <w:rPr>
                <w:rFonts w:cstheme="minorHAnsi"/>
                <w:sz w:val="20"/>
                <w:szCs w:val="18"/>
              </w:rPr>
              <w:t>μαθημάτων από τους φοιτητές μέσω της ηλεκτρονικής πλατφόρμας (Elearning)</w:t>
            </w:r>
            <w:r w:rsidRPr="004F4C64">
              <w:rPr>
                <w:rFonts w:cstheme="minorHAnsi"/>
                <w:sz w:val="20"/>
                <w:szCs w:val="18"/>
              </w:rPr>
              <w:t>.</w:t>
            </w:r>
          </w:p>
          <w:p w:rsidR="00BD1A2B" w:rsidRPr="004F4C64" w:rsidRDefault="0041333C" w:rsidP="00F62F6F">
            <w:pPr>
              <w:jc w:val="both"/>
              <w:rPr>
                <w:rFonts w:cstheme="minorHAnsi"/>
                <w:sz w:val="20"/>
                <w:szCs w:val="18"/>
              </w:rPr>
            </w:pPr>
          </w:p>
          <w:p w:rsidR="00BD1A2B" w:rsidRPr="004F4C64" w:rsidRDefault="0041333C" w:rsidP="00F62F6F">
            <w:pPr>
              <w:jc w:val="both"/>
              <w:rPr>
                <w:rFonts w:cstheme="minorHAnsi"/>
                <w:sz w:val="20"/>
                <w:szCs w:val="18"/>
              </w:rPr>
            </w:pPr>
            <w:r w:rsidRPr="004F4C64">
              <w:rPr>
                <w:rFonts w:cstheme="minorHAnsi"/>
                <w:sz w:val="20"/>
                <w:szCs w:val="18"/>
              </w:rPr>
              <w:t>Χρήση εργαλείου διαπίστωσης λογοκλοπής για τις διπλωματικές εργασίες και δειγματοληπτικά για τις εργασίες. Υποστήριξη των φοιτητών ώστε να κατανοήσουν την ακαδημαϊκή έννοια της λογο</w:t>
            </w:r>
            <w:r w:rsidRPr="004F4C64">
              <w:rPr>
                <w:rFonts w:cstheme="minorHAnsi"/>
                <w:sz w:val="20"/>
                <w:szCs w:val="18"/>
              </w:rPr>
              <w:t>κλοπής και την αποτροπή ανάλογων φαινομένων.</w:t>
            </w:r>
          </w:p>
          <w:p w:rsidR="00BD1A2B" w:rsidRPr="004F4C64" w:rsidRDefault="0041333C" w:rsidP="00F62F6F">
            <w:pPr>
              <w:jc w:val="both"/>
              <w:rPr>
                <w:rFonts w:cstheme="minorHAnsi"/>
                <w:sz w:val="20"/>
                <w:szCs w:val="18"/>
              </w:rPr>
            </w:pPr>
          </w:p>
          <w:p w:rsidR="00BD1A2B" w:rsidRPr="004F4C64" w:rsidRDefault="0041333C" w:rsidP="00F62F6F">
            <w:pPr>
              <w:jc w:val="both"/>
              <w:rPr>
                <w:rFonts w:cstheme="minorHAnsi"/>
                <w:sz w:val="20"/>
                <w:szCs w:val="18"/>
              </w:rPr>
            </w:pPr>
            <w:r w:rsidRPr="004F4C64">
              <w:rPr>
                <w:rFonts w:cstheme="minorHAnsi"/>
                <w:sz w:val="20"/>
                <w:szCs w:val="18"/>
              </w:rPr>
              <w:t xml:space="preserve">Παροχή και χρήση από τους φοιτητές εξειδικευμένων βάσεων δεδομένων προκειμένου οι φοιτητές να έχουν πρόσβαση σε δεδομένα που είναι χρήσιμα για την εκπόνηση εργασιών και πτυχιακών εργασιών τους. </w:t>
            </w:r>
          </w:p>
          <w:p w:rsidR="00BD1A2B" w:rsidRPr="004F4C64" w:rsidRDefault="0041333C" w:rsidP="00F62F6F">
            <w:pPr>
              <w:jc w:val="both"/>
              <w:rPr>
                <w:rFonts w:cstheme="minorHAnsi"/>
                <w:sz w:val="20"/>
                <w:szCs w:val="18"/>
              </w:rPr>
            </w:pPr>
          </w:p>
          <w:p w:rsidR="00BD1A2B" w:rsidRPr="004F4C64" w:rsidRDefault="0041333C" w:rsidP="00F62F6F">
            <w:pPr>
              <w:jc w:val="both"/>
              <w:rPr>
                <w:rFonts w:cstheme="minorHAnsi"/>
                <w:sz w:val="20"/>
                <w:szCs w:val="18"/>
              </w:rPr>
            </w:pPr>
            <w:r w:rsidRPr="004F4C64">
              <w:rPr>
                <w:rFonts w:cstheme="minorHAnsi"/>
                <w:sz w:val="20"/>
                <w:szCs w:val="18"/>
              </w:rPr>
              <w:t xml:space="preserve">Οργάνωση </w:t>
            </w:r>
            <w:r w:rsidRPr="004F4C64">
              <w:rPr>
                <w:rFonts w:cstheme="minorHAnsi"/>
                <w:sz w:val="20"/>
                <w:szCs w:val="18"/>
              </w:rPr>
              <w:t>εξειδικευμένων παρουσιάσεων σε θέματα που άπτονται των ενδιαφερόντων του προγράμματος. Οι παρουσιάσεις μπορούν να πραγματοποιούνται στο πλαίσιο των διδασκόμενων μαθημάτων και σε αυτές προσκαλούνται και υποψήφιοι φοιτητές.</w:t>
            </w:r>
          </w:p>
          <w:p w:rsidR="00BD1A2B" w:rsidRPr="004F4C64" w:rsidRDefault="0041333C" w:rsidP="00F62F6F">
            <w:pPr>
              <w:jc w:val="both"/>
              <w:rPr>
                <w:rFonts w:cstheme="minorHAnsi"/>
                <w:sz w:val="20"/>
                <w:szCs w:val="18"/>
              </w:rPr>
            </w:pPr>
          </w:p>
          <w:p w:rsidR="00BD1A2B" w:rsidRPr="004F4C64" w:rsidRDefault="0041333C" w:rsidP="00F62F6F">
            <w:pPr>
              <w:jc w:val="both"/>
              <w:rPr>
                <w:rFonts w:cstheme="minorHAnsi"/>
                <w:sz w:val="20"/>
                <w:szCs w:val="18"/>
              </w:rPr>
            </w:pPr>
            <w:r w:rsidRPr="004F4C64">
              <w:rPr>
                <w:rFonts w:cstheme="minorHAnsi"/>
                <w:sz w:val="20"/>
                <w:szCs w:val="18"/>
              </w:rPr>
              <w:t>Ενθάρρυνση των φοιτητών ώστε η εκ</w:t>
            </w:r>
            <w:r w:rsidRPr="004F4C64">
              <w:rPr>
                <w:rFonts w:cstheme="minorHAnsi"/>
                <w:sz w:val="20"/>
                <w:szCs w:val="18"/>
              </w:rPr>
              <w:t>πόνηση της πτυχιακής εργασίας να ενσωματώνει</w:t>
            </w:r>
            <w:r w:rsidRPr="004F4C64">
              <w:rPr>
                <w:rFonts w:cstheme="minorHAnsi"/>
                <w:sz w:val="20"/>
                <w:szCs w:val="18"/>
              </w:rPr>
              <w:t xml:space="preserve"> </w:t>
            </w:r>
            <w:r w:rsidRPr="004F4C64">
              <w:rPr>
                <w:rFonts w:cstheme="minorHAnsi"/>
                <w:sz w:val="20"/>
                <w:szCs w:val="18"/>
              </w:rPr>
              <w:t>χαρακτηριστικά που θα μπορούσαν να την καταστήσουν βάση δημοσίευσης σε ακαδημαϊκό περιοδικό ή συνέδριο υψηλού κύρους και απήχησης.</w:t>
            </w:r>
          </w:p>
          <w:p w:rsidR="00BD1A2B" w:rsidRPr="004F4C64" w:rsidRDefault="0041333C" w:rsidP="00F62F6F">
            <w:pPr>
              <w:jc w:val="both"/>
              <w:rPr>
                <w:rFonts w:cstheme="minorHAnsi"/>
                <w:sz w:val="20"/>
                <w:szCs w:val="18"/>
              </w:rPr>
            </w:pPr>
          </w:p>
          <w:p w:rsidR="00BD1A2B" w:rsidRPr="004F4C64" w:rsidRDefault="0041333C" w:rsidP="00F62F6F">
            <w:pPr>
              <w:jc w:val="both"/>
              <w:rPr>
                <w:rFonts w:cstheme="minorHAnsi"/>
                <w:sz w:val="20"/>
                <w:szCs w:val="18"/>
              </w:rPr>
            </w:pPr>
            <w:r w:rsidRPr="004F4C64">
              <w:rPr>
                <w:rFonts w:cstheme="minorHAnsi"/>
                <w:sz w:val="20"/>
                <w:szCs w:val="18"/>
              </w:rPr>
              <w:t>Προβολή προς τους φοιτητές φοιτητικών διαγωνισμών που προωθούν την καινοτόμο επ</w:t>
            </w:r>
            <w:r w:rsidRPr="004F4C64">
              <w:rPr>
                <w:rFonts w:cstheme="minorHAnsi"/>
                <w:sz w:val="20"/>
                <w:szCs w:val="18"/>
              </w:rPr>
              <w:t>ιχειρηματικότητα.</w:t>
            </w:r>
          </w:p>
          <w:p w:rsidR="00BD1A2B" w:rsidRPr="004F4C64" w:rsidRDefault="0041333C" w:rsidP="00F62F6F">
            <w:pPr>
              <w:jc w:val="both"/>
              <w:rPr>
                <w:rFonts w:cstheme="minorHAnsi"/>
                <w:sz w:val="20"/>
                <w:szCs w:val="18"/>
              </w:rPr>
            </w:pPr>
          </w:p>
          <w:p w:rsidR="00BD1A2B" w:rsidRPr="004F4C64" w:rsidRDefault="0041333C" w:rsidP="00F62F6F">
            <w:pPr>
              <w:jc w:val="both"/>
              <w:rPr>
                <w:rFonts w:cstheme="minorHAnsi"/>
                <w:sz w:val="20"/>
                <w:szCs w:val="18"/>
              </w:rPr>
            </w:pPr>
            <w:r w:rsidRPr="004F4C64">
              <w:rPr>
                <w:rFonts w:cstheme="minorHAnsi"/>
                <w:sz w:val="20"/>
                <w:szCs w:val="18"/>
              </w:rPr>
              <w:t>Διοργάνωση ανοικτών εκδηλώσεων με ομιλητές ακαδημαϊκούς και ανθρώπους της αγοράς σε σχετικά με το πρόγραμμα αντικείμενα (π.χ. εκδήλωση για σχέδια αναδιάρθρωσης δανεισμού με εκπροσώπους εταιριών, εταιριών συμβούλων και τραπεζών κ.α.).</w:t>
            </w:r>
          </w:p>
          <w:p w:rsidR="00F22F37" w:rsidRPr="004F4C64" w:rsidRDefault="0041333C" w:rsidP="00F62F6F">
            <w:pPr>
              <w:jc w:val="both"/>
              <w:rPr>
                <w:rFonts w:cstheme="minorHAnsi"/>
                <w:sz w:val="20"/>
                <w:szCs w:val="18"/>
              </w:rPr>
            </w:pPr>
          </w:p>
          <w:p w:rsidR="00F22F37" w:rsidRPr="004F4C64" w:rsidRDefault="0041333C" w:rsidP="00F62F6F">
            <w:pPr>
              <w:jc w:val="both"/>
              <w:rPr>
                <w:rFonts w:cstheme="minorHAnsi"/>
                <w:sz w:val="20"/>
                <w:szCs w:val="18"/>
              </w:rPr>
            </w:pPr>
            <w:r w:rsidRPr="004F4C64">
              <w:rPr>
                <w:rFonts w:cstheme="minorHAnsi"/>
                <w:sz w:val="20"/>
                <w:szCs w:val="18"/>
              </w:rPr>
              <w:t>Συ</w:t>
            </w:r>
            <w:r w:rsidRPr="004F4C64">
              <w:rPr>
                <w:rFonts w:cstheme="minorHAnsi"/>
                <w:sz w:val="20"/>
                <w:szCs w:val="18"/>
              </w:rPr>
              <w:t>νέχιση των πολιτικών αριστείας του Τμήματος με διακρίσεις σε διεθνείς επιστημονικούς διαγωνισμούς, συνέδρια, περιοδικά και ερευνητικά προγράμματα.</w:t>
            </w:r>
          </w:p>
          <w:p w:rsidR="00245DEB" w:rsidRPr="004F4C64" w:rsidRDefault="0041333C" w:rsidP="00C90115">
            <w:pPr>
              <w:rPr>
                <w:rFonts w:cstheme="minorHAnsi"/>
              </w:rPr>
            </w:pPr>
          </w:p>
        </w:tc>
      </w:tr>
      <w:tr w:rsidR="00245DEB" w:rsidRPr="00D250D8" w:rsidTr="00C90115">
        <w:tblPrEx>
          <w:tblCellMar>
            <w:top w:w="0" w:type="dxa"/>
            <w:bottom w:w="0" w:type="dxa"/>
          </w:tblCellMar>
        </w:tblPrEx>
        <w:tc>
          <w:tcPr>
            <w:tcW w:w="8210" w:type="dxa"/>
            <w:shd w:val="clear" w:color="auto" w:fill="auto"/>
          </w:tcPr>
          <w:p w:rsidR="00245DEB" w:rsidRPr="004F4C64" w:rsidRDefault="0041333C" w:rsidP="00C90115">
            <w:pPr>
              <w:pBdr>
                <w:top w:val="single" w:sz="4" w:space="1" w:color="auto"/>
                <w:left w:val="single" w:sz="4" w:space="4" w:color="auto"/>
                <w:bottom w:val="single" w:sz="4" w:space="1" w:color="auto"/>
                <w:right w:val="single" w:sz="4" w:space="4" w:color="auto"/>
              </w:pBdr>
              <w:shd w:val="clear" w:color="auto" w:fill="D9D9D9"/>
              <w:spacing w:after="120"/>
              <w:ind w:left="540" w:hanging="540"/>
              <w:rPr>
                <w:rFonts w:cstheme="minorHAnsi"/>
                <w:sz w:val="20"/>
              </w:rPr>
            </w:pPr>
            <w:bookmarkStart w:id="65" w:name="_Toc53922512"/>
            <w:bookmarkStart w:id="66" w:name="_Toc53922893"/>
            <w:r w:rsidRPr="004F4C64">
              <w:rPr>
                <w:rFonts w:cstheme="minorHAnsi"/>
                <w:sz w:val="20"/>
              </w:rPr>
              <w:t xml:space="preserve">10.2. </w:t>
            </w:r>
            <w:r w:rsidRPr="004F4C64">
              <w:rPr>
                <w:rFonts w:cstheme="minorHAnsi"/>
                <w:sz w:val="20"/>
                <w:shd w:val="clear" w:color="auto" w:fill="E0E0E0"/>
              </w:rPr>
              <w:t>Περιγράψτε το μεσοπρόθεσμο σχέδιο δράσης από το Τμήμα για την άρση των αρνητικών και την</w:t>
            </w:r>
            <w:r w:rsidRPr="004F4C64">
              <w:rPr>
                <w:rFonts w:cstheme="minorHAnsi"/>
                <w:sz w:val="20"/>
              </w:rPr>
              <w:t xml:space="preserve"> ενίσχυση των θετικών σημείων.</w:t>
            </w:r>
            <w:bookmarkEnd w:id="65"/>
            <w:bookmarkEnd w:id="66"/>
            <w:r w:rsidRPr="004F4C64">
              <w:rPr>
                <w:rFonts w:cstheme="minorHAnsi"/>
                <w:sz w:val="20"/>
              </w:rPr>
              <w:t xml:space="preserve"> </w:t>
            </w:r>
          </w:p>
          <w:p w:rsidR="00BD1A2B" w:rsidRPr="004F4C64" w:rsidRDefault="0041333C" w:rsidP="0067508E">
            <w:pPr>
              <w:jc w:val="both"/>
              <w:rPr>
                <w:rFonts w:cstheme="minorHAnsi"/>
                <w:sz w:val="20"/>
                <w:szCs w:val="18"/>
              </w:rPr>
            </w:pPr>
            <w:r w:rsidRPr="004F4C64">
              <w:rPr>
                <w:rFonts w:cstheme="minorHAnsi"/>
                <w:sz w:val="20"/>
                <w:szCs w:val="18"/>
              </w:rPr>
              <w:t>Οργάνωση εξειδικευμένων παρουσιάσεων/ημερίδων σε θέματα που άπτονται των ενδιαφερόντων του προγράμματος. Περαιτέρω εξειδίκευση της θεματολογίας σε αντικείμενα που αφορούν μαθήματα επιλογής.</w:t>
            </w:r>
          </w:p>
          <w:p w:rsidR="00BD1A2B" w:rsidRPr="004F4C64" w:rsidRDefault="0041333C" w:rsidP="0067508E">
            <w:pPr>
              <w:jc w:val="both"/>
              <w:rPr>
                <w:rFonts w:cstheme="minorHAnsi"/>
                <w:sz w:val="20"/>
                <w:szCs w:val="18"/>
              </w:rPr>
            </w:pPr>
          </w:p>
          <w:p w:rsidR="00BD1A2B" w:rsidRPr="004F4C64" w:rsidRDefault="0041333C" w:rsidP="0067508E">
            <w:pPr>
              <w:jc w:val="both"/>
              <w:rPr>
                <w:rFonts w:cstheme="minorHAnsi"/>
                <w:sz w:val="20"/>
                <w:szCs w:val="18"/>
              </w:rPr>
            </w:pPr>
            <w:r w:rsidRPr="004F4C64">
              <w:rPr>
                <w:rFonts w:cstheme="minorHAnsi"/>
                <w:sz w:val="20"/>
                <w:szCs w:val="18"/>
              </w:rPr>
              <w:t>Έμφαση στη διαδικασία αξιολόγησης</w:t>
            </w:r>
            <w:r w:rsidRPr="004F4C64">
              <w:rPr>
                <w:rFonts w:cstheme="minorHAnsi"/>
                <w:sz w:val="20"/>
                <w:szCs w:val="18"/>
              </w:rPr>
              <w:t xml:space="preserve"> και λήψη αποφάσεων με γνώμονα την αξιολόγηση και την ανατροφοδότηση. </w:t>
            </w:r>
          </w:p>
          <w:p w:rsidR="00BD1A2B" w:rsidRPr="004F4C64" w:rsidRDefault="0041333C" w:rsidP="0067508E">
            <w:pPr>
              <w:jc w:val="both"/>
              <w:rPr>
                <w:rFonts w:cstheme="minorHAnsi"/>
                <w:sz w:val="20"/>
                <w:szCs w:val="18"/>
              </w:rPr>
            </w:pPr>
          </w:p>
          <w:p w:rsidR="00BD1A2B" w:rsidRPr="004F4C64" w:rsidRDefault="0041333C" w:rsidP="0067508E">
            <w:pPr>
              <w:jc w:val="both"/>
              <w:rPr>
                <w:rFonts w:cstheme="minorHAnsi"/>
                <w:sz w:val="20"/>
                <w:szCs w:val="18"/>
              </w:rPr>
            </w:pPr>
            <w:r w:rsidRPr="004F4C64">
              <w:rPr>
                <w:rFonts w:cstheme="minorHAnsi"/>
                <w:sz w:val="20"/>
                <w:szCs w:val="18"/>
              </w:rPr>
              <w:t>Πραγματοποιείται διαρκής ανανέωση του υλικού και της δομής των μαθημάτων ώστε το διδακτικό υλικό και η διδακτέα ύλη να είναι επικαιροποιημένα και να ανταποκρίνονται στις απαιτήσεις των</w:t>
            </w:r>
            <w:r w:rsidRPr="004F4C64">
              <w:rPr>
                <w:rFonts w:cstheme="minorHAnsi"/>
                <w:sz w:val="20"/>
                <w:szCs w:val="18"/>
              </w:rPr>
              <w:t xml:space="preserve"> φοιτητών και των πραγματικών συνθηκών της αγοράς. </w:t>
            </w:r>
          </w:p>
          <w:p w:rsidR="00BD1A2B" w:rsidRPr="004F4C64" w:rsidRDefault="0041333C" w:rsidP="0067508E">
            <w:pPr>
              <w:jc w:val="both"/>
              <w:rPr>
                <w:rFonts w:cstheme="minorHAnsi"/>
                <w:sz w:val="20"/>
                <w:szCs w:val="18"/>
              </w:rPr>
            </w:pPr>
          </w:p>
          <w:p w:rsidR="00BD1A2B" w:rsidRPr="004F4C64" w:rsidRDefault="0041333C" w:rsidP="0067508E">
            <w:pPr>
              <w:jc w:val="both"/>
              <w:rPr>
                <w:rFonts w:cstheme="minorHAnsi"/>
                <w:sz w:val="20"/>
                <w:szCs w:val="18"/>
              </w:rPr>
            </w:pPr>
            <w:r w:rsidRPr="004F4C64">
              <w:rPr>
                <w:rFonts w:cstheme="minorHAnsi"/>
                <w:sz w:val="20"/>
                <w:szCs w:val="18"/>
              </w:rPr>
              <w:t>Πιστοποίηση από διεθνείς οργανισμούς (ACCA) για τη δυνατότητα λήψης απαλλαγών μεταπτυχιακών φοιτητών από συγκεκριμένες επιμέρους εξετάσεις για τους φοιτητές κατά τα στάδια συμμετοχής τους στις συγκεκριμέ</w:t>
            </w:r>
            <w:r w:rsidRPr="004F4C64">
              <w:rPr>
                <w:rFonts w:cstheme="minorHAnsi"/>
                <w:sz w:val="20"/>
                <w:szCs w:val="18"/>
              </w:rPr>
              <w:t xml:space="preserve">νες επαγγελματικές εξετάσεις και συνεργασίες τμήματος με οργανισμούς στην Ελλάδα (Deloitte, ΣΟΕΛ κ.α.) </w:t>
            </w:r>
          </w:p>
          <w:p w:rsidR="00BD1A2B" w:rsidRPr="004F4C64" w:rsidRDefault="0041333C" w:rsidP="0067508E">
            <w:pPr>
              <w:jc w:val="both"/>
              <w:rPr>
                <w:rFonts w:cstheme="minorHAnsi"/>
                <w:sz w:val="20"/>
                <w:szCs w:val="18"/>
              </w:rPr>
            </w:pPr>
          </w:p>
          <w:p w:rsidR="00BD1A2B" w:rsidRPr="004F4C64" w:rsidRDefault="0041333C" w:rsidP="0067508E">
            <w:pPr>
              <w:jc w:val="both"/>
              <w:rPr>
                <w:rFonts w:cstheme="minorHAnsi"/>
                <w:sz w:val="20"/>
                <w:szCs w:val="18"/>
              </w:rPr>
            </w:pPr>
            <w:r w:rsidRPr="004F4C64">
              <w:rPr>
                <w:rFonts w:cstheme="minorHAnsi"/>
                <w:sz w:val="20"/>
                <w:szCs w:val="18"/>
              </w:rPr>
              <w:t xml:space="preserve">Διεξαγωγή συναντήσεων με τη συμμετοχή όλων των διδασκόντων με σκοπό </w:t>
            </w:r>
          </w:p>
          <w:p w:rsidR="00BD1A2B" w:rsidRPr="004F4C64" w:rsidRDefault="0041333C" w:rsidP="0067508E">
            <w:pPr>
              <w:jc w:val="both"/>
              <w:rPr>
                <w:rFonts w:cstheme="minorHAnsi"/>
                <w:sz w:val="20"/>
                <w:szCs w:val="18"/>
              </w:rPr>
            </w:pPr>
            <w:r w:rsidRPr="004F4C64">
              <w:rPr>
                <w:rFonts w:cstheme="minorHAnsi"/>
                <w:sz w:val="20"/>
                <w:szCs w:val="18"/>
              </w:rPr>
              <w:t>α) να γίνουν προτάσεις, προκειμένου να ενισχυθεί η ανάπτυξη του προγράμματος προπτ</w:t>
            </w:r>
            <w:r w:rsidRPr="004F4C64">
              <w:rPr>
                <w:rFonts w:cstheme="minorHAnsi"/>
                <w:sz w:val="20"/>
                <w:szCs w:val="18"/>
              </w:rPr>
              <w:t xml:space="preserve">υχιακών σπουδών </w:t>
            </w:r>
          </w:p>
          <w:p w:rsidR="00BD1A2B" w:rsidRPr="004F4C64" w:rsidRDefault="0041333C" w:rsidP="0067508E">
            <w:pPr>
              <w:jc w:val="both"/>
              <w:rPr>
                <w:rFonts w:cstheme="minorHAnsi"/>
                <w:sz w:val="20"/>
                <w:szCs w:val="18"/>
              </w:rPr>
            </w:pPr>
            <w:r w:rsidRPr="004F4C64">
              <w:rPr>
                <w:rFonts w:cstheme="minorHAnsi"/>
                <w:sz w:val="20"/>
                <w:szCs w:val="18"/>
              </w:rPr>
              <w:t>β) να συζητηθεί το πρόγραμμα σπουδών και των στόχων του έτσι ώστε το τμήμα να ανταποκρίνεται στις τρέχουσες τάσεις και στις ανάγκες της αγοράς</w:t>
            </w:r>
          </w:p>
          <w:p w:rsidR="00BD1A2B" w:rsidRPr="004F4C64" w:rsidRDefault="0041333C" w:rsidP="0067508E">
            <w:pPr>
              <w:jc w:val="both"/>
              <w:rPr>
                <w:rFonts w:cstheme="minorHAnsi"/>
                <w:sz w:val="20"/>
                <w:szCs w:val="18"/>
              </w:rPr>
            </w:pPr>
          </w:p>
          <w:p w:rsidR="00BD1A2B" w:rsidRPr="004F4C64" w:rsidRDefault="0041333C" w:rsidP="0067508E">
            <w:pPr>
              <w:jc w:val="both"/>
              <w:rPr>
                <w:rFonts w:cstheme="minorHAnsi"/>
                <w:sz w:val="20"/>
                <w:szCs w:val="18"/>
              </w:rPr>
            </w:pPr>
            <w:r w:rsidRPr="004F4C64">
              <w:rPr>
                <w:rFonts w:cstheme="minorHAnsi"/>
                <w:sz w:val="20"/>
                <w:szCs w:val="18"/>
              </w:rPr>
              <w:t>Εισαγωγή́ εξειδικευμένων σεμιναρίων από εταιρίες συμβούλων σε θέματα που άπτονται των ενδιαφερό</w:t>
            </w:r>
            <w:r w:rsidRPr="004F4C64">
              <w:rPr>
                <w:rFonts w:cstheme="minorHAnsi"/>
                <w:sz w:val="20"/>
                <w:szCs w:val="18"/>
              </w:rPr>
              <w:t>ντων του προγράμματος.</w:t>
            </w:r>
          </w:p>
          <w:p w:rsidR="00BD1A2B" w:rsidRPr="004F4C64" w:rsidRDefault="0041333C" w:rsidP="0067508E">
            <w:pPr>
              <w:jc w:val="both"/>
              <w:rPr>
                <w:rFonts w:cstheme="minorHAnsi"/>
                <w:sz w:val="20"/>
                <w:szCs w:val="18"/>
              </w:rPr>
            </w:pPr>
          </w:p>
          <w:p w:rsidR="00BD1A2B" w:rsidRPr="004F4C64" w:rsidRDefault="0041333C" w:rsidP="0067508E">
            <w:pPr>
              <w:jc w:val="both"/>
              <w:rPr>
                <w:rFonts w:cstheme="minorHAnsi"/>
                <w:sz w:val="20"/>
                <w:szCs w:val="18"/>
              </w:rPr>
            </w:pPr>
            <w:r w:rsidRPr="004F4C64">
              <w:rPr>
                <w:rFonts w:cstheme="minorHAnsi"/>
                <w:sz w:val="20"/>
                <w:szCs w:val="18"/>
              </w:rPr>
              <w:t>Τακτικές συναντήσεις των εκπροσώπων των φοιτητών με την Διοίκηση του τμήματος έτσι ώστε να διασφαλίζεται η ομαλή λειτουργία και σχέση του τμήματος με τους φοιτητές.</w:t>
            </w:r>
          </w:p>
          <w:p w:rsidR="00BD1A2B" w:rsidRPr="004F4C64" w:rsidRDefault="0041333C" w:rsidP="0067508E">
            <w:pPr>
              <w:jc w:val="both"/>
              <w:rPr>
                <w:rFonts w:cstheme="minorHAnsi"/>
                <w:sz w:val="20"/>
                <w:szCs w:val="18"/>
              </w:rPr>
            </w:pPr>
          </w:p>
          <w:p w:rsidR="00BD1A2B" w:rsidRPr="004F4C64" w:rsidRDefault="0041333C" w:rsidP="0067508E">
            <w:pPr>
              <w:jc w:val="both"/>
              <w:rPr>
                <w:rFonts w:cstheme="minorHAnsi"/>
                <w:sz w:val="20"/>
                <w:szCs w:val="18"/>
              </w:rPr>
            </w:pPr>
            <w:r w:rsidRPr="004F4C64">
              <w:rPr>
                <w:rFonts w:cstheme="minorHAnsi"/>
                <w:sz w:val="20"/>
                <w:szCs w:val="18"/>
              </w:rPr>
              <w:t>Χρήση μέσων κοινωνικής δικτύωσης για την προβολή του προγράμματος.</w:t>
            </w:r>
          </w:p>
          <w:p w:rsidR="00BD1A2B" w:rsidRPr="004F4C64" w:rsidRDefault="0041333C" w:rsidP="0067508E">
            <w:pPr>
              <w:jc w:val="both"/>
              <w:rPr>
                <w:rFonts w:cstheme="minorHAnsi"/>
                <w:sz w:val="20"/>
                <w:szCs w:val="18"/>
              </w:rPr>
            </w:pPr>
          </w:p>
          <w:p w:rsidR="00BD1A2B" w:rsidRPr="004F4C64" w:rsidRDefault="0041333C" w:rsidP="0067508E">
            <w:pPr>
              <w:jc w:val="both"/>
              <w:rPr>
                <w:rFonts w:cstheme="minorHAnsi"/>
                <w:sz w:val="20"/>
                <w:szCs w:val="18"/>
              </w:rPr>
            </w:pPr>
            <w:r w:rsidRPr="004F4C64">
              <w:rPr>
                <w:rFonts w:cstheme="minorHAnsi"/>
                <w:sz w:val="20"/>
                <w:szCs w:val="18"/>
              </w:rPr>
              <w:t>Στοχευμένες ενέργειες για την προσέλκυση φοιτητών με τη συμμετοχή σε παρουσιάσεις και εκθέσεις</w:t>
            </w:r>
            <w:r>
              <w:rPr>
                <w:rFonts w:cstheme="minorHAnsi"/>
                <w:sz w:val="20"/>
                <w:szCs w:val="18"/>
              </w:rPr>
              <w:t>.</w:t>
            </w:r>
          </w:p>
          <w:p w:rsidR="00BD1A2B" w:rsidRPr="004F4C64" w:rsidRDefault="0041333C" w:rsidP="00BD1A2B">
            <w:pPr>
              <w:rPr>
                <w:rFonts w:cstheme="minorHAnsi"/>
                <w:sz w:val="20"/>
                <w:szCs w:val="18"/>
              </w:rPr>
            </w:pPr>
          </w:p>
          <w:p w:rsidR="008D310F" w:rsidRPr="004F4C64" w:rsidRDefault="0041333C" w:rsidP="008D310F">
            <w:pPr>
              <w:rPr>
                <w:rFonts w:cstheme="minorHAnsi"/>
                <w:sz w:val="20"/>
                <w:szCs w:val="18"/>
                <w:u w:val="single"/>
              </w:rPr>
            </w:pPr>
            <w:r w:rsidRPr="004F4C64">
              <w:rPr>
                <w:rFonts w:cstheme="minorHAnsi"/>
                <w:sz w:val="20"/>
                <w:szCs w:val="18"/>
                <w:u w:val="single"/>
              </w:rPr>
              <w:t>Προώθηση της βασικής και εφαρμοσμένης έρευνας</w:t>
            </w:r>
          </w:p>
          <w:p w:rsidR="008D310F" w:rsidRPr="004F4C64" w:rsidRDefault="0041333C" w:rsidP="0067508E">
            <w:pPr>
              <w:jc w:val="both"/>
              <w:rPr>
                <w:rFonts w:cstheme="minorHAnsi"/>
                <w:sz w:val="20"/>
                <w:szCs w:val="18"/>
              </w:rPr>
            </w:pPr>
            <w:r w:rsidRPr="004F4C64">
              <w:rPr>
                <w:rFonts w:cstheme="minorHAnsi"/>
                <w:sz w:val="20"/>
                <w:szCs w:val="18"/>
              </w:rPr>
              <w:t xml:space="preserve">Στρατηγική επιλογή ερευνητικών δράσεων σε συγκεκριμένα επιστημονικά πεδία της Λογιστικής και </w:t>
            </w:r>
            <w:r w:rsidRPr="004F4C64">
              <w:rPr>
                <w:rFonts w:cstheme="minorHAnsi"/>
                <w:sz w:val="20"/>
                <w:szCs w:val="18"/>
              </w:rPr>
              <w:t>Χρηματοοικονομικής. Υλοποίηση ερευνητικών έργων διεθνούς εμβέλειας  με τη συμμετοχή μελών ΔΕΠ, ερευνητών, υποψηφίων διδακτόρων και μεταπτυχιακών φοιτητών.</w:t>
            </w:r>
          </w:p>
          <w:p w:rsidR="008D310F" w:rsidRPr="004F4C64" w:rsidRDefault="0041333C" w:rsidP="0067508E">
            <w:pPr>
              <w:jc w:val="both"/>
              <w:rPr>
                <w:rFonts w:cstheme="minorHAnsi"/>
                <w:sz w:val="20"/>
                <w:szCs w:val="18"/>
              </w:rPr>
            </w:pPr>
            <w:r w:rsidRPr="004F4C64">
              <w:rPr>
                <w:rFonts w:cstheme="minorHAnsi"/>
                <w:sz w:val="20"/>
                <w:szCs w:val="18"/>
              </w:rPr>
              <w:t>Συστηματική προώθηση των δημοσιεύσεων σε έγκριτα διεθνή επιστημονικά περιοδικά και τόμους υψηλού κύρο</w:t>
            </w:r>
            <w:r w:rsidRPr="004F4C64">
              <w:rPr>
                <w:rFonts w:cstheme="minorHAnsi"/>
                <w:sz w:val="20"/>
                <w:szCs w:val="18"/>
              </w:rPr>
              <w:t>υς, σε έγκριτα ελληνικά επιστημονικά περιοδικά, σε πρακτικά έγκριτων διεθνών και εθνικών επιστημονικών συνέδριων.</w:t>
            </w:r>
          </w:p>
          <w:p w:rsidR="008D310F" w:rsidRPr="004F4C64" w:rsidRDefault="0041333C" w:rsidP="0067508E">
            <w:pPr>
              <w:jc w:val="both"/>
              <w:rPr>
                <w:rFonts w:cstheme="minorHAnsi"/>
                <w:sz w:val="20"/>
                <w:szCs w:val="18"/>
              </w:rPr>
            </w:pPr>
            <w:r w:rsidRPr="004F4C64">
              <w:rPr>
                <w:rFonts w:cstheme="minorHAnsi"/>
                <w:sz w:val="20"/>
                <w:szCs w:val="18"/>
              </w:rPr>
              <w:t>Υιοθέτηση υψηλών προδιαγραφών, σύμφωνα με τα διεθνή πρότυπα, για το ερευνητικό σχέδιο εκπόνησης και συγγραφής διδακτορικών διατριβών. Για παρά</w:t>
            </w:r>
            <w:r w:rsidRPr="004F4C64">
              <w:rPr>
                <w:rFonts w:cstheme="minorHAnsi"/>
                <w:sz w:val="20"/>
                <w:szCs w:val="18"/>
              </w:rPr>
              <w:t>δειγμα, η ύπαρξη τριών διεθνών επιστημονικών δημοσιεύσεων ως απαραίτητη προϋπόθεση για την ολοκλήρωση της διδακτορικής διατριβής.</w:t>
            </w:r>
          </w:p>
          <w:p w:rsidR="008D310F" w:rsidRPr="004F4C64" w:rsidRDefault="0041333C" w:rsidP="0067508E">
            <w:pPr>
              <w:jc w:val="both"/>
              <w:rPr>
                <w:rFonts w:cstheme="minorHAnsi"/>
                <w:sz w:val="20"/>
                <w:szCs w:val="18"/>
              </w:rPr>
            </w:pPr>
            <w:r w:rsidRPr="004F4C64">
              <w:rPr>
                <w:rFonts w:cstheme="minorHAnsi"/>
                <w:sz w:val="20"/>
                <w:szCs w:val="18"/>
              </w:rPr>
              <w:t>Περαιτέρω αναβάθμιση της ποιότητας των μεταπτυχιακών διατριβών και ενθάρρυνση της συμμετοχής των μεταπτυχιακών φοιτητών σε ερε</w:t>
            </w:r>
            <w:r w:rsidRPr="004F4C64">
              <w:rPr>
                <w:rFonts w:cstheme="minorHAnsi"/>
                <w:sz w:val="20"/>
                <w:szCs w:val="18"/>
              </w:rPr>
              <w:t>υνητικά σχέδια, τα οποία να οδηγούν στη δημοσίευση πρωτότυπων ερευνητικών αποτελεσμάτων.</w:t>
            </w:r>
          </w:p>
          <w:p w:rsidR="008D310F" w:rsidRPr="004F4C64" w:rsidRDefault="0041333C" w:rsidP="0067508E">
            <w:pPr>
              <w:jc w:val="both"/>
              <w:rPr>
                <w:rFonts w:cstheme="minorHAnsi"/>
                <w:sz w:val="20"/>
                <w:szCs w:val="18"/>
              </w:rPr>
            </w:pPr>
            <w:r w:rsidRPr="004F4C64">
              <w:rPr>
                <w:rFonts w:cstheme="minorHAnsi"/>
                <w:sz w:val="20"/>
                <w:szCs w:val="18"/>
              </w:rPr>
              <w:t>Προαγωγή της διεπιστημονικής έρευνας μέσω συνεργασιών των μελών του Τμήματος, υλοποίηση κοινών ερευνητικών σχεδίων, (συν)διοργάνωση επιστημονικών εκδηλώσεων, κοινές δη</w:t>
            </w:r>
            <w:r w:rsidRPr="004F4C64">
              <w:rPr>
                <w:rFonts w:cstheme="minorHAnsi"/>
                <w:sz w:val="20"/>
                <w:szCs w:val="18"/>
              </w:rPr>
              <w:t>μοσιεύσεις, αξιολόγηση και υιοθέτηση καλών πρακτικών.</w:t>
            </w:r>
          </w:p>
          <w:p w:rsidR="008D310F" w:rsidRPr="004F4C64" w:rsidRDefault="0041333C" w:rsidP="0067508E">
            <w:pPr>
              <w:jc w:val="both"/>
              <w:rPr>
                <w:rFonts w:cstheme="minorHAnsi"/>
                <w:sz w:val="20"/>
                <w:szCs w:val="18"/>
              </w:rPr>
            </w:pPr>
            <w:r w:rsidRPr="004F4C64">
              <w:rPr>
                <w:rFonts w:cstheme="minorHAnsi"/>
                <w:sz w:val="20"/>
                <w:szCs w:val="18"/>
              </w:rPr>
              <w:t>Η υιοθέτηση πολιτικών ανοικτότητας και διάδοσης των ερευνητικών αποτελεσμάτων (ερευνητικά δεδομένα, μεταπτυχιακές και διδακτορικές διατριβές, επιστημονικές δημοσιεύσεις, κ.λπ.) αναμένεται να διασφαλίσει</w:t>
            </w:r>
            <w:r w:rsidRPr="004F4C64">
              <w:rPr>
                <w:rFonts w:cstheme="minorHAnsi"/>
                <w:sz w:val="20"/>
                <w:szCs w:val="18"/>
              </w:rPr>
              <w:t xml:space="preserve"> την ολική ποιότητα των ερευνητικών διαδικασιών και να ενισχύσει ακόμη περισσότερο την ορατότητα του Τμήματος.</w:t>
            </w:r>
          </w:p>
          <w:p w:rsidR="008D310F" w:rsidRPr="004F4C64" w:rsidRDefault="0041333C" w:rsidP="008D310F">
            <w:pPr>
              <w:rPr>
                <w:rFonts w:cstheme="minorHAnsi"/>
                <w:sz w:val="20"/>
                <w:szCs w:val="18"/>
              </w:rPr>
            </w:pPr>
          </w:p>
          <w:p w:rsidR="008D310F" w:rsidRPr="004F4C64" w:rsidRDefault="0041333C" w:rsidP="008D310F">
            <w:pPr>
              <w:rPr>
                <w:rFonts w:cstheme="minorHAnsi"/>
                <w:sz w:val="20"/>
                <w:szCs w:val="18"/>
                <w:u w:val="single"/>
              </w:rPr>
            </w:pPr>
            <w:r w:rsidRPr="004F4C64">
              <w:rPr>
                <w:rFonts w:cstheme="minorHAnsi"/>
                <w:sz w:val="20"/>
                <w:szCs w:val="18"/>
                <w:u w:val="single"/>
              </w:rPr>
              <w:t>Ερευνητικά-αναπτυξιακά έργα</w:t>
            </w:r>
          </w:p>
          <w:p w:rsidR="008D310F" w:rsidRPr="004F4C64" w:rsidRDefault="0041333C" w:rsidP="0067508E">
            <w:pPr>
              <w:jc w:val="both"/>
              <w:rPr>
                <w:rFonts w:cstheme="minorHAnsi"/>
                <w:sz w:val="20"/>
                <w:szCs w:val="18"/>
              </w:rPr>
            </w:pPr>
            <w:r w:rsidRPr="004F4C64">
              <w:rPr>
                <w:rFonts w:cstheme="minorHAnsi"/>
                <w:sz w:val="20"/>
                <w:szCs w:val="18"/>
              </w:rPr>
              <w:t xml:space="preserve">Υποβολή νέων προτάσεων ως συντονιστικός εταίρος σε εθνικές και διεθνείς προσκλήσεις ανταγωνιστικών ερευνητικών </w:t>
            </w:r>
            <w:r w:rsidRPr="004F4C64">
              <w:rPr>
                <w:rFonts w:cstheme="minorHAnsi"/>
                <w:sz w:val="20"/>
                <w:szCs w:val="18"/>
              </w:rPr>
              <w:t>έργων.</w:t>
            </w:r>
          </w:p>
          <w:p w:rsidR="008D310F" w:rsidRPr="004F4C64" w:rsidRDefault="0041333C" w:rsidP="0067508E">
            <w:pPr>
              <w:jc w:val="both"/>
              <w:rPr>
                <w:rFonts w:cstheme="minorHAnsi"/>
                <w:sz w:val="20"/>
                <w:szCs w:val="18"/>
              </w:rPr>
            </w:pPr>
            <w:r w:rsidRPr="004F4C64">
              <w:rPr>
                <w:rFonts w:cstheme="minorHAnsi"/>
                <w:sz w:val="20"/>
                <w:szCs w:val="18"/>
              </w:rPr>
              <w:t>Συμμετοχή σε νέες ερευνητικές συμπράξεις ανταγωνιστικών ερευνητικών έργων με εθνικούς και διεθνείς ερευνητικούς φορείς.</w:t>
            </w:r>
          </w:p>
          <w:p w:rsidR="008D310F" w:rsidRPr="004F4C64" w:rsidRDefault="0041333C" w:rsidP="0067508E">
            <w:pPr>
              <w:jc w:val="both"/>
              <w:rPr>
                <w:rFonts w:cstheme="minorHAnsi"/>
                <w:sz w:val="20"/>
                <w:szCs w:val="18"/>
              </w:rPr>
            </w:pPr>
            <w:r w:rsidRPr="004F4C64">
              <w:rPr>
                <w:rFonts w:cstheme="minorHAnsi"/>
                <w:sz w:val="20"/>
                <w:szCs w:val="18"/>
              </w:rPr>
              <w:t>Συνεργασία με ακαδημαϊκά ιδρύματα</w:t>
            </w:r>
          </w:p>
          <w:p w:rsidR="008D310F" w:rsidRPr="004F4C64" w:rsidRDefault="0041333C" w:rsidP="0067508E">
            <w:pPr>
              <w:jc w:val="both"/>
              <w:rPr>
                <w:rFonts w:cstheme="minorHAnsi"/>
                <w:sz w:val="20"/>
                <w:szCs w:val="18"/>
              </w:rPr>
            </w:pPr>
            <w:r w:rsidRPr="004F4C64">
              <w:rPr>
                <w:rFonts w:cstheme="minorHAnsi"/>
                <w:sz w:val="20"/>
                <w:szCs w:val="18"/>
              </w:rPr>
              <w:t>Ενίσχυση υφιστάμενων συνεργασιών και επέκταση συνεργασιών για ερευνητικούς σκοπούς σε πεδία αιχ</w:t>
            </w:r>
            <w:r w:rsidRPr="004F4C64">
              <w:rPr>
                <w:rFonts w:cstheme="minorHAnsi"/>
                <w:sz w:val="20"/>
                <w:szCs w:val="18"/>
              </w:rPr>
              <w:t>μής με ακαδημαϊκά ιδρύματα του εξωτερικού.</w:t>
            </w:r>
          </w:p>
          <w:p w:rsidR="008D310F" w:rsidRPr="004F4C64" w:rsidRDefault="0041333C" w:rsidP="0067508E">
            <w:pPr>
              <w:jc w:val="both"/>
              <w:rPr>
                <w:rFonts w:cstheme="minorHAnsi"/>
                <w:sz w:val="20"/>
                <w:szCs w:val="18"/>
              </w:rPr>
            </w:pPr>
            <w:r w:rsidRPr="004F4C64">
              <w:rPr>
                <w:rFonts w:cstheme="minorHAnsi"/>
                <w:sz w:val="20"/>
                <w:szCs w:val="18"/>
              </w:rPr>
              <w:t>Ενίσχυση και επέκταση συνεργασιών με ελληνικά ακαδημαϊκά ιδρύματα για ερευνητικούς σκοπούς σε πεδία αιχμής.</w:t>
            </w:r>
          </w:p>
          <w:p w:rsidR="008D310F" w:rsidRPr="004F4C64" w:rsidRDefault="0041333C" w:rsidP="0067508E">
            <w:pPr>
              <w:jc w:val="both"/>
              <w:rPr>
                <w:rFonts w:cstheme="minorHAnsi"/>
                <w:sz w:val="20"/>
                <w:szCs w:val="18"/>
              </w:rPr>
            </w:pPr>
            <w:r w:rsidRPr="004F4C64">
              <w:rPr>
                <w:rFonts w:cstheme="minorHAnsi"/>
                <w:sz w:val="20"/>
                <w:szCs w:val="18"/>
              </w:rPr>
              <w:t>Δημιουργία νέων συνεργασιών με ακαδημαϊκά ιδρύματα και άλλους φορείς από την Ελλάδα και το εξωτερικό.</w:t>
            </w:r>
          </w:p>
          <w:p w:rsidR="008D310F" w:rsidRPr="004F4C64" w:rsidRDefault="0041333C" w:rsidP="0067508E">
            <w:pPr>
              <w:jc w:val="both"/>
              <w:rPr>
                <w:rFonts w:cstheme="minorHAnsi"/>
                <w:sz w:val="20"/>
                <w:szCs w:val="18"/>
              </w:rPr>
            </w:pPr>
            <w:r w:rsidRPr="004F4C64">
              <w:rPr>
                <w:rFonts w:cstheme="minorHAnsi"/>
                <w:sz w:val="20"/>
                <w:szCs w:val="18"/>
              </w:rPr>
              <w:t>Συμ</w:t>
            </w:r>
            <w:r w:rsidRPr="004F4C64">
              <w:rPr>
                <w:rFonts w:cstheme="minorHAnsi"/>
                <w:sz w:val="20"/>
                <w:szCs w:val="18"/>
              </w:rPr>
              <w:t>μετοχή σε διεθνή ερευνητικά δίκτυα και περαιτέρω προώθηση διεπιστημονικών δικτύων και συνεργασιών (εθνικών και διεθνών).</w:t>
            </w:r>
          </w:p>
          <w:p w:rsidR="008D310F" w:rsidRPr="004F4C64" w:rsidRDefault="0041333C" w:rsidP="0067508E">
            <w:pPr>
              <w:jc w:val="both"/>
              <w:rPr>
                <w:rFonts w:cstheme="minorHAnsi"/>
                <w:sz w:val="20"/>
                <w:szCs w:val="18"/>
              </w:rPr>
            </w:pPr>
            <w:r w:rsidRPr="004F4C64">
              <w:rPr>
                <w:rFonts w:cstheme="minorHAnsi"/>
                <w:sz w:val="20"/>
                <w:szCs w:val="18"/>
              </w:rPr>
              <w:t>Δημιουργία εδρών αριστείας.</w:t>
            </w:r>
          </w:p>
          <w:p w:rsidR="000501AE" w:rsidRPr="004F4C64" w:rsidRDefault="0041333C" w:rsidP="0067508E">
            <w:pPr>
              <w:jc w:val="both"/>
              <w:rPr>
                <w:rFonts w:cstheme="minorHAnsi"/>
                <w:sz w:val="20"/>
                <w:szCs w:val="18"/>
              </w:rPr>
            </w:pPr>
          </w:p>
          <w:p w:rsidR="008D310F" w:rsidRPr="004F4C64" w:rsidRDefault="0041333C" w:rsidP="008D310F">
            <w:pPr>
              <w:rPr>
                <w:rFonts w:cstheme="minorHAnsi"/>
                <w:sz w:val="20"/>
                <w:szCs w:val="18"/>
              </w:rPr>
            </w:pPr>
            <w:r w:rsidRPr="004F4C64">
              <w:rPr>
                <w:rFonts w:cstheme="minorHAnsi"/>
                <w:sz w:val="20"/>
                <w:szCs w:val="18"/>
              </w:rPr>
              <w:t>Μελλοντικοί ερευνητικοί προσανατολισμοί</w:t>
            </w:r>
          </w:p>
          <w:p w:rsidR="008D310F" w:rsidRPr="004F4C64" w:rsidRDefault="0041333C" w:rsidP="008D310F">
            <w:pPr>
              <w:rPr>
                <w:rFonts w:cstheme="minorHAnsi"/>
                <w:sz w:val="20"/>
                <w:szCs w:val="18"/>
              </w:rPr>
            </w:pPr>
            <w:r w:rsidRPr="004F4C64">
              <w:rPr>
                <w:rFonts w:cstheme="minorHAnsi"/>
                <w:sz w:val="20"/>
                <w:szCs w:val="18"/>
              </w:rPr>
              <w:t xml:space="preserve">Με βάση τα αποτελέσματα της μέχρι τώρα ερευνητικής δραστηριότητας </w:t>
            </w:r>
            <w:r w:rsidRPr="004F4C64">
              <w:rPr>
                <w:rFonts w:cstheme="minorHAnsi"/>
                <w:sz w:val="20"/>
                <w:szCs w:val="18"/>
              </w:rPr>
              <w:t>του Τμήματος, την εμπειρία από τις υφιστάμενες συνεργασίες, τις διεθνείς τάσεις αλλά και τις κοινωνικοοικονομικές εξελίξεις στην Ελλάδα και διεθνώς, το Τμήμα προσανατολίζεται στις παρακάτω ερευνητικές περιοχές για την επόμενη δεκαετία:</w:t>
            </w:r>
          </w:p>
          <w:p w:rsidR="008D310F" w:rsidRPr="004F4C64" w:rsidRDefault="0041333C" w:rsidP="0067508E">
            <w:pPr>
              <w:ind w:left="313" w:hanging="313"/>
              <w:rPr>
                <w:rFonts w:cstheme="minorHAnsi"/>
                <w:sz w:val="20"/>
                <w:szCs w:val="18"/>
              </w:rPr>
            </w:pPr>
            <w:r w:rsidRPr="004F4C64">
              <w:rPr>
                <w:rFonts w:cstheme="minorHAnsi"/>
                <w:sz w:val="20"/>
                <w:szCs w:val="18"/>
              </w:rPr>
              <w:t>•</w:t>
            </w:r>
            <w:r w:rsidRPr="004F4C64">
              <w:rPr>
                <w:rFonts w:cstheme="minorHAnsi"/>
                <w:sz w:val="20"/>
                <w:szCs w:val="18"/>
              </w:rPr>
              <w:tab/>
            </w:r>
            <w:r w:rsidRPr="004F4C64">
              <w:rPr>
                <w:rFonts w:cstheme="minorHAnsi"/>
                <w:sz w:val="20"/>
                <w:szCs w:val="18"/>
              </w:rPr>
              <w:t xml:space="preserve">Διοικητική Λογιστική, </w:t>
            </w:r>
          </w:p>
          <w:p w:rsidR="008D310F" w:rsidRPr="004F4C64" w:rsidRDefault="0041333C" w:rsidP="0067508E">
            <w:pPr>
              <w:ind w:left="313" w:hanging="313"/>
              <w:rPr>
                <w:rFonts w:cstheme="minorHAnsi"/>
                <w:sz w:val="20"/>
                <w:szCs w:val="18"/>
              </w:rPr>
            </w:pPr>
            <w:r w:rsidRPr="004F4C64">
              <w:rPr>
                <w:rFonts w:cstheme="minorHAnsi"/>
                <w:sz w:val="20"/>
                <w:szCs w:val="18"/>
              </w:rPr>
              <w:t>•</w:t>
            </w:r>
            <w:r w:rsidRPr="004F4C64">
              <w:rPr>
                <w:rFonts w:cstheme="minorHAnsi"/>
                <w:sz w:val="20"/>
                <w:szCs w:val="18"/>
              </w:rPr>
              <w:tab/>
              <w:t xml:space="preserve">Διαχείριση Χαρτοφυλακίου, </w:t>
            </w:r>
          </w:p>
          <w:p w:rsidR="008D310F" w:rsidRPr="004F4C64" w:rsidRDefault="0041333C" w:rsidP="0067508E">
            <w:pPr>
              <w:ind w:left="313" w:hanging="313"/>
              <w:rPr>
                <w:rFonts w:cstheme="minorHAnsi"/>
                <w:sz w:val="20"/>
                <w:szCs w:val="18"/>
              </w:rPr>
            </w:pPr>
            <w:r w:rsidRPr="004F4C64">
              <w:rPr>
                <w:rFonts w:cstheme="minorHAnsi"/>
                <w:sz w:val="20"/>
                <w:szCs w:val="18"/>
              </w:rPr>
              <w:t>•</w:t>
            </w:r>
            <w:r w:rsidRPr="004F4C64">
              <w:rPr>
                <w:rFonts w:cstheme="minorHAnsi"/>
                <w:sz w:val="20"/>
                <w:szCs w:val="18"/>
              </w:rPr>
              <w:tab/>
              <w:t xml:space="preserve">Διεθνή Πρότυπα Χρηματοοικονομικής Αναφοράς, </w:t>
            </w:r>
          </w:p>
          <w:p w:rsidR="008D310F" w:rsidRPr="004F4C64" w:rsidRDefault="0041333C" w:rsidP="0067508E">
            <w:pPr>
              <w:ind w:left="313" w:hanging="313"/>
              <w:rPr>
                <w:rFonts w:cstheme="minorHAnsi"/>
                <w:sz w:val="20"/>
                <w:szCs w:val="18"/>
              </w:rPr>
            </w:pPr>
            <w:r w:rsidRPr="004F4C64">
              <w:rPr>
                <w:rFonts w:cstheme="minorHAnsi"/>
                <w:sz w:val="20"/>
                <w:szCs w:val="18"/>
              </w:rPr>
              <w:t>•</w:t>
            </w:r>
            <w:r w:rsidRPr="004F4C64">
              <w:rPr>
                <w:rFonts w:cstheme="minorHAnsi"/>
                <w:sz w:val="20"/>
                <w:szCs w:val="18"/>
              </w:rPr>
              <w:tab/>
              <w:t xml:space="preserve">Χρηματοοικονομικά Παράγωγα, </w:t>
            </w:r>
          </w:p>
          <w:p w:rsidR="008D310F" w:rsidRPr="004F4C64" w:rsidRDefault="0041333C" w:rsidP="0067508E">
            <w:pPr>
              <w:ind w:left="313" w:hanging="313"/>
              <w:rPr>
                <w:rFonts w:cstheme="minorHAnsi"/>
                <w:sz w:val="20"/>
                <w:szCs w:val="18"/>
              </w:rPr>
            </w:pPr>
            <w:r w:rsidRPr="004F4C64">
              <w:rPr>
                <w:rFonts w:cstheme="minorHAnsi"/>
                <w:sz w:val="20"/>
                <w:szCs w:val="18"/>
              </w:rPr>
              <w:t>•</w:t>
            </w:r>
            <w:r w:rsidRPr="004F4C64">
              <w:rPr>
                <w:rFonts w:cstheme="minorHAnsi"/>
                <w:sz w:val="20"/>
                <w:szCs w:val="18"/>
              </w:rPr>
              <w:tab/>
              <w:t xml:space="preserve">Χρηματοοικονομική Διοίκηση, </w:t>
            </w:r>
          </w:p>
          <w:p w:rsidR="008D310F" w:rsidRPr="004F4C64" w:rsidRDefault="0041333C" w:rsidP="0067508E">
            <w:pPr>
              <w:ind w:left="313" w:hanging="313"/>
              <w:rPr>
                <w:rFonts w:cstheme="minorHAnsi"/>
                <w:sz w:val="20"/>
                <w:szCs w:val="18"/>
              </w:rPr>
            </w:pPr>
            <w:r w:rsidRPr="004F4C64">
              <w:rPr>
                <w:rFonts w:cstheme="minorHAnsi"/>
                <w:sz w:val="20"/>
                <w:szCs w:val="18"/>
              </w:rPr>
              <w:t>•</w:t>
            </w:r>
            <w:r w:rsidRPr="004F4C64">
              <w:rPr>
                <w:rFonts w:cstheme="minorHAnsi"/>
                <w:sz w:val="20"/>
                <w:szCs w:val="18"/>
              </w:rPr>
              <w:tab/>
              <w:t xml:space="preserve">Ελεγκτική, </w:t>
            </w:r>
          </w:p>
          <w:p w:rsidR="008D310F" w:rsidRPr="004F4C64" w:rsidRDefault="0041333C" w:rsidP="0067508E">
            <w:pPr>
              <w:ind w:left="313" w:hanging="313"/>
              <w:rPr>
                <w:rFonts w:cstheme="minorHAnsi"/>
                <w:sz w:val="20"/>
                <w:szCs w:val="18"/>
              </w:rPr>
            </w:pPr>
            <w:r w:rsidRPr="004F4C64">
              <w:rPr>
                <w:rFonts w:cstheme="minorHAnsi"/>
                <w:sz w:val="20"/>
                <w:szCs w:val="18"/>
              </w:rPr>
              <w:t>•</w:t>
            </w:r>
            <w:r w:rsidRPr="004F4C64">
              <w:rPr>
                <w:rFonts w:cstheme="minorHAnsi"/>
                <w:sz w:val="20"/>
                <w:szCs w:val="18"/>
              </w:rPr>
              <w:tab/>
              <w:t xml:space="preserve">Εσωτερικός Έλεγχος, </w:t>
            </w:r>
          </w:p>
          <w:p w:rsidR="008D310F" w:rsidRPr="004F4C64" w:rsidRDefault="0041333C" w:rsidP="0067508E">
            <w:pPr>
              <w:ind w:left="313" w:hanging="313"/>
              <w:rPr>
                <w:rFonts w:cstheme="minorHAnsi"/>
                <w:sz w:val="20"/>
                <w:szCs w:val="18"/>
              </w:rPr>
            </w:pPr>
            <w:r w:rsidRPr="004F4C64">
              <w:rPr>
                <w:rFonts w:cstheme="minorHAnsi"/>
                <w:sz w:val="20"/>
                <w:szCs w:val="18"/>
              </w:rPr>
              <w:t>•</w:t>
            </w:r>
            <w:r w:rsidRPr="004F4C64">
              <w:rPr>
                <w:rFonts w:cstheme="minorHAnsi"/>
                <w:sz w:val="20"/>
                <w:szCs w:val="18"/>
              </w:rPr>
              <w:tab/>
              <w:t xml:space="preserve">Αξιολόγηση επενδύσεων και χαρτοφυλακίων, </w:t>
            </w:r>
          </w:p>
          <w:p w:rsidR="008D310F" w:rsidRPr="004F4C64" w:rsidRDefault="0041333C" w:rsidP="0067508E">
            <w:pPr>
              <w:ind w:left="313" w:hanging="313"/>
              <w:rPr>
                <w:rFonts w:cstheme="minorHAnsi"/>
                <w:sz w:val="20"/>
                <w:szCs w:val="18"/>
              </w:rPr>
            </w:pPr>
            <w:r w:rsidRPr="004F4C64">
              <w:rPr>
                <w:rFonts w:cstheme="minorHAnsi"/>
                <w:sz w:val="20"/>
                <w:szCs w:val="18"/>
              </w:rPr>
              <w:t>•</w:t>
            </w:r>
            <w:r w:rsidRPr="004F4C64">
              <w:rPr>
                <w:rFonts w:cstheme="minorHAnsi"/>
                <w:sz w:val="20"/>
                <w:szCs w:val="18"/>
              </w:rPr>
              <w:tab/>
              <w:t>Διαχείριση Κ</w:t>
            </w:r>
            <w:r w:rsidRPr="004F4C64">
              <w:rPr>
                <w:rFonts w:cstheme="minorHAnsi"/>
                <w:sz w:val="20"/>
                <w:szCs w:val="18"/>
              </w:rPr>
              <w:t xml:space="preserve">ινδύνων, </w:t>
            </w:r>
          </w:p>
          <w:p w:rsidR="008D310F" w:rsidRPr="004F4C64" w:rsidRDefault="0041333C" w:rsidP="0067508E">
            <w:pPr>
              <w:ind w:left="313" w:hanging="313"/>
              <w:rPr>
                <w:rFonts w:cstheme="minorHAnsi"/>
                <w:sz w:val="20"/>
                <w:szCs w:val="18"/>
              </w:rPr>
            </w:pPr>
            <w:r w:rsidRPr="004F4C64">
              <w:rPr>
                <w:rFonts w:cstheme="minorHAnsi"/>
                <w:sz w:val="20"/>
                <w:szCs w:val="18"/>
              </w:rPr>
              <w:t>•</w:t>
            </w:r>
            <w:r w:rsidRPr="004F4C64">
              <w:rPr>
                <w:rFonts w:cstheme="minorHAnsi"/>
                <w:sz w:val="20"/>
                <w:szCs w:val="18"/>
              </w:rPr>
              <w:tab/>
              <w:t>Χρηματοοικονομικά Παράγωγα κ.α.</w:t>
            </w:r>
          </w:p>
          <w:p w:rsidR="008D310F" w:rsidRPr="004F4C64" w:rsidRDefault="0041333C" w:rsidP="008D310F">
            <w:pPr>
              <w:rPr>
                <w:rFonts w:cstheme="minorHAnsi"/>
                <w:sz w:val="20"/>
                <w:szCs w:val="18"/>
              </w:rPr>
            </w:pPr>
            <w:r w:rsidRPr="004F4C64">
              <w:rPr>
                <w:rFonts w:cstheme="minorHAnsi"/>
                <w:sz w:val="20"/>
                <w:szCs w:val="18"/>
              </w:rPr>
              <w:t>Υποστήριξη της έρευνας και της ερευνητικής αριστείας</w:t>
            </w:r>
          </w:p>
          <w:p w:rsidR="000501AE" w:rsidRPr="004F4C64" w:rsidRDefault="0041333C" w:rsidP="0067508E">
            <w:pPr>
              <w:jc w:val="both"/>
              <w:rPr>
                <w:rFonts w:cstheme="minorHAnsi"/>
                <w:sz w:val="20"/>
                <w:szCs w:val="18"/>
              </w:rPr>
            </w:pPr>
            <w:r w:rsidRPr="004F4C64">
              <w:rPr>
                <w:rFonts w:cstheme="minorHAnsi"/>
                <w:sz w:val="20"/>
                <w:szCs w:val="18"/>
              </w:rPr>
              <w:t>Το Τμήμα διαθέτει υποδομές και επαρκή εξοπλισμό που υποστηρίζουν ικανοποιητικά την ερευνητική δραστηριότητά του. Θα πρέπει να σημειωθεί ότι, παρά την οικονομικ</w:t>
            </w:r>
            <w:r w:rsidRPr="004F4C64">
              <w:rPr>
                <w:rFonts w:cstheme="minorHAnsi"/>
                <w:sz w:val="20"/>
                <w:szCs w:val="18"/>
              </w:rPr>
              <w:t xml:space="preserve">ή κρίση της χώρας, οι επιπτώσεις στην απρόσκοπτη εκπόνηση του ερευνητικού έργου του Τμήματος δεν ήταν αρνητικές, κυρίως λόγω των άοκνων προσπαθειών και των πρωτοβουλιών των μελών ΔΕΠ του Τμήματος. Μέσω συγκεκριμένων ερευνητικών ομάδων, το Τμήμα συμμετείχε </w:t>
            </w:r>
            <w:r w:rsidRPr="004F4C64">
              <w:rPr>
                <w:rFonts w:cstheme="minorHAnsi"/>
                <w:sz w:val="20"/>
                <w:szCs w:val="18"/>
              </w:rPr>
              <w:t xml:space="preserve">και συμμετέχει σε αναγνωρισμένα διαπανεπιστημιακά δίκτυα υποστήριξης έρευνας στα πεδία των επιστημών της Λογιστικής, της Χρηματοοικονομικής, Ανάλυσης Δεδομένων και </w:t>
            </w:r>
            <w:r w:rsidRPr="004F4C64">
              <w:rPr>
                <w:rFonts w:cstheme="minorHAnsi"/>
                <w:sz w:val="20"/>
                <w:szCs w:val="18"/>
              </w:rPr>
              <w:t>Διοίκησης Επιχειρήσεων.</w:t>
            </w:r>
          </w:p>
          <w:p w:rsidR="000501AE" w:rsidRPr="004F4C64" w:rsidRDefault="0041333C" w:rsidP="008D310F">
            <w:pPr>
              <w:rPr>
                <w:rFonts w:cstheme="minorHAnsi"/>
                <w:sz w:val="20"/>
                <w:szCs w:val="18"/>
              </w:rPr>
            </w:pPr>
          </w:p>
          <w:p w:rsidR="008D310F" w:rsidRPr="004F4C64" w:rsidRDefault="0041333C" w:rsidP="0067508E">
            <w:pPr>
              <w:jc w:val="both"/>
              <w:rPr>
                <w:rFonts w:cstheme="minorHAnsi"/>
                <w:sz w:val="20"/>
                <w:szCs w:val="18"/>
              </w:rPr>
            </w:pPr>
            <w:r w:rsidRPr="004F4C64">
              <w:rPr>
                <w:rFonts w:cstheme="minorHAnsi"/>
                <w:sz w:val="20"/>
                <w:szCs w:val="18"/>
              </w:rPr>
              <w:t>Η προώθηση της ερευνητικής αριστείας των υποψηφίων διδακτόρων του Τ</w:t>
            </w:r>
            <w:r w:rsidRPr="004F4C64">
              <w:rPr>
                <w:rFonts w:cstheme="minorHAnsi"/>
                <w:sz w:val="20"/>
                <w:szCs w:val="18"/>
              </w:rPr>
              <w:t>μήματος αποτελεί στρατηγική προτεραιότητα. Για το σκοπό αυτό θα θεσπιστεί βραβείο διάκρισης καλύτερης επιστημονικής εργασίας, με κύριο συγγραφέα υποψήφιο διδάκτορα, η οποία να έχει δημοσιευθεί σε διεθνές επιστημονικό περιοδικό υψηλού δείκτη απήχησης.</w:t>
            </w:r>
          </w:p>
          <w:p w:rsidR="00245DEB" w:rsidRPr="004F4C64" w:rsidRDefault="0041333C" w:rsidP="0067508E">
            <w:pPr>
              <w:jc w:val="both"/>
              <w:rPr>
                <w:rFonts w:cstheme="minorHAnsi"/>
                <w:sz w:val="20"/>
                <w:szCs w:val="18"/>
              </w:rPr>
            </w:pPr>
            <w:r w:rsidRPr="004F4C64">
              <w:rPr>
                <w:rFonts w:cstheme="minorHAnsi"/>
                <w:sz w:val="20"/>
                <w:szCs w:val="18"/>
              </w:rPr>
              <w:t>Τέλος</w:t>
            </w:r>
            <w:r w:rsidRPr="004F4C64">
              <w:rPr>
                <w:rFonts w:cstheme="minorHAnsi"/>
                <w:sz w:val="20"/>
                <w:szCs w:val="18"/>
              </w:rPr>
              <w:t>, η  ενίσχυση της έρευνας (βασικής, εφαρμοσμένης, τεχνολογικής και εκπαιδευτικής) θα υποβοηθηθεί με τη δημιουργία, στη ΣΟΔ, ερευνητικού κέντρου, σε συνεργασία με φορείς της περιοχής μας και του εξωτερικού, που θα ασχολείται με τη βασική και εφαρμοσμένη έρε</w:t>
            </w:r>
            <w:r w:rsidRPr="004F4C64">
              <w:rPr>
                <w:rFonts w:cstheme="minorHAnsi"/>
                <w:sz w:val="20"/>
                <w:szCs w:val="18"/>
              </w:rPr>
              <w:t>υνα σε αντικείμενα που καλύπτουν τα οκτώ τμήματα της ΣΟΔ. Συγχρόνως, μέσω του ερευνητικού κέντρου, το Τμήμα θα αναλάβει το ρόλο επιστημονικού και τεχνολογικού συμβούλου προς τη βιομηχανία βοηθώντας τις επιχειρήσεις να καινοτομήσουν και να καταστούν «βέλτισ</w:t>
            </w:r>
            <w:r w:rsidRPr="004F4C64">
              <w:rPr>
                <w:rFonts w:cstheme="minorHAnsi"/>
                <w:sz w:val="20"/>
                <w:szCs w:val="18"/>
              </w:rPr>
              <w:t>της κλάσης» μέσω της εισαγωγής νέων μεθόδων, συστημάτων και διεργασιών στο λειτουργικό και στρατηγικό επίπεδο που οδηγούν στην αποτελεσματικότερη δημιουργία, διαχείριση και μεταφορά γνώσης σε νέες οικονομικές δραστηριότητες.</w:t>
            </w:r>
          </w:p>
          <w:p w:rsidR="00245DEB" w:rsidRPr="004F4C64" w:rsidRDefault="0041333C" w:rsidP="00C90115">
            <w:pPr>
              <w:rPr>
                <w:rFonts w:cstheme="minorHAnsi"/>
              </w:rPr>
            </w:pPr>
          </w:p>
        </w:tc>
      </w:tr>
      <w:tr w:rsidR="00245DEB" w:rsidRPr="00D250D8" w:rsidTr="00C90115">
        <w:tblPrEx>
          <w:tblCellMar>
            <w:top w:w="0" w:type="dxa"/>
            <w:bottom w:w="0" w:type="dxa"/>
          </w:tblCellMar>
        </w:tblPrEx>
        <w:tc>
          <w:tcPr>
            <w:tcW w:w="8210" w:type="dxa"/>
            <w:shd w:val="clear" w:color="auto" w:fill="auto"/>
          </w:tcPr>
          <w:p w:rsidR="00245DEB" w:rsidRPr="004F4C64" w:rsidRDefault="0041333C" w:rsidP="00C90115">
            <w:pPr>
              <w:pBdr>
                <w:top w:val="single" w:sz="4" w:space="1" w:color="auto"/>
                <w:left w:val="single" w:sz="4" w:space="4" w:color="auto"/>
                <w:bottom w:val="single" w:sz="4" w:space="1" w:color="auto"/>
                <w:right w:val="single" w:sz="4" w:space="4" w:color="auto"/>
              </w:pBdr>
              <w:shd w:val="clear" w:color="auto" w:fill="E0E0E0"/>
              <w:spacing w:after="120"/>
              <w:rPr>
                <w:rFonts w:cstheme="minorHAnsi"/>
                <w:b/>
                <w:bCs/>
                <w:sz w:val="20"/>
              </w:rPr>
            </w:pPr>
            <w:r w:rsidRPr="004F4C64">
              <w:rPr>
                <w:rFonts w:cstheme="minorHAnsi"/>
                <w:b/>
                <w:bCs/>
                <w:sz w:val="20"/>
              </w:rPr>
              <w:t xml:space="preserve">10.3. Διατυπώστε προτάσεις </w:t>
            </w:r>
            <w:r w:rsidRPr="004F4C64">
              <w:rPr>
                <w:rFonts w:cstheme="minorHAnsi"/>
                <w:b/>
                <w:bCs/>
                <w:sz w:val="20"/>
              </w:rPr>
              <w:t>προς δράση από τη Διοίκηση του Ιδρύματος.</w:t>
            </w:r>
          </w:p>
          <w:p w:rsidR="00245DEB" w:rsidRPr="004F4C64" w:rsidRDefault="0041333C" w:rsidP="00C90115">
            <w:pPr>
              <w:rPr>
                <w:rFonts w:cstheme="minorHAnsi"/>
                <w:sz w:val="20"/>
                <w:szCs w:val="18"/>
              </w:rPr>
            </w:pPr>
            <w:r w:rsidRPr="004F4C64">
              <w:rPr>
                <w:rFonts w:cstheme="minorHAnsi"/>
                <w:sz w:val="20"/>
                <w:szCs w:val="18"/>
              </w:rPr>
              <w:t>Κατανομή θέσεων ΔΕΠ στα επόμενα χρόνια</w:t>
            </w:r>
          </w:p>
          <w:p w:rsidR="00BD1A2B" w:rsidRPr="004F4C64" w:rsidRDefault="0041333C" w:rsidP="00C90115">
            <w:pPr>
              <w:rPr>
                <w:rFonts w:cstheme="minorHAnsi"/>
                <w:sz w:val="20"/>
                <w:szCs w:val="18"/>
              </w:rPr>
            </w:pPr>
            <w:r w:rsidRPr="004F4C64">
              <w:rPr>
                <w:rFonts w:cstheme="minorHAnsi"/>
                <w:sz w:val="20"/>
                <w:szCs w:val="18"/>
              </w:rPr>
              <w:t>Προβολή του Ιδρύματος με στόχο την προσέλκυση φοιτητών</w:t>
            </w:r>
          </w:p>
          <w:p w:rsidR="000501AE" w:rsidRPr="004F4C64" w:rsidRDefault="0041333C" w:rsidP="000501AE">
            <w:pPr>
              <w:rPr>
                <w:rFonts w:cstheme="minorHAnsi"/>
                <w:sz w:val="20"/>
                <w:szCs w:val="18"/>
              </w:rPr>
            </w:pPr>
          </w:p>
          <w:p w:rsidR="000501AE" w:rsidRPr="004F4C64" w:rsidRDefault="0041333C" w:rsidP="00162209">
            <w:pPr>
              <w:jc w:val="both"/>
              <w:rPr>
                <w:rFonts w:cstheme="minorHAnsi"/>
                <w:sz w:val="20"/>
                <w:szCs w:val="18"/>
              </w:rPr>
            </w:pPr>
            <w:r w:rsidRPr="004F4C64">
              <w:rPr>
                <w:rFonts w:cstheme="minorHAnsi"/>
                <w:sz w:val="20"/>
                <w:szCs w:val="18"/>
              </w:rPr>
              <w:t>Π</w:t>
            </w:r>
            <w:r w:rsidRPr="004F4C64">
              <w:rPr>
                <w:rFonts w:cstheme="minorHAnsi"/>
                <w:sz w:val="20"/>
                <w:szCs w:val="18"/>
              </w:rPr>
              <w:t>εραιτέρω υποστήριξη των ερευνητικών σχεδιασμών του Τμήματος από την Πολιτεία και το Δι.Πα.Ε. Θα συνέβαλε σημαντικά ο π</w:t>
            </w:r>
            <w:r w:rsidRPr="004F4C64">
              <w:rPr>
                <w:rFonts w:cstheme="minorHAnsi"/>
                <w:sz w:val="20"/>
                <w:szCs w:val="18"/>
              </w:rPr>
              <w:t>εριορισμός της γραφειοκρατίας και η μεγαλύτερη ευελιξία της Επιτροπής Ερευνών του Πανεπιστημίου, πράγμα που αποτελεί ζητούμενο για όλα τα ελληνικά πανεπιστήμια. Ειδικότερα, θα προτείναμε την ενίσχυση της Επιτροπής Ερευνών του Δι.Πα.Ε. ώστε να μπορεί να παρ</w:t>
            </w:r>
            <w:r w:rsidRPr="004F4C64">
              <w:rPr>
                <w:rFonts w:cstheme="minorHAnsi"/>
                <w:sz w:val="20"/>
                <w:szCs w:val="18"/>
              </w:rPr>
              <w:t>έχει, πέρα από την πληροφόρηση για προκηρύξεις εθνικών και διεθνών ανταγωνιστικών έργων και την απαραίτητη υποστήριξη-εξειδίκευση στη συγγραφή προτάσεων, στην ανεύρεση εταίρων για νέα ερευνητικά έργα κ.λπ.</w:t>
            </w:r>
          </w:p>
          <w:p w:rsidR="00F22F37" w:rsidRPr="004F4C64" w:rsidRDefault="0041333C" w:rsidP="00162209">
            <w:pPr>
              <w:jc w:val="both"/>
              <w:rPr>
                <w:rFonts w:cstheme="minorHAnsi"/>
                <w:sz w:val="20"/>
                <w:szCs w:val="18"/>
              </w:rPr>
            </w:pPr>
          </w:p>
          <w:p w:rsidR="00F22F37" w:rsidRPr="004F4C64" w:rsidRDefault="0041333C" w:rsidP="00162209">
            <w:pPr>
              <w:jc w:val="both"/>
              <w:rPr>
                <w:rFonts w:cstheme="minorHAnsi"/>
                <w:sz w:val="20"/>
                <w:szCs w:val="18"/>
              </w:rPr>
            </w:pPr>
            <w:r w:rsidRPr="004F4C64">
              <w:rPr>
                <w:rFonts w:cstheme="minorHAnsi"/>
                <w:sz w:val="20"/>
                <w:szCs w:val="18"/>
              </w:rPr>
              <w:t xml:space="preserve">Τέλος, η ύπαρξη προϋπολογισμού στο Τμήμα θα </w:t>
            </w:r>
            <w:r w:rsidRPr="004F4C64">
              <w:rPr>
                <w:rFonts w:cstheme="minorHAnsi"/>
                <w:sz w:val="20"/>
                <w:szCs w:val="18"/>
              </w:rPr>
              <w:t>συνέβαλε στην αποτελεσματική διαχείριση και αντιμετώπιση χρόνιων προβλημάτων που είτε αντιμετωπίζονται με χρονοβόρες γραφειοκρατικές διαδικασίες είτε δεν αντιμετωπίζονται καν.</w:t>
            </w:r>
          </w:p>
          <w:p w:rsidR="00245DEB" w:rsidRPr="004F4C64" w:rsidRDefault="0041333C" w:rsidP="00C90115">
            <w:pPr>
              <w:rPr>
                <w:rFonts w:cstheme="minorHAnsi"/>
              </w:rPr>
            </w:pPr>
          </w:p>
        </w:tc>
      </w:tr>
      <w:tr w:rsidR="00245DEB" w:rsidRPr="00D250D8" w:rsidTr="00C90115">
        <w:tblPrEx>
          <w:tblCellMar>
            <w:top w:w="0" w:type="dxa"/>
            <w:bottom w:w="0" w:type="dxa"/>
          </w:tblCellMar>
        </w:tblPrEx>
        <w:tc>
          <w:tcPr>
            <w:tcW w:w="8210" w:type="dxa"/>
            <w:shd w:val="clear" w:color="auto" w:fill="auto"/>
          </w:tcPr>
          <w:p w:rsidR="00245DEB" w:rsidRPr="004F4C64" w:rsidRDefault="0041333C" w:rsidP="00C90115">
            <w:pPr>
              <w:pBdr>
                <w:top w:val="single" w:sz="4" w:space="1" w:color="auto"/>
                <w:left w:val="single" w:sz="4" w:space="4" w:color="auto"/>
                <w:bottom w:val="single" w:sz="4" w:space="1" w:color="auto"/>
                <w:right w:val="single" w:sz="4" w:space="4" w:color="auto"/>
              </w:pBdr>
              <w:shd w:val="clear" w:color="auto" w:fill="E0E0E0"/>
              <w:spacing w:after="120"/>
              <w:rPr>
                <w:rFonts w:cstheme="minorHAnsi"/>
                <w:b/>
                <w:bCs/>
                <w:sz w:val="20"/>
              </w:rPr>
            </w:pPr>
            <w:r w:rsidRPr="004F4C64">
              <w:rPr>
                <w:rFonts w:cstheme="minorHAnsi"/>
                <w:b/>
                <w:bCs/>
                <w:sz w:val="20"/>
              </w:rPr>
              <w:t>10.4. Διατυπώστε προτάσεις προς δράση από την Πολιτεία.</w:t>
            </w:r>
          </w:p>
          <w:p w:rsidR="00245DEB" w:rsidRPr="004F4C64" w:rsidRDefault="0041333C" w:rsidP="00C90115">
            <w:pPr>
              <w:rPr>
                <w:rFonts w:cstheme="minorHAnsi"/>
                <w:sz w:val="18"/>
                <w:szCs w:val="18"/>
              </w:rPr>
            </w:pPr>
          </w:p>
          <w:p w:rsidR="000501AE" w:rsidRPr="004F4C64" w:rsidRDefault="0041333C" w:rsidP="000501AE">
            <w:pPr>
              <w:rPr>
                <w:rFonts w:cstheme="minorHAnsi"/>
                <w:sz w:val="20"/>
                <w:szCs w:val="18"/>
              </w:rPr>
            </w:pPr>
            <w:r w:rsidRPr="004F4C64">
              <w:rPr>
                <w:rFonts w:cstheme="minorHAnsi"/>
                <w:sz w:val="20"/>
                <w:szCs w:val="18"/>
              </w:rPr>
              <w:t>Κατανομή θέσεων ΔΕΠ σ</w:t>
            </w:r>
            <w:r w:rsidRPr="004F4C64">
              <w:rPr>
                <w:rFonts w:cstheme="minorHAnsi"/>
                <w:sz w:val="20"/>
                <w:szCs w:val="18"/>
              </w:rPr>
              <w:t xml:space="preserve">το </w:t>
            </w:r>
            <w:r w:rsidRPr="004F4C64">
              <w:rPr>
                <w:rFonts w:cstheme="minorHAnsi"/>
                <w:sz w:val="20"/>
                <w:szCs w:val="18"/>
              </w:rPr>
              <w:t>Ίδρυμα</w:t>
            </w:r>
            <w:r w:rsidRPr="004F4C64">
              <w:rPr>
                <w:rFonts w:cstheme="minorHAnsi"/>
                <w:sz w:val="20"/>
                <w:szCs w:val="18"/>
              </w:rPr>
              <w:t xml:space="preserve"> για τα επόμενα χρόνια</w:t>
            </w:r>
          </w:p>
          <w:p w:rsidR="000501AE" w:rsidRPr="004F4C64" w:rsidRDefault="0041333C" w:rsidP="00C90115">
            <w:pPr>
              <w:rPr>
                <w:rFonts w:cstheme="minorHAnsi"/>
                <w:sz w:val="20"/>
                <w:szCs w:val="18"/>
              </w:rPr>
            </w:pPr>
          </w:p>
          <w:p w:rsidR="00245DEB" w:rsidRPr="004F4C64" w:rsidRDefault="0041333C" w:rsidP="00C90115">
            <w:pPr>
              <w:rPr>
                <w:rFonts w:cstheme="minorHAnsi"/>
                <w:sz w:val="20"/>
                <w:szCs w:val="18"/>
              </w:rPr>
            </w:pPr>
            <w:r w:rsidRPr="004F4C64">
              <w:rPr>
                <w:rFonts w:cstheme="minorHAnsi"/>
                <w:sz w:val="20"/>
                <w:szCs w:val="18"/>
              </w:rPr>
              <w:t>Μεγαλύτερη χρηματοδότηση των υλικοτεχνικών υποδομών</w:t>
            </w:r>
            <w:r w:rsidRPr="004F4C64">
              <w:rPr>
                <w:rFonts w:cstheme="minorHAnsi"/>
                <w:sz w:val="20"/>
                <w:szCs w:val="18"/>
              </w:rPr>
              <w:t>, δυνατότητα μικρότερου αριθμού πρωτοετών ανά έτος, υποτροφίες σε οικονομικά αδύναμους φοιτητές.</w:t>
            </w:r>
          </w:p>
          <w:p w:rsidR="003C5003" w:rsidRPr="004F4C64" w:rsidRDefault="0041333C" w:rsidP="00C90115">
            <w:pPr>
              <w:rPr>
                <w:rFonts w:cstheme="minorHAnsi"/>
                <w:sz w:val="20"/>
                <w:szCs w:val="18"/>
              </w:rPr>
            </w:pPr>
          </w:p>
          <w:p w:rsidR="003C5003" w:rsidRPr="004F4C64" w:rsidRDefault="0041333C" w:rsidP="00C90115">
            <w:pPr>
              <w:rPr>
                <w:rFonts w:cstheme="minorHAnsi"/>
                <w:sz w:val="20"/>
                <w:szCs w:val="18"/>
              </w:rPr>
            </w:pPr>
            <w:r w:rsidRPr="004F4C64">
              <w:rPr>
                <w:rFonts w:cstheme="minorHAnsi"/>
                <w:sz w:val="20"/>
                <w:szCs w:val="18"/>
              </w:rPr>
              <w:t>Δυνατότητα δημιουργίας αγγλόφωνου προγράμματος προπτυχιακών σπουδών</w:t>
            </w:r>
            <w:r w:rsidRPr="004F4C64">
              <w:rPr>
                <w:rFonts w:cstheme="minorHAnsi"/>
                <w:sz w:val="20"/>
                <w:szCs w:val="18"/>
              </w:rPr>
              <w:t>.</w:t>
            </w:r>
          </w:p>
          <w:p w:rsidR="00245DEB" w:rsidRPr="004F4C64" w:rsidRDefault="0041333C" w:rsidP="00C90115">
            <w:pPr>
              <w:spacing w:after="120"/>
              <w:rPr>
                <w:rFonts w:cstheme="minorHAnsi"/>
                <w:b/>
                <w:bCs/>
                <w:sz w:val="20"/>
              </w:rPr>
            </w:pPr>
          </w:p>
        </w:tc>
      </w:tr>
    </w:tbl>
    <w:p w:rsidR="00245DEB" w:rsidRPr="004F4C64" w:rsidRDefault="0041333C" w:rsidP="00245DEB">
      <w:pPr>
        <w:rPr>
          <w:rFonts w:cstheme="minorHAnsi"/>
          <w:i/>
          <w:iCs/>
          <w:sz w:val="20"/>
        </w:rPr>
      </w:pPr>
    </w:p>
    <w:p w:rsidR="00245DEB" w:rsidRPr="004F4C64" w:rsidRDefault="0041333C" w:rsidP="000E1392">
      <w:pPr>
        <w:rPr>
          <w:rFonts w:cstheme="minorHAnsi"/>
          <w:b/>
          <w:sz w:val="32"/>
          <w:szCs w:val="32"/>
        </w:rPr>
      </w:pPr>
    </w:p>
    <w:p w:rsidR="00BD1A2B" w:rsidRPr="004F4C64" w:rsidRDefault="0041333C" w:rsidP="000E1392">
      <w:pPr>
        <w:rPr>
          <w:rFonts w:cstheme="minorHAnsi"/>
          <w:b/>
          <w:sz w:val="32"/>
          <w:szCs w:val="32"/>
        </w:rPr>
      </w:pPr>
    </w:p>
    <w:p w:rsidR="00BD1A2B" w:rsidRPr="004F4C64" w:rsidRDefault="0041333C" w:rsidP="000E1392">
      <w:pPr>
        <w:rPr>
          <w:rFonts w:cstheme="minorHAnsi"/>
          <w:b/>
          <w:sz w:val="32"/>
          <w:szCs w:val="32"/>
        </w:rPr>
      </w:pPr>
    </w:p>
    <w:p w:rsidR="003162DC" w:rsidRDefault="0041333C">
      <w:pPr>
        <w:rPr>
          <w:rFonts w:cstheme="minorHAnsi"/>
          <w:b/>
          <w:sz w:val="32"/>
          <w:szCs w:val="32"/>
        </w:rPr>
      </w:pPr>
      <w:r>
        <w:rPr>
          <w:rFonts w:cstheme="minorHAnsi"/>
          <w:b/>
          <w:sz w:val="32"/>
          <w:szCs w:val="32"/>
        </w:rPr>
        <w:br w:type="page"/>
      </w:r>
    </w:p>
    <w:p w:rsidR="0013122E" w:rsidRPr="004F4C64" w:rsidRDefault="0041333C" w:rsidP="000E1392">
      <w:pPr>
        <w:rPr>
          <w:rFonts w:cstheme="minorHAnsi"/>
          <w:b/>
          <w:sz w:val="32"/>
          <w:szCs w:val="32"/>
        </w:rPr>
      </w:pPr>
      <w:r w:rsidRPr="004F4C64">
        <w:rPr>
          <w:rFonts w:cstheme="minorHAnsi"/>
          <w:b/>
          <w:sz w:val="32"/>
          <w:szCs w:val="32"/>
        </w:rPr>
        <w:t>11. Πίνακες</w:t>
      </w:r>
      <w:bookmarkEnd w:id="0"/>
    </w:p>
    <w:p w:rsidR="00672023" w:rsidRPr="004F4C64" w:rsidRDefault="0041333C">
      <w:pPr>
        <w:rPr>
          <w:rFonts w:cstheme="minorHAnsi"/>
          <w:i/>
          <w:sz w:val="20"/>
        </w:rPr>
      </w:pPr>
    </w:p>
    <w:p w:rsidR="0013122E" w:rsidRPr="004F4C64" w:rsidRDefault="0041333C">
      <w:pPr>
        <w:rPr>
          <w:rFonts w:cstheme="minorHAnsi"/>
          <w:i/>
          <w:sz w:val="20"/>
        </w:rPr>
      </w:pPr>
      <w:r w:rsidRPr="004F4C64">
        <w:rPr>
          <w:rFonts w:cstheme="minorHAnsi"/>
          <w:i/>
          <w:sz w:val="20"/>
        </w:rPr>
        <w:t>Οι πίνακες που ακολουθούν παρατίθενται σε οριζόντια διάταξη σελίδας.</w:t>
      </w:r>
    </w:p>
    <w:p w:rsidR="0013122E" w:rsidRPr="004F4C64" w:rsidRDefault="0041333C">
      <w:pPr>
        <w:rPr>
          <w:rFonts w:cstheme="minorHAnsi"/>
          <w:sz w:val="20"/>
        </w:rPr>
      </w:pPr>
    </w:p>
    <w:p w:rsidR="0013122E" w:rsidRPr="004F4C64" w:rsidRDefault="0041333C">
      <w:pPr>
        <w:rPr>
          <w:rFonts w:cstheme="minorHAnsi"/>
          <w:sz w:val="20"/>
        </w:rPr>
      </w:pPr>
    </w:p>
    <w:p w:rsidR="009E301F" w:rsidRPr="004F4C64" w:rsidRDefault="0041333C">
      <w:pPr>
        <w:jc w:val="center"/>
        <w:rPr>
          <w:rFonts w:cstheme="minorHAnsi"/>
          <w:i/>
          <w:iCs/>
          <w:sz w:val="20"/>
        </w:rPr>
      </w:pPr>
      <w:r w:rsidRPr="004F4C64">
        <w:rPr>
          <w:rFonts w:cstheme="minorHAnsi"/>
          <w:i/>
          <w:iCs/>
          <w:sz w:val="20"/>
        </w:rPr>
        <w:t>(Το υπόλοιπο της σελίδας είναι εσκεμμένα κενό)</w:t>
      </w:r>
    </w:p>
    <w:p w:rsidR="00BD2200" w:rsidRPr="004F4C64" w:rsidRDefault="0041333C" w:rsidP="009E301F">
      <w:pPr>
        <w:jc w:val="center"/>
        <w:rPr>
          <w:rFonts w:cstheme="minorHAnsi"/>
          <w:i/>
          <w:iCs/>
          <w:sz w:val="20"/>
        </w:rPr>
      </w:pPr>
    </w:p>
    <w:p w:rsidR="00BD2200" w:rsidRPr="004F4C64" w:rsidRDefault="0041333C" w:rsidP="009E301F">
      <w:pPr>
        <w:jc w:val="center"/>
        <w:rPr>
          <w:rFonts w:cstheme="minorHAnsi"/>
          <w:i/>
          <w:iCs/>
          <w:sz w:val="20"/>
        </w:rPr>
      </w:pPr>
    </w:p>
    <w:p w:rsidR="00BD2200" w:rsidRPr="004F4C64" w:rsidRDefault="0041333C" w:rsidP="009E301F">
      <w:pPr>
        <w:jc w:val="center"/>
        <w:rPr>
          <w:rFonts w:cstheme="minorHAnsi"/>
          <w:i/>
          <w:iCs/>
          <w:sz w:val="20"/>
        </w:rPr>
      </w:pPr>
    </w:p>
    <w:p w:rsidR="004513B3" w:rsidRPr="004F4C64" w:rsidRDefault="0041333C" w:rsidP="009E301F">
      <w:pPr>
        <w:jc w:val="center"/>
        <w:rPr>
          <w:rFonts w:cstheme="minorHAnsi"/>
          <w:i/>
          <w:iCs/>
          <w:sz w:val="20"/>
        </w:rPr>
      </w:pPr>
    </w:p>
    <w:p w:rsidR="004513B3" w:rsidRPr="004F4C64" w:rsidRDefault="0041333C" w:rsidP="009E301F">
      <w:pPr>
        <w:jc w:val="center"/>
        <w:rPr>
          <w:rFonts w:cstheme="minorHAnsi"/>
          <w:i/>
          <w:iCs/>
          <w:sz w:val="20"/>
        </w:rPr>
      </w:pPr>
    </w:p>
    <w:p w:rsidR="009E301F" w:rsidRPr="004F4C64" w:rsidRDefault="0041333C" w:rsidP="009E301F">
      <w:pPr>
        <w:jc w:val="center"/>
        <w:rPr>
          <w:rFonts w:cstheme="minorHAnsi"/>
          <w:i/>
          <w:iCs/>
          <w:sz w:val="20"/>
        </w:rPr>
      </w:pPr>
      <w:r w:rsidRPr="004F4C64">
        <w:rPr>
          <w:rFonts w:cstheme="minorHAnsi"/>
          <w:i/>
          <w:iCs/>
          <w:sz w:val="20"/>
        </w:rPr>
        <w:br w:type="page"/>
      </w:r>
    </w:p>
    <w:p w:rsidR="009E301F" w:rsidRPr="004F4C64" w:rsidRDefault="0041333C" w:rsidP="009E301F">
      <w:pPr>
        <w:jc w:val="center"/>
        <w:rPr>
          <w:rFonts w:cstheme="minorHAnsi"/>
          <w:b/>
          <w:sz w:val="32"/>
          <w:szCs w:val="32"/>
        </w:rPr>
      </w:pPr>
      <w:r w:rsidRPr="004F4C64">
        <w:rPr>
          <w:rFonts w:cstheme="minorHAnsi"/>
          <w:b/>
          <w:sz w:val="32"/>
          <w:szCs w:val="32"/>
        </w:rPr>
        <w:t xml:space="preserve">ΕΠΙΤΟΜΗ ΣΤΟΙΧΕΙΩΝ </w:t>
      </w:r>
    </w:p>
    <w:p w:rsidR="009E301F" w:rsidRPr="004F4C64" w:rsidRDefault="0041333C" w:rsidP="009E301F">
      <w:pPr>
        <w:jc w:val="center"/>
        <w:rPr>
          <w:rFonts w:cstheme="minorHAnsi"/>
          <w:b/>
          <w:sz w:val="32"/>
          <w:szCs w:val="32"/>
        </w:rPr>
      </w:pPr>
      <w:r w:rsidRPr="004F4C64">
        <w:rPr>
          <w:rFonts w:cstheme="minorHAnsi"/>
          <w:b/>
          <w:sz w:val="32"/>
          <w:szCs w:val="32"/>
        </w:rPr>
        <w:t>ΤΟΥ ΑΞΙΟΛΟΓΟΥΜΕΝΟΥ ΤΜΗΜΑΤΟΣ</w:t>
      </w:r>
    </w:p>
    <w:p w:rsidR="004F4C64" w:rsidRPr="004F4C64" w:rsidRDefault="0041333C" w:rsidP="004F4C64">
      <w:pPr>
        <w:spacing w:line="360" w:lineRule="auto"/>
        <w:rPr>
          <w:rFonts w:cstheme="minorHAnsi"/>
          <w:b/>
        </w:rPr>
      </w:pPr>
    </w:p>
    <w:p w:rsidR="004F4C64" w:rsidRPr="004F4C64" w:rsidRDefault="0041333C" w:rsidP="004F4C64">
      <w:pPr>
        <w:spacing w:line="360" w:lineRule="auto"/>
        <w:rPr>
          <w:rFonts w:cstheme="minorHAnsi"/>
          <w:b/>
        </w:rPr>
      </w:pPr>
      <w:r w:rsidRPr="004F4C64">
        <w:rPr>
          <w:rFonts w:cstheme="minorHAnsi"/>
          <w:b/>
        </w:rPr>
        <w:t>ΙΔΡΥΜΑ: ΔΙΕΘΝΕΣ ΠΑΝΕΠΙΣΤΗΜΙΟ ΤΗΣ ΕΛΛΑΔΟΣ</w:t>
      </w:r>
    </w:p>
    <w:p w:rsidR="004F4C64" w:rsidRPr="004F4C64" w:rsidRDefault="0041333C" w:rsidP="004F4C64">
      <w:pPr>
        <w:spacing w:line="360" w:lineRule="auto"/>
        <w:rPr>
          <w:rFonts w:cstheme="minorHAnsi"/>
          <w:b/>
        </w:rPr>
      </w:pPr>
      <w:r w:rsidRPr="004F4C64">
        <w:rPr>
          <w:rFonts w:cstheme="minorHAnsi"/>
          <w:b/>
        </w:rPr>
        <w:t xml:space="preserve">ΤΜΗΜΑ : ΛΟΓΙΣΤΙΚΗΣ ΚΑΙ ΧΡΗΜΑΤΟΟΙΚΟΝΟΜΙΚΗΣ </w:t>
      </w:r>
    </w:p>
    <w:p w:rsidR="004F4C64" w:rsidRPr="004F4C64" w:rsidRDefault="0041333C" w:rsidP="004F4C64">
      <w:pPr>
        <w:spacing w:line="360" w:lineRule="auto"/>
        <w:rPr>
          <w:rFonts w:cstheme="minorHAnsi"/>
        </w:rPr>
      </w:pPr>
      <w:r w:rsidRPr="004F4C64">
        <w:rPr>
          <w:rFonts w:cstheme="minorHAnsi"/>
        </w:rPr>
        <w:t>Αριθμός προσφερόμενων κατευθύνσεων:</w:t>
      </w:r>
    </w:p>
    <w:p w:rsidR="004F4C64" w:rsidRPr="004F4C64" w:rsidRDefault="0041333C" w:rsidP="004F4C64">
      <w:pPr>
        <w:spacing w:line="360" w:lineRule="auto"/>
        <w:rPr>
          <w:rFonts w:cstheme="minorHAnsi"/>
        </w:rPr>
      </w:pPr>
      <w:r w:rsidRPr="004F4C64">
        <w:rPr>
          <w:rFonts w:cstheme="minorHAnsi"/>
        </w:rPr>
        <w:t>Αριθμός μεταπτυχιακών προγραμμάτων:</w:t>
      </w:r>
    </w:p>
    <w:tbl>
      <w:tblPr>
        <w:tblW w:w="9543" w:type="dxa"/>
        <w:tblInd w:w="-885" w:type="dxa"/>
        <w:tblBorders>
          <w:top w:val="single" w:sz="12" w:space="0" w:color="000000"/>
          <w:left w:val="single" w:sz="12" w:space="0" w:color="000000"/>
          <w:bottom w:val="single" w:sz="12" w:space="0" w:color="000000"/>
          <w:right w:val="single" w:sz="12" w:space="0" w:color="000000"/>
        </w:tblBorders>
        <w:shd w:val="clear" w:color="auto" w:fill="FFFFFF" w:themeFill="background1"/>
        <w:tblLayout w:type="fixed"/>
        <w:tblCellMar>
          <w:left w:w="10" w:type="dxa"/>
          <w:right w:w="10" w:type="dxa"/>
        </w:tblCellMar>
        <w:tblLook w:val="01E0"/>
      </w:tblPr>
      <w:tblGrid>
        <w:gridCol w:w="828"/>
        <w:gridCol w:w="4560"/>
        <w:gridCol w:w="928"/>
        <w:gridCol w:w="693"/>
        <w:gridCol w:w="658"/>
        <w:gridCol w:w="616"/>
        <w:gridCol w:w="630"/>
        <w:gridCol w:w="630"/>
      </w:tblGrid>
      <w:tr w:rsidR="004F4C64" w:rsidRPr="004F4C64" w:rsidTr="00A2794E">
        <w:tblPrEx>
          <w:tblCellMar>
            <w:top w:w="0" w:type="dxa"/>
            <w:bottom w:w="0" w:type="dxa"/>
          </w:tblCellMar>
        </w:tblPrEx>
        <w:tc>
          <w:tcPr>
            <w:tcW w:w="828" w:type="dxa"/>
            <w:tcBorders>
              <w:top w:val="single" w:sz="12" w:space="0" w:color="000000"/>
              <w:left w:val="single" w:sz="12" w:space="0" w:color="000000"/>
              <w:bottom w:val="single" w:sz="6" w:space="0" w:color="000000"/>
              <w:right w:val="nil"/>
            </w:tcBorders>
            <w:shd w:val="clear" w:color="auto" w:fill="DDD9C3" w:themeFill="background2" w:themeFillShade="E6"/>
          </w:tcPr>
          <w:p w:rsidR="004F4C64" w:rsidRPr="004F4C64" w:rsidRDefault="0041333C" w:rsidP="00A2794E">
            <w:pPr>
              <w:ind w:hanging="84"/>
              <w:jc w:val="center"/>
              <w:rPr>
                <w:rFonts w:cstheme="minorHAnsi"/>
                <w:b/>
                <w:bCs/>
                <w:i/>
                <w:iCs/>
                <w:sz w:val="20"/>
                <w:szCs w:val="20"/>
              </w:rPr>
            </w:pPr>
            <w:r w:rsidRPr="004F4C64">
              <w:rPr>
                <w:rFonts w:cstheme="minorHAnsi"/>
                <w:b/>
                <w:bCs/>
                <w:i/>
                <w:iCs/>
                <w:sz w:val="20"/>
                <w:szCs w:val="20"/>
              </w:rPr>
              <w:t>Σχετικός πίνακας</w:t>
            </w:r>
          </w:p>
        </w:tc>
        <w:tc>
          <w:tcPr>
            <w:tcW w:w="4560" w:type="dxa"/>
            <w:tcBorders>
              <w:top w:val="single" w:sz="12" w:space="0" w:color="000000"/>
              <w:left w:val="nil"/>
              <w:bottom w:val="single" w:sz="6" w:space="0" w:color="000000"/>
              <w:right w:val="single" w:sz="12" w:space="0" w:color="000000"/>
            </w:tcBorders>
            <w:shd w:val="clear" w:color="auto" w:fill="DDD9C3" w:themeFill="background2" w:themeFillShade="E6"/>
          </w:tcPr>
          <w:p w:rsidR="004F4C64" w:rsidRPr="004F4C64" w:rsidRDefault="0041333C" w:rsidP="00A2794E">
            <w:pPr>
              <w:rPr>
                <w:rFonts w:cstheme="minorHAnsi"/>
                <w:b/>
                <w:bCs/>
                <w:i/>
                <w:iCs/>
                <w:sz w:val="20"/>
                <w:szCs w:val="20"/>
              </w:rPr>
            </w:pPr>
            <w:r w:rsidRPr="004F4C64">
              <w:rPr>
                <w:rFonts w:cstheme="minorHAnsi"/>
                <w:b/>
                <w:bCs/>
                <w:i/>
                <w:iCs/>
                <w:sz w:val="20"/>
                <w:szCs w:val="20"/>
              </w:rPr>
              <w:t>Ακαδημαϊκό έτος</w:t>
            </w:r>
          </w:p>
        </w:tc>
        <w:tc>
          <w:tcPr>
            <w:tcW w:w="928" w:type="dxa"/>
            <w:tcBorders>
              <w:top w:val="single" w:sz="12" w:space="0" w:color="000000"/>
              <w:left w:val="single" w:sz="12" w:space="0" w:color="000000"/>
              <w:bottom w:val="single" w:sz="6" w:space="0" w:color="000000"/>
              <w:right w:val="single" w:sz="6" w:space="0" w:color="000000"/>
            </w:tcBorders>
            <w:shd w:val="clear" w:color="auto" w:fill="DDD9C3" w:themeFill="background2" w:themeFillShade="E6"/>
          </w:tcPr>
          <w:p w:rsidR="004F4C64" w:rsidRPr="004F4C64" w:rsidRDefault="0041333C" w:rsidP="00A2794E">
            <w:pPr>
              <w:ind w:left="-112" w:firstLine="14"/>
              <w:rPr>
                <w:rFonts w:cstheme="minorHAnsi"/>
                <w:b/>
                <w:bCs/>
                <w:i/>
                <w:iCs/>
                <w:sz w:val="20"/>
                <w:szCs w:val="20"/>
              </w:rPr>
            </w:pPr>
            <w:r w:rsidRPr="004F4C64">
              <w:rPr>
                <w:rFonts w:cstheme="minorHAnsi"/>
                <w:b/>
                <w:bCs/>
                <w:i/>
                <w:iCs/>
                <w:sz w:val="20"/>
                <w:szCs w:val="20"/>
              </w:rPr>
              <w:t xml:space="preserve"> Τρέχον έτος (Τ)*</w:t>
            </w:r>
          </w:p>
        </w:tc>
        <w:tc>
          <w:tcPr>
            <w:tcW w:w="693" w:type="dxa"/>
            <w:tcBorders>
              <w:top w:val="single" w:sz="12" w:space="0" w:color="000000"/>
              <w:left w:val="single" w:sz="6" w:space="0" w:color="000000"/>
              <w:bottom w:val="single" w:sz="6" w:space="0" w:color="000000"/>
              <w:right w:val="single" w:sz="6" w:space="0" w:color="000000"/>
            </w:tcBorders>
            <w:shd w:val="clear" w:color="auto" w:fill="DDD9C3" w:themeFill="background2" w:themeFillShade="E6"/>
          </w:tcPr>
          <w:p w:rsidR="004F4C64" w:rsidRPr="004F4C64" w:rsidRDefault="0041333C" w:rsidP="00A2794E">
            <w:pPr>
              <w:rPr>
                <w:rFonts w:cstheme="minorHAnsi"/>
                <w:b/>
                <w:bCs/>
                <w:i/>
                <w:iCs/>
                <w:sz w:val="20"/>
                <w:szCs w:val="20"/>
              </w:rPr>
            </w:pPr>
            <w:r w:rsidRPr="004F4C64">
              <w:rPr>
                <w:rFonts w:cstheme="minorHAnsi"/>
                <w:b/>
                <w:bCs/>
                <w:i/>
                <w:iCs/>
                <w:sz w:val="20"/>
                <w:szCs w:val="20"/>
              </w:rPr>
              <w:t xml:space="preserve"> Τ-1</w:t>
            </w:r>
          </w:p>
        </w:tc>
        <w:tc>
          <w:tcPr>
            <w:tcW w:w="658" w:type="dxa"/>
            <w:tcBorders>
              <w:top w:val="single" w:sz="12" w:space="0" w:color="000000"/>
              <w:left w:val="single" w:sz="6" w:space="0" w:color="000000"/>
              <w:bottom w:val="single" w:sz="6" w:space="0" w:color="000000"/>
              <w:right w:val="single" w:sz="6" w:space="0" w:color="000000"/>
            </w:tcBorders>
            <w:shd w:val="clear" w:color="auto" w:fill="DDD9C3" w:themeFill="background2" w:themeFillShade="E6"/>
          </w:tcPr>
          <w:p w:rsidR="004F4C64" w:rsidRPr="004F4C64" w:rsidRDefault="0041333C" w:rsidP="00A2794E">
            <w:pPr>
              <w:rPr>
                <w:rFonts w:cstheme="minorHAnsi"/>
                <w:b/>
                <w:bCs/>
                <w:i/>
                <w:iCs/>
                <w:sz w:val="20"/>
                <w:szCs w:val="20"/>
              </w:rPr>
            </w:pPr>
            <w:r w:rsidRPr="004F4C64">
              <w:rPr>
                <w:rFonts w:cstheme="minorHAnsi"/>
                <w:b/>
                <w:bCs/>
                <w:i/>
                <w:iCs/>
                <w:sz w:val="20"/>
                <w:szCs w:val="20"/>
              </w:rPr>
              <w:t>Τ-2</w:t>
            </w:r>
          </w:p>
        </w:tc>
        <w:tc>
          <w:tcPr>
            <w:tcW w:w="616" w:type="dxa"/>
            <w:tcBorders>
              <w:top w:val="single" w:sz="12" w:space="0" w:color="000000"/>
              <w:left w:val="single" w:sz="6" w:space="0" w:color="000000"/>
              <w:bottom w:val="single" w:sz="6" w:space="0" w:color="000000"/>
              <w:right w:val="single" w:sz="6" w:space="0" w:color="000000"/>
            </w:tcBorders>
            <w:shd w:val="clear" w:color="auto" w:fill="DDD9C3" w:themeFill="background2" w:themeFillShade="E6"/>
          </w:tcPr>
          <w:p w:rsidR="004F4C64" w:rsidRPr="004F4C64" w:rsidRDefault="0041333C" w:rsidP="00A2794E">
            <w:pPr>
              <w:rPr>
                <w:rFonts w:cstheme="minorHAnsi"/>
                <w:b/>
                <w:bCs/>
                <w:i/>
                <w:iCs/>
                <w:sz w:val="20"/>
                <w:szCs w:val="20"/>
              </w:rPr>
            </w:pPr>
            <w:r w:rsidRPr="004F4C64">
              <w:rPr>
                <w:rFonts w:cstheme="minorHAnsi"/>
                <w:b/>
                <w:bCs/>
                <w:i/>
                <w:iCs/>
                <w:sz w:val="20"/>
                <w:szCs w:val="20"/>
              </w:rPr>
              <w:t>Τ-3</w:t>
            </w:r>
          </w:p>
        </w:tc>
        <w:tc>
          <w:tcPr>
            <w:tcW w:w="630" w:type="dxa"/>
            <w:tcBorders>
              <w:top w:val="single" w:sz="12" w:space="0" w:color="000000"/>
              <w:left w:val="single" w:sz="6" w:space="0" w:color="000000"/>
              <w:bottom w:val="single" w:sz="6" w:space="0" w:color="000000"/>
              <w:right w:val="single" w:sz="6" w:space="0" w:color="000000"/>
            </w:tcBorders>
            <w:shd w:val="clear" w:color="auto" w:fill="DDD9C3" w:themeFill="background2" w:themeFillShade="E6"/>
          </w:tcPr>
          <w:p w:rsidR="004F4C64" w:rsidRPr="004F4C64" w:rsidRDefault="0041333C" w:rsidP="00A2794E">
            <w:pPr>
              <w:rPr>
                <w:rFonts w:cstheme="minorHAnsi"/>
                <w:b/>
                <w:bCs/>
                <w:i/>
                <w:iCs/>
                <w:sz w:val="20"/>
                <w:szCs w:val="20"/>
              </w:rPr>
            </w:pPr>
            <w:r w:rsidRPr="004F4C64">
              <w:rPr>
                <w:rFonts w:cstheme="minorHAnsi"/>
                <w:b/>
                <w:bCs/>
                <w:i/>
                <w:iCs/>
                <w:sz w:val="20"/>
                <w:szCs w:val="20"/>
              </w:rPr>
              <w:t>Τ-4</w:t>
            </w:r>
          </w:p>
        </w:tc>
        <w:tc>
          <w:tcPr>
            <w:tcW w:w="630" w:type="dxa"/>
            <w:tcBorders>
              <w:top w:val="single" w:sz="12" w:space="0" w:color="000000"/>
              <w:left w:val="single" w:sz="6" w:space="0" w:color="000000"/>
              <w:bottom w:val="single" w:sz="6" w:space="0" w:color="000000"/>
              <w:right w:val="single" w:sz="12" w:space="0" w:color="000000"/>
            </w:tcBorders>
            <w:shd w:val="clear" w:color="auto" w:fill="DDD9C3" w:themeFill="background2" w:themeFillShade="E6"/>
          </w:tcPr>
          <w:p w:rsidR="004F4C64" w:rsidRPr="004F4C64" w:rsidRDefault="0041333C" w:rsidP="00A2794E">
            <w:pPr>
              <w:rPr>
                <w:rFonts w:cstheme="minorHAnsi"/>
                <w:b/>
                <w:bCs/>
                <w:i/>
                <w:iCs/>
                <w:sz w:val="20"/>
                <w:szCs w:val="20"/>
              </w:rPr>
            </w:pPr>
            <w:r w:rsidRPr="004F4C64">
              <w:rPr>
                <w:rFonts w:cstheme="minorHAnsi"/>
                <w:b/>
                <w:bCs/>
                <w:i/>
                <w:iCs/>
                <w:sz w:val="20"/>
                <w:szCs w:val="20"/>
              </w:rPr>
              <w:t>Τ-5</w:t>
            </w:r>
          </w:p>
        </w:tc>
      </w:tr>
      <w:tr w:rsidR="00D250D8" w:rsidRPr="004F4C64" w:rsidTr="00660883">
        <w:tblPrEx>
          <w:tblCellMar>
            <w:top w:w="0" w:type="dxa"/>
            <w:bottom w:w="0" w:type="dxa"/>
          </w:tblCellMar>
        </w:tblPrEx>
        <w:tc>
          <w:tcPr>
            <w:tcW w:w="828" w:type="dxa"/>
            <w:tcBorders>
              <w:top w:val="single" w:sz="6" w:space="0" w:color="000000"/>
              <w:left w:val="single" w:sz="12" w:space="0" w:color="000000"/>
              <w:bottom w:val="single" w:sz="4" w:space="0" w:color="auto"/>
              <w:right w:val="nil"/>
            </w:tcBorders>
            <w:shd w:val="clear" w:color="auto" w:fill="FFFFFF" w:themeFill="background1"/>
          </w:tcPr>
          <w:p w:rsidR="00D250D8" w:rsidRPr="004F4C64" w:rsidRDefault="0041333C" w:rsidP="00A2794E">
            <w:pPr>
              <w:spacing w:before="80" w:after="80"/>
              <w:jc w:val="center"/>
              <w:rPr>
                <w:rFonts w:cstheme="minorHAnsi"/>
                <w:b/>
                <w:bCs/>
                <w:sz w:val="20"/>
                <w:szCs w:val="20"/>
              </w:rPr>
            </w:pPr>
            <w:r w:rsidRPr="004F4C64">
              <w:rPr>
                <w:rFonts w:cstheme="minorHAnsi"/>
                <w:b/>
                <w:bCs/>
                <w:sz w:val="20"/>
                <w:szCs w:val="20"/>
              </w:rPr>
              <w:t># 1</w:t>
            </w:r>
          </w:p>
        </w:tc>
        <w:tc>
          <w:tcPr>
            <w:tcW w:w="4560" w:type="dxa"/>
            <w:tcBorders>
              <w:top w:val="single" w:sz="6" w:space="0" w:color="000000"/>
              <w:left w:val="nil"/>
              <w:bottom w:val="single" w:sz="4" w:space="0" w:color="auto"/>
              <w:right w:val="single" w:sz="12" w:space="0" w:color="000000"/>
            </w:tcBorders>
            <w:shd w:val="clear" w:color="auto" w:fill="FFFFFF" w:themeFill="background1"/>
          </w:tcPr>
          <w:p w:rsidR="00D250D8" w:rsidRPr="004F4C64" w:rsidRDefault="0041333C" w:rsidP="00A2794E">
            <w:pPr>
              <w:spacing w:before="80" w:after="80"/>
              <w:rPr>
                <w:rFonts w:cstheme="minorHAnsi"/>
                <w:sz w:val="20"/>
                <w:szCs w:val="20"/>
              </w:rPr>
            </w:pPr>
            <w:r w:rsidRPr="004F4C64">
              <w:rPr>
                <w:rFonts w:cstheme="minorHAnsi"/>
                <w:sz w:val="20"/>
                <w:szCs w:val="20"/>
              </w:rPr>
              <w:t>Συνολικός αριθμός μελών ΔΕΠ</w:t>
            </w:r>
          </w:p>
        </w:tc>
        <w:tc>
          <w:tcPr>
            <w:tcW w:w="928" w:type="dxa"/>
            <w:tcBorders>
              <w:top w:val="single" w:sz="6" w:space="0" w:color="000000"/>
              <w:left w:val="single" w:sz="12" w:space="0" w:color="000000"/>
              <w:bottom w:val="single" w:sz="6" w:space="0" w:color="000000"/>
              <w:right w:val="single" w:sz="6" w:space="0" w:color="000000"/>
            </w:tcBorders>
            <w:shd w:val="clear" w:color="auto" w:fill="FFFFFF" w:themeFill="background1"/>
          </w:tcPr>
          <w:p w:rsidR="00D250D8" w:rsidRPr="00C11808" w:rsidRDefault="0041333C" w:rsidP="00D250D8">
            <w:pPr>
              <w:spacing w:before="80" w:after="80"/>
              <w:ind w:left="-105"/>
              <w:jc w:val="center"/>
              <w:rPr>
                <w:rFonts w:cstheme="minorHAnsi"/>
                <w:sz w:val="20"/>
                <w:szCs w:val="20"/>
              </w:rPr>
            </w:pPr>
            <w:r>
              <w:rPr>
                <w:rFonts w:cstheme="minorHAnsi"/>
                <w:sz w:val="20"/>
                <w:szCs w:val="20"/>
              </w:rPr>
              <w:t>13</w:t>
            </w:r>
          </w:p>
        </w:tc>
        <w:tc>
          <w:tcPr>
            <w:tcW w:w="69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D250D8" w:rsidRPr="00A2794E" w:rsidRDefault="0041333C" w:rsidP="005B22A8">
            <w:pPr>
              <w:spacing w:before="80" w:after="80"/>
              <w:ind w:left="-112"/>
              <w:jc w:val="right"/>
              <w:rPr>
                <w:rFonts w:cstheme="minorHAnsi"/>
                <w:sz w:val="20"/>
                <w:szCs w:val="20"/>
              </w:rPr>
            </w:pPr>
            <w:r w:rsidRPr="00A2794E">
              <w:rPr>
                <w:rFonts w:cstheme="minorHAnsi"/>
                <w:sz w:val="20"/>
                <w:szCs w:val="20"/>
              </w:rPr>
              <w:t>12</w:t>
            </w:r>
          </w:p>
        </w:tc>
        <w:tc>
          <w:tcPr>
            <w:tcW w:w="65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D250D8" w:rsidRPr="00A2794E" w:rsidRDefault="0041333C" w:rsidP="005B22A8">
            <w:pPr>
              <w:spacing w:before="80" w:after="80"/>
              <w:jc w:val="right"/>
              <w:rPr>
                <w:rFonts w:cstheme="minorHAnsi"/>
                <w:sz w:val="20"/>
                <w:szCs w:val="20"/>
              </w:rPr>
            </w:pPr>
            <w:r w:rsidRPr="00A2794E">
              <w:rPr>
                <w:rFonts w:cstheme="minorHAnsi"/>
                <w:sz w:val="20"/>
                <w:szCs w:val="20"/>
              </w:rPr>
              <w:t>12</w:t>
            </w: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D250D8" w:rsidRPr="00A2794E" w:rsidRDefault="0041333C" w:rsidP="005B22A8">
            <w:pPr>
              <w:spacing w:before="80" w:after="80"/>
              <w:jc w:val="right"/>
              <w:rPr>
                <w:rFonts w:cstheme="minorHAnsi"/>
                <w:sz w:val="20"/>
                <w:szCs w:val="20"/>
              </w:rPr>
            </w:pPr>
            <w:r w:rsidRPr="00A2794E">
              <w:rPr>
                <w:rFonts w:cstheme="minorHAnsi"/>
                <w:sz w:val="20"/>
                <w:szCs w:val="20"/>
              </w:rPr>
              <w:t>10</w:t>
            </w: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D250D8" w:rsidRPr="00A2794E" w:rsidRDefault="0041333C" w:rsidP="005B22A8">
            <w:pPr>
              <w:spacing w:before="80" w:after="80"/>
              <w:jc w:val="right"/>
              <w:rPr>
                <w:rFonts w:cstheme="minorHAnsi"/>
                <w:sz w:val="20"/>
                <w:szCs w:val="20"/>
              </w:rPr>
            </w:pPr>
            <w:r w:rsidRPr="00A2794E">
              <w:rPr>
                <w:rFonts w:cstheme="minorHAnsi"/>
                <w:sz w:val="20"/>
                <w:szCs w:val="20"/>
              </w:rPr>
              <w:t>9</w:t>
            </w:r>
          </w:p>
        </w:tc>
        <w:tc>
          <w:tcPr>
            <w:tcW w:w="630" w:type="dxa"/>
            <w:tcBorders>
              <w:top w:val="single" w:sz="6" w:space="0" w:color="000000"/>
              <w:left w:val="single" w:sz="6" w:space="0" w:color="000000"/>
              <w:bottom w:val="single" w:sz="6" w:space="0" w:color="000000"/>
              <w:right w:val="single" w:sz="12" w:space="0" w:color="000000"/>
            </w:tcBorders>
            <w:shd w:val="clear" w:color="auto" w:fill="FFFFFF" w:themeFill="background1"/>
            <w:vAlign w:val="center"/>
          </w:tcPr>
          <w:p w:rsidR="00D250D8" w:rsidRPr="00A2794E" w:rsidRDefault="0041333C" w:rsidP="005B22A8">
            <w:pPr>
              <w:spacing w:before="80" w:after="80"/>
              <w:jc w:val="right"/>
              <w:rPr>
                <w:rFonts w:cstheme="minorHAnsi"/>
                <w:sz w:val="20"/>
                <w:szCs w:val="20"/>
              </w:rPr>
            </w:pPr>
            <w:r w:rsidRPr="00A2794E">
              <w:rPr>
                <w:rFonts w:cstheme="minorHAnsi"/>
                <w:sz w:val="20"/>
                <w:szCs w:val="20"/>
              </w:rPr>
              <w:t>9</w:t>
            </w:r>
          </w:p>
        </w:tc>
      </w:tr>
      <w:tr w:rsidR="00D250D8" w:rsidRPr="004F4C64" w:rsidTr="00660883">
        <w:tblPrEx>
          <w:tblCellMar>
            <w:top w:w="0" w:type="dxa"/>
            <w:bottom w:w="0" w:type="dxa"/>
          </w:tblCellMar>
        </w:tblPrEx>
        <w:tc>
          <w:tcPr>
            <w:tcW w:w="828" w:type="dxa"/>
            <w:tcBorders>
              <w:top w:val="single" w:sz="4" w:space="0" w:color="auto"/>
              <w:left w:val="single" w:sz="12" w:space="0" w:color="000000"/>
              <w:bottom w:val="single" w:sz="4" w:space="0" w:color="auto"/>
              <w:right w:val="nil"/>
            </w:tcBorders>
            <w:shd w:val="clear" w:color="auto" w:fill="FFFFFF" w:themeFill="background1"/>
          </w:tcPr>
          <w:p w:rsidR="00D250D8" w:rsidRPr="004F4C64" w:rsidRDefault="0041333C" w:rsidP="00A2794E">
            <w:pPr>
              <w:spacing w:before="80" w:after="80"/>
              <w:jc w:val="center"/>
              <w:rPr>
                <w:rFonts w:cstheme="minorHAnsi"/>
                <w:b/>
                <w:bCs/>
                <w:sz w:val="20"/>
                <w:szCs w:val="20"/>
              </w:rPr>
            </w:pPr>
            <w:r w:rsidRPr="004F4C64">
              <w:rPr>
                <w:rFonts w:cstheme="minorHAnsi"/>
                <w:b/>
                <w:bCs/>
                <w:sz w:val="20"/>
                <w:szCs w:val="20"/>
              </w:rPr>
              <w:t># 1</w:t>
            </w:r>
          </w:p>
        </w:tc>
        <w:tc>
          <w:tcPr>
            <w:tcW w:w="4560" w:type="dxa"/>
            <w:tcBorders>
              <w:top w:val="single" w:sz="4" w:space="0" w:color="auto"/>
              <w:left w:val="nil"/>
              <w:bottom w:val="single" w:sz="4" w:space="0" w:color="auto"/>
              <w:right w:val="single" w:sz="12" w:space="0" w:color="000000"/>
            </w:tcBorders>
            <w:shd w:val="clear" w:color="auto" w:fill="FFFFFF" w:themeFill="background1"/>
          </w:tcPr>
          <w:p w:rsidR="00D250D8" w:rsidRPr="004F4C64" w:rsidRDefault="0041333C" w:rsidP="00A2794E">
            <w:pPr>
              <w:spacing w:before="80" w:after="80"/>
              <w:rPr>
                <w:rFonts w:cstheme="minorHAnsi"/>
                <w:sz w:val="20"/>
                <w:szCs w:val="20"/>
              </w:rPr>
            </w:pPr>
            <w:r w:rsidRPr="004F4C64">
              <w:rPr>
                <w:rFonts w:cstheme="minorHAnsi"/>
                <w:sz w:val="20"/>
                <w:szCs w:val="20"/>
              </w:rPr>
              <w:t>Λοιπό προσωπικό</w:t>
            </w:r>
          </w:p>
        </w:tc>
        <w:tc>
          <w:tcPr>
            <w:tcW w:w="928" w:type="dxa"/>
            <w:tcBorders>
              <w:top w:val="single" w:sz="6" w:space="0" w:color="000000"/>
              <w:left w:val="single" w:sz="12" w:space="0" w:color="000000"/>
              <w:bottom w:val="single" w:sz="6" w:space="0" w:color="000000"/>
              <w:right w:val="single" w:sz="6" w:space="0" w:color="000000"/>
            </w:tcBorders>
            <w:shd w:val="clear" w:color="auto" w:fill="FFFFFF" w:themeFill="background1"/>
          </w:tcPr>
          <w:p w:rsidR="00D250D8" w:rsidRPr="00C11808" w:rsidRDefault="0041333C" w:rsidP="00D250D8">
            <w:pPr>
              <w:spacing w:before="80" w:after="80"/>
              <w:ind w:left="-112"/>
              <w:jc w:val="center"/>
              <w:rPr>
                <w:rFonts w:cstheme="minorHAnsi"/>
                <w:sz w:val="20"/>
                <w:szCs w:val="20"/>
              </w:rPr>
            </w:pPr>
            <w:r>
              <w:rPr>
                <w:rFonts w:cstheme="minorHAnsi"/>
                <w:sz w:val="20"/>
                <w:szCs w:val="20"/>
              </w:rPr>
              <w:t>7</w:t>
            </w:r>
          </w:p>
        </w:tc>
        <w:tc>
          <w:tcPr>
            <w:tcW w:w="69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D250D8" w:rsidRPr="00A2794E" w:rsidRDefault="0041333C" w:rsidP="005B22A8">
            <w:pPr>
              <w:spacing w:before="80" w:after="80"/>
              <w:ind w:left="-112"/>
              <w:jc w:val="right"/>
              <w:rPr>
                <w:rFonts w:cstheme="minorHAnsi"/>
                <w:sz w:val="20"/>
                <w:szCs w:val="20"/>
              </w:rPr>
            </w:pPr>
            <w:r w:rsidRPr="00A2794E">
              <w:rPr>
                <w:rFonts w:cstheme="minorHAnsi"/>
                <w:sz w:val="20"/>
                <w:szCs w:val="20"/>
              </w:rPr>
              <w:t>7</w:t>
            </w:r>
          </w:p>
        </w:tc>
        <w:tc>
          <w:tcPr>
            <w:tcW w:w="65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D250D8" w:rsidRPr="00A2794E" w:rsidRDefault="0041333C" w:rsidP="005B22A8">
            <w:pPr>
              <w:spacing w:before="80" w:after="80"/>
              <w:jc w:val="right"/>
              <w:rPr>
                <w:rFonts w:cstheme="minorHAnsi"/>
                <w:sz w:val="20"/>
                <w:szCs w:val="20"/>
              </w:rPr>
            </w:pPr>
            <w:r w:rsidRPr="00A2794E">
              <w:rPr>
                <w:rFonts w:cstheme="minorHAnsi"/>
                <w:sz w:val="20"/>
                <w:szCs w:val="20"/>
              </w:rPr>
              <w:t>7</w:t>
            </w: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D250D8" w:rsidRPr="00A2794E" w:rsidRDefault="0041333C" w:rsidP="005B22A8">
            <w:pPr>
              <w:spacing w:before="80" w:after="80"/>
              <w:jc w:val="right"/>
              <w:rPr>
                <w:rFonts w:cstheme="minorHAnsi"/>
                <w:sz w:val="20"/>
                <w:szCs w:val="20"/>
              </w:rPr>
            </w:pPr>
            <w:r w:rsidRPr="00A2794E">
              <w:rPr>
                <w:rFonts w:cstheme="minorHAnsi"/>
                <w:sz w:val="20"/>
                <w:szCs w:val="20"/>
              </w:rPr>
              <w:t>6</w:t>
            </w: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D250D8" w:rsidRPr="00A2794E" w:rsidRDefault="0041333C" w:rsidP="005B22A8">
            <w:pPr>
              <w:spacing w:before="80" w:after="80"/>
              <w:jc w:val="right"/>
              <w:rPr>
                <w:rFonts w:cstheme="minorHAnsi"/>
                <w:sz w:val="20"/>
                <w:szCs w:val="20"/>
              </w:rPr>
            </w:pPr>
            <w:r w:rsidRPr="00A2794E">
              <w:rPr>
                <w:rFonts w:cstheme="minorHAnsi"/>
                <w:sz w:val="20"/>
                <w:szCs w:val="20"/>
              </w:rPr>
              <w:t>6</w:t>
            </w:r>
          </w:p>
        </w:tc>
        <w:tc>
          <w:tcPr>
            <w:tcW w:w="630" w:type="dxa"/>
            <w:tcBorders>
              <w:top w:val="single" w:sz="6" w:space="0" w:color="000000"/>
              <w:left w:val="single" w:sz="6" w:space="0" w:color="000000"/>
              <w:bottom w:val="single" w:sz="6" w:space="0" w:color="000000"/>
              <w:right w:val="single" w:sz="12" w:space="0" w:color="000000"/>
            </w:tcBorders>
            <w:shd w:val="clear" w:color="auto" w:fill="FFFFFF" w:themeFill="background1"/>
            <w:vAlign w:val="center"/>
          </w:tcPr>
          <w:p w:rsidR="00D250D8" w:rsidRPr="00A2794E" w:rsidRDefault="0041333C" w:rsidP="005B22A8">
            <w:pPr>
              <w:spacing w:before="80" w:after="80"/>
              <w:jc w:val="right"/>
              <w:rPr>
                <w:rFonts w:cstheme="minorHAnsi"/>
                <w:sz w:val="20"/>
                <w:szCs w:val="20"/>
              </w:rPr>
            </w:pPr>
            <w:r w:rsidRPr="00A2794E">
              <w:rPr>
                <w:rFonts w:cstheme="minorHAnsi"/>
                <w:sz w:val="20"/>
                <w:szCs w:val="20"/>
              </w:rPr>
              <w:t>5</w:t>
            </w:r>
          </w:p>
        </w:tc>
      </w:tr>
      <w:tr w:rsidR="00D250D8" w:rsidRPr="004F4C64" w:rsidTr="00660883">
        <w:tblPrEx>
          <w:tblCellMar>
            <w:top w:w="0" w:type="dxa"/>
            <w:bottom w:w="0" w:type="dxa"/>
          </w:tblCellMar>
        </w:tblPrEx>
        <w:tc>
          <w:tcPr>
            <w:tcW w:w="828" w:type="dxa"/>
            <w:tcBorders>
              <w:top w:val="single" w:sz="4" w:space="0" w:color="auto"/>
              <w:left w:val="single" w:sz="12" w:space="0" w:color="000000"/>
              <w:bottom w:val="single" w:sz="4" w:space="0" w:color="auto"/>
              <w:right w:val="nil"/>
            </w:tcBorders>
            <w:shd w:val="clear" w:color="auto" w:fill="FFFFFF" w:themeFill="background1"/>
          </w:tcPr>
          <w:p w:rsidR="00D250D8" w:rsidRPr="004F4C64" w:rsidRDefault="0041333C" w:rsidP="00A2794E">
            <w:pPr>
              <w:spacing w:before="80" w:after="80"/>
              <w:jc w:val="center"/>
              <w:rPr>
                <w:rFonts w:cstheme="minorHAnsi"/>
                <w:b/>
                <w:bCs/>
                <w:sz w:val="20"/>
                <w:szCs w:val="20"/>
              </w:rPr>
            </w:pPr>
            <w:r w:rsidRPr="004F4C64">
              <w:rPr>
                <w:rFonts w:cstheme="minorHAnsi"/>
                <w:b/>
                <w:bCs/>
                <w:sz w:val="20"/>
                <w:szCs w:val="20"/>
              </w:rPr>
              <w:t># 2</w:t>
            </w:r>
          </w:p>
        </w:tc>
        <w:tc>
          <w:tcPr>
            <w:tcW w:w="4560" w:type="dxa"/>
            <w:tcBorders>
              <w:top w:val="single" w:sz="4" w:space="0" w:color="auto"/>
              <w:left w:val="nil"/>
              <w:bottom w:val="single" w:sz="4" w:space="0" w:color="auto"/>
              <w:right w:val="single" w:sz="12" w:space="0" w:color="000000"/>
            </w:tcBorders>
            <w:shd w:val="clear" w:color="auto" w:fill="FFFFFF" w:themeFill="background1"/>
          </w:tcPr>
          <w:p w:rsidR="00D250D8" w:rsidRPr="004F4C64" w:rsidRDefault="0041333C" w:rsidP="00A2794E">
            <w:pPr>
              <w:spacing w:before="80" w:after="80"/>
              <w:ind w:hanging="54"/>
              <w:rPr>
                <w:rFonts w:cstheme="minorHAnsi"/>
                <w:sz w:val="20"/>
                <w:szCs w:val="20"/>
              </w:rPr>
            </w:pPr>
            <w:r w:rsidRPr="004F4C64">
              <w:rPr>
                <w:rFonts w:cstheme="minorHAnsi"/>
                <w:sz w:val="20"/>
                <w:szCs w:val="20"/>
              </w:rPr>
              <w:t>Συνολικός αριθμός προπτυχιακών φοιτητών σε κανονικά έτη φοίτησης (ν Χ 2)</w:t>
            </w:r>
          </w:p>
        </w:tc>
        <w:tc>
          <w:tcPr>
            <w:tcW w:w="928" w:type="dxa"/>
            <w:tcBorders>
              <w:top w:val="single" w:sz="6" w:space="0" w:color="000000"/>
              <w:left w:val="single" w:sz="12" w:space="0" w:color="000000"/>
              <w:bottom w:val="single" w:sz="6" w:space="0" w:color="000000"/>
              <w:right w:val="single" w:sz="6" w:space="0" w:color="000000"/>
            </w:tcBorders>
            <w:shd w:val="clear" w:color="auto" w:fill="FFFFFF" w:themeFill="background1"/>
          </w:tcPr>
          <w:p w:rsidR="00D250D8" w:rsidRPr="001303AA" w:rsidRDefault="0041333C" w:rsidP="00D250D8">
            <w:pPr>
              <w:spacing w:before="80" w:after="80"/>
              <w:ind w:left="-112"/>
              <w:jc w:val="center"/>
              <w:rPr>
                <w:rFonts w:cstheme="minorHAnsi"/>
                <w:sz w:val="20"/>
                <w:szCs w:val="20"/>
              </w:rPr>
            </w:pPr>
            <w:r>
              <w:rPr>
                <w:rFonts w:cstheme="minorHAnsi"/>
                <w:sz w:val="20"/>
                <w:szCs w:val="20"/>
              </w:rPr>
              <w:t>939</w:t>
            </w:r>
          </w:p>
        </w:tc>
        <w:tc>
          <w:tcPr>
            <w:tcW w:w="69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D250D8" w:rsidRPr="00A2794E" w:rsidRDefault="0041333C" w:rsidP="005B22A8">
            <w:pPr>
              <w:spacing w:before="80" w:after="80"/>
              <w:ind w:left="-112"/>
              <w:jc w:val="right"/>
              <w:rPr>
                <w:rFonts w:cstheme="minorHAnsi"/>
                <w:sz w:val="20"/>
                <w:szCs w:val="20"/>
              </w:rPr>
            </w:pPr>
            <w:r w:rsidRPr="00A2794E">
              <w:rPr>
                <w:rFonts w:cstheme="minorHAnsi"/>
                <w:sz w:val="20"/>
                <w:szCs w:val="20"/>
              </w:rPr>
              <w:t>1141</w:t>
            </w:r>
          </w:p>
        </w:tc>
        <w:tc>
          <w:tcPr>
            <w:tcW w:w="65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D250D8" w:rsidRPr="00A2794E" w:rsidRDefault="0041333C" w:rsidP="005B22A8">
            <w:pPr>
              <w:spacing w:before="80" w:after="80"/>
              <w:jc w:val="right"/>
              <w:rPr>
                <w:rFonts w:cstheme="minorHAnsi"/>
                <w:sz w:val="20"/>
                <w:szCs w:val="20"/>
              </w:rPr>
            </w:pPr>
            <w:r w:rsidRPr="00A2794E">
              <w:rPr>
                <w:rFonts w:cstheme="minorHAnsi"/>
                <w:sz w:val="20"/>
                <w:szCs w:val="20"/>
              </w:rPr>
              <w:t>912</w:t>
            </w: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D250D8" w:rsidRPr="00A2794E" w:rsidRDefault="0041333C" w:rsidP="005B22A8">
            <w:pPr>
              <w:spacing w:before="80" w:after="80"/>
              <w:jc w:val="right"/>
              <w:rPr>
                <w:rFonts w:cstheme="minorHAnsi"/>
                <w:sz w:val="20"/>
                <w:szCs w:val="20"/>
              </w:rPr>
            </w:pPr>
            <w:r w:rsidRPr="00A2794E">
              <w:rPr>
                <w:rFonts w:cstheme="minorHAnsi"/>
                <w:sz w:val="20"/>
                <w:szCs w:val="20"/>
              </w:rPr>
              <w:t>953</w:t>
            </w: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D250D8" w:rsidRPr="00A2794E" w:rsidRDefault="0041333C" w:rsidP="005B22A8">
            <w:pPr>
              <w:spacing w:before="80" w:after="80"/>
              <w:ind w:left="-112"/>
              <w:jc w:val="right"/>
              <w:rPr>
                <w:rFonts w:cstheme="minorHAnsi"/>
                <w:sz w:val="20"/>
                <w:szCs w:val="20"/>
              </w:rPr>
            </w:pPr>
            <w:r w:rsidRPr="00A2794E">
              <w:rPr>
                <w:rFonts w:cstheme="minorHAnsi"/>
                <w:sz w:val="20"/>
                <w:szCs w:val="20"/>
              </w:rPr>
              <w:t>1165</w:t>
            </w:r>
          </w:p>
        </w:tc>
        <w:tc>
          <w:tcPr>
            <w:tcW w:w="630" w:type="dxa"/>
            <w:tcBorders>
              <w:top w:val="single" w:sz="6" w:space="0" w:color="000000"/>
              <w:left w:val="single" w:sz="6" w:space="0" w:color="000000"/>
              <w:bottom w:val="single" w:sz="6" w:space="0" w:color="000000"/>
              <w:right w:val="single" w:sz="12" w:space="0" w:color="000000"/>
            </w:tcBorders>
            <w:shd w:val="clear" w:color="auto" w:fill="FFFFFF" w:themeFill="background1"/>
            <w:vAlign w:val="center"/>
          </w:tcPr>
          <w:p w:rsidR="00D250D8" w:rsidRPr="00A2794E" w:rsidRDefault="0041333C" w:rsidP="005B22A8">
            <w:pPr>
              <w:ind w:left="-112"/>
              <w:jc w:val="right"/>
              <w:rPr>
                <w:rFonts w:cstheme="minorHAnsi"/>
                <w:sz w:val="20"/>
                <w:szCs w:val="20"/>
              </w:rPr>
            </w:pPr>
            <w:r w:rsidRPr="00A2794E">
              <w:rPr>
                <w:rFonts w:cstheme="minorHAnsi"/>
                <w:sz w:val="20"/>
                <w:szCs w:val="20"/>
              </w:rPr>
              <w:t>1289</w:t>
            </w:r>
          </w:p>
        </w:tc>
      </w:tr>
      <w:tr w:rsidR="00D250D8" w:rsidRPr="004F4C64" w:rsidTr="00660883">
        <w:tblPrEx>
          <w:tblCellMar>
            <w:top w:w="0" w:type="dxa"/>
            <w:bottom w:w="0" w:type="dxa"/>
          </w:tblCellMar>
        </w:tblPrEx>
        <w:tc>
          <w:tcPr>
            <w:tcW w:w="828" w:type="dxa"/>
            <w:tcBorders>
              <w:top w:val="single" w:sz="4" w:space="0" w:color="auto"/>
              <w:left w:val="single" w:sz="12" w:space="0" w:color="000000"/>
              <w:bottom w:val="single" w:sz="4" w:space="0" w:color="auto"/>
              <w:right w:val="nil"/>
            </w:tcBorders>
            <w:shd w:val="clear" w:color="auto" w:fill="FFFFFF" w:themeFill="background1"/>
          </w:tcPr>
          <w:p w:rsidR="00D250D8" w:rsidRPr="004F4C64" w:rsidRDefault="0041333C" w:rsidP="00A2794E">
            <w:pPr>
              <w:spacing w:before="80" w:after="80"/>
              <w:jc w:val="center"/>
              <w:rPr>
                <w:rFonts w:cstheme="minorHAnsi"/>
                <w:b/>
                <w:bCs/>
                <w:sz w:val="20"/>
                <w:szCs w:val="20"/>
              </w:rPr>
            </w:pPr>
            <w:r w:rsidRPr="004F4C64">
              <w:rPr>
                <w:rFonts w:cstheme="minorHAnsi"/>
                <w:b/>
                <w:bCs/>
                <w:sz w:val="20"/>
                <w:szCs w:val="20"/>
              </w:rPr>
              <w:t># 3</w:t>
            </w:r>
          </w:p>
        </w:tc>
        <w:tc>
          <w:tcPr>
            <w:tcW w:w="4560" w:type="dxa"/>
            <w:tcBorders>
              <w:top w:val="single" w:sz="4" w:space="0" w:color="auto"/>
              <w:left w:val="nil"/>
              <w:bottom w:val="single" w:sz="4" w:space="0" w:color="auto"/>
              <w:right w:val="single" w:sz="12" w:space="0" w:color="000000"/>
            </w:tcBorders>
            <w:shd w:val="clear" w:color="auto" w:fill="FFFFFF" w:themeFill="background1"/>
          </w:tcPr>
          <w:p w:rsidR="00D250D8" w:rsidRPr="004F4C64" w:rsidRDefault="0041333C" w:rsidP="00A2794E">
            <w:pPr>
              <w:spacing w:before="80" w:after="80"/>
              <w:rPr>
                <w:rFonts w:cstheme="minorHAnsi"/>
                <w:sz w:val="20"/>
                <w:szCs w:val="20"/>
              </w:rPr>
            </w:pPr>
            <w:r w:rsidRPr="004F4C64">
              <w:rPr>
                <w:rFonts w:cstheme="minorHAnsi"/>
                <w:sz w:val="20"/>
                <w:szCs w:val="20"/>
              </w:rPr>
              <w:t>Προσφερόμενες από το Τμήμα θέσεις  στις πανελλαδικές</w:t>
            </w:r>
          </w:p>
        </w:tc>
        <w:tc>
          <w:tcPr>
            <w:tcW w:w="928" w:type="dxa"/>
            <w:tcBorders>
              <w:top w:val="single" w:sz="6" w:space="0" w:color="000000"/>
              <w:left w:val="single" w:sz="12" w:space="0" w:color="000000"/>
              <w:bottom w:val="single" w:sz="6" w:space="0" w:color="000000"/>
              <w:right w:val="single" w:sz="6" w:space="0" w:color="000000"/>
            </w:tcBorders>
            <w:shd w:val="clear" w:color="auto" w:fill="FFFFFF" w:themeFill="background1"/>
          </w:tcPr>
          <w:p w:rsidR="00D250D8" w:rsidRPr="001303AA" w:rsidRDefault="0041333C" w:rsidP="00D250D8">
            <w:pPr>
              <w:spacing w:before="80" w:after="80"/>
              <w:ind w:left="-112"/>
              <w:jc w:val="center"/>
              <w:rPr>
                <w:rFonts w:cstheme="minorHAnsi"/>
                <w:sz w:val="20"/>
                <w:szCs w:val="20"/>
              </w:rPr>
            </w:pPr>
            <w:r>
              <w:rPr>
                <w:rFonts w:cstheme="minorHAnsi"/>
                <w:sz w:val="20"/>
                <w:szCs w:val="20"/>
              </w:rPr>
              <w:t>350</w:t>
            </w:r>
          </w:p>
        </w:tc>
        <w:tc>
          <w:tcPr>
            <w:tcW w:w="69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D250D8" w:rsidRPr="00A2794E" w:rsidRDefault="0041333C" w:rsidP="005B22A8">
            <w:pPr>
              <w:spacing w:before="80" w:after="80"/>
              <w:ind w:left="-112"/>
              <w:jc w:val="right"/>
              <w:rPr>
                <w:rFonts w:cstheme="minorHAnsi"/>
                <w:sz w:val="20"/>
                <w:szCs w:val="20"/>
              </w:rPr>
            </w:pPr>
            <w:r w:rsidRPr="00A2794E">
              <w:rPr>
                <w:rFonts w:cstheme="minorHAnsi"/>
                <w:sz w:val="20"/>
                <w:szCs w:val="20"/>
              </w:rPr>
              <w:t>350</w:t>
            </w:r>
          </w:p>
        </w:tc>
        <w:tc>
          <w:tcPr>
            <w:tcW w:w="65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D250D8" w:rsidRPr="00A2794E" w:rsidRDefault="0041333C" w:rsidP="005B22A8">
            <w:pPr>
              <w:spacing w:before="80" w:after="80"/>
              <w:jc w:val="right"/>
              <w:rPr>
                <w:rFonts w:cstheme="minorHAnsi"/>
                <w:sz w:val="20"/>
                <w:szCs w:val="20"/>
              </w:rPr>
            </w:pPr>
            <w:r w:rsidRPr="00A2794E">
              <w:rPr>
                <w:rFonts w:cstheme="minorHAnsi"/>
                <w:sz w:val="20"/>
                <w:szCs w:val="20"/>
              </w:rPr>
              <w:t>350</w:t>
            </w: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D250D8" w:rsidRPr="00A2794E" w:rsidRDefault="0041333C" w:rsidP="005B22A8">
            <w:pPr>
              <w:spacing w:before="80" w:after="80"/>
              <w:jc w:val="right"/>
              <w:rPr>
                <w:rFonts w:cstheme="minorHAnsi"/>
                <w:sz w:val="20"/>
                <w:szCs w:val="20"/>
              </w:rPr>
            </w:pPr>
            <w:r w:rsidRPr="00A2794E">
              <w:rPr>
                <w:rFonts w:cstheme="minorHAnsi"/>
                <w:sz w:val="20"/>
                <w:szCs w:val="20"/>
              </w:rPr>
              <w:t>350</w:t>
            </w: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D250D8" w:rsidRPr="00A2794E" w:rsidRDefault="0041333C" w:rsidP="005B22A8">
            <w:pPr>
              <w:spacing w:before="80" w:after="80"/>
              <w:ind w:left="-112"/>
              <w:jc w:val="right"/>
              <w:rPr>
                <w:rFonts w:cstheme="minorHAnsi"/>
                <w:sz w:val="20"/>
                <w:szCs w:val="20"/>
              </w:rPr>
            </w:pPr>
            <w:r w:rsidRPr="00A2794E">
              <w:rPr>
                <w:rFonts w:cstheme="minorHAnsi"/>
                <w:sz w:val="20"/>
                <w:szCs w:val="20"/>
              </w:rPr>
              <w:t>282</w:t>
            </w:r>
          </w:p>
        </w:tc>
        <w:tc>
          <w:tcPr>
            <w:tcW w:w="630" w:type="dxa"/>
            <w:tcBorders>
              <w:top w:val="single" w:sz="6" w:space="0" w:color="000000"/>
              <w:left w:val="single" w:sz="6" w:space="0" w:color="000000"/>
              <w:bottom w:val="single" w:sz="6" w:space="0" w:color="000000"/>
              <w:right w:val="single" w:sz="12" w:space="0" w:color="000000"/>
            </w:tcBorders>
            <w:shd w:val="clear" w:color="auto" w:fill="FFFFFF" w:themeFill="background1"/>
            <w:vAlign w:val="center"/>
          </w:tcPr>
          <w:p w:rsidR="00D250D8" w:rsidRPr="00A2794E" w:rsidRDefault="0041333C" w:rsidP="005B22A8">
            <w:pPr>
              <w:spacing w:before="80" w:after="80"/>
              <w:ind w:left="-112"/>
              <w:jc w:val="right"/>
              <w:rPr>
                <w:rFonts w:cstheme="minorHAnsi"/>
                <w:sz w:val="20"/>
                <w:szCs w:val="20"/>
              </w:rPr>
            </w:pPr>
            <w:r w:rsidRPr="00A2794E">
              <w:rPr>
                <w:rFonts w:cstheme="minorHAnsi"/>
                <w:sz w:val="20"/>
                <w:szCs w:val="20"/>
              </w:rPr>
              <w:t>207</w:t>
            </w:r>
          </w:p>
        </w:tc>
      </w:tr>
      <w:tr w:rsidR="00D250D8" w:rsidRPr="004F4C64" w:rsidTr="00660883">
        <w:tblPrEx>
          <w:tblCellMar>
            <w:top w:w="0" w:type="dxa"/>
            <w:bottom w:w="0" w:type="dxa"/>
          </w:tblCellMar>
        </w:tblPrEx>
        <w:tc>
          <w:tcPr>
            <w:tcW w:w="828" w:type="dxa"/>
            <w:tcBorders>
              <w:top w:val="single" w:sz="4" w:space="0" w:color="auto"/>
              <w:left w:val="single" w:sz="12" w:space="0" w:color="000000"/>
              <w:bottom w:val="single" w:sz="4" w:space="0" w:color="auto"/>
              <w:right w:val="nil"/>
            </w:tcBorders>
            <w:shd w:val="clear" w:color="auto" w:fill="FFFFFF" w:themeFill="background1"/>
          </w:tcPr>
          <w:p w:rsidR="00D250D8" w:rsidRPr="004F4C64" w:rsidRDefault="0041333C" w:rsidP="00A2794E">
            <w:pPr>
              <w:spacing w:before="80" w:after="80"/>
              <w:jc w:val="center"/>
              <w:rPr>
                <w:rFonts w:cstheme="minorHAnsi"/>
                <w:b/>
                <w:bCs/>
                <w:sz w:val="20"/>
                <w:szCs w:val="20"/>
              </w:rPr>
            </w:pPr>
            <w:r w:rsidRPr="004F4C64">
              <w:rPr>
                <w:rFonts w:cstheme="minorHAnsi"/>
                <w:b/>
                <w:bCs/>
                <w:sz w:val="20"/>
                <w:szCs w:val="20"/>
              </w:rPr>
              <w:t># 3</w:t>
            </w:r>
          </w:p>
        </w:tc>
        <w:tc>
          <w:tcPr>
            <w:tcW w:w="4560" w:type="dxa"/>
            <w:tcBorders>
              <w:top w:val="single" w:sz="4" w:space="0" w:color="auto"/>
              <w:left w:val="nil"/>
              <w:bottom w:val="single" w:sz="4" w:space="0" w:color="auto"/>
              <w:right w:val="single" w:sz="12" w:space="0" w:color="000000"/>
            </w:tcBorders>
            <w:shd w:val="clear" w:color="auto" w:fill="FFFFFF" w:themeFill="background1"/>
          </w:tcPr>
          <w:p w:rsidR="00D250D8" w:rsidRPr="004F4C64" w:rsidRDefault="0041333C" w:rsidP="00A2794E">
            <w:pPr>
              <w:spacing w:before="80" w:after="80"/>
              <w:rPr>
                <w:rFonts w:cstheme="minorHAnsi"/>
                <w:sz w:val="20"/>
                <w:szCs w:val="20"/>
              </w:rPr>
            </w:pPr>
            <w:r w:rsidRPr="004F4C64">
              <w:rPr>
                <w:rFonts w:cstheme="minorHAnsi"/>
                <w:sz w:val="20"/>
                <w:szCs w:val="20"/>
              </w:rPr>
              <w:t xml:space="preserve">Συνολικός αριθμός νεοεισερχομένων φοιτητών </w:t>
            </w:r>
          </w:p>
        </w:tc>
        <w:tc>
          <w:tcPr>
            <w:tcW w:w="928" w:type="dxa"/>
            <w:tcBorders>
              <w:top w:val="single" w:sz="6" w:space="0" w:color="000000"/>
              <w:left w:val="single" w:sz="12" w:space="0" w:color="000000"/>
              <w:bottom w:val="single" w:sz="6" w:space="0" w:color="000000"/>
              <w:right w:val="single" w:sz="6" w:space="0" w:color="000000"/>
            </w:tcBorders>
            <w:shd w:val="clear" w:color="auto" w:fill="FFFFFF" w:themeFill="background1"/>
          </w:tcPr>
          <w:p w:rsidR="00D250D8" w:rsidRPr="009043B9" w:rsidRDefault="0041333C" w:rsidP="00D250D8">
            <w:pPr>
              <w:spacing w:before="80" w:after="80"/>
              <w:ind w:left="-112"/>
              <w:jc w:val="center"/>
              <w:rPr>
                <w:rFonts w:cstheme="minorHAnsi"/>
                <w:b/>
                <w:bCs/>
                <w:i/>
                <w:iCs/>
                <w:sz w:val="20"/>
                <w:szCs w:val="20"/>
              </w:rPr>
            </w:pPr>
            <w:r>
              <w:rPr>
                <w:rFonts w:cstheme="minorHAnsi"/>
                <w:b/>
                <w:bCs/>
                <w:i/>
                <w:iCs/>
                <w:sz w:val="20"/>
                <w:szCs w:val="20"/>
              </w:rPr>
              <w:t>357</w:t>
            </w:r>
          </w:p>
        </w:tc>
        <w:tc>
          <w:tcPr>
            <w:tcW w:w="69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D250D8" w:rsidRPr="00A2794E" w:rsidRDefault="0041333C" w:rsidP="005B22A8">
            <w:pPr>
              <w:jc w:val="right"/>
              <w:rPr>
                <w:rFonts w:cstheme="minorHAnsi"/>
                <w:b/>
                <w:bCs/>
                <w:i/>
                <w:iCs/>
                <w:sz w:val="20"/>
                <w:szCs w:val="20"/>
              </w:rPr>
            </w:pPr>
            <w:r w:rsidRPr="00A2794E">
              <w:rPr>
                <w:rFonts w:cstheme="minorHAnsi"/>
                <w:b/>
                <w:bCs/>
                <w:i/>
                <w:iCs/>
                <w:sz w:val="20"/>
                <w:szCs w:val="20"/>
              </w:rPr>
              <w:t>330</w:t>
            </w:r>
          </w:p>
        </w:tc>
        <w:tc>
          <w:tcPr>
            <w:tcW w:w="65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D250D8" w:rsidRPr="00A2794E" w:rsidRDefault="0041333C" w:rsidP="005B22A8">
            <w:pPr>
              <w:jc w:val="right"/>
              <w:rPr>
                <w:rFonts w:cstheme="minorHAnsi"/>
                <w:b/>
                <w:bCs/>
                <w:i/>
                <w:iCs/>
                <w:sz w:val="20"/>
                <w:szCs w:val="20"/>
              </w:rPr>
            </w:pPr>
            <w:r w:rsidRPr="00A2794E">
              <w:rPr>
                <w:rFonts w:cstheme="minorHAnsi"/>
                <w:b/>
                <w:bCs/>
                <w:i/>
                <w:iCs/>
                <w:sz w:val="20"/>
                <w:szCs w:val="20"/>
              </w:rPr>
              <w:t>326</w:t>
            </w: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D250D8" w:rsidRPr="00A2794E" w:rsidRDefault="0041333C" w:rsidP="005B22A8">
            <w:pPr>
              <w:jc w:val="right"/>
              <w:rPr>
                <w:rFonts w:cstheme="minorHAnsi"/>
                <w:b/>
                <w:bCs/>
                <w:i/>
                <w:iCs/>
                <w:sz w:val="20"/>
                <w:szCs w:val="20"/>
              </w:rPr>
            </w:pPr>
            <w:r w:rsidRPr="00A2794E">
              <w:rPr>
                <w:rFonts w:cstheme="minorHAnsi"/>
                <w:b/>
                <w:bCs/>
                <w:i/>
                <w:iCs/>
                <w:sz w:val="20"/>
                <w:szCs w:val="20"/>
              </w:rPr>
              <w:t>321</w:t>
            </w: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D250D8" w:rsidRPr="00A2794E" w:rsidRDefault="0041333C" w:rsidP="005B22A8">
            <w:pPr>
              <w:jc w:val="right"/>
              <w:rPr>
                <w:rFonts w:cstheme="minorHAnsi"/>
                <w:b/>
                <w:bCs/>
                <w:i/>
                <w:iCs/>
                <w:sz w:val="20"/>
                <w:szCs w:val="20"/>
              </w:rPr>
            </w:pPr>
            <w:r w:rsidRPr="00A2794E">
              <w:rPr>
                <w:rFonts w:cstheme="minorHAnsi"/>
                <w:b/>
                <w:bCs/>
                <w:i/>
                <w:iCs/>
                <w:sz w:val="20"/>
                <w:szCs w:val="20"/>
              </w:rPr>
              <w:t>282</w:t>
            </w:r>
          </w:p>
        </w:tc>
        <w:tc>
          <w:tcPr>
            <w:tcW w:w="630" w:type="dxa"/>
            <w:tcBorders>
              <w:top w:val="single" w:sz="6" w:space="0" w:color="000000"/>
              <w:left w:val="single" w:sz="6" w:space="0" w:color="000000"/>
              <w:bottom w:val="single" w:sz="6" w:space="0" w:color="000000"/>
              <w:right w:val="single" w:sz="12" w:space="0" w:color="000000"/>
            </w:tcBorders>
            <w:shd w:val="clear" w:color="auto" w:fill="FFFFFF" w:themeFill="background1"/>
            <w:vAlign w:val="center"/>
          </w:tcPr>
          <w:p w:rsidR="00D250D8" w:rsidRPr="00A2794E" w:rsidRDefault="0041333C" w:rsidP="005B22A8">
            <w:pPr>
              <w:jc w:val="right"/>
              <w:rPr>
                <w:rFonts w:cstheme="minorHAnsi"/>
                <w:b/>
                <w:bCs/>
                <w:i/>
                <w:iCs/>
                <w:sz w:val="20"/>
                <w:szCs w:val="20"/>
              </w:rPr>
            </w:pPr>
            <w:r w:rsidRPr="00A2794E">
              <w:rPr>
                <w:rFonts w:cstheme="minorHAnsi"/>
                <w:b/>
                <w:bCs/>
                <w:i/>
                <w:iCs/>
                <w:sz w:val="20"/>
                <w:szCs w:val="20"/>
              </w:rPr>
              <w:t>208</w:t>
            </w:r>
          </w:p>
        </w:tc>
      </w:tr>
      <w:tr w:rsidR="00D250D8" w:rsidRPr="004F4C64" w:rsidTr="00660883">
        <w:tblPrEx>
          <w:tblCellMar>
            <w:top w:w="0" w:type="dxa"/>
            <w:bottom w:w="0" w:type="dxa"/>
          </w:tblCellMar>
        </w:tblPrEx>
        <w:tc>
          <w:tcPr>
            <w:tcW w:w="828" w:type="dxa"/>
            <w:tcBorders>
              <w:top w:val="single" w:sz="4" w:space="0" w:color="auto"/>
              <w:left w:val="single" w:sz="12" w:space="0" w:color="000000"/>
              <w:bottom w:val="single" w:sz="4" w:space="0" w:color="auto"/>
              <w:right w:val="nil"/>
            </w:tcBorders>
            <w:shd w:val="clear" w:color="auto" w:fill="FFFFFF" w:themeFill="background1"/>
          </w:tcPr>
          <w:p w:rsidR="00D250D8" w:rsidRPr="004F4C64" w:rsidRDefault="0041333C" w:rsidP="00A2794E">
            <w:pPr>
              <w:spacing w:before="80" w:after="80"/>
              <w:jc w:val="center"/>
              <w:rPr>
                <w:rFonts w:cstheme="minorHAnsi"/>
                <w:b/>
                <w:bCs/>
                <w:sz w:val="20"/>
                <w:szCs w:val="20"/>
              </w:rPr>
            </w:pPr>
            <w:r w:rsidRPr="004F4C64">
              <w:rPr>
                <w:rFonts w:cstheme="minorHAnsi"/>
                <w:b/>
                <w:bCs/>
                <w:sz w:val="20"/>
                <w:szCs w:val="20"/>
              </w:rPr>
              <w:t># 7</w:t>
            </w:r>
          </w:p>
        </w:tc>
        <w:tc>
          <w:tcPr>
            <w:tcW w:w="4560" w:type="dxa"/>
            <w:tcBorders>
              <w:top w:val="single" w:sz="4" w:space="0" w:color="auto"/>
              <w:left w:val="nil"/>
              <w:bottom w:val="single" w:sz="4" w:space="0" w:color="auto"/>
              <w:right w:val="single" w:sz="12" w:space="0" w:color="000000"/>
            </w:tcBorders>
            <w:shd w:val="clear" w:color="auto" w:fill="FFFFFF" w:themeFill="background1"/>
          </w:tcPr>
          <w:p w:rsidR="00D250D8" w:rsidRPr="004F4C64" w:rsidRDefault="0041333C" w:rsidP="00A2794E">
            <w:pPr>
              <w:spacing w:before="80" w:after="80"/>
              <w:rPr>
                <w:rFonts w:cstheme="minorHAnsi"/>
                <w:sz w:val="20"/>
                <w:szCs w:val="20"/>
              </w:rPr>
            </w:pPr>
            <w:r w:rsidRPr="004F4C64">
              <w:rPr>
                <w:rFonts w:cstheme="minorHAnsi"/>
                <w:sz w:val="20"/>
                <w:szCs w:val="20"/>
              </w:rPr>
              <w:t>Αριθμός αποφοίτων</w:t>
            </w:r>
          </w:p>
        </w:tc>
        <w:tc>
          <w:tcPr>
            <w:tcW w:w="928" w:type="dxa"/>
            <w:tcBorders>
              <w:top w:val="single" w:sz="6" w:space="0" w:color="000000"/>
              <w:left w:val="single" w:sz="12" w:space="0" w:color="000000"/>
              <w:bottom w:val="single" w:sz="6" w:space="0" w:color="000000"/>
              <w:right w:val="single" w:sz="6" w:space="0" w:color="000000"/>
            </w:tcBorders>
            <w:shd w:val="clear" w:color="auto" w:fill="FFFFFF" w:themeFill="background1"/>
          </w:tcPr>
          <w:p w:rsidR="00D250D8" w:rsidRPr="009043B9" w:rsidRDefault="0041333C" w:rsidP="00D250D8">
            <w:pPr>
              <w:spacing w:before="80" w:after="80"/>
              <w:ind w:left="-112"/>
              <w:jc w:val="center"/>
              <w:rPr>
                <w:rFonts w:cstheme="minorHAnsi"/>
                <w:sz w:val="20"/>
                <w:szCs w:val="20"/>
              </w:rPr>
            </w:pPr>
            <w:r>
              <w:rPr>
                <w:rFonts w:cstheme="minorHAnsi"/>
                <w:sz w:val="20"/>
                <w:szCs w:val="20"/>
              </w:rPr>
              <w:t>158</w:t>
            </w:r>
          </w:p>
        </w:tc>
        <w:tc>
          <w:tcPr>
            <w:tcW w:w="69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D250D8" w:rsidRPr="00A2794E" w:rsidRDefault="0041333C" w:rsidP="005B22A8">
            <w:pPr>
              <w:spacing w:before="80" w:after="80"/>
              <w:ind w:left="-112"/>
              <w:jc w:val="right"/>
              <w:rPr>
                <w:rFonts w:cstheme="minorHAnsi"/>
                <w:sz w:val="20"/>
                <w:szCs w:val="20"/>
              </w:rPr>
            </w:pPr>
            <w:r w:rsidRPr="00A2794E">
              <w:rPr>
                <w:rFonts w:cstheme="minorHAnsi"/>
                <w:sz w:val="20"/>
                <w:szCs w:val="20"/>
              </w:rPr>
              <w:t>68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D250D8" w:rsidRPr="00A2794E" w:rsidRDefault="0041333C" w:rsidP="005B22A8">
            <w:pPr>
              <w:spacing w:before="80" w:after="80"/>
              <w:jc w:val="right"/>
              <w:rPr>
                <w:rFonts w:cstheme="minorHAnsi"/>
                <w:sz w:val="20"/>
                <w:szCs w:val="20"/>
              </w:rPr>
            </w:pPr>
            <w:r w:rsidRPr="00A2794E">
              <w:rPr>
                <w:rFonts w:cstheme="minorHAnsi"/>
                <w:sz w:val="20"/>
                <w:szCs w:val="20"/>
              </w:rPr>
              <w:t>123</w:t>
            </w: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D250D8" w:rsidRPr="00A2794E" w:rsidRDefault="0041333C" w:rsidP="005B22A8">
            <w:pPr>
              <w:spacing w:before="80" w:after="80"/>
              <w:jc w:val="right"/>
              <w:rPr>
                <w:rFonts w:cstheme="minorHAnsi"/>
                <w:sz w:val="20"/>
                <w:szCs w:val="20"/>
              </w:rPr>
            </w:pPr>
            <w:r w:rsidRPr="00A2794E">
              <w:rPr>
                <w:rFonts w:cstheme="minorHAnsi"/>
                <w:sz w:val="20"/>
                <w:szCs w:val="20"/>
              </w:rPr>
              <w:t>122</w:t>
            </w: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D250D8" w:rsidRPr="00A2794E" w:rsidRDefault="0041333C" w:rsidP="005B22A8">
            <w:pPr>
              <w:spacing w:line="360" w:lineRule="auto"/>
              <w:ind w:left="-112"/>
              <w:jc w:val="right"/>
              <w:rPr>
                <w:rFonts w:cstheme="minorHAnsi"/>
                <w:sz w:val="20"/>
                <w:szCs w:val="20"/>
              </w:rPr>
            </w:pPr>
            <w:r w:rsidRPr="00A2794E">
              <w:rPr>
                <w:rFonts w:cstheme="minorHAnsi"/>
                <w:sz w:val="20"/>
                <w:szCs w:val="20"/>
              </w:rPr>
              <w:t>170</w:t>
            </w:r>
          </w:p>
        </w:tc>
        <w:tc>
          <w:tcPr>
            <w:tcW w:w="630" w:type="dxa"/>
            <w:tcBorders>
              <w:top w:val="single" w:sz="6" w:space="0" w:color="000000"/>
              <w:left w:val="single" w:sz="6" w:space="0" w:color="000000"/>
              <w:bottom w:val="single" w:sz="6" w:space="0" w:color="000000"/>
              <w:right w:val="single" w:sz="12" w:space="0" w:color="000000"/>
            </w:tcBorders>
            <w:shd w:val="clear" w:color="auto" w:fill="FFFFFF" w:themeFill="background1"/>
            <w:vAlign w:val="center"/>
          </w:tcPr>
          <w:p w:rsidR="00D250D8" w:rsidRPr="00A2794E" w:rsidRDefault="0041333C" w:rsidP="005B22A8">
            <w:pPr>
              <w:spacing w:line="360" w:lineRule="auto"/>
              <w:ind w:left="-112"/>
              <w:jc w:val="right"/>
              <w:rPr>
                <w:rFonts w:cstheme="minorHAnsi"/>
                <w:sz w:val="20"/>
                <w:szCs w:val="20"/>
              </w:rPr>
            </w:pPr>
            <w:r w:rsidRPr="00A2794E">
              <w:rPr>
                <w:rFonts w:cstheme="minorHAnsi"/>
                <w:sz w:val="20"/>
                <w:szCs w:val="20"/>
              </w:rPr>
              <w:t>220</w:t>
            </w:r>
          </w:p>
        </w:tc>
      </w:tr>
      <w:tr w:rsidR="005B22A8" w:rsidRPr="004F4C64" w:rsidTr="00A2794E">
        <w:tblPrEx>
          <w:tblCellMar>
            <w:top w:w="0" w:type="dxa"/>
            <w:bottom w:w="0" w:type="dxa"/>
          </w:tblCellMar>
        </w:tblPrEx>
        <w:tc>
          <w:tcPr>
            <w:tcW w:w="828" w:type="dxa"/>
            <w:tcBorders>
              <w:top w:val="single" w:sz="4" w:space="0" w:color="auto"/>
              <w:left w:val="single" w:sz="12" w:space="0" w:color="000000"/>
              <w:bottom w:val="single" w:sz="4" w:space="0" w:color="auto"/>
              <w:right w:val="nil"/>
            </w:tcBorders>
            <w:shd w:val="clear" w:color="auto" w:fill="FFFFFF" w:themeFill="background1"/>
          </w:tcPr>
          <w:p w:rsidR="005B22A8" w:rsidRPr="004F4C64" w:rsidRDefault="0041333C" w:rsidP="00A2794E">
            <w:pPr>
              <w:spacing w:before="80" w:after="80"/>
              <w:jc w:val="center"/>
              <w:rPr>
                <w:rFonts w:cstheme="minorHAnsi"/>
                <w:b/>
                <w:bCs/>
                <w:sz w:val="20"/>
                <w:szCs w:val="20"/>
              </w:rPr>
            </w:pPr>
            <w:r w:rsidRPr="004F4C64">
              <w:rPr>
                <w:rFonts w:cstheme="minorHAnsi"/>
                <w:b/>
                <w:bCs/>
                <w:sz w:val="20"/>
                <w:szCs w:val="20"/>
              </w:rPr>
              <w:t># 6</w:t>
            </w:r>
          </w:p>
        </w:tc>
        <w:tc>
          <w:tcPr>
            <w:tcW w:w="4560" w:type="dxa"/>
            <w:tcBorders>
              <w:top w:val="single" w:sz="4" w:space="0" w:color="auto"/>
              <w:left w:val="nil"/>
              <w:bottom w:val="single" w:sz="4" w:space="0" w:color="auto"/>
              <w:right w:val="single" w:sz="12" w:space="0" w:color="000000"/>
            </w:tcBorders>
            <w:shd w:val="clear" w:color="auto" w:fill="FFFFFF" w:themeFill="background1"/>
          </w:tcPr>
          <w:p w:rsidR="005B22A8" w:rsidRPr="004F4C64" w:rsidRDefault="0041333C" w:rsidP="00A2794E">
            <w:pPr>
              <w:spacing w:before="80" w:after="80"/>
              <w:rPr>
                <w:rFonts w:cstheme="minorHAnsi"/>
                <w:sz w:val="20"/>
                <w:szCs w:val="20"/>
              </w:rPr>
            </w:pPr>
            <w:r w:rsidRPr="004F4C64">
              <w:rPr>
                <w:rFonts w:cstheme="minorHAnsi"/>
                <w:sz w:val="20"/>
                <w:szCs w:val="20"/>
              </w:rPr>
              <w:t>Μ.Ο. βαθμού πτυχίου</w:t>
            </w:r>
          </w:p>
        </w:tc>
        <w:tc>
          <w:tcPr>
            <w:tcW w:w="928" w:type="dxa"/>
            <w:tcBorders>
              <w:top w:val="single" w:sz="6" w:space="0" w:color="000000"/>
              <w:left w:val="single" w:sz="12" w:space="0" w:color="000000"/>
              <w:bottom w:val="single" w:sz="6" w:space="0" w:color="000000"/>
              <w:right w:val="single" w:sz="6" w:space="0" w:color="000000"/>
            </w:tcBorders>
            <w:shd w:val="clear" w:color="auto" w:fill="FFFFFF" w:themeFill="background1"/>
            <w:vAlign w:val="center"/>
          </w:tcPr>
          <w:p w:rsidR="005B22A8" w:rsidRPr="005D52D0" w:rsidRDefault="0041333C" w:rsidP="00A2794E">
            <w:pPr>
              <w:spacing w:before="80" w:after="80"/>
              <w:ind w:left="-105"/>
              <w:jc w:val="right"/>
              <w:rPr>
                <w:rFonts w:cstheme="minorHAnsi"/>
                <w:sz w:val="20"/>
                <w:szCs w:val="20"/>
              </w:rPr>
            </w:pPr>
            <w:r w:rsidRPr="005D52D0">
              <w:rPr>
                <w:rFonts w:cstheme="minorHAnsi"/>
                <w:sz w:val="20"/>
                <w:szCs w:val="20"/>
              </w:rPr>
              <w:t>6,47</w:t>
            </w:r>
          </w:p>
        </w:tc>
        <w:tc>
          <w:tcPr>
            <w:tcW w:w="69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5B22A8" w:rsidRPr="00A2794E" w:rsidRDefault="0041333C" w:rsidP="005B22A8">
            <w:pPr>
              <w:spacing w:before="80" w:after="80"/>
              <w:ind w:left="-105"/>
              <w:jc w:val="right"/>
              <w:rPr>
                <w:rFonts w:cstheme="minorHAnsi"/>
                <w:sz w:val="20"/>
                <w:szCs w:val="20"/>
              </w:rPr>
            </w:pPr>
            <w:r w:rsidRPr="00A2794E">
              <w:rPr>
                <w:rFonts w:cstheme="minorHAnsi"/>
                <w:sz w:val="20"/>
                <w:szCs w:val="20"/>
              </w:rPr>
              <w:t>6,58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5B22A8" w:rsidRPr="00A2794E" w:rsidRDefault="0041333C" w:rsidP="005B22A8">
            <w:pPr>
              <w:spacing w:before="80" w:after="80"/>
              <w:jc w:val="right"/>
              <w:rPr>
                <w:rFonts w:cstheme="minorHAnsi"/>
                <w:sz w:val="20"/>
                <w:szCs w:val="20"/>
              </w:rPr>
            </w:pPr>
            <w:r w:rsidRPr="00A2794E">
              <w:rPr>
                <w:rFonts w:cstheme="minorHAnsi"/>
                <w:sz w:val="20"/>
                <w:szCs w:val="20"/>
              </w:rPr>
              <w:t>6,28</w:t>
            </w: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5B22A8" w:rsidRPr="00A2794E" w:rsidRDefault="0041333C" w:rsidP="005B22A8">
            <w:pPr>
              <w:spacing w:before="80" w:after="80"/>
              <w:jc w:val="right"/>
              <w:rPr>
                <w:rFonts w:cstheme="minorHAnsi"/>
                <w:sz w:val="20"/>
                <w:szCs w:val="20"/>
              </w:rPr>
            </w:pPr>
            <w:r w:rsidRPr="00A2794E">
              <w:rPr>
                <w:rFonts w:cstheme="minorHAnsi"/>
                <w:sz w:val="20"/>
                <w:szCs w:val="20"/>
              </w:rPr>
              <w:t>6,28</w:t>
            </w: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5B22A8" w:rsidRPr="00A2794E" w:rsidRDefault="0041333C" w:rsidP="005B22A8">
            <w:pPr>
              <w:spacing w:line="360" w:lineRule="auto"/>
              <w:ind w:left="-112"/>
              <w:jc w:val="right"/>
              <w:rPr>
                <w:rFonts w:cstheme="minorHAnsi"/>
                <w:sz w:val="20"/>
                <w:szCs w:val="20"/>
              </w:rPr>
            </w:pPr>
            <w:r w:rsidRPr="00A2794E">
              <w:rPr>
                <w:rFonts w:cstheme="minorHAnsi"/>
                <w:sz w:val="20"/>
                <w:szCs w:val="20"/>
              </w:rPr>
              <w:t>6,19</w:t>
            </w:r>
          </w:p>
        </w:tc>
        <w:tc>
          <w:tcPr>
            <w:tcW w:w="630" w:type="dxa"/>
            <w:tcBorders>
              <w:top w:val="single" w:sz="6" w:space="0" w:color="000000"/>
              <w:left w:val="single" w:sz="6" w:space="0" w:color="000000"/>
              <w:bottom w:val="single" w:sz="6" w:space="0" w:color="000000"/>
              <w:right w:val="single" w:sz="12" w:space="0" w:color="000000"/>
            </w:tcBorders>
            <w:shd w:val="clear" w:color="auto" w:fill="FFFFFF" w:themeFill="background1"/>
            <w:vAlign w:val="center"/>
          </w:tcPr>
          <w:p w:rsidR="005B22A8" w:rsidRPr="00A2794E" w:rsidRDefault="0041333C" w:rsidP="005B22A8">
            <w:pPr>
              <w:spacing w:line="360" w:lineRule="auto"/>
              <w:ind w:left="-112"/>
              <w:jc w:val="right"/>
              <w:rPr>
                <w:rFonts w:cstheme="minorHAnsi"/>
                <w:sz w:val="20"/>
                <w:szCs w:val="20"/>
              </w:rPr>
            </w:pPr>
            <w:r w:rsidRPr="00A2794E">
              <w:rPr>
                <w:rFonts w:cstheme="minorHAnsi"/>
                <w:sz w:val="20"/>
                <w:szCs w:val="20"/>
              </w:rPr>
              <w:t>6,22</w:t>
            </w:r>
          </w:p>
        </w:tc>
      </w:tr>
      <w:tr w:rsidR="005B22A8" w:rsidRPr="004F4C64" w:rsidTr="00A2794E">
        <w:tblPrEx>
          <w:tblCellMar>
            <w:top w:w="0" w:type="dxa"/>
            <w:bottom w:w="0" w:type="dxa"/>
          </w:tblCellMar>
        </w:tblPrEx>
        <w:tc>
          <w:tcPr>
            <w:tcW w:w="828" w:type="dxa"/>
            <w:tcBorders>
              <w:top w:val="single" w:sz="4" w:space="0" w:color="auto"/>
              <w:left w:val="single" w:sz="12" w:space="0" w:color="000000"/>
              <w:bottom w:val="single" w:sz="4" w:space="0" w:color="auto"/>
              <w:right w:val="nil"/>
            </w:tcBorders>
            <w:shd w:val="clear" w:color="auto" w:fill="FFFFFF" w:themeFill="background1"/>
          </w:tcPr>
          <w:p w:rsidR="005B22A8" w:rsidRPr="004F4C64" w:rsidRDefault="0041333C" w:rsidP="00A2794E">
            <w:pPr>
              <w:spacing w:before="80" w:after="80"/>
              <w:jc w:val="center"/>
              <w:rPr>
                <w:rFonts w:cstheme="minorHAnsi"/>
                <w:b/>
                <w:bCs/>
                <w:sz w:val="20"/>
                <w:szCs w:val="20"/>
              </w:rPr>
            </w:pPr>
            <w:r w:rsidRPr="004F4C64">
              <w:rPr>
                <w:rFonts w:cstheme="minorHAnsi"/>
                <w:b/>
                <w:bCs/>
                <w:sz w:val="20"/>
                <w:szCs w:val="20"/>
              </w:rPr>
              <w:t># 4</w:t>
            </w:r>
          </w:p>
        </w:tc>
        <w:tc>
          <w:tcPr>
            <w:tcW w:w="4560" w:type="dxa"/>
            <w:tcBorders>
              <w:top w:val="single" w:sz="4" w:space="0" w:color="auto"/>
              <w:left w:val="nil"/>
              <w:bottom w:val="single" w:sz="4" w:space="0" w:color="auto"/>
              <w:right w:val="single" w:sz="12" w:space="0" w:color="000000"/>
            </w:tcBorders>
            <w:shd w:val="clear" w:color="auto" w:fill="FFFFFF" w:themeFill="background1"/>
          </w:tcPr>
          <w:p w:rsidR="005B22A8" w:rsidRPr="004F4C64" w:rsidRDefault="0041333C" w:rsidP="00A2794E">
            <w:pPr>
              <w:spacing w:before="80" w:after="80"/>
              <w:rPr>
                <w:rFonts w:cstheme="minorHAnsi"/>
                <w:sz w:val="20"/>
                <w:szCs w:val="20"/>
              </w:rPr>
            </w:pPr>
            <w:r w:rsidRPr="004F4C64">
              <w:rPr>
                <w:rFonts w:cstheme="minorHAnsi"/>
                <w:sz w:val="20"/>
                <w:szCs w:val="20"/>
              </w:rPr>
              <w:t>Προσφερόμενες από το Τμήμα Θέσεις ΠΜΣ</w:t>
            </w:r>
          </w:p>
        </w:tc>
        <w:tc>
          <w:tcPr>
            <w:tcW w:w="928" w:type="dxa"/>
            <w:tcBorders>
              <w:top w:val="single" w:sz="6" w:space="0" w:color="000000"/>
              <w:left w:val="single" w:sz="12" w:space="0" w:color="000000"/>
              <w:bottom w:val="single" w:sz="6" w:space="0" w:color="000000"/>
              <w:right w:val="single" w:sz="6" w:space="0" w:color="000000"/>
            </w:tcBorders>
            <w:shd w:val="clear" w:color="auto" w:fill="FFFFFF" w:themeFill="background1"/>
            <w:vAlign w:val="center"/>
          </w:tcPr>
          <w:p w:rsidR="005B22A8" w:rsidRPr="00891CED" w:rsidRDefault="0041333C" w:rsidP="00A2794E">
            <w:pPr>
              <w:spacing w:before="80" w:after="80"/>
              <w:ind w:left="-112"/>
              <w:jc w:val="right"/>
              <w:rPr>
                <w:rFonts w:cstheme="minorHAnsi"/>
                <w:i/>
                <w:sz w:val="20"/>
                <w:szCs w:val="20"/>
              </w:rPr>
            </w:pPr>
            <w:r w:rsidRPr="00891CED">
              <w:rPr>
                <w:rFonts w:cstheme="minorHAnsi"/>
                <w:i/>
                <w:sz w:val="20"/>
                <w:szCs w:val="20"/>
              </w:rPr>
              <w:t>80</w:t>
            </w:r>
          </w:p>
        </w:tc>
        <w:tc>
          <w:tcPr>
            <w:tcW w:w="69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5B22A8" w:rsidRPr="00A2794E" w:rsidRDefault="0041333C" w:rsidP="005B22A8">
            <w:pPr>
              <w:spacing w:before="80" w:after="80"/>
              <w:ind w:left="-112"/>
              <w:jc w:val="right"/>
              <w:rPr>
                <w:rFonts w:cstheme="minorHAnsi"/>
                <w:i/>
                <w:sz w:val="20"/>
                <w:szCs w:val="20"/>
              </w:rPr>
            </w:pPr>
            <w:r w:rsidRPr="00A2794E">
              <w:rPr>
                <w:rFonts w:cstheme="minorHAnsi"/>
                <w:i/>
                <w:sz w:val="20"/>
                <w:szCs w:val="20"/>
              </w:rPr>
              <w:t>80</w:t>
            </w:r>
          </w:p>
        </w:tc>
        <w:tc>
          <w:tcPr>
            <w:tcW w:w="65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5B22A8" w:rsidRPr="00A2794E" w:rsidRDefault="0041333C" w:rsidP="005B22A8">
            <w:pPr>
              <w:spacing w:before="80" w:after="80"/>
              <w:jc w:val="right"/>
              <w:rPr>
                <w:rFonts w:cstheme="minorHAnsi"/>
                <w:sz w:val="20"/>
                <w:szCs w:val="20"/>
              </w:rPr>
            </w:pPr>
            <w:r w:rsidRPr="00A2794E">
              <w:rPr>
                <w:rFonts w:cstheme="minorHAnsi"/>
                <w:sz w:val="20"/>
                <w:szCs w:val="20"/>
              </w:rPr>
              <w:t>80</w:t>
            </w: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5B22A8" w:rsidRPr="00A2794E" w:rsidRDefault="0041333C" w:rsidP="005B22A8">
            <w:pPr>
              <w:spacing w:before="80" w:after="80"/>
              <w:jc w:val="right"/>
              <w:rPr>
                <w:rFonts w:cstheme="minorHAnsi"/>
                <w:sz w:val="20"/>
                <w:szCs w:val="20"/>
              </w:rPr>
            </w:pPr>
            <w:r w:rsidRPr="00A2794E">
              <w:rPr>
                <w:rFonts w:cstheme="minorHAnsi"/>
                <w:sz w:val="20"/>
                <w:szCs w:val="20"/>
              </w:rPr>
              <w:t>80</w:t>
            </w: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5B22A8" w:rsidRPr="00A2794E" w:rsidRDefault="0041333C" w:rsidP="005B22A8">
            <w:pPr>
              <w:spacing w:line="360" w:lineRule="auto"/>
              <w:ind w:left="-112"/>
              <w:jc w:val="right"/>
              <w:rPr>
                <w:rFonts w:cstheme="minorHAnsi"/>
                <w:sz w:val="20"/>
                <w:szCs w:val="20"/>
              </w:rPr>
            </w:pPr>
            <w:r w:rsidRPr="00A2794E">
              <w:rPr>
                <w:rFonts w:cstheme="minorHAnsi"/>
                <w:sz w:val="20"/>
                <w:szCs w:val="20"/>
              </w:rPr>
              <w:t>85</w:t>
            </w:r>
          </w:p>
        </w:tc>
        <w:tc>
          <w:tcPr>
            <w:tcW w:w="630" w:type="dxa"/>
            <w:tcBorders>
              <w:top w:val="single" w:sz="6" w:space="0" w:color="000000"/>
              <w:left w:val="single" w:sz="6" w:space="0" w:color="000000"/>
              <w:bottom w:val="single" w:sz="6" w:space="0" w:color="000000"/>
              <w:right w:val="single" w:sz="12" w:space="0" w:color="000000"/>
            </w:tcBorders>
            <w:shd w:val="clear" w:color="auto" w:fill="FFFFFF" w:themeFill="background1"/>
            <w:vAlign w:val="center"/>
          </w:tcPr>
          <w:p w:rsidR="005B22A8" w:rsidRPr="00A2794E" w:rsidRDefault="0041333C" w:rsidP="005B22A8">
            <w:pPr>
              <w:spacing w:line="360" w:lineRule="auto"/>
              <w:ind w:left="-112"/>
              <w:jc w:val="right"/>
              <w:rPr>
                <w:rFonts w:cstheme="minorHAnsi"/>
                <w:sz w:val="20"/>
                <w:szCs w:val="20"/>
              </w:rPr>
            </w:pPr>
            <w:r w:rsidRPr="00A2794E">
              <w:rPr>
                <w:rFonts w:cstheme="minorHAnsi"/>
                <w:sz w:val="20"/>
                <w:szCs w:val="20"/>
              </w:rPr>
              <w:t>50</w:t>
            </w:r>
          </w:p>
        </w:tc>
      </w:tr>
      <w:tr w:rsidR="005B22A8" w:rsidRPr="004F4C64" w:rsidTr="00A2794E">
        <w:tblPrEx>
          <w:tblCellMar>
            <w:top w:w="0" w:type="dxa"/>
            <w:bottom w:w="0" w:type="dxa"/>
          </w:tblCellMar>
        </w:tblPrEx>
        <w:tc>
          <w:tcPr>
            <w:tcW w:w="828" w:type="dxa"/>
            <w:tcBorders>
              <w:top w:val="single" w:sz="4" w:space="0" w:color="auto"/>
              <w:left w:val="single" w:sz="12" w:space="0" w:color="000000"/>
              <w:bottom w:val="single" w:sz="4" w:space="0" w:color="auto"/>
              <w:right w:val="nil"/>
            </w:tcBorders>
            <w:shd w:val="clear" w:color="auto" w:fill="FFFFFF" w:themeFill="background1"/>
          </w:tcPr>
          <w:p w:rsidR="005B22A8" w:rsidRPr="004F4C64" w:rsidRDefault="0041333C" w:rsidP="00A2794E">
            <w:pPr>
              <w:spacing w:before="80" w:after="80"/>
              <w:jc w:val="center"/>
              <w:rPr>
                <w:rFonts w:cstheme="minorHAnsi"/>
                <w:b/>
                <w:bCs/>
                <w:sz w:val="20"/>
                <w:szCs w:val="20"/>
              </w:rPr>
            </w:pPr>
            <w:r w:rsidRPr="004F4C64">
              <w:rPr>
                <w:rFonts w:cstheme="minorHAnsi"/>
                <w:b/>
                <w:bCs/>
                <w:sz w:val="20"/>
                <w:szCs w:val="20"/>
              </w:rPr>
              <w:t># 4</w:t>
            </w:r>
          </w:p>
        </w:tc>
        <w:tc>
          <w:tcPr>
            <w:tcW w:w="4560" w:type="dxa"/>
            <w:tcBorders>
              <w:top w:val="single" w:sz="4" w:space="0" w:color="auto"/>
              <w:left w:val="nil"/>
              <w:bottom w:val="single" w:sz="4" w:space="0" w:color="auto"/>
              <w:right w:val="single" w:sz="12" w:space="0" w:color="000000"/>
            </w:tcBorders>
            <w:shd w:val="clear" w:color="auto" w:fill="FFFFFF" w:themeFill="background1"/>
          </w:tcPr>
          <w:p w:rsidR="005B22A8" w:rsidRPr="004F4C64" w:rsidRDefault="0041333C" w:rsidP="00A2794E">
            <w:pPr>
              <w:tabs>
                <w:tab w:val="left" w:pos="2792"/>
              </w:tabs>
              <w:spacing w:before="80" w:after="80"/>
              <w:rPr>
                <w:rFonts w:cstheme="minorHAnsi"/>
                <w:i/>
                <w:sz w:val="20"/>
                <w:szCs w:val="20"/>
              </w:rPr>
            </w:pPr>
            <w:r w:rsidRPr="004F4C64">
              <w:rPr>
                <w:rFonts w:cstheme="minorHAnsi"/>
                <w:i/>
                <w:sz w:val="20"/>
                <w:szCs w:val="20"/>
              </w:rPr>
              <w:t>Αριθμός αιτήσεων  για ΠΜΣ</w:t>
            </w:r>
          </w:p>
        </w:tc>
        <w:tc>
          <w:tcPr>
            <w:tcW w:w="928" w:type="dxa"/>
            <w:tcBorders>
              <w:top w:val="single" w:sz="6" w:space="0" w:color="000000"/>
              <w:left w:val="single" w:sz="12" w:space="0" w:color="000000"/>
              <w:bottom w:val="single" w:sz="6" w:space="0" w:color="000000"/>
              <w:right w:val="single" w:sz="6" w:space="0" w:color="000000"/>
            </w:tcBorders>
            <w:shd w:val="clear" w:color="auto" w:fill="FFFFFF" w:themeFill="background1"/>
            <w:vAlign w:val="center"/>
          </w:tcPr>
          <w:p w:rsidR="005B22A8" w:rsidRPr="00891CED" w:rsidRDefault="0041333C" w:rsidP="00A2794E">
            <w:pPr>
              <w:spacing w:before="80" w:after="80"/>
              <w:ind w:left="-112"/>
              <w:jc w:val="right"/>
              <w:rPr>
                <w:rFonts w:cstheme="minorHAnsi"/>
                <w:i/>
                <w:sz w:val="20"/>
                <w:szCs w:val="20"/>
              </w:rPr>
            </w:pPr>
            <w:r w:rsidRPr="00891CED">
              <w:rPr>
                <w:rFonts w:cstheme="minorHAnsi"/>
                <w:i/>
                <w:sz w:val="20"/>
                <w:szCs w:val="20"/>
              </w:rPr>
              <w:t>77</w:t>
            </w:r>
          </w:p>
        </w:tc>
        <w:tc>
          <w:tcPr>
            <w:tcW w:w="69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5B22A8" w:rsidRPr="00A2794E" w:rsidRDefault="0041333C" w:rsidP="005B22A8">
            <w:pPr>
              <w:spacing w:before="80" w:after="80"/>
              <w:ind w:left="-112"/>
              <w:jc w:val="right"/>
              <w:rPr>
                <w:rFonts w:cstheme="minorHAnsi"/>
                <w:i/>
                <w:sz w:val="20"/>
                <w:szCs w:val="20"/>
              </w:rPr>
            </w:pPr>
            <w:r w:rsidRPr="00A2794E">
              <w:rPr>
                <w:rFonts w:cstheme="minorHAnsi"/>
                <w:i/>
                <w:sz w:val="20"/>
                <w:szCs w:val="20"/>
              </w:rPr>
              <w:t>52</w:t>
            </w:r>
          </w:p>
        </w:tc>
        <w:tc>
          <w:tcPr>
            <w:tcW w:w="65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5B22A8" w:rsidRPr="00A2794E" w:rsidRDefault="0041333C" w:rsidP="005B22A8">
            <w:pPr>
              <w:spacing w:before="80" w:after="80"/>
              <w:jc w:val="right"/>
              <w:rPr>
                <w:rFonts w:cstheme="minorHAnsi"/>
                <w:sz w:val="20"/>
                <w:szCs w:val="20"/>
              </w:rPr>
            </w:pPr>
            <w:r w:rsidRPr="00A2794E">
              <w:rPr>
                <w:rFonts w:cstheme="minorHAnsi"/>
                <w:sz w:val="20"/>
                <w:szCs w:val="20"/>
              </w:rPr>
              <w:t>56</w:t>
            </w: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5B22A8" w:rsidRPr="00A2794E" w:rsidRDefault="0041333C" w:rsidP="005B22A8">
            <w:pPr>
              <w:spacing w:before="80" w:after="80"/>
              <w:jc w:val="right"/>
              <w:rPr>
                <w:rFonts w:cstheme="minorHAnsi"/>
                <w:sz w:val="20"/>
                <w:szCs w:val="20"/>
              </w:rPr>
            </w:pPr>
            <w:r w:rsidRPr="00A2794E">
              <w:rPr>
                <w:rFonts w:cstheme="minorHAnsi"/>
                <w:sz w:val="20"/>
                <w:szCs w:val="20"/>
              </w:rPr>
              <w:t>51</w:t>
            </w: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5B22A8" w:rsidRPr="00A2794E" w:rsidRDefault="0041333C" w:rsidP="005B22A8">
            <w:pPr>
              <w:jc w:val="right"/>
              <w:rPr>
                <w:rFonts w:cstheme="minorHAnsi"/>
                <w:color w:val="000000"/>
                <w:sz w:val="20"/>
                <w:szCs w:val="20"/>
              </w:rPr>
            </w:pPr>
            <w:r w:rsidRPr="00A2794E">
              <w:rPr>
                <w:rFonts w:cstheme="minorHAnsi"/>
                <w:color w:val="000000"/>
                <w:sz w:val="20"/>
                <w:szCs w:val="20"/>
              </w:rPr>
              <w:t>67</w:t>
            </w:r>
          </w:p>
        </w:tc>
        <w:tc>
          <w:tcPr>
            <w:tcW w:w="630" w:type="dxa"/>
            <w:tcBorders>
              <w:top w:val="single" w:sz="6" w:space="0" w:color="000000"/>
              <w:left w:val="single" w:sz="6" w:space="0" w:color="000000"/>
              <w:bottom w:val="single" w:sz="6" w:space="0" w:color="000000"/>
              <w:right w:val="single" w:sz="12" w:space="0" w:color="000000"/>
            </w:tcBorders>
            <w:shd w:val="clear" w:color="auto" w:fill="FFFFFF" w:themeFill="background1"/>
            <w:vAlign w:val="center"/>
          </w:tcPr>
          <w:p w:rsidR="005B22A8" w:rsidRPr="00A2794E" w:rsidRDefault="0041333C" w:rsidP="005B22A8">
            <w:pPr>
              <w:jc w:val="right"/>
              <w:rPr>
                <w:rFonts w:cstheme="minorHAnsi"/>
                <w:color w:val="000000"/>
                <w:sz w:val="20"/>
                <w:szCs w:val="20"/>
              </w:rPr>
            </w:pPr>
            <w:r w:rsidRPr="00A2794E">
              <w:rPr>
                <w:rFonts w:cstheme="minorHAnsi"/>
                <w:color w:val="000000"/>
                <w:sz w:val="20"/>
                <w:szCs w:val="20"/>
              </w:rPr>
              <w:t>4</w:t>
            </w:r>
            <w:r w:rsidRPr="00A2794E">
              <w:rPr>
                <w:rFonts w:cstheme="minorHAnsi"/>
                <w:color w:val="000000"/>
                <w:sz w:val="20"/>
                <w:szCs w:val="20"/>
              </w:rPr>
              <w:t>0</w:t>
            </w:r>
          </w:p>
        </w:tc>
      </w:tr>
      <w:tr w:rsidR="00D250D8" w:rsidRPr="004F4C64" w:rsidTr="00A2794E">
        <w:tblPrEx>
          <w:tblCellMar>
            <w:top w:w="0" w:type="dxa"/>
            <w:bottom w:w="0" w:type="dxa"/>
          </w:tblCellMar>
        </w:tblPrEx>
        <w:tc>
          <w:tcPr>
            <w:tcW w:w="828" w:type="dxa"/>
            <w:tcBorders>
              <w:top w:val="single" w:sz="4" w:space="0" w:color="auto"/>
              <w:left w:val="single" w:sz="12" w:space="0" w:color="000000"/>
              <w:bottom w:val="single" w:sz="4" w:space="0" w:color="auto"/>
              <w:right w:val="nil"/>
            </w:tcBorders>
            <w:shd w:val="clear" w:color="auto" w:fill="FFFFFF" w:themeFill="background1"/>
          </w:tcPr>
          <w:p w:rsidR="00D250D8" w:rsidRPr="004F4C64" w:rsidRDefault="0041333C" w:rsidP="00A2794E">
            <w:pPr>
              <w:spacing w:before="80" w:after="80"/>
              <w:jc w:val="center"/>
              <w:rPr>
                <w:rFonts w:cstheme="minorHAnsi"/>
                <w:b/>
                <w:bCs/>
                <w:sz w:val="20"/>
                <w:szCs w:val="20"/>
              </w:rPr>
            </w:pPr>
            <w:r w:rsidRPr="004F4C64">
              <w:rPr>
                <w:rFonts w:cstheme="minorHAnsi"/>
                <w:b/>
                <w:bCs/>
                <w:sz w:val="20"/>
                <w:szCs w:val="20"/>
              </w:rPr>
              <w:t># 12.1</w:t>
            </w:r>
          </w:p>
        </w:tc>
        <w:tc>
          <w:tcPr>
            <w:tcW w:w="4560" w:type="dxa"/>
            <w:tcBorders>
              <w:top w:val="single" w:sz="4" w:space="0" w:color="auto"/>
              <w:left w:val="nil"/>
              <w:bottom w:val="single" w:sz="4" w:space="0" w:color="auto"/>
              <w:right w:val="single" w:sz="12" w:space="0" w:color="000000"/>
            </w:tcBorders>
            <w:shd w:val="clear" w:color="auto" w:fill="FFFFFF" w:themeFill="background1"/>
          </w:tcPr>
          <w:p w:rsidR="00D250D8" w:rsidRPr="004F4C64" w:rsidRDefault="0041333C" w:rsidP="00A2794E">
            <w:pPr>
              <w:spacing w:before="80" w:after="80"/>
              <w:rPr>
                <w:rFonts w:cstheme="minorHAnsi"/>
                <w:sz w:val="20"/>
                <w:szCs w:val="20"/>
              </w:rPr>
            </w:pPr>
            <w:r w:rsidRPr="004F4C64">
              <w:rPr>
                <w:rFonts w:cstheme="minorHAnsi"/>
                <w:sz w:val="20"/>
                <w:szCs w:val="20"/>
              </w:rPr>
              <w:t>Συνολικός αριθμός μαθημάτων για την απόκτηση πτυχίου</w:t>
            </w:r>
          </w:p>
        </w:tc>
        <w:tc>
          <w:tcPr>
            <w:tcW w:w="928" w:type="dxa"/>
            <w:tcBorders>
              <w:top w:val="single" w:sz="6" w:space="0" w:color="000000"/>
              <w:left w:val="single" w:sz="12" w:space="0" w:color="000000"/>
              <w:bottom w:val="single" w:sz="6" w:space="0" w:color="000000"/>
              <w:right w:val="single" w:sz="6" w:space="0" w:color="000000"/>
            </w:tcBorders>
            <w:shd w:val="clear" w:color="auto" w:fill="FFFFFF" w:themeFill="background1"/>
            <w:vAlign w:val="center"/>
          </w:tcPr>
          <w:p w:rsidR="00D250D8" w:rsidRPr="00A2794E" w:rsidRDefault="0041333C" w:rsidP="00D250D8">
            <w:pPr>
              <w:jc w:val="center"/>
              <w:rPr>
                <w:rFonts w:cstheme="minorHAnsi"/>
                <w:sz w:val="20"/>
                <w:szCs w:val="20"/>
              </w:rPr>
            </w:pPr>
            <w:r w:rsidRPr="00A2794E">
              <w:rPr>
                <w:rFonts w:cstheme="minorHAnsi"/>
                <w:sz w:val="20"/>
                <w:szCs w:val="20"/>
              </w:rPr>
              <w:t>39</w:t>
            </w:r>
          </w:p>
        </w:tc>
        <w:tc>
          <w:tcPr>
            <w:tcW w:w="69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D250D8" w:rsidRPr="00A2794E" w:rsidRDefault="0041333C" w:rsidP="005B22A8">
            <w:pPr>
              <w:jc w:val="right"/>
              <w:rPr>
                <w:rFonts w:cstheme="minorHAnsi"/>
                <w:sz w:val="20"/>
                <w:szCs w:val="20"/>
              </w:rPr>
            </w:pPr>
            <w:r w:rsidRPr="00A2794E">
              <w:rPr>
                <w:rFonts w:cstheme="minorHAnsi"/>
                <w:sz w:val="20"/>
                <w:szCs w:val="20"/>
              </w:rPr>
              <w:t>39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D250D8" w:rsidRPr="00A2794E" w:rsidRDefault="0041333C" w:rsidP="005B22A8">
            <w:pPr>
              <w:jc w:val="right"/>
              <w:rPr>
                <w:rFonts w:cstheme="minorHAnsi"/>
                <w:sz w:val="20"/>
                <w:szCs w:val="20"/>
              </w:rPr>
            </w:pPr>
            <w:r w:rsidRPr="00A2794E">
              <w:rPr>
                <w:rFonts w:cstheme="minorHAnsi"/>
                <w:sz w:val="20"/>
                <w:szCs w:val="20"/>
              </w:rPr>
              <w:t>39</w:t>
            </w: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D250D8" w:rsidRPr="00A2794E" w:rsidRDefault="0041333C" w:rsidP="005B22A8">
            <w:pPr>
              <w:jc w:val="right"/>
              <w:rPr>
                <w:rFonts w:cstheme="minorHAnsi"/>
                <w:sz w:val="20"/>
                <w:szCs w:val="20"/>
              </w:rPr>
            </w:pPr>
            <w:r w:rsidRPr="00A2794E">
              <w:rPr>
                <w:rFonts w:cstheme="minorHAnsi"/>
                <w:sz w:val="20"/>
                <w:szCs w:val="20"/>
              </w:rPr>
              <w:t>39</w:t>
            </w: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D250D8" w:rsidRPr="00A2794E" w:rsidRDefault="0041333C" w:rsidP="005B22A8">
            <w:pPr>
              <w:spacing w:before="80" w:after="80"/>
              <w:jc w:val="right"/>
              <w:rPr>
                <w:rFonts w:cstheme="minorHAnsi"/>
                <w:sz w:val="20"/>
                <w:szCs w:val="20"/>
              </w:rPr>
            </w:pPr>
            <w:r w:rsidRPr="00A2794E">
              <w:rPr>
                <w:rFonts w:cstheme="minorHAnsi"/>
                <w:sz w:val="20"/>
                <w:szCs w:val="20"/>
              </w:rPr>
              <w:t>39</w:t>
            </w:r>
          </w:p>
        </w:tc>
        <w:tc>
          <w:tcPr>
            <w:tcW w:w="630" w:type="dxa"/>
            <w:tcBorders>
              <w:top w:val="single" w:sz="6" w:space="0" w:color="000000"/>
              <w:left w:val="single" w:sz="6" w:space="0" w:color="000000"/>
              <w:bottom w:val="single" w:sz="6" w:space="0" w:color="000000"/>
              <w:right w:val="single" w:sz="12" w:space="0" w:color="000000"/>
            </w:tcBorders>
            <w:shd w:val="clear" w:color="auto" w:fill="FFFFFF" w:themeFill="background1"/>
            <w:vAlign w:val="center"/>
          </w:tcPr>
          <w:p w:rsidR="00D250D8" w:rsidRPr="00A2794E" w:rsidRDefault="0041333C" w:rsidP="005B22A8">
            <w:pPr>
              <w:spacing w:before="80" w:after="80"/>
              <w:jc w:val="right"/>
              <w:rPr>
                <w:rFonts w:cstheme="minorHAnsi"/>
                <w:sz w:val="20"/>
                <w:szCs w:val="20"/>
              </w:rPr>
            </w:pPr>
            <w:r w:rsidRPr="00A2794E">
              <w:rPr>
                <w:rFonts w:cstheme="minorHAnsi"/>
                <w:sz w:val="20"/>
                <w:szCs w:val="20"/>
              </w:rPr>
              <w:t>39</w:t>
            </w:r>
          </w:p>
        </w:tc>
      </w:tr>
      <w:tr w:rsidR="00D250D8" w:rsidRPr="004F4C64" w:rsidTr="00A2794E">
        <w:tblPrEx>
          <w:tblCellMar>
            <w:top w:w="0" w:type="dxa"/>
            <w:bottom w:w="0" w:type="dxa"/>
          </w:tblCellMar>
        </w:tblPrEx>
        <w:tc>
          <w:tcPr>
            <w:tcW w:w="828" w:type="dxa"/>
            <w:tcBorders>
              <w:top w:val="single" w:sz="4" w:space="0" w:color="auto"/>
              <w:left w:val="single" w:sz="12" w:space="0" w:color="000000"/>
              <w:bottom w:val="single" w:sz="4" w:space="0" w:color="auto"/>
              <w:right w:val="nil"/>
            </w:tcBorders>
            <w:shd w:val="clear" w:color="auto" w:fill="FFFFFF" w:themeFill="background1"/>
          </w:tcPr>
          <w:p w:rsidR="00D250D8" w:rsidRPr="004F4C64" w:rsidRDefault="0041333C" w:rsidP="00A2794E">
            <w:pPr>
              <w:spacing w:before="80" w:after="80"/>
              <w:jc w:val="center"/>
              <w:rPr>
                <w:rFonts w:cstheme="minorHAnsi"/>
                <w:b/>
                <w:bCs/>
                <w:sz w:val="20"/>
                <w:szCs w:val="20"/>
              </w:rPr>
            </w:pPr>
            <w:r w:rsidRPr="004F4C64">
              <w:rPr>
                <w:rFonts w:cstheme="minorHAnsi"/>
                <w:b/>
                <w:bCs/>
                <w:sz w:val="20"/>
                <w:szCs w:val="20"/>
              </w:rPr>
              <w:t># 12.1</w:t>
            </w:r>
          </w:p>
        </w:tc>
        <w:tc>
          <w:tcPr>
            <w:tcW w:w="4560" w:type="dxa"/>
            <w:tcBorders>
              <w:top w:val="single" w:sz="4" w:space="0" w:color="auto"/>
              <w:left w:val="nil"/>
              <w:bottom w:val="single" w:sz="4" w:space="0" w:color="auto"/>
              <w:right w:val="single" w:sz="12" w:space="0" w:color="000000"/>
            </w:tcBorders>
            <w:shd w:val="clear" w:color="auto" w:fill="FFFFFF" w:themeFill="background1"/>
          </w:tcPr>
          <w:p w:rsidR="00D250D8" w:rsidRPr="004F4C64" w:rsidRDefault="0041333C" w:rsidP="00A2794E">
            <w:pPr>
              <w:spacing w:before="80" w:after="80"/>
              <w:ind w:right="-76" w:hanging="82"/>
              <w:rPr>
                <w:rFonts w:cstheme="minorHAnsi"/>
                <w:sz w:val="20"/>
                <w:szCs w:val="20"/>
              </w:rPr>
            </w:pPr>
            <w:r w:rsidRPr="004F4C64">
              <w:rPr>
                <w:rFonts w:cstheme="minorHAnsi"/>
                <w:sz w:val="20"/>
                <w:szCs w:val="20"/>
              </w:rPr>
              <w:t>Σύνολο υποχρεωτικών μαθημάτων (Υ)</w:t>
            </w:r>
          </w:p>
        </w:tc>
        <w:tc>
          <w:tcPr>
            <w:tcW w:w="928" w:type="dxa"/>
            <w:tcBorders>
              <w:top w:val="single" w:sz="6" w:space="0" w:color="000000"/>
              <w:left w:val="single" w:sz="12" w:space="0" w:color="000000"/>
              <w:bottom w:val="single" w:sz="6" w:space="0" w:color="000000"/>
              <w:right w:val="single" w:sz="6" w:space="0" w:color="000000"/>
            </w:tcBorders>
            <w:shd w:val="clear" w:color="auto" w:fill="FFFFFF" w:themeFill="background1"/>
            <w:vAlign w:val="center"/>
          </w:tcPr>
          <w:p w:rsidR="00D250D8" w:rsidRPr="00A2794E" w:rsidRDefault="0041333C" w:rsidP="00D250D8">
            <w:pPr>
              <w:jc w:val="center"/>
              <w:rPr>
                <w:rFonts w:cstheme="minorHAnsi"/>
                <w:sz w:val="20"/>
                <w:szCs w:val="20"/>
              </w:rPr>
            </w:pPr>
            <w:r w:rsidRPr="00A2794E">
              <w:rPr>
                <w:rFonts w:cstheme="minorHAnsi"/>
                <w:sz w:val="20"/>
                <w:szCs w:val="20"/>
              </w:rPr>
              <w:t>35</w:t>
            </w:r>
          </w:p>
        </w:tc>
        <w:tc>
          <w:tcPr>
            <w:tcW w:w="69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D250D8" w:rsidRPr="00A2794E" w:rsidRDefault="0041333C" w:rsidP="005B22A8">
            <w:pPr>
              <w:jc w:val="right"/>
              <w:rPr>
                <w:rFonts w:cstheme="minorHAnsi"/>
                <w:sz w:val="20"/>
                <w:szCs w:val="20"/>
              </w:rPr>
            </w:pPr>
            <w:r w:rsidRPr="00A2794E">
              <w:rPr>
                <w:rFonts w:cstheme="minorHAnsi"/>
                <w:sz w:val="20"/>
                <w:szCs w:val="20"/>
              </w:rPr>
              <w:t>35</w:t>
            </w:r>
          </w:p>
        </w:tc>
        <w:tc>
          <w:tcPr>
            <w:tcW w:w="65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D250D8" w:rsidRPr="00A2794E" w:rsidRDefault="0041333C" w:rsidP="005B22A8">
            <w:pPr>
              <w:jc w:val="right"/>
              <w:rPr>
                <w:rFonts w:cstheme="minorHAnsi"/>
                <w:sz w:val="20"/>
                <w:szCs w:val="20"/>
              </w:rPr>
            </w:pPr>
            <w:r w:rsidRPr="00A2794E">
              <w:rPr>
                <w:rFonts w:cstheme="minorHAnsi"/>
                <w:sz w:val="20"/>
                <w:szCs w:val="20"/>
              </w:rPr>
              <w:t>35</w:t>
            </w: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D250D8" w:rsidRPr="00A2794E" w:rsidRDefault="0041333C" w:rsidP="005B22A8">
            <w:pPr>
              <w:jc w:val="right"/>
              <w:rPr>
                <w:rFonts w:cstheme="minorHAnsi"/>
                <w:sz w:val="20"/>
                <w:szCs w:val="20"/>
              </w:rPr>
            </w:pPr>
            <w:r w:rsidRPr="00A2794E">
              <w:rPr>
                <w:rFonts w:cstheme="minorHAnsi"/>
                <w:sz w:val="20"/>
                <w:szCs w:val="20"/>
              </w:rPr>
              <w:t>35</w:t>
            </w: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D250D8" w:rsidRPr="00A2794E" w:rsidRDefault="0041333C" w:rsidP="005B22A8">
            <w:pPr>
              <w:jc w:val="right"/>
              <w:rPr>
                <w:rFonts w:cstheme="minorHAnsi"/>
                <w:sz w:val="20"/>
                <w:szCs w:val="20"/>
              </w:rPr>
            </w:pPr>
            <w:r w:rsidRPr="00A2794E">
              <w:rPr>
                <w:rFonts w:cstheme="minorHAnsi"/>
                <w:sz w:val="20"/>
                <w:szCs w:val="20"/>
              </w:rPr>
              <w:t>35</w:t>
            </w:r>
          </w:p>
        </w:tc>
        <w:tc>
          <w:tcPr>
            <w:tcW w:w="630" w:type="dxa"/>
            <w:tcBorders>
              <w:top w:val="single" w:sz="6" w:space="0" w:color="000000"/>
              <w:left w:val="single" w:sz="6" w:space="0" w:color="000000"/>
              <w:bottom w:val="single" w:sz="6" w:space="0" w:color="000000"/>
              <w:right w:val="single" w:sz="12" w:space="0" w:color="000000"/>
            </w:tcBorders>
            <w:shd w:val="clear" w:color="auto" w:fill="FFFFFF" w:themeFill="background1"/>
            <w:vAlign w:val="center"/>
          </w:tcPr>
          <w:p w:rsidR="00D250D8" w:rsidRPr="00A2794E" w:rsidRDefault="0041333C" w:rsidP="005B22A8">
            <w:pPr>
              <w:jc w:val="right"/>
              <w:rPr>
                <w:rFonts w:cstheme="minorHAnsi"/>
                <w:sz w:val="20"/>
                <w:szCs w:val="20"/>
              </w:rPr>
            </w:pPr>
            <w:r w:rsidRPr="00A2794E">
              <w:rPr>
                <w:rFonts w:cstheme="minorHAnsi"/>
                <w:sz w:val="20"/>
                <w:szCs w:val="20"/>
              </w:rPr>
              <w:t>35</w:t>
            </w:r>
          </w:p>
        </w:tc>
      </w:tr>
      <w:tr w:rsidR="00D250D8" w:rsidRPr="004F4C64" w:rsidTr="00A2794E">
        <w:tblPrEx>
          <w:tblCellMar>
            <w:top w:w="0" w:type="dxa"/>
            <w:bottom w:w="0" w:type="dxa"/>
          </w:tblCellMar>
        </w:tblPrEx>
        <w:tc>
          <w:tcPr>
            <w:tcW w:w="828" w:type="dxa"/>
            <w:tcBorders>
              <w:top w:val="single" w:sz="4" w:space="0" w:color="auto"/>
              <w:left w:val="single" w:sz="12" w:space="0" w:color="000000"/>
              <w:bottom w:val="single" w:sz="4" w:space="0" w:color="auto"/>
              <w:right w:val="nil"/>
            </w:tcBorders>
            <w:shd w:val="clear" w:color="auto" w:fill="FFFFFF" w:themeFill="background1"/>
          </w:tcPr>
          <w:p w:rsidR="00D250D8" w:rsidRPr="004F4C64" w:rsidRDefault="0041333C" w:rsidP="00A2794E">
            <w:pPr>
              <w:spacing w:before="80" w:after="80"/>
              <w:jc w:val="center"/>
              <w:rPr>
                <w:rFonts w:cstheme="minorHAnsi"/>
                <w:b/>
                <w:bCs/>
                <w:sz w:val="20"/>
                <w:szCs w:val="20"/>
              </w:rPr>
            </w:pPr>
            <w:r w:rsidRPr="004F4C64">
              <w:rPr>
                <w:rFonts w:cstheme="minorHAnsi"/>
                <w:b/>
                <w:bCs/>
                <w:sz w:val="20"/>
                <w:szCs w:val="20"/>
              </w:rPr>
              <w:t># 12.1</w:t>
            </w:r>
          </w:p>
        </w:tc>
        <w:tc>
          <w:tcPr>
            <w:tcW w:w="4560" w:type="dxa"/>
            <w:tcBorders>
              <w:top w:val="single" w:sz="4" w:space="0" w:color="auto"/>
              <w:left w:val="nil"/>
              <w:bottom w:val="single" w:sz="4" w:space="0" w:color="auto"/>
              <w:right w:val="single" w:sz="12" w:space="0" w:color="000000"/>
            </w:tcBorders>
            <w:shd w:val="clear" w:color="auto" w:fill="FFFFFF" w:themeFill="background1"/>
          </w:tcPr>
          <w:p w:rsidR="00D250D8" w:rsidRPr="004F4C64" w:rsidRDefault="0041333C" w:rsidP="00A2794E">
            <w:pPr>
              <w:spacing w:before="80" w:after="80"/>
              <w:ind w:right="-76" w:hanging="82"/>
              <w:rPr>
                <w:rFonts w:cstheme="minorHAnsi"/>
                <w:sz w:val="20"/>
                <w:szCs w:val="20"/>
              </w:rPr>
            </w:pPr>
            <w:r w:rsidRPr="004F4C64">
              <w:rPr>
                <w:rFonts w:cstheme="minorHAnsi"/>
                <w:sz w:val="20"/>
                <w:szCs w:val="20"/>
              </w:rPr>
              <w:t>Συνολικός αριθμός προσφερόμενων μαθημάτων επιλογής</w:t>
            </w:r>
          </w:p>
        </w:tc>
        <w:tc>
          <w:tcPr>
            <w:tcW w:w="928" w:type="dxa"/>
            <w:tcBorders>
              <w:top w:val="single" w:sz="6" w:space="0" w:color="000000"/>
              <w:left w:val="single" w:sz="12" w:space="0" w:color="000000"/>
              <w:bottom w:val="single" w:sz="6" w:space="0" w:color="000000"/>
              <w:right w:val="single" w:sz="6" w:space="0" w:color="000000"/>
            </w:tcBorders>
            <w:shd w:val="clear" w:color="auto" w:fill="FFFFFF" w:themeFill="background1"/>
            <w:vAlign w:val="center"/>
          </w:tcPr>
          <w:p w:rsidR="00D250D8" w:rsidRPr="00A2794E" w:rsidRDefault="0041333C" w:rsidP="00D250D8">
            <w:pPr>
              <w:spacing w:before="80" w:after="80"/>
              <w:ind w:left="-112"/>
              <w:jc w:val="center"/>
              <w:rPr>
                <w:rFonts w:cstheme="minorHAnsi"/>
                <w:sz w:val="20"/>
                <w:szCs w:val="20"/>
              </w:rPr>
            </w:pPr>
            <w:r w:rsidRPr="00A2794E">
              <w:rPr>
                <w:rFonts w:cstheme="minorHAnsi"/>
                <w:sz w:val="20"/>
                <w:szCs w:val="20"/>
              </w:rPr>
              <w:t>8</w:t>
            </w:r>
          </w:p>
        </w:tc>
        <w:tc>
          <w:tcPr>
            <w:tcW w:w="69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D250D8" w:rsidRPr="00A2794E" w:rsidRDefault="0041333C" w:rsidP="005B22A8">
            <w:pPr>
              <w:spacing w:before="80" w:after="80"/>
              <w:ind w:left="-112"/>
              <w:jc w:val="right"/>
              <w:rPr>
                <w:rFonts w:cstheme="minorHAnsi"/>
                <w:sz w:val="20"/>
                <w:szCs w:val="20"/>
              </w:rPr>
            </w:pPr>
            <w:r w:rsidRPr="00A2794E">
              <w:rPr>
                <w:rFonts w:cstheme="minorHAnsi"/>
                <w:sz w:val="20"/>
                <w:szCs w:val="20"/>
              </w:rPr>
              <w:t>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D250D8" w:rsidRPr="00A2794E" w:rsidRDefault="0041333C" w:rsidP="005B22A8">
            <w:pPr>
              <w:spacing w:before="80" w:after="80"/>
              <w:jc w:val="right"/>
              <w:rPr>
                <w:rFonts w:cstheme="minorHAnsi"/>
                <w:sz w:val="20"/>
                <w:szCs w:val="20"/>
              </w:rPr>
            </w:pPr>
            <w:r w:rsidRPr="00A2794E">
              <w:rPr>
                <w:rFonts w:cstheme="minorHAnsi"/>
                <w:sz w:val="20"/>
                <w:szCs w:val="20"/>
              </w:rPr>
              <w:t>8</w:t>
            </w: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D250D8" w:rsidRPr="00A2794E" w:rsidRDefault="0041333C" w:rsidP="005B22A8">
            <w:pPr>
              <w:spacing w:before="80" w:after="80"/>
              <w:jc w:val="right"/>
              <w:rPr>
                <w:rFonts w:cstheme="minorHAnsi"/>
                <w:sz w:val="20"/>
                <w:szCs w:val="20"/>
              </w:rPr>
            </w:pPr>
            <w:r w:rsidRPr="00A2794E">
              <w:rPr>
                <w:rFonts w:cstheme="minorHAnsi"/>
                <w:sz w:val="20"/>
                <w:szCs w:val="20"/>
              </w:rPr>
              <w:t>8</w:t>
            </w: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D250D8" w:rsidRPr="00A2794E" w:rsidRDefault="0041333C" w:rsidP="005B22A8">
            <w:pPr>
              <w:spacing w:before="80" w:after="80"/>
              <w:jc w:val="right"/>
              <w:rPr>
                <w:rFonts w:cstheme="minorHAnsi"/>
                <w:sz w:val="20"/>
                <w:szCs w:val="20"/>
              </w:rPr>
            </w:pPr>
            <w:r w:rsidRPr="00A2794E">
              <w:rPr>
                <w:rFonts w:cstheme="minorHAnsi"/>
                <w:sz w:val="20"/>
                <w:szCs w:val="20"/>
              </w:rPr>
              <w:t>8</w:t>
            </w:r>
          </w:p>
        </w:tc>
        <w:tc>
          <w:tcPr>
            <w:tcW w:w="630" w:type="dxa"/>
            <w:tcBorders>
              <w:top w:val="single" w:sz="6" w:space="0" w:color="000000"/>
              <w:left w:val="single" w:sz="6" w:space="0" w:color="000000"/>
              <w:bottom w:val="single" w:sz="6" w:space="0" w:color="000000"/>
              <w:right w:val="single" w:sz="12" w:space="0" w:color="000000"/>
            </w:tcBorders>
            <w:shd w:val="clear" w:color="auto" w:fill="FFFFFF" w:themeFill="background1"/>
            <w:vAlign w:val="center"/>
          </w:tcPr>
          <w:p w:rsidR="00D250D8" w:rsidRPr="00A2794E" w:rsidRDefault="0041333C" w:rsidP="005B22A8">
            <w:pPr>
              <w:spacing w:before="80" w:after="80"/>
              <w:jc w:val="right"/>
              <w:rPr>
                <w:rFonts w:cstheme="minorHAnsi"/>
                <w:sz w:val="20"/>
                <w:szCs w:val="20"/>
              </w:rPr>
            </w:pPr>
            <w:r w:rsidRPr="00A2794E">
              <w:rPr>
                <w:rFonts w:cstheme="minorHAnsi"/>
                <w:sz w:val="20"/>
                <w:szCs w:val="20"/>
              </w:rPr>
              <w:t>8</w:t>
            </w:r>
          </w:p>
        </w:tc>
      </w:tr>
      <w:tr w:rsidR="005B22A8" w:rsidRPr="004F4C64" w:rsidTr="00A2794E">
        <w:tblPrEx>
          <w:tblCellMar>
            <w:top w:w="0" w:type="dxa"/>
            <w:bottom w:w="0" w:type="dxa"/>
          </w:tblCellMar>
        </w:tblPrEx>
        <w:tc>
          <w:tcPr>
            <w:tcW w:w="828" w:type="dxa"/>
            <w:tcBorders>
              <w:top w:val="single" w:sz="4" w:space="0" w:color="auto"/>
              <w:left w:val="single" w:sz="12" w:space="0" w:color="000000"/>
              <w:bottom w:val="single" w:sz="4" w:space="0" w:color="auto"/>
              <w:right w:val="nil"/>
            </w:tcBorders>
            <w:shd w:val="clear" w:color="auto" w:fill="FFFFFF" w:themeFill="background1"/>
          </w:tcPr>
          <w:p w:rsidR="005B22A8" w:rsidRPr="004F4C64" w:rsidRDefault="0041333C" w:rsidP="00A2794E">
            <w:pPr>
              <w:spacing w:before="80" w:after="80"/>
              <w:jc w:val="center"/>
              <w:rPr>
                <w:rFonts w:cstheme="minorHAnsi"/>
                <w:b/>
                <w:bCs/>
                <w:sz w:val="20"/>
                <w:szCs w:val="20"/>
              </w:rPr>
            </w:pPr>
            <w:r w:rsidRPr="004F4C64">
              <w:rPr>
                <w:rFonts w:cstheme="minorHAnsi"/>
                <w:b/>
                <w:bCs/>
                <w:sz w:val="20"/>
                <w:szCs w:val="20"/>
              </w:rPr>
              <w:t># 15</w:t>
            </w:r>
          </w:p>
        </w:tc>
        <w:tc>
          <w:tcPr>
            <w:tcW w:w="4560" w:type="dxa"/>
            <w:tcBorders>
              <w:top w:val="single" w:sz="4" w:space="0" w:color="auto"/>
              <w:left w:val="nil"/>
              <w:bottom w:val="single" w:sz="4" w:space="0" w:color="auto"/>
              <w:right w:val="single" w:sz="12" w:space="0" w:color="000000"/>
            </w:tcBorders>
            <w:shd w:val="clear" w:color="auto" w:fill="FFFFFF" w:themeFill="background1"/>
          </w:tcPr>
          <w:p w:rsidR="005B22A8" w:rsidRPr="004F4C64" w:rsidRDefault="0041333C" w:rsidP="00A2794E">
            <w:pPr>
              <w:spacing w:before="80" w:after="80"/>
              <w:ind w:right="-108" w:hanging="82"/>
              <w:rPr>
                <w:rFonts w:cstheme="minorHAnsi"/>
                <w:sz w:val="20"/>
                <w:szCs w:val="20"/>
              </w:rPr>
            </w:pPr>
            <w:r w:rsidRPr="004F4C64">
              <w:rPr>
                <w:rFonts w:cstheme="minorHAnsi"/>
                <w:sz w:val="20"/>
                <w:szCs w:val="20"/>
              </w:rPr>
              <w:t>Συνολικός αριθμός δημοσιεύσεων ΔΕΠ</w:t>
            </w:r>
          </w:p>
        </w:tc>
        <w:tc>
          <w:tcPr>
            <w:tcW w:w="928" w:type="dxa"/>
            <w:tcBorders>
              <w:top w:val="single" w:sz="6" w:space="0" w:color="000000"/>
              <w:left w:val="single" w:sz="12" w:space="0" w:color="000000"/>
              <w:bottom w:val="single" w:sz="6" w:space="0" w:color="000000"/>
              <w:right w:val="single" w:sz="6" w:space="0" w:color="000000"/>
            </w:tcBorders>
            <w:shd w:val="clear" w:color="auto" w:fill="FFFFFF" w:themeFill="background1"/>
            <w:vAlign w:val="center"/>
          </w:tcPr>
          <w:p w:rsidR="005B22A8" w:rsidRPr="00314418" w:rsidRDefault="0041333C" w:rsidP="00A2794E">
            <w:pPr>
              <w:spacing w:before="80" w:after="80"/>
              <w:ind w:left="-112"/>
              <w:jc w:val="right"/>
              <w:rPr>
                <w:rFonts w:cstheme="minorHAnsi"/>
                <w:sz w:val="20"/>
                <w:szCs w:val="20"/>
              </w:rPr>
            </w:pPr>
            <w:r w:rsidRPr="00314418">
              <w:rPr>
                <w:rFonts w:cstheme="minorHAnsi"/>
                <w:sz w:val="20"/>
                <w:szCs w:val="20"/>
              </w:rPr>
              <w:t>207</w:t>
            </w:r>
          </w:p>
        </w:tc>
        <w:tc>
          <w:tcPr>
            <w:tcW w:w="69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5B22A8" w:rsidRPr="00A2794E" w:rsidRDefault="0041333C" w:rsidP="005B22A8">
            <w:pPr>
              <w:spacing w:before="80" w:after="80"/>
              <w:ind w:left="-112"/>
              <w:jc w:val="right"/>
              <w:rPr>
                <w:rFonts w:cstheme="minorHAnsi"/>
                <w:sz w:val="20"/>
                <w:szCs w:val="20"/>
              </w:rPr>
            </w:pPr>
            <w:r w:rsidRPr="00A2794E">
              <w:rPr>
                <w:rFonts w:cstheme="minorHAnsi"/>
                <w:sz w:val="20"/>
                <w:szCs w:val="20"/>
              </w:rPr>
              <w:t>113</w:t>
            </w:r>
          </w:p>
        </w:tc>
        <w:tc>
          <w:tcPr>
            <w:tcW w:w="65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5B22A8" w:rsidRPr="00A2794E" w:rsidRDefault="0041333C" w:rsidP="005B22A8">
            <w:pPr>
              <w:spacing w:before="80" w:after="80"/>
              <w:jc w:val="right"/>
              <w:rPr>
                <w:rFonts w:cstheme="minorHAnsi"/>
                <w:sz w:val="20"/>
                <w:szCs w:val="20"/>
              </w:rPr>
            </w:pPr>
            <w:r w:rsidRPr="00A2794E">
              <w:rPr>
                <w:rFonts w:cstheme="minorHAnsi"/>
                <w:sz w:val="20"/>
                <w:szCs w:val="20"/>
              </w:rPr>
              <w:t>93</w:t>
            </w: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5B22A8" w:rsidRPr="00A2794E" w:rsidRDefault="0041333C" w:rsidP="005B22A8">
            <w:pPr>
              <w:spacing w:before="80" w:after="80"/>
              <w:jc w:val="right"/>
              <w:rPr>
                <w:rFonts w:cstheme="minorHAnsi"/>
                <w:sz w:val="20"/>
                <w:szCs w:val="20"/>
              </w:rPr>
            </w:pPr>
            <w:r w:rsidRPr="00A2794E">
              <w:rPr>
                <w:rFonts w:cstheme="minorHAnsi"/>
                <w:sz w:val="20"/>
                <w:szCs w:val="20"/>
              </w:rPr>
              <w:t>88</w:t>
            </w: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5B22A8" w:rsidRPr="00A2794E" w:rsidRDefault="0041333C" w:rsidP="005B22A8">
            <w:pPr>
              <w:spacing w:before="80" w:after="80"/>
              <w:ind w:left="-112"/>
              <w:jc w:val="right"/>
              <w:rPr>
                <w:rFonts w:cstheme="minorHAnsi"/>
                <w:sz w:val="20"/>
                <w:szCs w:val="20"/>
              </w:rPr>
            </w:pPr>
            <w:r w:rsidRPr="00A2794E">
              <w:rPr>
                <w:rFonts w:cstheme="minorHAnsi"/>
                <w:sz w:val="20"/>
                <w:szCs w:val="20"/>
              </w:rPr>
              <w:t>94</w:t>
            </w:r>
          </w:p>
        </w:tc>
        <w:tc>
          <w:tcPr>
            <w:tcW w:w="630" w:type="dxa"/>
            <w:tcBorders>
              <w:top w:val="single" w:sz="6" w:space="0" w:color="000000"/>
              <w:left w:val="single" w:sz="6" w:space="0" w:color="000000"/>
              <w:bottom w:val="single" w:sz="6" w:space="0" w:color="000000"/>
              <w:right w:val="single" w:sz="12" w:space="0" w:color="000000"/>
            </w:tcBorders>
            <w:shd w:val="clear" w:color="auto" w:fill="FFFFFF" w:themeFill="background1"/>
            <w:vAlign w:val="center"/>
          </w:tcPr>
          <w:p w:rsidR="005B22A8" w:rsidRPr="00A2794E" w:rsidRDefault="0041333C" w:rsidP="005B22A8">
            <w:pPr>
              <w:spacing w:before="80" w:after="80"/>
              <w:ind w:left="-112"/>
              <w:jc w:val="right"/>
              <w:rPr>
                <w:rFonts w:cstheme="minorHAnsi"/>
                <w:sz w:val="20"/>
                <w:szCs w:val="20"/>
              </w:rPr>
            </w:pPr>
            <w:r w:rsidRPr="00A2794E">
              <w:rPr>
                <w:rFonts w:cstheme="minorHAnsi"/>
                <w:sz w:val="20"/>
                <w:szCs w:val="20"/>
              </w:rPr>
              <w:t>141</w:t>
            </w:r>
          </w:p>
        </w:tc>
      </w:tr>
      <w:tr w:rsidR="005B22A8" w:rsidRPr="004F4C64" w:rsidTr="00A2794E">
        <w:tblPrEx>
          <w:tblCellMar>
            <w:top w:w="0" w:type="dxa"/>
            <w:bottom w:w="0" w:type="dxa"/>
          </w:tblCellMar>
        </w:tblPrEx>
        <w:tc>
          <w:tcPr>
            <w:tcW w:w="828" w:type="dxa"/>
            <w:tcBorders>
              <w:top w:val="single" w:sz="4" w:space="0" w:color="auto"/>
              <w:left w:val="single" w:sz="12" w:space="0" w:color="000000"/>
              <w:bottom w:val="single" w:sz="4" w:space="0" w:color="auto"/>
              <w:right w:val="nil"/>
            </w:tcBorders>
            <w:shd w:val="clear" w:color="auto" w:fill="FFFFFF" w:themeFill="background1"/>
          </w:tcPr>
          <w:p w:rsidR="005B22A8" w:rsidRPr="004F4C64" w:rsidRDefault="0041333C" w:rsidP="00A2794E">
            <w:pPr>
              <w:spacing w:before="80" w:after="80"/>
              <w:jc w:val="center"/>
              <w:rPr>
                <w:rFonts w:cstheme="minorHAnsi"/>
                <w:b/>
                <w:bCs/>
                <w:sz w:val="20"/>
                <w:szCs w:val="20"/>
              </w:rPr>
            </w:pPr>
            <w:r w:rsidRPr="004F4C64">
              <w:rPr>
                <w:rFonts w:cstheme="minorHAnsi"/>
                <w:b/>
                <w:bCs/>
                <w:sz w:val="20"/>
                <w:szCs w:val="20"/>
              </w:rPr>
              <w:t># 16</w:t>
            </w:r>
          </w:p>
        </w:tc>
        <w:tc>
          <w:tcPr>
            <w:tcW w:w="4560" w:type="dxa"/>
            <w:tcBorders>
              <w:top w:val="single" w:sz="4" w:space="0" w:color="auto"/>
              <w:left w:val="nil"/>
              <w:bottom w:val="single" w:sz="4" w:space="0" w:color="auto"/>
              <w:right w:val="single" w:sz="12" w:space="0" w:color="000000"/>
            </w:tcBorders>
            <w:shd w:val="clear" w:color="auto" w:fill="FFFFFF" w:themeFill="background1"/>
          </w:tcPr>
          <w:p w:rsidR="005B22A8" w:rsidRPr="004F4C64" w:rsidRDefault="0041333C" w:rsidP="00A2794E">
            <w:pPr>
              <w:spacing w:before="80" w:after="80"/>
              <w:rPr>
                <w:rFonts w:cstheme="minorHAnsi"/>
                <w:sz w:val="20"/>
                <w:szCs w:val="20"/>
              </w:rPr>
            </w:pPr>
            <w:r w:rsidRPr="004F4C64">
              <w:rPr>
                <w:rFonts w:cstheme="minorHAnsi"/>
                <w:sz w:val="20"/>
                <w:szCs w:val="20"/>
              </w:rPr>
              <w:t>Αναγνώριση ερευνητικού έργου (σύνολο)</w:t>
            </w:r>
          </w:p>
        </w:tc>
        <w:tc>
          <w:tcPr>
            <w:tcW w:w="928" w:type="dxa"/>
            <w:tcBorders>
              <w:top w:val="single" w:sz="6" w:space="0" w:color="000000"/>
              <w:left w:val="single" w:sz="12" w:space="0" w:color="000000"/>
              <w:bottom w:val="single" w:sz="6" w:space="0" w:color="000000"/>
              <w:right w:val="single" w:sz="6" w:space="0" w:color="000000"/>
            </w:tcBorders>
            <w:shd w:val="clear" w:color="auto" w:fill="FFFFFF" w:themeFill="background1"/>
            <w:vAlign w:val="center"/>
          </w:tcPr>
          <w:p w:rsidR="005B22A8" w:rsidRPr="00314418" w:rsidRDefault="0041333C" w:rsidP="00A2794E">
            <w:pPr>
              <w:spacing w:before="80" w:after="80"/>
              <w:ind w:left="-112"/>
              <w:jc w:val="right"/>
              <w:rPr>
                <w:rFonts w:cstheme="minorHAnsi"/>
                <w:sz w:val="20"/>
                <w:szCs w:val="20"/>
              </w:rPr>
            </w:pPr>
            <w:r w:rsidRPr="00314418">
              <w:rPr>
                <w:rFonts w:cstheme="minorHAnsi"/>
                <w:sz w:val="20"/>
                <w:szCs w:val="20"/>
              </w:rPr>
              <w:t>720</w:t>
            </w:r>
          </w:p>
        </w:tc>
        <w:tc>
          <w:tcPr>
            <w:tcW w:w="69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5B22A8" w:rsidRPr="00A2794E" w:rsidRDefault="0041333C" w:rsidP="005B22A8">
            <w:pPr>
              <w:spacing w:before="80" w:after="80"/>
              <w:ind w:left="-112"/>
              <w:jc w:val="right"/>
              <w:rPr>
                <w:rFonts w:cstheme="minorHAnsi"/>
                <w:sz w:val="20"/>
                <w:szCs w:val="20"/>
              </w:rPr>
            </w:pPr>
            <w:r w:rsidRPr="00A2794E">
              <w:rPr>
                <w:rFonts w:cstheme="minorHAnsi"/>
                <w:sz w:val="20"/>
                <w:szCs w:val="20"/>
              </w:rPr>
              <w:t>728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5B22A8" w:rsidRPr="00A2794E" w:rsidRDefault="0041333C" w:rsidP="005B22A8">
            <w:pPr>
              <w:spacing w:before="80" w:after="80"/>
              <w:jc w:val="right"/>
              <w:rPr>
                <w:rFonts w:cstheme="minorHAnsi"/>
                <w:sz w:val="20"/>
                <w:szCs w:val="20"/>
              </w:rPr>
            </w:pPr>
            <w:r w:rsidRPr="00A2794E">
              <w:rPr>
                <w:rFonts w:cstheme="minorHAnsi"/>
                <w:sz w:val="20"/>
                <w:szCs w:val="20"/>
              </w:rPr>
              <w:t>484</w:t>
            </w: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5B22A8" w:rsidRPr="00A2794E" w:rsidRDefault="0041333C" w:rsidP="005B22A8">
            <w:pPr>
              <w:spacing w:before="80" w:after="80"/>
              <w:jc w:val="right"/>
              <w:rPr>
                <w:rFonts w:cstheme="minorHAnsi"/>
                <w:sz w:val="20"/>
                <w:szCs w:val="20"/>
              </w:rPr>
            </w:pPr>
            <w:r w:rsidRPr="00A2794E">
              <w:rPr>
                <w:rFonts w:cstheme="minorHAnsi"/>
                <w:sz w:val="20"/>
                <w:szCs w:val="20"/>
              </w:rPr>
              <w:t>378</w:t>
            </w: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5B22A8" w:rsidRPr="00A2794E" w:rsidRDefault="0041333C" w:rsidP="005B22A8">
            <w:pPr>
              <w:spacing w:before="80" w:after="80"/>
              <w:ind w:left="-112"/>
              <w:jc w:val="right"/>
              <w:rPr>
                <w:rFonts w:cstheme="minorHAnsi"/>
                <w:sz w:val="20"/>
                <w:szCs w:val="20"/>
              </w:rPr>
            </w:pPr>
            <w:r w:rsidRPr="00A2794E">
              <w:rPr>
                <w:rFonts w:cstheme="minorHAnsi"/>
                <w:sz w:val="20"/>
                <w:szCs w:val="20"/>
              </w:rPr>
              <w:t>372</w:t>
            </w:r>
          </w:p>
        </w:tc>
        <w:tc>
          <w:tcPr>
            <w:tcW w:w="630" w:type="dxa"/>
            <w:tcBorders>
              <w:top w:val="single" w:sz="6" w:space="0" w:color="000000"/>
              <w:left w:val="single" w:sz="6" w:space="0" w:color="000000"/>
              <w:bottom w:val="single" w:sz="6" w:space="0" w:color="000000"/>
              <w:right w:val="single" w:sz="12" w:space="0" w:color="000000"/>
            </w:tcBorders>
            <w:shd w:val="clear" w:color="auto" w:fill="FFFFFF" w:themeFill="background1"/>
            <w:vAlign w:val="center"/>
          </w:tcPr>
          <w:p w:rsidR="005B22A8" w:rsidRPr="00A2794E" w:rsidRDefault="0041333C" w:rsidP="005B22A8">
            <w:pPr>
              <w:spacing w:before="80" w:after="80"/>
              <w:ind w:left="-112"/>
              <w:jc w:val="right"/>
              <w:rPr>
                <w:rFonts w:cstheme="minorHAnsi"/>
                <w:sz w:val="20"/>
                <w:szCs w:val="20"/>
              </w:rPr>
            </w:pPr>
            <w:r w:rsidRPr="00A2794E">
              <w:rPr>
                <w:rFonts w:cstheme="minorHAnsi"/>
                <w:sz w:val="20"/>
                <w:szCs w:val="20"/>
              </w:rPr>
              <w:t>509</w:t>
            </w:r>
          </w:p>
        </w:tc>
      </w:tr>
      <w:tr w:rsidR="005B22A8" w:rsidRPr="004F4C64" w:rsidTr="00A2794E">
        <w:tblPrEx>
          <w:tblCellMar>
            <w:top w:w="0" w:type="dxa"/>
            <w:bottom w:w="0" w:type="dxa"/>
          </w:tblCellMar>
        </w:tblPrEx>
        <w:tc>
          <w:tcPr>
            <w:tcW w:w="828" w:type="dxa"/>
            <w:tcBorders>
              <w:top w:val="single" w:sz="4" w:space="0" w:color="auto"/>
              <w:left w:val="single" w:sz="12" w:space="0" w:color="000000"/>
              <w:bottom w:val="single" w:sz="12" w:space="0" w:color="000000"/>
              <w:right w:val="nil"/>
            </w:tcBorders>
            <w:shd w:val="clear" w:color="auto" w:fill="FFFFFF" w:themeFill="background1"/>
          </w:tcPr>
          <w:p w:rsidR="005B22A8" w:rsidRPr="004F4C64" w:rsidRDefault="0041333C" w:rsidP="00A2794E">
            <w:pPr>
              <w:spacing w:before="80" w:after="80"/>
              <w:jc w:val="center"/>
              <w:rPr>
                <w:rFonts w:cstheme="minorHAnsi"/>
                <w:b/>
                <w:bCs/>
                <w:sz w:val="20"/>
                <w:szCs w:val="20"/>
              </w:rPr>
            </w:pPr>
            <w:r w:rsidRPr="004F4C64">
              <w:rPr>
                <w:rFonts w:cstheme="minorHAnsi"/>
                <w:b/>
                <w:bCs/>
                <w:sz w:val="20"/>
                <w:szCs w:val="20"/>
              </w:rPr>
              <w:t># 17</w:t>
            </w:r>
          </w:p>
        </w:tc>
        <w:tc>
          <w:tcPr>
            <w:tcW w:w="4560" w:type="dxa"/>
            <w:tcBorders>
              <w:top w:val="single" w:sz="4" w:space="0" w:color="auto"/>
              <w:left w:val="nil"/>
              <w:bottom w:val="single" w:sz="12" w:space="0" w:color="000000"/>
              <w:right w:val="single" w:sz="12" w:space="0" w:color="000000"/>
            </w:tcBorders>
            <w:shd w:val="clear" w:color="auto" w:fill="FFFFFF" w:themeFill="background1"/>
          </w:tcPr>
          <w:p w:rsidR="005B22A8" w:rsidRPr="004F4C64" w:rsidRDefault="0041333C" w:rsidP="00A2794E">
            <w:pPr>
              <w:spacing w:before="80" w:after="80"/>
              <w:rPr>
                <w:rFonts w:cstheme="minorHAnsi"/>
                <w:sz w:val="20"/>
                <w:szCs w:val="20"/>
              </w:rPr>
            </w:pPr>
            <w:r w:rsidRPr="004F4C64">
              <w:rPr>
                <w:rFonts w:cstheme="minorHAnsi"/>
                <w:sz w:val="20"/>
                <w:szCs w:val="20"/>
              </w:rPr>
              <w:t>Διεθνείς συμμετοχές</w:t>
            </w:r>
          </w:p>
        </w:tc>
        <w:tc>
          <w:tcPr>
            <w:tcW w:w="928" w:type="dxa"/>
            <w:tcBorders>
              <w:top w:val="single" w:sz="6" w:space="0" w:color="000000"/>
              <w:left w:val="single" w:sz="12" w:space="0" w:color="000000"/>
              <w:bottom w:val="single" w:sz="12" w:space="0" w:color="000000"/>
              <w:right w:val="single" w:sz="6" w:space="0" w:color="000000"/>
            </w:tcBorders>
            <w:shd w:val="clear" w:color="auto" w:fill="FFFFFF" w:themeFill="background1"/>
            <w:vAlign w:val="center"/>
          </w:tcPr>
          <w:p w:rsidR="005B22A8" w:rsidRPr="00314418" w:rsidRDefault="0041333C" w:rsidP="00A2794E">
            <w:pPr>
              <w:spacing w:before="80" w:after="80"/>
              <w:ind w:left="-112"/>
              <w:jc w:val="right"/>
              <w:rPr>
                <w:rFonts w:cstheme="minorHAnsi"/>
                <w:sz w:val="20"/>
                <w:szCs w:val="20"/>
              </w:rPr>
            </w:pPr>
            <w:r w:rsidRPr="00314418">
              <w:rPr>
                <w:rFonts w:cstheme="minorHAnsi"/>
                <w:sz w:val="20"/>
                <w:szCs w:val="20"/>
              </w:rPr>
              <w:t>15</w:t>
            </w:r>
          </w:p>
        </w:tc>
        <w:tc>
          <w:tcPr>
            <w:tcW w:w="693" w:type="dxa"/>
            <w:tcBorders>
              <w:top w:val="single" w:sz="6" w:space="0" w:color="000000"/>
              <w:left w:val="single" w:sz="6" w:space="0" w:color="000000"/>
              <w:bottom w:val="single" w:sz="12" w:space="0" w:color="000000"/>
              <w:right w:val="single" w:sz="6" w:space="0" w:color="000000"/>
            </w:tcBorders>
            <w:shd w:val="clear" w:color="auto" w:fill="FFFFFF" w:themeFill="background1"/>
            <w:vAlign w:val="center"/>
          </w:tcPr>
          <w:p w:rsidR="005B22A8" w:rsidRPr="00A2794E" w:rsidRDefault="0041333C" w:rsidP="005B22A8">
            <w:pPr>
              <w:spacing w:before="80" w:after="80"/>
              <w:ind w:left="-112"/>
              <w:jc w:val="right"/>
              <w:rPr>
                <w:rFonts w:cstheme="minorHAnsi"/>
                <w:sz w:val="20"/>
                <w:szCs w:val="20"/>
              </w:rPr>
            </w:pPr>
            <w:r w:rsidRPr="00A2794E">
              <w:rPr>
                <w:rFonts w:cstheme="minorHAnsi"/>
                <w:sz w:val="20"/>
                <w:szCs w:val="20"/>
              </w:rPr>
              <w:t>21</w:t>
            </w:r>
          </w:p>
        </w:tc>
        <w:tc>
          <w:tcPr>
            <w:tcW w:w="658" w:type="dxa"/>
            <w:tcBorders>
              <w:top w:val="single" w:sz="6" w:space="0" w:color="000000"/>
              <w:left w:val="single" w:sz="6" w:space="0" w:color="000000"/>
              <w:bottom w:val="single" w:sz="12" w:space="0" w:color="000000"/>
              <w:right w:val="single" w:sz="6" w:space="0" w:color="000000"/>
            </w:tcBorders>
            <w:shd w:val="clear" w:color="auto" w:fill="FFFFFF" w:themeFill="background1"/>
            <w:vAlign w:val="center"/>
          </w:tcPr>
          <w:p w:rsidR="005B22A8" w:rsidRPr="00A2794E" w:rsidRDefault="0041333C" w:rsidP="005B22A8">
            <w:pPr>
              <w:spacing w:before="80" w:after="80"/>
              <w:jc w:val="right"/>
              <w:rPr>
                <w:rFonts w:cstheme="minorHAnsi"/>
                <w:sz w:val="20"/>
                <w:szCs w:val="20"/>
              </w:rPr>
            </w:pPr>
            <w:r w:rsidRPr="00A2794E">
              <w:rPr>
                <w:rFonts w:cstheme="minorHAnsi"/>
                <w:sz w:val="20"/>
                <w:szCs w:val="20"/>
              </w:rPr>
              <w:t>20</w:t>
            </w:r>
          </w:p>
        </w:tc>
        <w:tc>
          <w:tcPr>
            <w:tcW w:w="616" w:type="dxa"/>
            <w:tcBorders>
              <w:top w:val="single" w:sz="6" w:space="0" w:color="000000"/>
              <w:left w:val="single" w:sz="6" w:space="0" w:color="000000"/>
              <w:bottom w:val="single" w:sz="12" w:space="0" w:color="000000"/>
              <w:right w:val="single" w:sz="6" w:space="0" w:color="000000"/>
            </w:tcBorders>
            <w:shd w:val="clear" w:color="auto" w:fill="FFFFFF" w:themeFill="background1"/>
            <w:vAlign w:val="center"/>
          </w:tcPr>
          <w:p w:rsidR="005B22A8" w:rsidRPr="00A2794E" w:rsidRDefault="0041333C" w:rsidP="005B22A8">
            <w:pPr>
              <w:spacing w:before="80" w:after="80"/>
              <w:jc w:val="right"/>
              <w:rPr>
                <w:rFonts w:cstheme="minorHAnsi"/>
                <w:sz w:val="20"/>
                <w:szCs w:val="20"/>
              </w:rPr>
            </w:pPr>
            <w:r w:rsidRPr="00A2794E">
              <w:rPr>
                <w:rFonts w:cstheme="minorHAnsi"/>
                <w:sz w:val="20"/>
                <w:szCs w:val="20"/>
              </w:rPr>
              <w:t>19</w:t>
            </w:r>
          </w:p>
        </w:tc>
        <w:tc>
          <w:tcPr>
            <w:tcW w:w="630" w:type="dxa"/>
            <w:tcBorders>
              <w:top w:val="single" w:sz="6" w:space="0" w:color="000000"/>
              <w:left w:val="single" w:sz="6" w:space="0" w:color="000000"/>
              <w:bottom w:val="single" w:sz="12" w:space="0" w:color="000000"/>
              <w:right w:val="single" w:sz="6" w:space="0" w:color="000000"/>
            </w:tcBorders>
            <w:shd w:val="clear" w:color="auto" w:fill="FFFFFF" w:themeFill="background1"/>
            <w:vAlign w:val="center"/>
          </w:tcPr>
          <w:p w:rsidR="005B22A8" w:rsidRPr="00A2794E" w:rsidRDefault="0041333C" w:rsidP="005B22A8">
            <w:pPr>
              <w:spacing w:before="80" w:after="80"/>
              <w:ind w:left="-112"/>
              <w:jc w:val="right"/>
              <w:rPr>
                <w:rFonts w:cstheme="minorHAnsi"/>
                <w:sz w:val="20"/>
                <w:szCs w:val="20"/>
              </w:rPr>
            </w:pPr>
            <w:r w:rsidRPr="00A2794E">
              <w:rPr>
                <w:rFonts w:cstheme="minorHAnsi"/>
                <w:sz w:val="20"/>
                <w:szCs w:val="20"/>
              </w:rPr>
              <w:t>20</w:t>
            </w:r>
          </w:p>
        </w:tc>
        <w:tc>
          <w:tcPr>
            <w:tcW w:w="630" w:type="dxa"/>
            <w:tcBorders>
              <w:top w:val="single" w:sz="6" w:space="0" w:color="000000"/>
              <w:left w:val="single" w:sz="6" w:space="0" w:color="000000"/>
              <w:bottom w:val="single" w:sz="12" w:space="0" w:color="000000"/>
              <w:right w:val="single" w:sz="12" w:space="0" w:color="000000"/>
            </w:tcBorders>
            <w:shd w:val="clear" w:color="auto" w:fill="FFFFFF" w:themeFill="background1"/>
            <w:vAlign w:val="center"/>
          </w:tcPr>
          <w:p w:rsidR="005B22A8" w:rsidRPr="00A2794E" w:rsidRDefault="0041333C" w:rsidP="005B22A8">
            <w:pPr>
              <w:spacing w:before="80" w:after="80"/>
              <w:ind w:left="-112"/>
              <w:jc w:val="right"/>
              <w:rPr>
                <w:rFonts w:cstheme="minorHAnsi"/>
                <w:sz w:val="20"/>
                <w:szCs w:val="20"/>
              </w:rPr>
            </w:pPr>
            <w:r w:rsidRPr="00A2794E">
              <w:rPr>
                <w:rFonts w:cstheme="minorHAnsi"/>
                <w:sz w:val="20"/>
                <w:szCs w:val="20"/>
              </w:rPr>
              <w:t>12</w:t>
            </w:r>
          </w:p>
        </w:tc>
      </w:tr>
    </w:tbl>
    <w:p w:rsidR="004F4C64" w:rsidRPr="004F4C64" w:rsidRDefault="0041333C" w:rsidP="004F4C64">
      <w:pPr>
        <w:rPr>
          <w:rFonts w:cstheme="minorHAnsi"/>
          <w:i/>
          <w:iCs/>
        </w:rPr>
      </w:pPr>
    </w:p>
    <w:p w:rsidR="004F4C64" w:rsidRPr="004F4C64" w:rsidRDefault="0041333C" w:rsidP="004F4C64">
      <w:pPr>
        <w:ind w:left="-993" w:right="-285"/>
        <w:rPr>
          <w:rFonts w:cstheme="minorHAnsi"/>
        </w:rPr>
      </w:pPr>
      <w:r w:rsidRPr="004F4C64">
        <w:rPr>
          <w:rFonts w:cstheme="minorHAnsi"/>
          <w:i/>
          <w:iCs/>
        </w:rPr>
        <w:t>*</w:t>
      </w:r>
      <w:r w:rsidRPr="004F4C64">
        <w:rPr>
          <w:rFonts w:cstheme="minorHAnsi"/>
        </w:rPr>
        <w:t xml:space="preserve"> Πρόκειται για το ακαδημαϊκό έτος (δύο συνεχόμενα ακαδημαϊκά εξάμηνα), στο οποίο αναφέρεται η Έκθεση Εσωτερικής Αξιολόγησης.</w:t>
      </w:r>
    </w:p>
    <w:p w:rsidR="00787844" w:rsidRPr="004F4C64" w:rsidRDefault="0041333C" w:rsidP="00F06C62">
      <w:pPr>
        <w:ind w:left="-993" w:right="-285"/>
        <w:rPr>
          <w:rFonts w:cstheme="minorHAnsi"/>
        </w:rPr>
      </w:pPr>
    </w:p>
    <w:p w:rsidR="009E301F" w:rsidRPr="004F4C64" w:rsidRDefault="0041333C" w:rsidP="009E301F">
      <w:pPr>
        <w:spacing w:line="480" w:lineRule="auto"/>
        <w:rPr>
          <w:rFonts w:cstheme="minorHAnsi"/>
        </w:rPr>
      </w:pPr>
    </w:p>
    <w:p w:rsidR="0013122E" w:rsidRPr="004F4C64" w:rsidRDefault="0041333C">
      <w:pPr>
        <w:rPr>
          <w:rFonts w:cstheme="minorHAnsi"/>
        </w:rPr>
        <w:sectPr w:rsidR="0013122E" w:rsidRPr="004F4C64" w:rsidSect="00F44F06">
          <w:pgSz w:w="11906" w:h="16838" w:code="9"/>
          <w:pgMar w:top="993" w:right="1418" w:bottom="1418" w:left="2268" w:header="680" w:footer="680" w:gutter="0"/>
          <w:pgNumType w:start="1"/>
          <w:cols w:space="708"/>
          <w:titlePg/>
          <w:docGrid w:linePitch="360"/>
        </w:sectPr>
      </w:pPr>
    </w:p>
    <w:p w:rsidR="004F4C64" w:rsidRPr="004F4C64" w:rsidRDefault="0041333C" w:rsidP="004F4C64">
      <w:pPr>
        <w:rPr>
          <w:rFonts w:cstheme="minorHAnsi"/>
          <w:b/>
        </w:rPr>
      </w:pPr>
      <w:r w:rsidRPr="004F4C64">
        <w:rPr>
          <w:rFonts w:cstheme="minorHAnsi"/>
          <w:b/>
        </w:rPr>
        <w:t>Πίνακας 1.   Εξέλιξη του προσωπικού του Τμήματος</w:t>
      </w:r>
    </w:p>
    <w:tbl>
      <w:tblPr>
        <w:tblW w:w="1564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2978"/>
        <w:gridCol w:w="1849"/>
        <w:gridCol w:w="1060"/>
        <w:gridCol w:w="1058"/>
        <w:gridCol w:w="907"/>
        <w:gridCol w:w="907"/>
        <w:gridCol w:w="907"/>
        <w:gridCol w:w="907"/>
        <w:gridCol w:w="821"/>
        <w:gridCol w:w="794"/>
        <w:gridCol w:w="907"/>
        <w:gridCol w:w="904"/>
        <w:gridCol w:w="797"/>
        <w:gridCol w:w="851"/>
      </w:tblGrid>
      <w:tr w:rsidR="004F4C64" w:rsidRPr="004F4C64" w:rsidTr="00A2794E">
        <w:tblPrEx>
          <w:tblCellMar>
            <w:top w:w="0" w:type="dxa"/>
            <w:bottom w:w="0" w:type="dxa"/>
          </w:tblCellMar>
        </w:tblPrEx>
        <w:tc>
          <w:tcPr>
            <w:tcW w:w="2978" w:type="dxa"/>
            <w:tcBorders>
              <w:bottom w:val="single" w:sz="12" w:space="0" w:color="auto"/>
            </w:tcBorders>
            <w:shd w:val="clear" w:color="auto" w:fill="E0E0E0"/>
          </w:tcPr>
          <w:p w:rsidR="004F4C64" w:rsidRPr="004F4C64" w:rsidRDefault="0041333C" w:rsidP="00A2794E">
            <w:pPr>
              <w:jc w:val="center"/>
              <w:rPr>
                <w:rFonts w:cstheme="minorHAnsi"/>
                <w:bCs/>
                <w:sz w:val="20"/>
                <w:szCs w:val="20"/>
              </w:rPr>
            </w:pPr>
          </w:p>
        </w:tc>
        <w:tc>
          <w:tcPr>
            <w:tcW w:w="1849" w:type="dxa"/>
            <w:tcBorders>
              <w:bottom w:val="single" w:sz="12" w:space="0" w:color="auto"/>
            </w:tcBorders>
            <w:shd w:val="clear" w:color="auto" w:fill="E0E0E0"/>
          </w:tcPr>
          <w:p w:rsidR="004F4C64" w:rsidRPr="004F4C64" w:rsidRDefault="0041333C" w:rsidP="00A2794E">
            <w:pPr>
              <w:jc w:val="center"/>
              <w:rPr>
                <w:rFonts w:cstheme="minorHAnsi"/>
                <w:bCs/>
                <w:sz w:val="20"/>
                <w:szCs w:val="20"/>
              </w:rPr>
            </w:pPr>
          </w:p>
        </w:tc>
        <w:tc>
          <w:tcPr>
            <w:tcW w:w="2118" w:type="dxa"/>
            <w:gridSpan w:val="2"/>
            <w:tcBorders>
              <w:bottom w:val="single" w:sz="12" w:space="0" w:color="auto"/>
            </w:tcBorders>
            <w:shd w:val="clear" w:color="auto" w:fill="E0E0E0"/>
          </w:tcPr>
          <w:p w:rsidR="004F4C64" w:rsidRPr="004F4C64" w:rsidRDefault="0041333C" w:rsidP="00A2794E">
            <w:pPr>
              <w:jc w:val="center"/>
              <w:rPr>
                <w:rFonts w:cstheme="minorHAnsi"/>
                <w:b/>
                <w:bCs/>
                <w:sz w:val="20"/>
                <w:szCs w:val="20"/>
              </w:rPr>
            </w:pPr>
            <w:r w:rsidRPr="004F4C64">
              <w:rPr>
                <w:rFonts w:cstheme="minorHAnsi"/>
                <w:b/>
                <w:bCs/>
                <w:sz w:val="20"/>
                <w:szCs w:val="20"/>
              </w:rPr>
              <w:t>Τρέχον έτος*</w:t>
            </w:r>
          </w:p>
        </w:tc>
        <w:tc>
          <w:tcPr>
            <w:tcW w:w="1814" w:type="dxa"/>
            <w:gridSpan w:val="2"/>
            <w:tcBorders>
              <w:bottom w:val="single" w:sz="12" w:space="0" w:color="auto"/>
            </w:tcBorders>
            <w:shd w:val="clear" w:color="auto" w:fill="E0E0E0"/>
          </w:tcPr>
          <w:p w:rsidR="004F4C64" w:rsidRPr="004F4C64" w:rsidRDefault="0041333C" w:rsidP="00A2794E">
            <w:pPr>
              <w:jc w:val="center"/>
              <w:rPr>
                <w:rFonts w:cstheme="minorHAnsi"/>
                <w:b/>
                <w:bCs/>
                <w:sz w:val="20"/>
                <w:szCs w:val="20"/>
              </w:rPr>
            </w:pPr>
            <w:r w:rsidRPr="004F4C64">
              <w:rPr>
                <w:rFonts w:cstheme="minorHAnsi"/>
                <w:b/>
                <w:bCs/>
                <w:sz w:val="20"/>
                <w:szCs w:val="20"/>
              </w:rPr>
              <w:t>Προηγ. Έτος</w:t>
            </w:r>
          </w:p>
        </w:tc>
        <w:tc>
          <w:tcPr>
            <w:tcW w:w="1814" w:type="dxa"/>
            <w:gridSpan w:val="2"/>
            <w:tcBorders>
              <w:bottom w:val="single" w:sz="12" w:space="0" w:color="auto"/>
            </w:tcBorders>
            <w:shd w:val="clear" w:color="auto" w:fill="E0E0E0"/>
          </w:tcPr>
          <w:p w:rsidR="004F4C64" w:rsidRPr="004F4C64" w:rsidRDefault="0041333C" w:rsidP="00A2794E">
            <w:pPr>
              <w:jc w:val="center"/>
              <w:rPr>
                <w:rFonts w:cstheme="minorHAnsi"/>
                <w:b/>
                <w:bCs/>
                <w:sz w:val="20"/>
                <w:szCs w:val="20"/>
              </w:rPr>
            </w:pPr>
            <w:r w:rsidRPr="004F4C64">
              <w:rPr>
                <w:rFonts w:cstheme="minorHAnsi"/>
                <w:b/>
                <w:bCs/>
                <w:sz w:val="20"/>
                <w:szCs w:val="20"/>
              </w:rPr>
              <w:t>Τρέχον έτος – 2</w:t>
            </w:r>
          </w:p>
        </w:tc>
        <w:tc>
          <w:tcPr>
            <w:tcW w:w="1615" w:type="dxa"/>
            <w:gridSpan w:val="2"/>
            <w:tcBorders>
              <w:bottom w:val="single" w:sz="12" w:space="0" w:color="auto"/>
            </w:tcBorders>
            <w:shd w:val="clear" w:color="auto" w:fill="E0E0E0"/>
          </w:tcPr>
          <w:p w:rsidR="004F4C64" w:rsidRPr="004F4C64" w:rsidRDefault="0041333C" w:rsidP="00A2794E">
            <w:pPr>
              <w:jc w:val="center"/>
              <w:rPr>
                <w:rFonts w:cstheme="minorHAnsi"/>
                <w:b/>
                <w:bCs/>
                <w:sz w:val="20"/>
                <w:szCs w:val="20"/>
              </w:rPr>
            </w:pPr>
            <w:r w:rsidRPr="004F4C64">
              <w:rPr>
                <w:rFonts w:cstheme="minorHAnsi"/>
                <w:b/>
                <w:bCs/>
                <w:sz w:val="20"/>
                <w:szCs w:val="20"/>
              </w:rPr>
              <w:t>Τρέχον έτος – 3</w:t>
            </w:r>
          </w:p>
        </w:tc>
        <w:tc>
          <w:tcPr>
            <w:tcW w:w="1811" w:type="dxa"/>
            <w:gridSpan w:val="2"/>
            <w:tcBorders>
              <w:bottom w:val="single" w:sz="12" w:space="0" w:color="auto"/>
            </w:tcBorders>
            <w:shd w:val="clear" w:color="auto" w:fill="E0E0E0"/>
          </w:tcPr>
          <w:p w:rsidR="004F4C64" w:rsidRPr="004F4C64" w:rsidRDefault="0041333C" w:rsidP="00A2794E">
            <w:pPr>
              <w:jc w:val="center"/>
              <w:rPr>
                <w:rFonts w:cstheme="minorHAnsi"/>
                <w:b/>
                <w:bCs/>
                <w:sz w:val="20"/>
                <w:szCs w:val="20"/>
              </w:rPr>
            </w:pPr>
            <w:r w:rsidRPr="004F4C64">
              <w:rPr>
                <w:rFonts w:cstheme="minorHAnsi"/>
                <w:b/>
                <w:bCs/>
                <w:sz w:val="20"/>
                <w:szCs w:val="20"/>
              </w:rPr>
              <w:t>Τρέχον έτος – 4</w:t>
            </w:r>
          </w:p>
        </w:tc>
        <w:tc>
          <w:tcPr>
            <w:tcW w:w="1648" w:type="dxa"/>
            <w:gridSpan w:val="2"/>
            <w:tcBorders>
              <w:bottom w:val="single" w:sz="12" w:space="0" w:color="auto"/>
            </w:tcBorders>
            <w:shd w:val="clear" w:color="auto" w:fill="E0E0E0"/>
          </w:tcPr>
          <w:p w:rsidR="004F4C64" w:rsidRPr="004F4C64" w:rsidRDefault="0041333C" w:rsidP="00A2794E">
            <w:pPr>
              <w:jc w:val="center"/>
              <w:rPr>
                <w:rFonts w:cstheme="minorHAnsi"/>
                <w:b/>
                <w:bCs/>
                <w:sz w:val="20"/>
                <w:szCs w:val="20"/>
              </w:rPr>
            </w:pPr>
            <w:r w:rsidRPr="004F4C64">
              <w:rPr>
                <w:rFonts w:cstheme="minorHAnsi"/>
                <w:b/>
                <w:bCs/>
                <w:sz w:val="20"/>
                <w:szCs w:val="20"/>
              </w:rPr>
              <w:t>Τρέχον έτος - 5</w:t>
            </w:r>
          </w:p>
        </w:tc>
      </w:tr>
      <w:tr w:rsidR="004F4C64" w:rsidRPr="004F4C64" w:rsidTr="00A2794E">
        <w:tblPrEx>
          <w:tblCellMar>
            <w:top w:w="0" w:type="dxa"/>
            <w:bottom w:w="0" w:type="dxa"/>
          </w:tblCellMar>
        </w:tblPrEx>
        <w:tc>
          <w:tcPr>
            <w:tcW w:w="2978" w:type="dxa"/>
            <w:tcBorders>
              <w:bottom w:val="single" w:sz="12" w:space="0" w:color="auto"/>
            </w:tcBorders>
            <w:shd w:val="clear" w:color="auto" w:fill="E0E0E0"/>
          </w:tcPr>
          <w:p w:rsidR="004F4C64" w:rsidRPr="004F4C64" w:rsidRDefault="0041333C" w:rsidP="00A2794E">
            <w:pPr>
              <w:jc w:val="center"/>
              <w:rPr>
                <w:rFonts w:cstheme="minorHAnsi"/>
                <w:bCs/>
                <w:sz w:val="20"/>
                <w:szCs w:val="20"/>
              </w:rPr>
            </w:pPr>
          </w:p>
        </w:tc>
        <w:tc>
          <w:tcPr>
            <w:tcW w:w="1849" w:type="dxa"/>
            <w:tcBorders>
              <w:bottom w:val="single" w:sz="12" w:space="0" w:color="auto"/>
            </w:tcBorders>
            <w:shd w:val="clear" w:color="auto" w:fill="E0E0E0"/>
          </w:tcPr>
          <w:p w:rsidR="004F4C64" w:rsidRPr="004F4C64" w:rsidRDefault="0041333C" w:rsidP="00A2794E">
            <w:pPr>
              <w:jc w:val="center"/>
              <w:rPr>
                <w:rFonts w:cstheme="minorHAnsi"/>
                <w:bCs/>
                <w:sz w:val="20"/>
                <w:szCs w:val="20"/>
              </w:rPr>
            </w:pPr>
          </w:p>
        </w:tc>
        <w:tc>
          <w:tcPr>
            <w:tcW w:w="1060" w:type="dxa"/>
            <w:tcBorders>
              <w:bottom w:val="single" w:sz="12" w:space="0" w:color="auto"/>
            </w:tcBorders>
            <w:shd w:val="clear" w:color="auto" w:fill="E0E0E0"/>
          </w:tcPr>
          <w:p w:rsidR="004F4C64" w:rsidRPr="004F4C64" w:rsidRDefault="0041333C" w:rsidP="00A2794E">
            <w:pPr>
              <w:jc w:val="center"/>
              <w:rPr>
                <w:rFonts w:cstheme="minorHAnsi"/>
                <w:b/>
                <w:bCs/>
                <w:sz w:val="20"/>
                <w:szCs w:val="20"/>
              </w:rPr>
            </w:pPr>
            <w:r w:rsidRPr="004F4C64">
              <w:rPr>
                <w:rFonts w:cstheme="minorHAnsi"/>
                <w:b/>
                <w:bCs/>
                <w:sz w:val="20"/>
                <w:szCs w:val="20"/>
              </w:rPr>
              <w:t>Α</w:t>
            </w:r>
          </w:p>
        </w:tc>
        <w:tc>
          <w:tcPr>
            <w:tcW w:w="1058" w:type="dxa"/>
            <w:tcBorders>
              <w:bottom w:val="single" w:sz="12" w:space="0" w:color="auto"/>
            </w:tcBorders>
            <w:shd w:val="clear" w:color="auto" w:fill="E0E0E0"/>
          </w:tcPr>
          <w:p w:rsidR="004F4C64" w:rsidRPr="004F4C64" w:rsidRDefault="0041333C" w:rsidP="00A2794E">
            <w:pPr>
              <w:jc w:val="center"/>
              <w:rPr>
                <w:rFonts w:cstheme="minorHAnsi"/>
                <w:b/>
                <w:bCs/>
                <w:sz w:val="20"/>
                <w:szCs w:val="20"/>
              </w:rPr>
            </w:pPr>
            <w:r w:rsidRPr="004F4C64">
              <w:rPr>
                <w:rFonts w:cstheme="minorHAnsi"/>
                <w:b/>
                <w:bCs/>
                <w:sz w:val="20"/>
                <w:szCs w:val="20"/>
              </w:rPr>
              <w:t>Θ</w:t>
            </w:r>
          </w:p>
        </w:tc>
        <w:tc>
          <w:tcPr>
            <w:tcW w:w="907" w:type="dxa"/>
            <w:tcBorders>
              <w:bottom w:val="single" w:sz="12" w:space="0" w:color="auto"/>
            </w:tcBorders>
            <w:shd w:val="clear" w:color="auto" w:fill="E0E0E0"/>
          </w:tcPr>
          <w:p w:rsidR="004F4C64" w:rsidRPr="004F4C64" w:rsidRDefault="0041333C" w:rsidP="00A2794E">
            <w:pPr>
              <w:jc w:val="center"/>
              <w:rPr>
                <w:rFonts w:cstheme="minorHAnsi"/>
                <w:b/>
                <w:bCs/>
                <w:sz w:val="20"/>
                <w:szCs w:val="20"/>
              </w:rPr>
            </w:pPr>
            <w:r w:rsidRPr="004F4C64">
              <w:rPr>
                <w:rFonts w:cstheme="minorHAnsi"/>
                <w:b/>
                <w:bCs/>
                <w:sz w:val="20"/>
                <w:szCs w:val="20"/>
              </w:rPr>
              <w:t>Α</w:t>
            </w:r>
          </w:p>
        </w:tc>
        <w:tc>
          <w:tcPr>
            <w:tcW w:w="907" w:type="dxa"/>
            <w:tcBorders>
              <w:bottom w:val="single" w:sz="12" w:space="0" w:color="auto"/>
            </w:tcBorders>
            <w:shd w:val="clear" w:color="auto" w:fill="E0E0E0"/>
          </w:tcPr>
          <w:p w:rsidR="004F4C64" w:rsidRPr="004F4C64" w:rsidRDefault="0041333C" w:rsidP="00A2794E">
            <w:pPr>
              <w:jc w:val="center"/>
              <w:rPr>
                <w:rFonts w:cstheme="minorHAnsi"/>
                <w:b/>
                <w:bCs/>
                <w:sz w:val="20"/>
                <w:szCs w:val="20"/>
              </w:rPr>
            </w:pPr>
            <w:r w:rsidRPr="004F4C64">
              <w:rPr>
                <w:rFonts w:cstheme="minorHAnsi"/>
                <w:b/>
                <w:bCs/>
                <w:sz w:val="20"/>
                <w:szCs w:val="20"/>
              </w:rPr>
              <w:t>Θ</w:t>
            </w:r>
          </w:p>
        </w:tc>
        <w:tc>
          <w:tcPr>
            <w:tcW w:w="907" w:type="dxa"/>
            <w:tcBorders>
              <w:bottom w:val="single" w:sz="12" w:space="0" w:color="auto"/>
            </w:tcBorders>
            <w:shd w:val="clear" w:color="auto" w:fill="E0E0E0"/>
          </w:tcPr>
          <w:p w:rsidR="004F4C64" w:rsidRPr="004F4C64" w:rsidRDefault="0041333C" w:rsidP="00A2794E">
            <w:pPr>
              <w:jc w:val="center"/>
              <w:rPr>
                <w:rFonts w:cstheme="minorHAnsi"/>
                <w:b/>
                <w:bCs/>
                <w:sz w:val="20"/>
                <w:szCs w:val="20"/>
              </w:rPr>
            </w:pPr>
            <w:r w:rsidRPr="004F4C64">
              <w:rPr>
                <w:rFonts w:cstheme="minorHAnsi"/>
                <w:b/>
                <w:bCs/>
                <w:sz w:val="20"/>
                <w:szCs w:val="20"/>
              </w:rPr>
              <w:t>Α</w:t>
            </w:r>
          </w:p>
        </w:tc>
        <w:tc>
          <w:tcPr>
            <w:tcW w:w="907" w:type="dxa"/>
            <w:tcBorders>
              <w:bottom w:val="single" w:sz="12" w:space="0" w:color="auto"/>
            </w:tcBorders>
            <w:shd w:val="clear" w:color="auto" w:fill="E0E0E0"/>
          </w:tcPr>
          <w:p w:rsidR="004F4C64" w:rsidRPr="004F4C64" w:rsidRDefault="0041333C" w:rsidP="00A2794E">
            <w:pPr>
              <w:jc w:val="center"/>
              <w:rPr>
                <w:rFonts w:cstheme="minorHAnsi"/>
                <w:b/>
                <w:bCs/>
                <w:sz w:val="20"/>
                <w:szCs w:val="20"/>
              </w:rPr>
            </w:pPr>
            <w:r w:rsidRPr="004F4C64">
              <w:rPr>
                <w:rFonts w:cstheme="minorHAnsi"/>
                <w:b/>
                <w:bCs/>
                <w:sz w:val="20"/>
                <w:szCs w:val="20"/>
              </w:rPr>
              <w:t>Θ</w:t>
            </w:r>
          </w:p>
        </w:tc>
        <w:tc>
          <w:tcPr>
            <w:tcW w:w="821" w:type="dxa"/>
            <w:tcBorders>
              <w:bottom w:val="single" w:sz="12" w:space="0" w:color="auto"/>
            </w:tcBorders>
            <w:shd w:val="clear" w:color="auto" w:fill="E0E0E0"/>
          </w:tcPr>
          <w:p w:rsidR="004F4C64" w:rsidRPr="004F4C64" w:rsidRDefault="0041333C" w:rsidP="00A2794E">
            <w:pPr>
              <w:jc w:val="center"/>
              <w:rPr>
                <w:rFonts w:cstheme="minorHAnsi"/>
                <w:b/>
                <w:bCs/>
                <w:sz w:val="20"/>
                <w:szCs w:val="20"/>
              </w:rPr>
            </w:pPr>
            <w:r w:rsidRPr="004F4C64">
              <w:rPr>
                <w:rFonts w:cstheme="minorHAnsi"/>
                <w:b/>
                <w:bCs/>
                <w:sz w:val="20"/>
                <w:szCs w:val="20"/>
              </w:rPr>
              <w:t>Α</w:t>
            </w:r>
          </w:p>
        </w:tc>
        <w:tc>
          <w:tcPr>
            <w:tcW w:w="794" w:type="dxa"/>
            <w:tcBorders>
              <w:bottom w:val="single" w:sz="12" w:space="0" w:color="auto"/>
            </w:tcBorders>
            <w:shd w:val="clear" w:color="auto" w:fill="E0E0E0"/>
          </w:tcPr>
          <w:p w:rsidR="004F4C64" w:rsidRPr="004F4C64" w:rsidRDefault="0041333C" w:rsidP="00A2794E">
            <w:pPr>
              <w:jc w:val="center"/>
              <w:rPr>
                <w:rFonts w:cstheme="minorHAnsi"/>
                <w:b/>
                <w:bCs/>
                <w:sz w:val="20"/>
                <w:szCs w:val="20"/>
              </w:rPr>
            </w:pPr>
            <w:r w:rsidRPr="004F4C64">
              <w:rPr>
                <w:rFonts w:cstheme="minorHAnsi"/>
                <w:b/>
                <w:bCs/>
                <w:sz w:val="20"/>
                <w:szCs w:val="20"/>
              </w:rPr>
              <w:t>Θ</w:t>
            </w:r>
          </w:p>
        </w:tc>
        <w:tc>
          <w:tcPr>
            <w:tcW w:w="907" w:type="dxa"/>
            <w:tcBorders>
              <w:bottom w:val="single" w:sz="12" w:space="0" w:color="auto"/>
            </w:tcBorders>
            <w:shd w:val="clear" w:color="auto" w:fill="E0E0E0"/>
          </w:tcPr>
          <w:p w:rsidR="004F4C64" w:rsidRPr="004F4C64" w:rsidRDefault="0041333C" w:rsidP="00A2794E">
            <w:pPr>
              <w:jc w:val="center"/>
              <w:rPr>
                <w:rFonts w:cstheme="minorHAnsi"/>
                <w:b/>
                <w:bCs/>
                <w:sz w:val="20"/>
                <w:szCs w:val="20"/>
              </w:rPr>
            </w:pPr>
            <w:r w:rsidRPr="004F4C64">
              <w:rPr>
                <w:rFonts w:cstheme="minorHAnsi"/>
                <w:b/>
                <w:bCs/>
                <w:sz w:val="20"/>
                <w:szCs w:val="20"/>
              </w:rPr>
              <w:t>Α</w:t>
            </w:r>
          </w:p>
        </w:tc>
        <w:tc>
          <w:tcPr>
            <w:tcW w:w="904" w:type="dxa"/>
            <w:tcBorders>
              <w:bottom w:val="single" w:sz="12" w:space="0" w:color="auto"/>
            </w:tcBorders>
            <w:shd w:val="clear" w:color="auto" w:fill="E0E0E0"/>
          </w:tcPr>
          <w:p w:rsidR="004F4C64" w:rsidRPr="004F4C64" w:rsidRDefault="0041333C" w:rsidP="00A2794E">
            <w:pPr>
              <w:jc w:val="center"/>
              <w:rPr>
                <w:rFonts w:cstheme="minorHAnsi"/>
                <w:b/>
                <w:bCs/>
                <w:sz w:val="20"/>
                <w:szCs w:val="20"/>
              </w:rPr>
            </w:pPr>
            <w:r w:rsidRPr="004F4C64">
              <w:rPr>
                <w:rFonts w:cstheme="minorHAnsi"/>
                <w:b/>
                <w:bCs/>
                <w:sz w:val="20"/>
                <w:szCs w:val="20"/>
              </w:rPr>
              <w:t>Θ</w:t>
            </w:r>
          </w:p>
        </w:tc>
        <w:tc>
          <w:tcPr>
            <w:tcW w:w="797" w:type="dxa"/>
            <w:tcBorders>
              <w:bottom w:val="single" w:sz="12" w:space="0" w:color="auto"/>
            </w:tcBorders>
            <w:shd w:val="clear" w:color="auto" w:fill="E0E0E0"/>
          </w:tcPr>
          <w:p w:rsidR="004F4C64" w:rsidRPr="004F4C64" w:rsidRDefault="0041333C" w:rsidP="00A2794E">
            <w:pPr>
              <w:jc w:val="center"/>
              <w:rPr>
                <w:rFonts w:cstheme="minorHAnsi"/>
                <w:b/>
                <w:bCs/>
                <w:sz w:val="20"/>
                <w:szCs w:val="20"/>
              </w:rPr>
            </w:pPr>
            <w:r w:rsidRPr="004F4C64">
              <w:rPr>
                <w:rFonts w:cstheme="minorHAnsi"/>
                <w:b/>
                <w:bCs/>
                <w:sz w:val="20"/>
                <w:szCs w:val="20"/>
              </w:rPr>
              <w:t>Α</w:t>
            </w:r>
          </w:p>
        </w:tc>
        <w:tc>
          <w:tcPr>
            <w:tcW w:w="851" w:type="dxa"/>
            <w:tcBorders>
              <w:bottom w:val="single" w:sz="12" w:space="0" w:color="auto"/>
            </w:tcBorders>
            <w:shd w:val="clear" w:color="auto" w:fill="E0E0E0"/>
          </w:tcPr>
          <w:p w:rsidR="004F4C64" w:rsidRPr="004F4C64" w:rsidRDefault="0041333C" w:rsidP="00A2794E">
            <w:pPr>
              <w:jc w:val="center"/>
              <w:rPr>
                <w:rFonts w:cstheme="minorHAnsi"/>
                <w:b/>
                <w:bCs/>
                <w:sz w:val="20"/>
                <w:szCs w:val="20"/>
              </w:rPr>
            </w:pPr>
            <w:r w:rsidRPr="004F4C64">
              <w:rPr>
                <w:rFonts w:cstheme="minorHAnsi"/>
                <w:b/>
                <w:bCs/>
                <w:sz w:val="20"/>
                <w:szCs w:val="20"/>
              </w:rPr>
              <w:t>Θ</w:t>
            </w:r>
          </w:p>
        </w:tc>
      </w:tr>
      <w:tr w:rsidR="00E53879" w:rsidRPr="004F4C64" w:rsidTr="004926E1">
        <w:tblPrEx>
          <w:tblCellMar>
            <w:top w:w="0" w:type="dxa"/>
            <w:bottom w:w="0" w:type="dxa"/>
          </w:tblCellMar>
        </w:tblPrEx>
        <w:tc>
          <w:tcPr>
            <w:tcW w:w="2978" w:type="dxa"/>
            <w:tcBorders>
              <w:top w:val="single" w:sz="12" w:space="0" w:color="auto"/>
              <w:bottom w:val="nil"/>
            </w:tcBorders>
            <w:shd w:val="clear" w:color="auto" w:fill="F3F3F3"/>
            <w:vAlign w:val="center"/>
          </w:tcPr>
          <w:p w:rsidR="00E53879" w:rsidRPr="004F4C64" w:rsidRDefault="0041333C" w:rsidP="00A2794E">
            <w:pPr>
              <w:jc w:val="right"/>
              <w:rPr>
                <w:rFonts w:cstheme="minorHAnsi"/>
                <w:b/>
                <w:bCs/>
                <w:sz w:val="20"/>
                <w:szCs w:val="20"/>
              </w:rPr>
            </w:pPr>
            <w:r w:rsidRPr="004F4C64">
              <w:rPr>
                <w:rFonts w:cstheme="minorHAnsi"/>
                <w:b/>
                <w:bCs/>
                <w:sz w:val="20"/>
                <w:szCs w:val="20"/>
              </w:rPr>
              <w:t>Καθηγητές</w:t>
            </w:r>
          </w:p>
        </w:tc>
        <w:tc>
          <w:tcPr>
            <w:tcW w:w="1849" w:type="dxa"/>
            <w:tcBorders>
              <w:top w:val="single" w:sz="12" w:space="0" w:color="auto"/>
            </w:tcBorders>
          </w:tcPr>
          <w:p w:rsidR="00E53879" w:rsidRPr="004F4C64" w:rsidRDefault="0041333C" w:rsidP="00A2794E">
            <w:pPr>
              <w:jc w:val="right"/>
              <w:rPr>
                <w:rFonts w:cstheme="minorHAnsi"/>
                <w:b/>
                <w:bCs/>
                <w:sz w:val="20"/>
                <w:szCs w:val="20"/>
              </w:rPr>
            </w:pPr>
            <w:r w:rsidRPr="004F4C64">
              <w:rPr>
                <w:rFonts w:cstheme="minorHAnsi"/>
                <w:b/>
                <w:bCs/>
                <w:sz w:val="20"/>
                <w:szCs w:val="20"/>
              </w:rPr>
              <w:t>Σύνολο</w:t>
            </w:r>
          </w:p>
        </w:tc>
        <w:tc>
          <w:tcPr>
            <w:tcW w:w="1060" w:type="dxa"/>
            <w:tcBorders>
              <w:top w:val="single" w:sz="12" w:space="0" w:color="auto"/>
            </w:tcBorders>
          </w:tcPr>
          <w:p w:rsidR="00E53879" w:rsidRPr="00214F2C" w:rsidRDefault="0041333C" w:rsidP="00E53879">
            <w:pPr>
              <w:jc w:val="center"/>
              <w:rPr>
                <w:b/>
                <w:bCs/>
              </w:rPr>
            </w:pPr>
            <w:r>
              <w:rPr>
                <w:b/>
                <w:bCs/>
              </w:rPr>
              <w:t>3</w:t>
            </w:r>
          </w:p>
        </w:tc>
        <w:tc>
          <w:tcPr>
            <w:tcW w:w="1058" w:type="dxa"/>
            <w:tcBorders>
              <w:top w:val="single" w:sz="12" w:space="0" w:color="auto"/>
            </w:tcBorders>
          </w:tcPr>
          <w:p w:rsidR="00E53879" w:rsidRPr="00214F2C" w:rsidRDefault="0041333C" w:rsidP="00E53879">
            <w:pPr>
              <w:jc w:val="center"/>
              <w:rPr>
                <w:b/>
                <w:bCs/>
              </w:rPr>
            </w:pPr>
            <w:r>
              <w:rPr>
                <w:b/>
                <w:bCs/>
              </w:rPr>
              <w:t>2</w:t>
            </w:r>
          </w:p>
        </w:tc>
        <w:tc>
          <w:tcPr>
            <w:tcW w:w="907" w:type="dxa"/>
            <w:tcBorders>
              <w:top w:val="single" w:sz="12" w:space="0" w:color="auto"/>
            </w:tcBorders>
          </w:tcPr>
          <w:p w:rsidR="00E53879" w:rsidRPr="004F4C64" w:rsidRDefault="0041333C" w:rsidP="004926E1">
            <w:pPr>
              <w:jc w:val="right"/>
              <w:rPr>
                <w:b/>
                <w:bCs/>
                <w:sz w:val="20"/>
                <w:szCs w:val="20"/>
              </w:rPr>
            </w:pPr>
            <w:r w:rsidRPr="004F4C64">
              <w:rPr>
                <w:b/>
                <w:bCs/>
                <w:sz w:val="20"/>
                <w:szCs w:val="20"/>
              </w:rPr>
              <w:t>3</w:t>
            </w:r>
          </w:p>
        </w:tc>
        <w:tc>
          <w:tcPr>
            <w:tcW w:w="907" w:type="dxa"/>
            <w:tcBorders>
              <w:top w:val="single" w:sz="12" w:space="0" w:color="auto"/>
            </w:tcBorders>
          </w:tcPr>
          <w:p w:rsidR="00E53879" w:rsidRPr="004F4C64" w:rsidRDefault="0041333C" w:rsidP="004926E1">
            <w:pPr>
              <w:jc w:val="right"/>
              <w:rPr>
                <w:b/>
                <w:bCs/>
                <w:sz w:val="20"/>
                <w:szCs w:val="20"/>
              </w:rPr>
            </w:pPr>
            <w:r w:rsidRPr="004F4C64">
              <w:rPr>
                <w:b/>
                <w:bCs/>
                <w:sz w:val="20"/>
                <w:szCs w:val="20"/>
              </w:rPr>
              <w:t>2</w:t>
            </w:r>
          </w:p>
        </w:tc>
        <w:tc>
          <w:tcPr>
            <w:tcW w:w="907" w:type="dxa"/>
            <w:tcBorders>
              <w:top w:val="single" w:sz="12" w:space="0" w:color="auto"/>
            </w:tcBorders>
          </w:tcPr>
          <w:p w:rsidR="00E53879" w:rsidRPr="004F4C64" w:rsidRDefault="0041333C" w:rsidP="004926E1">
            <w:pPr>
              <w:jc w:val="right"/>
              <w:rPr>
                <w:b/>
                <w:bCs/>
                <w:sz w:val="20"/>
                <w:szCs w:val="20"/>
              </w:rPr>
            </w:pPr>
            <w:r w:rsidRPr="004F4C64">
              <w:rPr>
                <w:b/>
                <w:bCs/>
                <w:sz w:val="20"/>
                <w:szCs w:val="20"/>
              </w:rPr>
              <w:t>3</w:t>
            </w:r>
          </w:p>
        </w:tc>
        <w:tc>
          <w:tcPr>
            <w:tcW w:w="907" w:type="dxa"/>
            <w:tcBorders>
              <w:top w:val="single" w:sz="12" w:space="0" w:color="auto"/>
            </w:tcBorders>
          </w:tcPr>
          <w:p w:rsidR="00E53879" w:rsidRPr="004F4C64" w:rsidRDefault="0041333C" w:rsidP="004926E1">
            <w:pPr>
              <w:jc w:val="right"/>
              <w:rPr>
                <w:b/>
                <w:bCs/>
                <w:sz w:val="20"/>
                <w:szCs w:val="20"/>
              </w:rPr>
            </w:pPr>
            <w:r w:rsidRPr="004F4C64">
              <w:rPr>
                <w:b/>
                <w:bCs/>
                <w:sz w:val="20"/>
                <w:szCs w:val="20"/>
              </w:rPr>
              <w:t>2</w:t>
            </w:r>
          </w:p>
        </w:tc>
        <w:tc>
          <w:tcPr>
            <w:tcW w:w="821" w:type="dxa"/>
            <w:tcBorders>
              <w:top w:val="single" w:sz="12" w:space="0" w:color="auto"/>
            </w:tcBorders>
          </w:tcPr>
          <w:p w:rsidR="00E53879" w:rsidRPr="004F4C64" w:rsidRDefault="0041333C" w:rsidP="004926E1">
            <w:pPr>
              <w:jc w:val="right"/>
              <w:rPr>
                <w:b/>
                <w:bCs/>
                <w:sz w:val="20"/>
                <w:szCs w:val="20"/>
              </w:rPr>
            </w:pPr>
            <w:r w:rsidRPr="004F4C64">
              <w:rPr>
                <w:b/>
                <w:bCs/>
                <w:sz w:val="20"/>
                <w:szCs w:val="20"/>
              </w:rPr>
              <w:t>4</w:t>
            </w:r>
          </w:p>
        </w:tc>
        <w:tc>
          <w:tcPr>
            <w:tcW w:w="794" w:type="dxa"/>
            <w:tcBorders>
              <w:top w:val="single" w:sz="12" w:space="0" w:color="auto"/>
            </w:tcBorders>
          </w:tcPr>
          <w:p w:rsidR="00E53879" w:rsidRPr="004F4C64" w:rsidRDefault="0041333C" w:rsidP="004926E1">
            <w:pPr>
              <w:jc w:val="right"/>
              <w:rPr>
                <w:b/>
                <w:bCs/>
                <w:sz w:val="20"/>
                <w:szCs w:val="20"/>
              </w:rPr>
            </w:pPr>
            <w:r w:rsidRPr="004F4C64">
              <w:rPr>
                <w:b/>
                <w:bCs/>
                <w:sz w:val="20"/>
                <w:szCs w:val="20"/>
              </w:rPr>
              <w:t>2</w:t>
            </w:r>
          </w:p>
        </w:tc>
        <w:tc>
          <w:tcPr>
            <w:tcW w:w="907" w:type="dxa"/>
            <w:tcBorders>
              <w:top w:val="single" w:sz="12" w:space="0" w:color="auto"/>
            </w:tcBorders>
          </w:tcPr>
          <w:p w:rsidR="00E53879" w:rsidRPr="004F4C64" w:rsidRDefault="0041333C" w:rsidP="004926E1">
            <w:pPr>
              <w:jc w:val="right"/>
              <w:rPr>
                <w:b/>
                <w:bCs/>
                <w:sz w:val="20"/>
                <w:szCs w:val="20"/>
              </w:rPr>
            </w:pPr>
            <w:r w:rsidRPr="004F4C64">
              <w:rPr>
                <w:b/>
                <w:bCs/>
                <w:sz w:val="20"/>
                <w:szCs w:val="20"/>
              </w:rPr>
              <w:t>4</w:t>
            </w:r>
          </w:p>
        </w:tc>
        <w:tc>
          <w:tcPr>
            <w:tcW w:w="904" w:type="dxa"/>
            <w:tcBorders>
              <w:top w:val="single" w:sz="12" w:space="0" w:color="auto"/>
            </w:tcBorders>
          </w:tcPr>
          <w:p w:rsidR="00E53879" w:rsidRPr="004F4C64" w:rsidRDefault="0041333C" w:rsidP="004926E1">
            <w:pPr>
              <w:jc w:val="right"/>
              <w:rPr>
                <w:b/>
                <w:bCs/>
                <w:sz w:val="20"/>
                <w:szCs w:val="20"/>
              </w:rPr>
            </w:pPr>
            <w:r w:rsidRPr="004F4C64">
              <w:rPr>
                <w:b/>
                <w:bCs/>
                <w:sz w:val="20"/>
                <w:szCs w:val="20"/>
              </w:rPr>
              <w:t>1</w:t>
            </w:r>
          </w:p>
        </w:tc>
        <w:tc>
          <w:tcPr>
            <w:tcW w:w="797" w:type="dxa"/>
            <w:tcBorders>
              <w:top w:val="single" w:sz="12" w:space="0" w:color="auto"/>
            </w:tcBorders>
            <w:vAlign w:val="center"/>
          </w:tcPr>
          <w:p w:rsidR="00E53879" w:rsidRPr="004F4C64" w:rsidRDefault="0041333C" w:rsidP="004926E1">
            <w:pPr>
              <w:jc w:val="right"/>
              <w:rPr>
                <w:b/>
                <w:bCs/>
                <w:i/>
                <w:iCs/>
                <w:color w:val="000000"/>
                <w:sz w:val="20"/>
                <w:szCs w:val="20"/>
              </w:rPr>
            </w:pPr>
            <w:r w:rsidRPr="004F4C64">
              <w:rPr>
                <w:b/>
                <w:bCs/>
                <w:i/>
                <w:iCs/>
                <w:color w:val="000000"/>
                <w:sz w:val="20"/>
                <w:szCs w:val="20"/>
              </w:rPr>
              <w:t>2</w:t>
            </w:r>
          </w:p>
        </w:tc>
        <w:tc>
          <w:tcPr>
            <w:tcW w:w="851" w:type="dxa"/>
            <w:tcBorders>
              <w:top w:val="single" w:sz="12" w:space="0" w:color="auto"/>
            </w:tcBorders>
            <w:vAlign w:val="center"/>
          </w:tcPr>
          <w:p w:rsidR="00E53879" w:rsidRPr="004F4C64" w:rsidRDefault="0041333C" w:rsidP="004926E1">
            <w:pPr>
              <w:jc w:val="right"/>
              <w:rPr>
                <w:b/>
                <w:bCs/>
                <w:i/>
                <w:iCs/>
                <w:color w:val="000000"/>
                <w:sz w:val="20"/>
                <w:szCs w:val="20"/>
              </w:rPr>
            </w:pPr>
            <w:r w:rsidRPr="004F4C64">
              <w:rPr>
                <w:b/>
                <w:bCs/>
                <w:i/>
                <w:iCs/>
                <w:color w:val="000000"/>
                <w:sz w:val="20"/>
                <w:szCs w:val="20"/>
              </w:rPr>
              <w:t>1</w:t>
            </w:r>
          </w:p>
        </w:tc>
      </w:tr>
      <w:tr w:rsidR="00E53879" w:rsidRPr="004F4C64" w:rsidTr="004926E1">
        <w:tblPrEx>
          <w:tblCellMar>
            <w:top w:w="0" w:type="dxa"/>
            <w:bottom w:w="0" w:type="dxa"/>
          </w:tblCellMar>
        </w:tblPrEx>
        <w:tc>
          <w:tcPr>
            <w:tcW w:w="2978" w:type="dxa"/>
            <w:tcBorders>
              <w:top w:val="nil"/>
              <w:bottom w:val="nil"/>
            </w:tcBorders>
            <w:shd w:val="clear" w:color="auto" w:fill="F3F3F3"/>
            <w:vAlign w:val="center"/>
          </w:tcPr>
          <w:p w:rsidR="00E53879" w:rsidRPr="004F4C64" w:rsidRDefault="0041333C" w:rsidP="00A2794E">
            <w:pPr>
              <w:jc w:val="right"/>
              <w:rPr>
                <w:rFonts w:cstheme="minorHAnsi"/>
                <w:bCs/>
                <w:sz w:val="20"/>
                <w:szCs w:val="20"/>
              </w:rPr>
            </w:pPr>
          </w:p>
        </w:tc>
        <w:tc>
          <w:tcPr>
            <w:tcW w:w="1849" w:type="dxa"/>
            <w:tcBorders>
              <w:top w:val="single" w:sz="4" w:space="0" w:color="auto"/>
            </w:tcBorders>
          </w:tcPr>
          <w:p w:rsidR="00E53879" w:rsidRPr="004F4C64" w:rsidRDefault="0041333C" w:rsidP="00A2794E">
            <w:pPr>
              <w:jc w:val="right"/>
              <w:rPr>
                <w:rFonts w:cstheme="minorHAnsi"/>
                <w:bCs/>
                <w:sz w:val="20"/>
                <w:szCs w:val="20"/>
              </w:rPr>
            </w:pPr>
            <w:r w:rsidRPr="004F4C64">
              <w:rPr>
                <w:rFonts w:cstheme="minorHAnsi"/>
                <w:bCs/>
                <w:sz w:val="20"/>
                <w:szCs w:val="20"/>
              </w:rPr>
              <w:t>Από εξέλιξη</w:t>
            </w:r>
          </w:p>
        </w:tc>
        <w:tc>
          <w:tcPr>
            <w:tcW w:w="1060" w:type="dxa"/>
            <w:tcBorders>
              <w:top w:val="single" w:sz="4" w:space="0" w:color="auto"/>
            </w:tcBorders>
          </w:tcPr>
          <w:p w:rsidR="00E53879" w:rsidRPr="001303AA" w:rsidRDefault="0041333C" w:rsidP="00E53879">
            <w:pPr>
              <w:jc w:val="center"/>
              <w:rPr>
                <w:rFonts w:cstheme="minorHAnsi"/>
                <w:bCs/>
                <w:sz w:val="20"/>
                <w:szCs w:val="20"/>
              </w:rPr>
            </w:pPr>
          </w:p>
        </w:tc>
        <w:tc>
          <w:tcPr>
            <w:tcW w:w="1058" w:type="dxa"/>
            <w:tcBorders>
              <w:top w:val="single" w:sz="4" w:space="0" w:color="auto"/>
            </w:tcBorders>
          </w:tcPr>
          <w:p w:rsidR="00E53879" w:rsidRPr="001303AA" w:rsidRDefault="0041333C" w:rsidP="00E53879">
            <w:pPr>
              <w:jc w:val="center"/>
              <w:rPr>
                <w:rFonts w:cstheme="minorHAnsi"/>
                <w:bCs/>
                <w:sz w:val="20"/>
                <w:szCs w:val="20"/>
              </w:rPr>
            </w:pPr>
          </w:p>
        </w:tc>
        <w:tc>
          <w:tcPr>
            <w:tcW w:w="907" w:type="dxa"/>
            <w:tcBorders>
              <w:top w:val="single" w:sz="4" w:space="0" w:color="auto"/>
            </w:tcBorders>
          </w:tcPr>
          <w:p w:rsidR="00E53879" w:rsidRPr="004F4C64" w:rsidRDefault="0041333C" w:rsidP="004926E1">
            <w:pPr>
              <w:jc w:val="right"/>
              <w:rPr>
                <w:rFonts w:cstheme="minorHAnsi"/>
                <w:bCs/>
                <w:sz w:val="20"/>
                <w:szCs w:val="20"/>
              </w:rPr>
            </w:pPr>
          </w:p>
        </w:tc>
        <w:tc>
          <w:tcPr>
            <w:tcW w:w="907" w:type="dxa"/>
            <w:tcBorders>
              <w:top w:val="single" w:sz="4" w:space="0" w:color="auto"/>
            </w:tcBorders>
          </w:tcPr>
          <w:p w:rsidR="00E53879" w:rsidRPr="004F4C64" w:rsidRDefault="0041333C" w:rsidP="004926E1">
            <w:pPr>
              <w:jc w:val="right"/>
              <w:rPr>
                <w:rFonts w:cstheme="minorHAnsi"/>
                <w:bCs/>
                <w:sz w:val="20"/>
                <w:szCs w:val="20"/>
              </w:rPr>
            </w:pPr>
          </w:p>
        </w:tc>
        <w:tc>
          <w:tcPr>
            <w:tcW w:w="907" w:type="dxa"/>
            <w:tcBorders>
              <w:top w:val="single" w:sz="4" w:space="0" w:color="auto"/>
            </w:tcBorders>
          </w:tcPr>
          <w:p w:rsidR="00E53879" w:rsidRPr="004F4C64" w:rsidRDefault="0041333C" w:rsidP="004926E1">
            <w:pPr>
              <w:jc w:val="right"/>
              <w:rPr>
                <w:rFonts w:cstheme="minorHAnsi"/>
                <w:bCs/>
                <w:sz w:val="20"/>
                <w:szCs w:val="20"/>
              </w:rPr>
            </w:pPr>
          </w:p>
        </w:tc>
        <w:tc>
          <w:tcPr>
            <w:tcW w:w="907" w:type="dxa"/>
            <w:tcBorders>
              <w:top w:val="single" w:sz="4" w:space="0" w:color="auto"/>
            </w:tcBorders>
          </w:tcPr>
          <w:p w:rsidR="00E53879" w:rsidRPr="004F4C64" w:rsidRDefault="0041333C" w:rsidP="004926E1">
            <w:pPr>
              <w:jc w:val="right"/>
              <w:rPr>
                <w:rFonts w:cstheme="minorHAnsi"/>
                <w:bCs/>
                <w:sz w:val="20"/>
                <w:szCs w:val="20"/>
              </w:rPr>
            </w:pPr>
          </w:p>
        </w:tc>
        <w:tc>
          <w:tcPr>
            <w:tcW w:w="821" w:type="dxa"/>
            <w:tcBorders>
              <w:top w:val="single" w:sz="4" w:space="0" w:color="auto"/>
            </w:tcBorders>
          </w:tcPr>
          <w:p w:rsidR="00E53879" w:rsidRPr="004F4C64" w:rsidRDefault="0041333C" w:rsidP="004926E1">
            <w:pPr>
              <w:jc w:val="right"/>
              <w:rPr>
                <w:rFonts w:cstheme="minorHAnsi"/>
                <w:bCs/>
                <w:sz w:val="20"/>
                <w:szCs w:val="20"/>
              </w:rPr>
            </w:pPr>
          </w:p>
        </w:tc>
        <w:tc>
          <w:tcPr>
            <w:tcW w:w="794" w:type="dxa"/>
            <w:tcBorders>
              <w:top w:val="single" w:sz="4" w:space="0" w:color="auto"/>
            </w:tcBorders>
          </w:tcPr>
          <w:p w:rsidR="00E53879" w:rsidRPr="004F4C64" w:rsidRDefault="0041333C" w:rsidP="004926E1">
            <w:pPr>
              <w:jc w:val="right"/>
              <w:rPr>
                <w:rFonts w:cstheme="minorHAnsi"/>
                <w:bCs/>
                <w:sz w:val="20"/>
                <w:szCs w:val="20"/>
              </w:rPr>
            </w:pPr>
            <w:r w:rsidRPr="004F4C64">
              <w:rPr>
                <w:rFonts w:cstheme="minorHAnsi"/>
                <w:bCs/>
                <w:sz w:val="20"/>
                <w:szCs w:val="20"/>
              </w:rPr>
              <w:t>1</w:t>
            </w:r>
          </w:p>
        </w:tc>
        <w:tc>
          <w:tcPr>
            <w:tcW w:w="907" w:type="dxa"/>
            <w:tcBorders>
              <w:top w:val="single" w:sz="4" w:space="0" w:color="auto"/>
            </w:tcBorders>
          </w:tcPr>
          <w:p w:rsidR="00E53879" w:rsidRPr="004F4C64" w:rsidRDefault="0041333C" w:rsidP="004926E1">
            <w:pPr>
              <w:jc w:val="right"/>
              <w:rPr>
                <w:sz w:val="20"/>
                <w:szCs w:val="20"/>
              </w:rPr>
            </w:pPr>
            <w:r w:rsidRPr="004F4C64">
              <w:rPr>
                <w:sz w:val="20"/>
                <w:szCs w:val="20"/>
              </w:rPr>
              <w:t>2</w:t>
            </w:r>
          </w:p>
        </w:tc>
        <w:tc>
          <w:tcPr>
            <w:tcW w:w="904" w:type="dxa"/>
            <w:tcBorders>
              <w:top w:val="single" w:sz="4" w:space="0" w:color="auto"/>
            </w:tcBorders>
          </w:tcPr>
          <w:p w:rsidR="00E53879" w:rsidRPr="004F4C64" w:rsidRDefault="0041333C" w:rsidP="004926E1">
            <w:pPr>
              <w:jc w:val="right"/>
              <w:rPr>
                <w:sz w:val="20"/>
                <w:szCs w:val="20"/>
              </w:rPr>
            </w:pPr>
          </w:p>
        </w:tc>
        <w:tc>
          <w:tcPr>
            <w:tcW w:w="797" w:type="dxa"/>
            <w:tcBorders>
              <w:top w:val="single" w:sz="4" w:space="0" w:color="auto"/>
            </w:tcBorders>
            <w:vAlign w:val="center"/>
          </w:tcPr>
          <w:p w:rsidR="00E53879" w:rsidRPr="004F4C64" w:rsidRDefault="0041333C" w:rsidP="004926E1">
            <w:pPr>
              <w:jc w:val="right"/>
              <w:rPr>
                <w:color w:val="000000"/>
                <w:sz w:val="20"/>
                <w:szCs w:val="20"/>
              </w:rPr>
            </w:pPr>
            <w:r w:rsidRPr="004F4C64">
              <w:rPr>
                <w:color w:val="000000"/>
                <w:sz w:val="20"/>
                <w:szCs w:val="20"/>
              </w:rPr>
              <w:t xml:space="preserve">1 </w:t>
            </w:r>
          </w:p>
        </w:tc>
        <w:tc>
          <w:tcPr>
            <w:tcW w:w="851" w:type="dxa"/>
            <w:tcBorders>
              <w:top w:val="single" w:sz="4" w:space="0" w:color="auto"/>
            </w:tcBorders>
            <w:vAlign w:val="center"/>
          </w:tcPr>
          <w:p w:rsidR="00E53879" w:rsidRPr="004F4C64" w:rsidRDefault="0041333C" w:rsidP="004926E1">
            <w:pPr>
              <w:jc w:val="right"/>
              <w:rPr>
                <w:color w:val="000000"/>
                <w:sz w:val="20"/>
                <w:szCs w:val="20"/>
              </w:rPr>
            </w:pPr>
            <w:r w:rsidRPr="004F4C64">
              <w:rPr>
                <w:color w:val="000000"/>
                <w:sz w:val="20"/>
                <w:szCs w:val="20"/>
              </w:rPr>
              <w:t> </w:t>
            </w:r>
          </w:p>
        </w:tc>
      </w:tr>
      <w:tr w:rsidR="00E53879" w:rsidRPr="004F4C64" w:rsidTr="00A2794E">
        <w:tblPrEx>
          <w:tblCellMar>
            <w:top w:w="0" w:type="dxa"/>
            <w:bottom w:w="0" w:type="dxa"/>
          </w:tblCellMar>
        </w:tblPrEx>
        <w:tc>
          <w:tcPr>
            <w:tcW w:w="2978" w:type="dxa"/>
            <w:tcBorders>
              <w:top w:val="nil"/>
              <w:bottom w:val="nil"/>
            </w:tcBorders>
            <w:shd w:val="clear" w:color="auto" w:fill="F3F3F3"/>
            <w:vAlign w:val="center"/>
          </w:tcPr>
          <w:p w:rsidR="00E53879" w:rsidRPr="004F4C64" w:rsidRDefault="0041333C" w:rsidP="00A2794E">
            <w:pPr>
              <w:jc w:val="right"/>
              <w:rPr>
                <w:rFonts w:cstheme="minorHAnsi"/>
                <w:bCs/>
                <w:sz w:val="20"/>
                <w:szCs w:val="20"/>
              </w:rPr>
            </w:pPr>
          </w:p>
        </w:tc>
        <w:tc>
          <w:tcPr>
            <w:tcW w:w="1849" w:type="dxa"/>
            <w:tcBorders>
              <w:top w:val="single" w:sz="4" w:space="0" w:color="auto"/>
            </w:tcBorders>
          </w:tcPr>
          <w:p w:rsidR="00E53879" w:rsidRPr="004F4C64" w:rsidRDefault="0041333C" w:rsidP="00A2794E">
            <w:pPr>
              <w:jc w:val="right"/>
              <w:rPr>
                <w:rFonts w:cstheme="minorHAnsi"/>
                <w:bCs/>
                <w:sz w:val="20"/>
                <w:szCs w:val="20"/>
              </w:rPr>
            </w:pPr>
            <w:r w:rsidRPr="004F4C64">
              <w:rPr>
                <w:rFonts w:cstheme="minorHAnsi"/>
                <w:bCs/>
                <w:sz w:val="20"/>
                <w:szCs w:val="20"/>
              </w:rPr>
              <w:t>Νέες προσλήψεις</w:t>
            </w:r>
          </w:p>
        </w:tc>
        <w:tc>
          <w:tcPr>
            <w:tcW w:w="1060" w:type="dxa"/>
            <w:tcBorders>
              <w:top w:val="single" w:sz="4" w:space="0" w:color="auto"/>
            </w:tcBorders>
          </w:tcPr>
          <w:p w:rsidR="00E53879" w:rsidRPr="001303AA" w:rsidRDefault="0041333C" w:rsidP="00E53879">
            <w:pPr>
              <w:jc w:val="center"/>
              <w:rPr>
                <w:rFonts w:cstheme="minorHAnsi"/>
                <w:bCs/>
                <w:sz w:val="20"/>
                <w:szCs w:val="20"/>
              </w:rPr>
            </w:pPr>
          </w:p>
        </w:tc>
        <w:tc>
          <w:tcPr>
            <w:tcW w:w="1058" w:type="dxa"/>
            <w:tcBorders>
              <w:top w:val="single" w:sz="4" w:space="0" w:color="auto"/>
            </w:tcBorders>
          </w:tcPr>
          <w:p w:rsidR="00E53879" w:rsidRPr="001303AA" w:rsidRDefault="0041333C" w:rsidP="00E53879">
            <w:pPr>
              <w:jc w:val="center"/>
              <w:rPr>
                <w:rFonts w:cstheme="minorHAnsi"/>
                <w:bCs/>
                <w:sz w:val="20"/>
                <w:szCs w:val="20"/>
              </w:rPr>
            </w:pPr>
          </w:p>
        </w:tc>
        <w:tc>
          <w:tcPr>
            <w:tcW w:w="907" w:type="dxa"/>
            <w:tcBorders>
              <w:top w:val="single" w:sz="4" w:space="0" w:color="auto"/>
            </w:tcBorders>
          </w:tcPr>
          <w:p w:rsidR="00E53879" w:rsidRPr="004F4C64" w:rsidRDefault="0041333C" w:rsidP="004926E1">
            <w:pPr>
              <w:jc w:val="right"/>
              <w:rPr>
                <w:rFonts w:cstheme="minorHAnsi"/>
                <w:bCs/>
                <w:sz w:val="20"/>
                <w:szCs w:val="20"/>
              </w:rPr>
            </w:pPr>
          </w:p>
        </w:tc>
        <w:tc>
          <w:tcPr>
            <w:tcW w:w="907" w:type="dxa"/>
            <w:tcBorders>
              <w:top w:val="single" w:sz="4" w:space="0" w:color="auto"/>
            </w:tcBorders>
          </w:tcPr>
          <w:p w:rsidR="00E53879" w:rsidRPr="004F4C64" w:rsidRDefault="0041333C" w:rsidP="004926E1">
            <w:pPr>
              <w:jc w:val="right"/>
              <w:rPr>
                <w:rFonts w:cstheme="minorHAnsi"/>
                <w:bCs/>
                <w:sz w:val="20"/>
                <w:szCs w:val="20"/>
              </w:rPr>
            </w:pPr>
          </w:p>
        </w:tc>
        <w:tc>
          <w:tcPr>
            <w:tcW w:w="907" w:type="dxa"/>
            <w:tcBorders>
              <w:top w:val="single" w:sz="4" w:space="0" w:color="auto"/>
            </w:tcBorders>
          </w:tcPr>
          <w:p w:rsidR="00E53879" w:rsidRPr="004F4C64" w:rsidRDefault="0041333C" w:rsidP="004926E1">
            <w:pPr>
              <w:jc w:val="right"/>
              <w:rPr>
                <w:rFonts w:cstheme="minorHAnsi"/>
                <w:bCs/>
                <w:sz w:val="20"/>
                <w:szCs w:val="20"/>
              </w:rPr>
            </w:pPr>
          </w:p>
        </w:tc>
        <w:tc>
          <w:tcPr>
            <w:tcW w:w="907" w:type="dxa"/>
            <w:tcBorders>
              <w:top w:val="single" w:sz="4" w:space="0" w:color="auto"/>
            </w:tcBorders>
          </w:tcPr>
          <w:p w:rsidR="00E53879" w:rsidRPr="004F4C64" w:rsidRDefault="0041333C" w:rsidP="004926E1">
            <w:pPr>
              <w:jc w:val="right"/>
              <w:rPr>
                <w:rFonts w:cstheme="minorHAnsi"/>
                <w:bCs/>
                <w:sz w:val="20"/>
                <w:szCs w:val="20"/>
              </w:rPr>
            </w:pPr>
          </w:p>
        </w:tc>
        <w:tc>
          <w:tcPr>
            <w:tcW w:w="821" w:type="dxa"/>
            <w:tcBorders>
              <w:top w:val="single" w:sz="4" w:space="0" w:color="auto"/>
            </w:tcBorders>
          </w:tcPr>
          <w:p w:rsidR="00E53879" w:rsidRPr="004F4C64" w:rsidRDefault="0041333C" w:rsidP="004926E1">
            <w:pPr>
              <w:jc w:val="right"/>
              <w:rPr>
                <w:rFonts w:cstheme="minorHAnsi"/>
                <w:bCs/>
                <w:sz w:val="20"/>
                <w:szCs w:val="20"/>
              </w:rPr>
            </w:pPr>
          </w:p>
        </w:tc>
        <w:tc>
          <w:tcPr>
            <w:tcW w:w="794" w:type="dxa"/>
            <w:tcBorders>
              <w:top w:val="single" w:sz="4" w:space="0" w:color="auto"/>
            </w:tcBorders>
          </w:tcPr>
          <w:p w:rsidR="00E53879" w:rsidRPr="004F4C64" w:rsidRDefault="0041333C" w:rsidP="004926E1">
            <w:pPr>
              <w:jc w:val="right"/>
              <w:rPr>
                <w:rFonts w:cstheme="minorHAnsi"/>
                <w:bCs/>
                <w:sz w:val="20"/>
                <w:szCs w:val="20"/>
              </w:rPr>
            </w:pPr>
          </w:p>
        </w:tc>
        <w:tc>
          <w:tcPr>
            <w:tcW w:w="907" w:type="dxa"/>
            <w:tcBorders>
              <w:top w:val="single" w:sz="4" w:space="0" w:color="auto"/>
            </w:tcBorders>
          </w:tcPr>
          <w:p w:rsidR="00E53879" w:rsidRPr="004F4C64" w:rsidRDefault="0041333C" w:rsidP="004926E1">
            <w:pPr>
              <w:jc w:val="right"/>
              <w:rPr>
                <w:sz w:val="20"/>
                <w:szCs w:val="20"/>
              </w:rPr>
            </w:pPr>
            <w:r w:rsidRPr="004F4C64">
              <w:rPr>
                <w:sz w:val="20"/>
                <w:szCs w:val="20"/>
              </w:rPr>
              <w:t>0</w:t>
            </w:r>
          </w:p>
        </w:tc>
        <w:tc>
          <w:tcPr>
            <w:tcW w:w="904" w:type="dxa"/>
            <w:tcBorders>
              <w:top w:val="single" w:sz="4" w:space="0" w:color="auto"/>
            </w:tcBorders>
          </w:tcPr>
          <w:p w:rsidR="00E53879" w:rsidRPr="004F4C64" w:rsidRDefault="0041333C" w:rsidP="004926E1">
            <w:pPr>
              <w:jc w:val="right"/>
              <w:rPr>
                <w:sz w:val="20"/>
                <w:szCs w:val="20"/>
              </w:rPr>
            </w:pPr>
            <w:r w:rsidRPr="004F4C64">
              <w:rPr>
                <w:sz w:val="20"/>
                <w:szCs w:val="20"/>
              </w:rPr>
              <w:t>0</w:t>
            </w:r>
          </w:p>
        </w:tc>
        <w:tc>
          <w:tcPr>
            <w:tcW w:w="797" w:type="dxa"/>
            <w:tcBorders>
              <w:top w:val="single" w:sz="4" w:space="0" w:color="auto"/>
            </w:tcBorders>
          </w:tcPr>
          <w:p w:rsidR="00E53879" w:rsidRPr="004F4C64" w:rsidRDefault="0041333C" w:rsidP="004926E1">
            <w:pPr>
              <w:jc w:val="right"/>
              <w:rPr>
                <w:sz w:val="20"/>
                <w:szCs w:val="20"/>
              </w:rPr>
            </w:pPr>
          </w:p>
        </w:tc>
        <w:tc>
          <w:tcPr>
            <w:tcW w:w="851" w:type="dxa"/>
            <w:tcBorders>
              <w:top w:val="single" w:sz="4" w:space="0" w:color="auto"/>
            </w:tcBorders>
          </w:tcPr>
          <w:p w:rsidR="00E53879" w:rsidRPr="004F4C64" w:rsidRDefault="0041333C" w:rsidP="004926E1">
            <w:pPr>
              <w:jc w:val="right"/>
              <w:rPr>
                <w:sz w:val="20"/>
                <w:szCs w:val="20"/>
              </w:rPr>
            </w:pPr>
          </w:p>
        </w:tc>
      </w:tr>
      <w:tr w:rsidR="00E53879" w:rsidRPr="004F4C64" w:rsidTr="00A2794E">
        <w:tblPrEx>
          <w:tblCellMar>
            <w:top w:w="0" w:type="dxa"/>
            <w:bottom w:w="0" w:type="dxa"/>
          </w:tblCellMar>
        </w:tblPrEx>
        <w:tc>
          <w:tcPr>
            <w:tcW w:w="2978" w:type="dxa"/>
            <w:tcBorders>
              <w:top w:val="nil"/>
              <w:bottom w:val="nil"/>
            </w:tcBorders>
            <w:shd w:val="clear" w:color="auto" w:fill="F3F3F3"/>
            <w:vAlign w:val="center"/>
          </w:tcPr>
          <w:p w:rsidR="00E53879" w:rsidRPr="004F4C64" w:rsidRDefault="0041333C" w:rsidP="00A2794E">
            <w:pPr>
              <w:jc w:val="right"/>
              <w:rPr>
                <w:rFonts w:cstheme="minorHAnsi"/>
                <w:bCs/>
                <w:sz w:val="20"/>
                <w:szCs w:val="20"/>
              </w:rPr>
            </w:pPr>
          </w:p>
        </w:tc>
        <w:tc>
          <w:tcPr>
            <w:tcW w:w="1849" w:type="dxa"/>
            <w:tcBorders>
              <w:top w:val="single" w:sz="4" w:space="0" w:color="auto"/>
            </w:tcBorders>
          </w:tcPr>
          <w:p w:rsidR="00E53879" w:rsidRPr="004F4C64" w:rsidRDefault="0041333C" w:rsidP="00A2794E">
            <w:pPr>
              <w:jc w:val="right"/>
              <w:rPr>
                <w:rFonts w:cstheme="minorHAnsi"/>
                <w:bCs/>
                <w:sz w:val="20"/>
                <w:szCs w:val="20"/>
              </w:rPr>
            </w:pPr>
            <w:r w:rsidRPr="004F4C64">
              <w:rPr>
                <w:rFonts w:cstheme="minorHAnsi"/>
                <w:bCs/>
                <w:sz w:val="20"/>
                <w:szCs w:val="20"/>
              </w:rPr>
              <w:t>Συνταξιοδοτήσεις</w:t>
            </w:r>
          </w:p>
        </w:tc>
        <w:tc>
          <w:tcPr>
            <w:tcW w:w="1060" w:type="dxa"/>
            <w:tcBorders>
              <w:top w:val="single" w:sz="4" w:space="0" w:color="auto"/>
            </w:tcBorders>
          </w:tcPr>
          <w:p w:rsidR="00E53879" w:rsidRPr="001303AA" w:rsidRDefault="0041333C" w:rsidP="00E53879">
            <w:pPr>
              <w:jc w:val="center"/>
              <w:rPr>
                <w:rFonts w:cstheme="minorHAnsi"/>
                <w:bCs/>
                <w:sz w:val="20"/>
                <w:szCs w:val="20"/>
              </w:rPr>
            </w:pPr>
          </w:p>
        </w:tc>
        <w:tc>
          <w:tcPr>
            <w:tcW w:w="1058" w:type="dxa"/>
            <w:tcBorders>
              <w:top w:val="single" w:sz="4" w:space="0" w:color="auto"/>
            </w:tcBorders>
          </w:tcPr>
          <w:p w:rsidR="00E53879" w:rsidRPr="001303AA" w:rsidRDefault="0041333C" w:rsidP="00E53879">
            <w:pPr>
              <w:jc w:val="center"/>
              <w:rPr>
                <w:rFonts w:cstheme="minorHAnsi"/>
                <w:bCs/>
                <w:sz w:val="20"/>
                <w:szCs w:val="20"/>
              </w:rPr>
            </w:pPr>
          </w:p>
        </w:tc>
        <w:tc>
          <w:tcPr>
            <w:tcW w:w="907" w:type="dxa"/>
            <w:tcBorders>
              <w:top w:val="single" w:sz="4" w:space="0" w:color="auto"/>
            </w:tcBorders>
          </w:tcPr>
          <w:p w:rsidR="00E53879" w:rsidRPr="004F4C64" w:rsidRDefault="0041333C" w:rsidP="004926E1">
            <w:pPr>
              <w:jc w:val="right"/>
              <w:rPr>
                <w:rFonts w:cstheme="minorHAnsi"/>
                <w:bCs/>
                <w:sz w:val="20"/>
                <w:szCs w:val="20"/>
              </w:rPr>
            </w:pPr>
          </w:p>
        </w:tc>
        <w:tc>
          <w:tcPr>
            <w:tcW w:w="907" w:type="dxa"/>
            <w:tcBorders>
              <w:top w:val="single" w:sz="4" w:space="0" w:color="auto"/>
            </w:tcBorders>
          </w:tcPr>
          <w:p w:rsidR="00E53879" w:rsidRPr="004F4C64" w:rsidRDefault="0041333C" w:rsidP="004926E1">
            <w:pPr>
              <w:jc w:val="right"/>
              <w:rPr>
                <w:rFonts w:cstheme="minorHAnsi"/>
                <w:bCs/>
                <w:sz w:val="20"/>
                <w:szCs w:val="20"/>
              </w:rPr>
            </w:pPr>
          </w:p>
        </w:tc>
        <w:tc>
          <w:tcPr>
            <w:tcW w:w="907" w:type="dxa"/>
            <w:tcBorders>
              <w:top w:val="single" w:sz="4" w:space="0" w:color="auto"/>
            </w:tcBorders>
          </w:tcPr>
          <w:p w:rsidR="00E53879" w:rsidRPr="004F4C64" w:rsidRDefault="0041333C" w:rsidP="004926E1">
            <w:pPr>
              <w:jc w:val="right"/>
              <w:rPr>
                <w:rFonts w:cstheme="minorHAnsi"/>
                <w:bCs/>
                <w:sz w:val="20"/>
                <w:szCs w:val="20"/>
              </w:rPr>
            </w:pPr>
          </w:p>
        </w:tc>
        <w:tc>
          <w:tcPr>
            <w:tcW w:w="907" w:type="dxa"/>
            <w:tcBorders>
              <w:top w:val="single" w:sz="4" w:space="0" w:color="auto"/>
            </w:tcBorders>
          </w:tcPr>
          <w:p w:rsidR="00E53879" w:rsidRPr="004F4C64" w:rsidRDefault="0041333C" w:rsidP="004926E1">
            <w:pPr>
              <w:jc w:val="right"/>
              <w:rPr>
                <w:rFonts w:cstheme="minorHAnsi"/>
                <w:bCs/>
                <w:sz w:val="20"/>
                <w:szCs w:val="20"/>
              </w:rPr>
            </w:pPr>
          </w:p>
        </w:tc>
        <w:tc>
          <w:tcPr>
            <w:tcW w:w="821" w:type="dxa"/>
            <w:tcBorders>
              <w:top w:val="single" w:sz="4" w:space="0" w:color="auto"/>
            </w:tcBorders>
          </w:tcPr>
          <w:p w:rsidR="00E53879" w:rsidRPr="004F4C64" w:rsidRDefault="0041333C" w:rsidP="004926E1">
            <w:pPr>
              <w:jc w:val="right"/>
              <w:rPr>
                <w:rFonts w:cstheme="minorHAnsi"/>
                <w:bCs/>
                <w:sz w:val="20"/>
                <w:szCs w:val="20"/>
              </w:rPr>
            </w:pPr>
          </w:p>
        </w:tc>
        <w:tc>
          <w:tcPr>
            <w:tcW w:w="794" w:type="dxa"/>
            <w:tcBorders>
              <w:top w:val="single" w:sz="4" w:space="0" w:color="auto"/>
            </w:tcBorders>
          </w:tcPr>
          <w:p w:rsidR="00E53879" w:rsidRPr="004F4C64" w:rsidRDefault="0041333C" w:rsidP="004926E1">
            <w:pPr>
              <w:jc w:val="right"/>
              <w:rPr>
                <w:rFonts w:cstheme="minorHAnsi"/>
                <w:bCs/>
                <w:sz w:val="20"/>
                <w:szCs w:val="20"/>
              </w:rPr>
            </w:pPr>
          </w:p>
        </w:tc>
        <w:tc>
          <w:tcPr>
            <w:tcW w:w="907" w:type="dxa"/>
            <w:tcBorders>
              <w:top w:val="single" w:sz="4" w:space="0" w:color="auto"/>
            </w:tcBorders>
          </w:tcPr>
          <w:p w:rsidR="00E53879" w:rsidRPr="004F4C64" w:rsidRDefault="0041333C" w:rsidP="004926E1">
            <w:pPr>
              <w:jc w:val="right"/>
              <w:rPr>
                <w:sz w:val="20"/>
                <w:szCs w:val="20"/>
              </w:rPr>
            </w:pPr>
            <w:r w:rsidRPr="004F4C64">
              <w:rPr>
                <w:sz w:val="20"/>
                <w:szCs w:val="20"/>
              </w:rPr>
              <w:t>0</w:t>
            </w:r>
          </w:p>
        </w:tc>
        <w:tc>
          <w:tcPr>
            <w:tcW w:w="904" w:type="dxa"/>
            <w:tcBorders>
              <w:top w:val="single" w:sz="4" w:space="0" w:color="auto"/>
            </w:tcBorders>
          </w:tcPr>
          <w:p w:rsidR="00E53879" w:rsidRPr="004F4C64" w:rsidRDefault="0041333C" w:rsidP="004926E1">
            <w:pPr>
              <w:jc w:val="right"/>
              <w:rPr>
                <w:sz w:val="20"/>
                <w:szCs w:val="20"/>
              </w:rPr>
            </w:pPr>
            <w:r w:rsidRPr="004F4C64">
              <w:rPr>
                <w:sz w:val="20"/>
                <w:szCs w:val="20"/>
              </w:rPr>
              <w:t>0</w:t>
            </w:r>
          </w:p>
        </w:tc>
        <w:tc>
          <w:tcPr>
            <w:tcW w:w="797" w:type="dxa"/>
            <w:tcBorders>
              <w:top w:val="single" w:sz="4" w:space="0" w:color="auto"/>
            </w:tcBorders>
          </w:tcPr>
          <w:p w:rsidR="00E53879" w:rsidRPr="004F4C64" w:rsidRDefault="0041333C" w:rsidP="004926E1">
            <w:pPr>
              <w:jc w:val="right"/>
              <w:rPr>
                <w:sz w:val="20"/>
                <w:szCs w:val="20"/>
              </w:rPr>
            </w:pPr>
          </w:p>
        </w:tc>
        <w:tc>
          <w:tcPr>
            <w:tcW w:w="851" w:type="dxa"/>
            <w:tcBorders>
              <w:top w:val="single" w:sz="4" w:space="0" w:color="auto"/>
            </w:tcBorders>
          </w:tcPr>
          <w:p w:rsidR="00E53879" w:rsidRPr="004F4C64" w:rsidRDefault="0041333C" w:rsidP="004926E1">
            <w:pPr>
              <w:jc w:val="right"/>
              <w:rPr>
                <w:sz w:val="20"/>
                <w:szCs w:val="20"/>
              </w:rPr>
            </w:pPr>
          </w:p>
        </w:tc>
      </w:tr>
      <w:tr w:rsidR="00E53879" w:rsidRPr="004F4C64" w:rsidTr="00A2794E">
        <w:tblPrEx>
          <w:tblCellMar>
            <w:top w:w="0" w:type="dxa"/>
            <w:bottom w:w="0" w:type="dxa"/>
          </w:tblCellMar>
        </w:tblPrEx>
        <w:tc>
          <w:tcPr>
            <w:tcW w:w="2978" w:type="dxa"/>
            <w:tcBorders>
              <w:top w:val="nil"/>
            </w:tcBorders>
            <w:shd w:val="clear" w:color="auto" w:fill="F3F3F3"/>
            <w:vAlign w:val="center"/>
          </w:tcPr>
          <w:p w:rsidR="00E53879" w:rsidRPr="004F4C64" w:rsidRDefault="0041333C" w:rsidP="00A2794E">
            <w:pPr>
              <w:jc w:val="right"/>
              <w:rPr>
                <w:rFonts w:cstheme="minorHAnsi"/>
                <w:bCs/>
                <w:sz w:val="20"/>
                <w:szCs w:val="20"/>
              </w:rPr>
            </w:pPr>
          </w:p>
        </w:tc>
        <w:tc>
          <w:tcPr>
            <w:tcW w:w="1849" w:type="dxa"/>
            <w:tcBorders>
              <w:top w:val="single" w:sz="4" w:space="0" w:color="auto"/>
            </w:tcBorders>
          </w:tcPr>
          <w:p w:rsidR="00E53879" w:rsidRPr="004F4C64" w:rsidRDefault="0041333C" w:rsidP="00A2794E">
            <w:pPr>
              <w:jc w:val="right"/>
              <w:rPr>
                <w:rFonts w:cstheme="minorHAnsi"/>
                <w:bCs/>
                <w:sz w:val="20"/>
                <w:szCs w:val="20"/>
              </w:rPr>
            </w:pPr>
            <w:r w:rsidRPr="004F4C64">
              <w:rPr>
                <w:rFonts w:cstheme="minorHAnsi"/>
                <w:bCs/>
                <w:sz w:val="20"/>
                <w:szCs w:val="20"/>
              </w:rPr>
              <w:t>Παραιτήσεις</w:t>
            </w:r>
          </w:p>
        </w:tc>
        <w:tc>
          <w:tcPr>
            <w:tcW w:w="1060" w:type="dxa"/>
            <w:tcBorders>
              <w:top w:val="single" w:sz="4" w:space="0" w:color="auto"/>
            </w:tcBorders>
          </w:tcPr>
          <w:p w:rsidR="00E53879" w:rsidRPr="001303AA" w:rsidRDefault="0041333C" w:rsidP="00E53879">
            <w:pPr>
              <w:jc w:val="center"/>
              <w:rPr>
                <w:rFonts w:cstheme="minorHAnsi"/>
                <w:bCs/>
                <w:sz w:val="20"/>
                <w:szCs w:val="20"/>
              </w:rPr>
            </w:pPr>
          </w:p>
        </w:tc>
        <w:tc>
          <w:tcPr>
            <w:tcW w:w="1058" w:type="dxa"/>
            <w:tcBorders>
              <w:top w:val="single" w:sz="4" w:space="0" w:color="auto"/>
            </w:tcBorders>
          </w:tcPr>
          <w:p w:rsidR="00E53879" w:rsidRPr="001303AA" w:rsidRDefault="0041333C" w:rsidP="00E53879">
            <w:pPr>
              <w:jc w:val="center"/>
              <w:rPr>
                <w:rFonts w:cstheme="minorHAnsi"/>
                <w:bCs/>
                <w:sz w:val="20"/>
                <w:szCs w:val="20"/>
              </w:rPr>
            </w:pPr>
          </w:p>
        </w:tc>
        <w:tc>
          <w:tcPr>
            <w:tcW w:w="907" w:type="dxa"/>
            <w:tcBorders>
              <w:top w:val="single" w:sz="4" w:space="0" w:color="auto"/>
            </w:tcBorders>
          </w:tcPr>
          <w:p w:rsidR="00E53879" w:rsidRPr="004F4C64" w:rsidRDefault="0041333C" w:rsidP="004926E1">
            <w:pPr>
              <w:jc w:val="right"/>
              <w:rPr>
                <w:rFonts w:cstheme="minorHAnsi"/>
                <w:bCs/>
                <w:sz w:val="20"/>
                <w:szCs w:val="20"/>
              </w:rPr>
            </w:pPr>
          </w:p>
        </w:tc>
        <w:tc>
          <w:tcPr>
            <w:tcW w:w="907" w:type="dxa"/>
            <w:tcBorders>
              <w:top w:val="single" w:sz="4" w:space="0" w:color="auto"/>
            </w:tcBorders>
          </w:tcPr>
          <w:p w:rsidR="00E53879" w:rsidRPr="004F4C64" w:rsidRDefault="0041333C" w:rsidP="004926E1">
            <w:pPr>
              <w:jc w:val="right"/>
              <w:rPr>
                <w:rFonts w:cstheme="minorHAnsi"/>
                <w:bCs/>
                <w:sz w:val="20"/>
                <w:szCs w:val="20"/>
              </w:rPr>
            </w:pPr>
          </w:p>
        </w:tc>
        <w:tc>
          <w:tcPr>
            <w:tcW w:w="907" w:type="dxa"/>
            <w:tcBorders>
              <w:top w:val="single" w:sz="4" w:space="0" w:color="auto"/>
            </w:tcBorders>
          </w:tcPr>
          <w:p w:rsidR="00E53879" w:rsidRPr="004F4C64" w:rsidRDefault="0041333C" w:rsidP="004926E1">
            <w:pPr>
              <w:jc w:val="right"/>
              <w:rPr>
                <w:rFonts w:cstheme="minorHAnsi"/>
                <w:bCs/>
                <w:sz w:val="20"/>
                <w:szCs w:val="20"/>
              </w:rPr>
            </w:pPr>
            <w:r w:rsidRPr="004F4C64">
              <w:rPr>
                <w:rFonts w:cstheme="minorHAnsi"/>
                <w:bCs/>
                <w:sz w:val="20"/>
                <w:szCs w:val="20"/>
              </w:rPr>
              <w:t>1</w:t>
            </w:r>
          </w:p>
        </w:tc>
        <w:tc>
          <w:tcPr>
            <w:tcW w:w="907" w:type="dxa"/>
            <w:tcBorders>
              <w:top w:val="single" w:sz="4" w:space="0" w:color="auto"/>
            </w:tcBorders>
          </w:tcPr>
          <w:p w:rsidR="00E53879" w:rsidRPr="004F4C64" w:rsidRDefault="0041333C" w:rsidP="004926E1">
            <w:pPr>
              <w:jc w:val="right"/>
              <w:rPr>
                <w:rFonts w:cstheme="minorHAnsi"/>
                <w:bCs/>
                <w:sz w:val="20"/>
                <w:szCs w:val="20"/>
              </w:rPr>
            </w:pPr>
          </w:p>
        </w:tc>
        <w:tc>
          <w:tcPr>
            <w:tcW w:w="821" w:type="dxa"/>
            <w:tcBorders>
              <w:top w:val="single" w:sz="4" w:space="0" w:color="auto"/>
            </w:tcBorders>
          </w:tcPr>
          <w:p w:rsidR="00E53879" w:rsidRPr="004F4C64" w:rsidRDefault="0041333C" w:rsidP="004926E1">
            <w:pPr>
              <w:jc w:val="right"/>
              <w:rPr>
                <w:rFonts w:cstheme="minorHAnsi"/>
                <w:bCs/>
                <w:sz w:val="20"/>
                <w:szCs w:val="20"/>
              </w:rPr>
            </w:pPr>
          </w:p>
        </w:tc>
        <w:tc>
          <w:tcPr>
            <w:tcW w:w="794" w:type="dxa"/>
            <w:tcBorders>
              <w:top w:val="single" w:sz="4" w:space="0" w:color="auto"/>
            </w:tcBorders>
          </w:tcPr>
          <w:p w:rsidR="00E53879" w:rsidRPr="004F4C64" w:rsidRDefault="0041333C" w:rsidP="004926E1">
            <w:pPr>
              <w:jc w:val="right"/>
              <w:rPr>
                <w:rFonts w:cstheme="minorHAnsi"/>
                <w:bCs/>
                <w:sz w:val="20"/>
                <w:szCs w:val="20"/>
              </w:rPr>
            </w:pPr>
          </w:p>
        </w:tc>
        <w:tc>
          <w:tcPr>
            <w:tcW w:w="907" w:type="dxa"/>
            <w:tcBorders>
              <w:top w:val="single" w:sz="4" w:space="0" w:color="auto"/>
            </w:tcBorders>
          </w:tcPr>
          <w:p w:rsidR="00E53879" w:rsidRPr="004F4C64" w:rsidRDefault="0041333C" w:rsidP="004926E1">
            <w:pPr>
              <w:jc w:val="right"/>
              <w:rPr>
                <w:sz w:val="20"/>
                <w:szCs w:val="20"/>
              </w:rPr>
            </w:pPr>
            <w:r w:rsidRPr="004F4C64">
              <w:rPr>
                <w:sz w:val="20"/>
                <w:szCs w:val="20"/>
              </w:rPr>
              <w:t>0</w:t>
            </w:r>
          </w:p>
        </w:tc>
        <w:tc>
          <w:tcPr>
            <w:tcW w:w="904" w:type="dxa"/>
            <w:tcBorders>
              <w:top w:val="single" w:sz="4" w:space="0" w:color="auto"/>
            </w:tcBorders>
          </w:tcPr>
          <w:p w:rsidR="00E53879" w:rsidRPr="004F4C64" w:rsidRDefault="0041333C" w:rsidP="004926E1">
            <w:pPr>
              <w:jc w:val="right"/>
              <w:rPr>
                <w:sz w:val="20"/>
                <w:szCs w:val="20"/>
              </w:rPr>
            </w:pPr>
            <w:r w:rsidRPr="004F4C64">
              <w:rPr>
                <w:sz w:val="20"/>
                <w:szCs w:val="20"/>
              </w:rPr>
              <w:t>0</w:t>
            </w:r>
          </w:p>
        </w:tc>
        <w:tc>
          <w:tcPr>
            <w:tcW w:w="797" w:type="dxa"/>
            <w:tcBorders>
              <w:top w:val="single" w:sz="4" w:space="0" w:color="auto"/>
            </w:tcBorders>
          </w:tcPr>
          <w:p w:rsidR="00E53879" w:rsidRPr="004F4C64" w:rsidRDefault="0041333C" w:rsidP="004926E1">
            <w:pPr>
              <w:jc w:val="right"/>
              <w:rPr>
                <w:sz w:val="20"/>
                <w:szCs w:val="20"/>
              </w:rPr>
            </w:pPr>
          </w:p>
        </w:tc>
        <w:tc>
          <w:tcPr>
            <w:tcW w:w="851" w:type="dxa"/>
            <w:tcBorders>
              <w:top w:val="single" w:sz="4" w:space="0" w:color="auto"/>
            </w:tcBorders>
          </w:tcPr>
          <w:p w:rsidR="00E53879" w:rsidRPr="004F4C64" w:rsidRDefault="0041333C" w:rsidP="004926E1">
            <w:pPr>
              <w:jc w:val="right"/>
              <w:rPr>
                <w:sz w:val="20"/>
                <w:szCs w:val="20"/>
              </w:rPr>
            </w:pPr>
          </w:p>
        </w:tc>
      </w:tr>
      <w:tr w:rsidR="00E53879" w:rsidRPr="004F4C64" w:rsidTr="004926E1">
        <w:tblPrEx>
          <w:tblCellMar>
            <w:top w:w="0" w:type="dxa"/>
            <w:bottom w:w="0" w:type="dxa"/>
          </w:tblCellMar>
        </w:tblPrEx>
        <w:tc>
          <w:tcPr>
            <w:tcW w:w="2978" w:type="dxa"/>
            <w:tcBorders>
              <w:bottom w:val="nil"/>
            </w:tcBorders>
            <w:shd w:val="clear" w:color="auto" w:fill="F3F3F3"/>
            <w:vAlign w:val="center"/>
          </w:tcPr>
          <w:p w:rsidR="00E53879" w:rsidRPr="004F4C64" w:rsidRDefault="0041333C" w:rsidP="00A2794E">
            <w:pPr>
              <w:jc w:val="right"/>
              <w:rPr>
                <w:rFonts w:cstheme="minorHAnsi"/>
                <w:b/>
                <w:bCs/>
                <w:sz w:val="20"/>
                <w:szCs w:val="20"/>
              </w:rPr>
            </w:pPr>
            <w:r w:rsidRPr="004F4C64">
              <w:rPr>
                <w:rFonts w:cstheme="minorHAnsi"/>
                <w:b/>
                <w:bCs/>
                <w:sz w:val="20"/>
                <w:szCs w:val="20"/>
              </w:rPr>
              <w:t>Αναπληρωτές Καθηγητές</w:t>
            </w:r>
          </w:p>
        </w:tc>
        <w:tc>
          <w:tcPr>
            <w:tcW w:w="1849" w:type="dxa"/>
          </w:tcPr>
          <w:p w:rsidR="00E53879" w:rsidRPr="004F4C64" w:rsidRDefault="0041333C" w:rsidP="00A2794E">
            <w:pPr>
              <w:jc w:val="right"/>
              <w:rPr>
                <w:rFonts w:cstheme="minorHAnsi"/>
                <w:b/>
                <w:bCs/>
                <w:sz w:val="20"/>
                <w:szCs w:val="20"/>
              </w:rPr>
            </w:pPr>
            <w:r w:rsidRPr="004F4C64">
              <w:rPr>
                <w:rFonts w:cstheme="minorHAnsi"/>
                <w:b/>
                <w:bCs/>
                <w:sz w:val="20"/>
                <w:szCs w:val="20"/>
              </w:rPr>
              <w:t>Σύνολο</w:t>
            </w:r>
          </w:p>
        </w:tc>
        <w:tc>
          <w:tcPr>
            <w:tcW w:w="1060" w:type="dxa"/>
          </w:tcPr>
          <w:p w:rsidR="00E53879" w:rsidRPr="00FE1421" w:rsidRDefault="0041333C" w:rsidP="00E53879">
            <w:pPr>
              <w:jc w:val="center"/>
              <w:rPr>
                <w:b/>
                <w:bCs/>
              </w:rPr>
            </w:pPr>
            <w:r>
              <w:rPr>
                <w:b/>
                <w:bCs/>
              </w:rPr>
              <w:t>2</w:t>
            </w:r>
          </w:p>
        </w:tc>
        <w:tc>
          <w:tcPr>
            <w:tcW w:w="1058" w:type="dxa"/>
          </w:tcPr>
          <w:p w:rsidR="00E53879" w:rsidRPr="00FE1421" w:rsidRDefault="0041333C" w:rsidP="00E53879">
            <w:pPr>
              <w:jc w:val="center"/>
              <w:rPr>
                <w:b/>
                <w:bCs/>
              </w:rPr>
            </w:pPr>
          </w:p>
        </w:tc>
        <w:tc>
          <w:tcPr>
            <w:tcW w:w="907" w:type="dxa"/>
          </w:tcPr>
          <w:p w:rsidR="00E53879" w:rsidRPr="004F4C64" w:rsidRDefault="0041333C" w:rsidP="004926E1">
            <w:pPr>
              <w:jc w:val="right"/>
              <w:rPr>
                <w:b/>
                <w:bCs/>
                <w:sz w:val="20"/>
                <w:szCs w:val="20"/>
              </w:rPr>
            </w:pPr>
            <w:r w:rsidRPr="004F4C64">
              <w:rPr>
                <w:b/>
                <w:bCs/>
                <w:sz w:val="20"/>
                <w:szCs w:val="20"/>
              </w:rPr>
              <w:t>2</w:t>
            </w:r>
          </w:p>
        </w:tc>
        <w:tc>
          <w:tcPr>
            <w:tcW w:w="907" w:type="dxa"/>
          </w:tcPr>
          <w:p w:rsidR="00E53879" w:rsidRPr="004F4C64" w:rsidRDefault="0041333C" w:rsidP="004926E1">
            <w:pPr>
              <w:jc w:val="right"/>
              <w:rPr>
                <w:b/>
                <w:bCs/>
                <w:sz w:val="20"/>
                <w:szCs w:val="20"/>
              </w:rPr>
            </w:pPr>
            <w:r w:rsidRPr="004F4C64">
              <w:rPr>
                <w:b/>
                <w:bCs/>
                <w:sz w:val="20"/>
                <w:szCs w:val="20"/>
              </w:rPr>
              <w:t>0</w:t>
            </w:r>
          </w:p>
        </w:tc>
        <w:tc>
          <w:tcPr>
            <w:tcW w:w="907" w:type="dxa"/>
          </w:tcPr>
          <w:p w:rsidR="00E53879" w:rsidRPr="004F4C64" w:rsidRDefault="0041333C" w:rsidP="004926E1">
            <w:pPr>
              <w:jc w:val="right"/>
              <w:rPr>
                <w:b/>
                <w:bCs/>
                <w:sz w:val="20"/>
                <w:szCs w:val="20"/>
              </w:rPr>
            </w:pPr>
            <w:r w:rsidRPr="004F4C64">
              <w:rPr>
                <w:b/>
                <w:bCs/>
                <w:sz w:val="20"/>
                <w:szCs w:val="20"/>
              </w:rPr>
              <w:t>2</w:t>
            </w:r>
          </w:p>
        </w:tc>
        <w:tc>
          <w:tcPr>
            <w:tcW w:w="907" w:type="dxa"/>
          </w:tcPr>
          <w:p w:rsidR="00E53879" w:rsidRPr="004F4C64" w:rsidRDefault="0041333C" w:rsidP="004926E1">
            <w:pPr>
              <w:jc w:val="right"/>
              <w:rPr>
                <w:b/>
                <w:bCs/>
                <w:sz w:val="20"/>
                <w:szCs w:val="20"/>
              </w:rPr>
            </w:pPr>
            <w:r w:rsidRPr="004F4C64">
              <w:rPr>
                <w:b/>
                <w:bCs/>
                <w:sz w:val="20"/>
                <w:szCs w:val="20"/>
              </w:rPr>
              <w:t>0</w:t>
            </w:r>
          </w:p>
        </w:tc>
        <w:tc>
          <w:tcPr>
            <w:tcW w:w="821" w:type="dxa"/>
          </w:tcPr>
          <w:p w:rsidR="00E53879" w:rsidRPr="004F4C64" w:rsidRDefault="0041333C" w:rsidP="004926E1">
            <w:pPr>
              <w:jc w:val="right"/>
              <w:rPr>
                <w:b/>
                <w:bCs/>
                <w:sz w:val="20"/>
                <w:szCs w:val="20"/>
              </w:rPr>
            </w:pPr>
            <w:r w:rsidRPr="004F4C64">
              <w:rPr>
                <w:b/>
                <w:bCs/>
                <w:sz w:val="20"/>
                <w:szCs w:val="20"/>
              </w:rPr>
              <w:t>1</w:t>
            </w:r>
          </w:p>
        </w:tc>
        <w:tc>
          <w:tcPr>
            <w:tcW w:w="794" w:type="dxa"/>
          </w:tcPr>
          <w:p w:rsidR="00E53879" w:rsidRPr="004F4C64" w:rsidRDefault="0041333C" w:rsidP="004926E1">
            <w:pPr>
              <w:jc w:val="right"/>
              <w:rPr>
                <w:b/>
                <w:bCs/>
                <w:sz w:val="20"/>
                <w:szCs w:val="20"/>
              </w:rPr>
            </w:pPr>
            <w:r w:rsidRPr="004F4C64">
              <w:rPr>
                <w:b/>
                <w:bCs/>
                <w:sz w:val="20"/>
                <w:szCs w:val="20"/>
              </w:rPr>
              <w:t>0</w:t>
            </w:r>
          </w:p>
        </w:tc>
        <w:tc>
          <w:tcPr>
            <w:tcW w:w="907" w:type="dxa"/>
          </w:tcPr>
          <w:p w:rsidR="00E53879" w:rsidRPr="004F4C64" w:rsidRDefault="0041333C" w:rsidP="004926E1">
            <w:pPr>
              <w:jc w:val="right"/>
              <w:rPr>
                <w:b/>
                <w:bCs/>
                <w:sz w:val="20"/>
                <w:szCs w:val="20"/>
              </w:rPr>
            </w:pPr>
            <w:r w:rsidRPr="004F4C64">
              <w:rPr>
                <w:b/>
                <w:bCs/>
                <w:sz w:val="20"/>
                <w:szCs w:val="20"/>
              </w:rPr>
              <w:t>1</w:t>
            </w:r>
          </w:p>
        </w:tc>
        <w:tc>
          <w:tcPr>
            <w:tcW w:w="904" w:type="dxa"/>
          </w:tcPr>
          <w:p w:rsidR="00E53879" w:rsidRPr="004F4C64" w:rsidRDefault="0041333C" w:rsidP="004926E1">
            <w:pPr>
              <w:jc w:val="right"/>
              <w:rPr>
                <w:b/>
                <w:bCs/>
                <w:sz w:val="20"/>
                <w:szCs w:val="20"/>
              </w:rPr>
            </w:pPr>
            <w:r w:rsidRPr="004F4C64">
              <w:rPr>
                <w:b/>
                <w:bCs/>
                <w:sz w:val="20"/>
                <w:szCs w:val="20"/>
              </w:rPr>
              <w:t>1</w:t>
            </w:r>
          </w:p>
        </w:tc>
        <w:tc>
          <w:tcPr>
            <w:tcW w:w="797" w:type="dxa"/>
            <w:vAlign w:val="center"/>
          </w:tcPr>
          <w:p w:rsidR="00E53879" w:rsidRPr="004F4C64" w:rsidRDefault="0041333C" w:rsidP="004926E1">
            <w:pPr>
              <w:jc w:val="right"/>
              <w:rPr>
                <w:b/>
                <w:bCs/>
                <w:i/>
                <w:iCs/>
                <w:color w:val="000000"/>
                <w:sz w:val="20"/>
                <w:szCs w:val="20"/>
              </w:rPr>
            </w:pPr>
            <w:r w:rsidRPr="004F4C64">
              <w:rPr>
                <w:b/>
                <w:bCs/>
                <w:i/>
                <w:iCs/>
                <w:color w:val="000000"/>
                <w:sz w:val="20"/>
                <w:szCs w:val="20"/>
              </w:rPr>
              <w:t>2</w:t>
            </w:r>
          </w:p>
        </w:tc>
        <w:tc>
          <w:tcPr>
            <w:tcW w:w="851" w:type="dxa"/>
            <w:vAlign w:val="center"/>
          </w:tcPr>
          <w:p w:rsidR="00E53879" w:rsidRPr="004F4C64" w:rsidRDefault="0041333C" w:rsidP="004926E1">
            <w:pPr>
              <w:jc w:val="right"/>
              <w:rPr>
                <w:b/>
                <w:bCs/>
                <w:i/>
                <w:iCs/>
                <w:color w:val="000000"/>
                <w:sz w:val="20"/>
                <w:szCs w:val="20"/>
              </w:rPr>
            </w:pPr>
            <w:r w:rsidRPr="004F4C64">
              <w:rPr>
                <w:b/>
                <w:bCs/>
                <w:i/>
                <w:iCs/>
                <w:color w:val="000000"/>
                <w:sz w:val="20"/>
                <w:szCs w:val="20"/>
              </w:rPr>
              <w:t>1</w:t>
            </w:r>
          </w:p>
        </w:tc>
      </w:tr>
      <w:tr w:rsidR="00E53879" w:rsidRPr="004F4C64" w:rsidTr="004926E1">
        <w:tblPrEx>
          <w:tblCellMar>
            <w:top w:w="0" w:type="dxa"/>
            <w:bottom w:w="0" w:type="dxa"/>
          </w:tblCellMar>
        </w:tblPrEx>
        <w:tc>
          <w:tcPr>
            <w:tcW w:w="2978" w:type="dxa"/>
            <w:tcBorders>
              <w:top w:val="nil"/>
              <w:bottom w:val="nil"/>
            </w:tcBorders>
            <w:shd w:val="clear" w:color="auto" w:fill="F3F3F3"/>
            <w:vAlign w:val="center"/>
          </w:tcPr>
          <w:p w:rsidR="00E53879" w:rsidRPr="004F4C64" w:rsidRDefault="0041333C" w:rsidP="00A2794E">
            <w:pPr>
              <w:jc w:val="right"/>
              <w:rPr>
                <w:rFonts w:cstheme="minorHAnsi"/>
                <w:bCs/>
                <w:sz w:val="20"/>
                <w:szCs w:val="20"/>
              </w:rPr>
            </w:pPr>
          </w:p>
        </w:tc>
        <w:tc>
          <w:tcPr>
            <w:tcW w:w="1849" w:type="dxa"/>
          </w:tcPr>
          <w:p w:rsidR="00E53879" w:rsidRPr="004F4C64" w:rsidRDefault="0041333C" w:rsidP="00A2794E">
            <w:pPr>
              <w:jc w:val="right"/>
              <w:rPr>
                <w:rFonts w:cstheme="minorHAnsi"/>
                <w:bCs/>
                <w:sz w:val="20"/>
                <w:szCs w:val="20"/>
              </w:rPr>
            </w:pPr>
            <w:r w:rsidRPr="004F4C64">
              <w:rPr>
                <w:rFonts w:cstheme="minorHAnsi"/>
                <w:bCs/>
                <w:sz w:val="20"/>
                <w:szCs w:val="20"/>
              </w:rPr>
              <w:t>Από εξέλιξη</w:t>
            </w:r>
          </w:p>
        </w:tc>
        <w:tc>
          <w:tcPr>
            <w:tcW w:w="1060" w:type="dxa"/>
          </w:tcPr>
          <w:p w:rsidR="00E53879" w:rsidRPr="001303AA" w:rsidRDefault="0041333C" w:rsidP="00E53879">
            <w:pPr>
              <w:jc w:val="center"/>
              <w:rPr>
                <w:rFonts w:cstheme="minorHAnsi"/>
                <w:bCs/>
                <w:sz w:val="20"/>
                <w:szCs w:val="20"/>
              </w:rPr>
            </w:pPr>
          </w:p>
        </w:tc>
        <w:tc>
          <w:tcPr>
            <w:tcW w:w="1058" w:type="dxa"/>
          </w:tcPr>
          <w:p w:rsidR="00E53879" w:rsidRPr="001303AA" w:rsidRDefault="0041333C" w:rsidP="00E53879">
            <w:pPr>
              <w:jc w:val="center"/>
              <w:rPr>
                <w:rFonts w:cstheme="minorHAnsi"/>
                <w:bCs/>
                <w:sz w:val="20"/>
                <w:szCs w:val="20"/>
              </w:rPr>
            </w:pPr>
          </w:p>
        </w:tc>
        <w:tc>
          <w:tcPr>
            <w:tcW w:w="907" w:type="dxa"/>
          </w:tcPr>
          <w:p w:rsidR="00E53879" w:rsidRPr="004F4C64" w:rsidRDefault="0041333C" w:rsidP="004926E1">
            <w:pPr>
              <w:jc w:val="right"/>
              <w:rPr>
                <w:rFonts w:cstheme="minorHAnsi"/>
                <w:bCs/>
                <w:sz w:val="20"/>
                <w:szCs w:val="20"/>
              </w:rPr>
            </w:pPr>
          </w:p>
        </w:tc>
        <w:tc>
          <w:tcPr>
            <w:tcW w:w="907" w:type="dxa"/>
          </w:tcPr>
          <w:p w:rsidR="00E53879" w:rsidRPr="004F4C64" w:rsidRDefault="0041333C" w:rsidP="004926E1">
            <w:pPr>
              <w:jc w:val="right"/>
              <w:rPr>
                <w:rFonts w:cstheme="minorHAnsi"/>
                <w:bCs/>
                <w:sz w:val="20"/>
                <w:szCs w:val="20"/>
              </w:rPr>
            </w:pPr>
          </w:p>
        </w:tc>
        <w:tc>
          <w:tcPr>
            <w:tcW w:w="907" w:type="dxa"/>
          </w:tcPr>
          <w:p w:rsidR="00E53879" w:rsidRPr="004F4C64" w:rsidRDefault="0041333C" w:rsidP="004926E1">
            <w:pPr>
              <w:jc w:val="right"/>
              <w:rPr>
                <w:rFonts w:cstheme="minorHAnsi"/>
                <w:bCs/>
                <w:sz w:val="20"/>
                <w:szCs w:val="20"/>
              </w:rPr>
            </w:pPr>
            <w:r w:rsidRPr="004F4C64">
              <w:rPr>
                <w:rFonts w:cstheme="minorHAnsi"/>
                <w:bCs/>
                <w:sz w:val="20"/>
                <w:szCs w:val="20"/>
              </w:rPr>
              <w:t>1</w:t>
            </w:r>
          </w:p>
        </w:tc>
        <w:tc>
          <w:tcPr>
            <w:tcW w:w="907" w:type="dxa"/>
          </w:tcPr>
          <w:p w:rsidR="00E53879" w:rsidRPr="004F4C64" w:rsidRDefault="0041333C" w:rsidP="004926E1">
            <w:pPr>
              <w:jc w:val="right"/>
              <w:rPr>
                <w:rFonts w:cstheme="minorHAnsi"/>
                <w:bCs/>
                <w:sz w:val="20"/>
                <w:szCs w:val="20"/>
              </w:rPr>
            </w:pPr>
          </w:p>
        </w:tc>
        <w:tc>
          <w:tcPr>
            <w:tcW w:w="821" w:type="dxa"/>
          </w:tcPr>
          <w:p w:rsidR="00E53879" w:rsidRPr="004F4C64" w:rsidRDefault="0041333C" w:rsidP="004926E1">
            <w:pPr>
              <w:jc w:val="right"/>
              <w:rPr>
                <w:rFonts w:cstheme="minorHAnsi"/>
                <w:bCs/>
                <w:sz w:val="20"/>
                <w:szCs w:val="20"/>
              </w:rPr>
            </w:pPr>
          </w:p>
        </w:tc>
        <w:tc>
          <w:tcPr>
            <w:tcW w:w="794" w:type="dxa"/>
          </w:tcPr>
          <w:p w:rsidR="00E53879" w:rsidRPr="004F4C64" w:rsidRDefault="0041333C" w:rsidP="004926E1">
            <w:pPr>
              <w:jc w:val="right"/>
              <w:rPr>
                <w:rFonts w:cstheme="minorHAnsi"/>
                <w:bCs/>
                <w:sz w:val="20"/>
                <w:szCs w:val="20"/>
              </w:rPr>
            </w:pPr>
          </w:p>
        </w:tc>
        <w:tc>
          <w:tcPr>
            <w:tcW w:w="907" w:type="dxa"/>
          </w:tcPr>
          <w:p w:rsidR="00E53879" w:rsidRPr="004F4C64" w:rsidRDefault="0041333C" w:rsidP="004926E1">
            <w:pPr>
              <w:jc w:val="right"/>
              <w:rPr>
                <w:sz w:val="20"/>
                <w:szCs w:val="20"/>
              </w:rPr>
            </w:pPr>
            <w:r w:rsidRPr="004F4C64">
              <w:rPr>
                <w:sz w:val="20"/>
                <w:szCs w:val="20"/>
              </w:rPr>
              <w:t>1</w:t>
            </w:r>
          </w:p>
        </w:tc>
        <w:tc>
          <w:tcPr>
            <w:tcW w:w="904" w:type="dxa"/>
          </w:tcPr>
          <w:p w:rsidR="00E53879" w:rsidRPr="004F4C64" w:rsidRDefault="0041333C" w:rsidP="004926E1">
            <w:pPr>
              <w:jc w:val="right"/>
              <w:rPr>
                <w:sz w:val="20"/>
                <w:szCs w:val="20"/>
              </w:rPr>
            </w:pPr>
          </w:p>
        </w:tc>
        <w:tc>
          <w:tcPr>
            <w:tcW w:w="797" w:type="dxa"/>
          </w:tcPr>
          <w:p w:rsidR="00E53879" w:rsidRPr="004F4C64" w:rsidRDefault="0041333C" w:rsidP="004926E1">
            <w:pPr>
              <w:jc w:val="right"/>
              <w:rPr>
                <w:sz w:val="20"/>
                <w:szCs w:val="20"/>
              </w:rPr>
            </w:pPr>
          </w:p>
        </w:tc>
        <w:tc>
          <w:tcPr>
            <w:tcW w:w="851" w:type="dxa"/>
          </w:tcPr>
          <w:p w:rsidR="00E53879" w:rsidRPr="004F4C64" w:rsidRDefault="0041333C" w:rsidP="004926E1">
            <w:pPr>
              <w:jc w:val="right"/>
              <w:rPr>
                <w:sz w:val="20"/>
                <w:szCs w:val="20"/>
              </w:rPr>
            </w:pPr>
          </w:p>
        </w:tc>
      </w:tr>
      <w:tr w:rsidR="00E53879" w:rsidRPr="004F4C64" w:rsidTr="00A2794E">
        <w:tblPrEx>
          <w:tblCellMar>
            <w:top w:w="0" w:type="dxa"/>
            <w:bottom w:w="0" w:type="dxa"/>
          </w:tblCellMar>
        </w:tblPrEx>
        <w:tc>
          <w:tcPr>
            <w:tcW w:w="2978" w:type="dxa"/>
            <w:tcBorders>
              <w:top w:val="nil"/>
              <w:bottom w:val="nil"/>
            </w:tcBorders>
            <w:shd w:val="clear" w:color="auto" w:fill="F3F3F3"/>
            <w:vAlign w:val="center"/>
          </w:tcPr>
          <w:p w:rsidR="00E53879" w:rsidRPr="004F4C64" w:rsidRDefault="0041333C" w:rsidP="00A2794E">
            <w:pPr>
              <w:jc w:val="right"/>
              <w:rPr>
                <w:rFonts w:cstheme="minorHAnsi"/>
                <w:bCs/>
                <w:sz w:val="20"/>
                <w:szCs w:val="20"/>
              </w:rPr>
            </w:pPr>
          </w:p>
        </w:tc>
        <w:tc>
          <w:tcPr>
            <w:tcW w:w="1849" w:type="dxa"/>
          </w:tcPr>
          <w:p w:rsidR="00E53879" w:rsidRPr="004F4C64" w:rsidRDefault="0041333C" w:rsidP="00A2794E">
            <w:pPr>
              <w:jc w:val="right"/>
              <w:rPr>
                <w:rFonts w:cstheme="minorHAnsi"/>
                <w:bCs/>
                <w:sz w:val="20"/>
                <w:szCs w:val="20"/>
              </w:rPr>
            </w:pPr>
            <w:r w:rsidRPr="004F4C64">
              <w:rPr>
                <w:rFonts w:cstheme="minorHAnsi"/>
                <w:bCs/>
                <w:sz w:val="20"/>
                <w:szCs w:val="20"/>
              </w:rPr>
              <w:t>Νέες προσλήψεις</w:t>
            </w:r>
          </w:p>
        </w:tc>
        <w:tc>
          <w:tcPr>
            <w:tcW w:w="1060" w:type="dxa"/>
          </w:tcPr>
          <w:p w:rsidR="00E53879" w:rsidRPr="001303AA" w:rsidRDefault="0041333C" w:rsidP="00E53879">
            <w:pPr>
              <w:jc w:val="center"/>
              <w:rPr>
                <w:rFonts w:cstheme="minorHAnsi"/>
                <w:bCs/>
                <w:sz w:val="20"/>
                <w:szCs w:val="20"/>
              </w:rPr>
            </w:pPr>
          </w:p>
        </w:tc>
        <w:tc>
          <w:tcPr>
            <w:tcW w:w="1058" w:type="dxa"/>
          </w:tcPr>
          <w:p w:rsidR="00E53879" w:rsidRPr="001303AA" w:rsidRDefault="0041333C" w:rsidP="00E53879">
            <w:pPr>
              <w:jc w:val="center"/>
              <w:rPr>
                <w:rFonts w:cstheme="minorHAnsi"/>
                <w:bCs/>
                <w:sz w:val="20"/>
                <w:szCs w:val="20"/>
              </w:rPr>
            </w:pPr>
          </w:p>
        </w:tc>
        <w:tc>
          <w:tcPr>
            <w:tcW w:w="907" w:type="dxa"/>
          </w:tcPr>
          <w:p w:rsidR="00E53879" w:rsidRPr="004F4C64" w:rsidRDefault="0041333C" w:rsidP="004926E1">
            <w:pPr>
              <w:jc w:val="right"/>
              <w:rPr>
                <w:rFonts w:cstheme="minorHAnsi"/>
                <w:bCs/>
                <w:sz w:val="20"/>
                <w:szCs w:val="20"/>
              </w:rPr>
            </w:pPr>
          </w:p>
        </w:tc>
        <w:tc>
          <w:tcPr>
            <w:tcW w:w="907" w:type="dxa"/>
          </w:tcPr>
          <w:p w:rsidR="00E53879" w:rsidRPr="004F4C64" w:rsidRDefault="0041333C" w:rsidP="004926E1">
            <w:pPr>
              <w:jc w:val="right"/>
              <w:rPr>
                <w:rFonts w:cstheme="minorHAnsi"/>
                <w:bCs/>
                <w:sz w:val="20"/>
                <w:szCs w:val="20"/>
              </w:rPr>
            </w:pPr>
          </w:p>
        </w:tc>
        <w:tc>
          <w:tcPr>
            <w:tcW w:w="907" w:type="dxa"/>
          </w:tcPr>
          <w:p w:rsidR="00E53879" w:rsidRPr="004F4C64" w:rsidRDefault="0041333C" w:rsidP="004926E1">
            <w:pPr>
              <w:jc w:val="right"/>
              <w:rPr>
                <w:rFonts w:cstheme="minorHAnsi"/>
                <w:bCs/>
                <w:sz w:val="20"/>
                <w:szCs w:val="20"/>
              </w:rPr>
            </w:pPr>
          </w:p>
        </w:tc>
        <w:tc>
          <w:tcPr>
            <w:tcW w:w="907" w:type="dxa"/>
          </w:tcPr>
          <w:p w:rsidR="00E53879" w:rsidRPr="004F4C64" w:rsidRDefault="0041333C" w:rsidP="004926E1">
            <w:pPr>
              <w:jc w:val="right"/>
              <w:rPr>
                <w:rFonts w:cstheme="minorHAnsi"/>
                <w:bCs/>
                <w:sz w:val="20"/>
                <w:szCs w:val="20"/>
              </w:rPr>
            </w:pPr>
          </w:p>
        </w:tc>
        <w:tc>
          <w:tcPr>
            <w:tcW w:w="821" w:type="dxa"/>
          </w:tcPr>
          <w:p w:rsidR="00E53879" w:rsidRPr="004F4C64" w:rsidRDefault="0041333C" w:rsidP="004926E1">
            <w:pPr>
              <w:jc w:val="right"/>
              <w:rPr>
                <w:rFonts w:cstheme="minorHAnsi"/>
                <w:bCs/>
                <w:sz w:val="20"/>
                <w:szCs w:val="20"/>
              </w:rPr>
            </w:pPr>
          </w:p>
        </w:tc>
        <w:tc>
          <w:tcPr>
            <w:tcW w:w="794" w:type="dxa"/>
          </w:tcPr>
          <w:p w:rsidR="00E53879" w:rsidRPr="004F4C64" w:rsidRDefault="0041333C" w:rsidP="004926E1">
            <w:pPr>
              <w:jc w:val="right"/>
              <w:rPr>
                <w:rFonts w:cstheme="minorHAnsi"/>
                <w:bCs/>
                <w:sz w:val="20"/>
                <w:szCs w:val="20"/>
              </w:rPr>
            </w:pPr>
          </w:p>
        </w:tc>
        <w:tc>
          <w:tcPr>
            <w:tcW w:w="907" w:type="dxa"/>
          </w:tcPr>
          <w:p w:rsidR="00E53879" w:rsidRPr="004F4C64" w:rsidRDefault="0041333C" w:rsidP="004926E1">
            <w:pPr>
              <w:jc w:val="right"/>
              <w:rPr>
                <w:sz w:val="20"/>
                <w:szCs w:val="20"/>
              </w:rPr>
            </w:pPr>
            <w:r w:rsidRPr="004F4C64">
              <w:rPr>
                <w:sz w:val="20"/>
                <w:szCs w:val="20"/>
              </w:rPr>
              <w:t>0</w:t>
            </w:r>
          </w:p>
        </w:tc>
        <w:tc>
          <w:tcPr>
            <w:tcW w:w="904" w:type="dxa"/>
          </w:tcPr>
          <w:p w:rsidR="00E53879" w:rsidRPr="004F4C64" w:rsidRDefault="0041333C" w:rsidP="004926E1">
            <w:pPr>
              <w:jc w:val="right"/>
              <w:rPr>
                <w:sz w:val="20"/>
                <w:szCs w:val="20"/>
              </w:rPr>
            </w:pPr>
            <w:r w:rsidRPr="004F4C64">
              <w:rPr>
                <w:sz w:val="20"/>
                <w:szCs w:val="20"/>
              </w:rPr>
              <w:t>0</w:t>
            </w:r>
          </w:p>
        </w:tc>
        <w:tc>
          <w:tcPr>
            <w:tcW w:w="797" w:type="dxa"/>
          </w:tcPr>
          <w:p w:rsidR="00E53879" w:rsidRPr="004F4C64" w:rsidRDefault="0041333C" w:rsidP="004926E1">
            <w:pPr>
              <w:jc w:val="right"/>
              <w:rPr>
                <w:sz w:val="20"/>
                <w:szCs w:val="20"/>
              </w:rPr>
            </w:pPr>
          </w:p>
        </w:tc>
        <w:tc>
          <w:tcPr>
            <w:tcW w:w="851" w:type="dxa"/>
          </w:tcPr>
          <w:p w:rsidR="00E53879" w:rsidRPr="004F4C64" w:rsidRDefault="0041333C" w:rsidP="004926E1">
            <w:pPr>
              <w:jc w:val="right"/>
              <w:rPr>
                <w:sz w:val="20"/>
                <w:szCs w:val="20"/>
              </w:rPr>
            </w:pPr>
          </w:p>
        </w:tc>
      </w:tr>
      <w:tr w:rsidR="00E53879" w:rsidRPr="004F4C64" w:rsidTr="00A2794E">
        <w:tblPrEx>
          <w:tblCellMar>
            <w:top w:w="0" w:type="dxa"/>
            <w:bottom w:w="0" w:type="dxa"/>
          </w:tblCellMar>
        </w:tblPrEx>
        <w:tc>
          <w:tcPr>
            <w:tcW w:w="2978" w:type="dxa"/>
            <w:tcBorders>
              <w:top w:val="nil"/>
              <w:bottom w:val="nil"/>
            </w:tcBorders>
            <w:shd w:val="clear" w:color="auto" w:fill="F3F3F3"/>
            <w:vAlign w:val="center"/>
          </w:tcPr>
          <w:p w:rsidR="00E53879" w:rsidRPr="004F4C64" w:rsidRDefault="0041333C" w:rsidP="00A2794E">
            <w:pPr>
              <w:jc w:val="right"/>
              <w:rPr>
                <w:rFonts w:cstheme="minorHAnsi"/>
                <w:bCs/>
                <w:sz w:val="20"/>
                <w:szCs w:val="20"/>
              </w:rPr>
            </w:pPr>
          </w:p>
        </w:tc>
        <w:tc>
          <w:tcPr>
            <w:tcW w:w="1849" w:type="dxa"/>
          </w:tcPr>
          <w:p w:rsidR="00E53879" w:rsidRPr="004F4C64" w:rsidRDefault="0041333C" w:rsidP="00A2794E">
            <w:pPr>
              <w:jc w:val="right"/>
              <w:rPr>
                <w:rFonts w:cstheme="minorHAnsi"/>
                <w:bCs/>
                <w:sz w:val="20"/>
                <w:szCs w:val="20"/>
              </w:rPr>
            </w:pPr>
            <w:r w:rsidRPr="004F4C64">
              <w:rPr>
                <w:rFonts w:cstheme="minorHAnsi"/>
                <w:bCs/>
                <w:sz w:val="20"/>
                <w:szCs w:val="20"/>
              </w:rPr>
              <w:t>Συνταξιοδοτήσεις</w:t>
            </w:r>
          </w:p>
        </w:tc>
        <w:tc>
          <w:tcPr>
            <w:tcW w:w="1060" w:type="dxa"/>
          </w:tcPr>
          <w:p w:rsidR="00E53879" w:rsidRPr="001303AA" w:rsidRDefault="0041333C" w:rsidP="00E53879">
            <w:pPr>
              <w:jc w:val="center"/>
              <w:rPr>
                <w:rFonts w:cstheme="minorHAnsi"/>
                <w:bCs/>
                <w:sz w:val="20"/>
                <w:szCs w:val="20"/>
              </w:rPr>
            </w:pPr>
          </w:p>
        </w:tc>
        <w:tc>
          <w:tcPr>
            <w:tcW w:w="1058" w:type="dxa"/>
          </w:tcPr>
          <w:p w:rsidR="00E53879" w:rsidRPr="001303AA" w:rsidRDefault="0041333C" w:rsidP="00E53879">
            <w:pPr>
              <w:jc w:val="center"/>
              <w:rPr>
                <w:rFonts w:cstheme="minorHAnsi"/>
                <w:bCs/>
                <w:sz w:val="20"/>
                <w:szCs w:val="20"/>
              </w:rPr>
            </w:pPr>
          </w:p>
        </w:tc>
        <w:tc>
          <w:tcPr>
            <w:tcW w:w="907" w:type="dxa"/>
          </w:tcPr>
          <w:p w:rsidR="00E53879" w:rsidRPr="004F4C64" w:rsidRDefault="0041333C" w:rsidP="004926E1">
            <w:pPr>
              <w:jc w:val="right"/>
              <w:rPr>
                <w:rFonts w:cstheme="minorHAnsi"/>
                <w:bCs/>
                <w:sz w:val="20"/>
                <w:szCs w:val="20"/>
              </w:rPr>
            </w:pPr>
          </w:p>
        </w:tc>
        <w:tc>
          <w:tcPr>
            <w:tcW w:w="907" w:type="dxa"/>
          </w:tcPr>
          <w:p w:rsidR="00E53879" w:rsidRPr="004F4C64" w:rsidRDefault="0041333C" w:rsidP="004926E1">
            <w:pPr>
              <w:jc w:val="right"/>
              <w:rPr>
                <w:rFonts w:cstheme="minorHAnsi"/>
                <w:bCs/>
                <w:sz w:val="20"/>
                <w:szCs w:val="20"/>
              </w:rPr>
            </w:pPr>
          </w:p>
        </w:tc>
        <w:tc>
          <w:tcPr>
            <w:tcW w:w="907" w:type="dxa"/>
          </w:tcPr>
          <w:p w:rsidR="00E53879" w:rsidRPr="004F4C64" w:rsidRDefault="0041333C" w:rsidP="004926E1">
            <w:pPr>
              <w:jc w:val="right"/>
              <w:rPr>
                <w:rFonts w:cstheme="minorHAnsi"/>
                <w:bCs/>
                <w:sz w:val="20"/>
                <w:szCs w:val="20"/>
              </w:rPr>
            </w:pPr>
          </w:p>
        </w:tc>
        <w:tc>
          <w:tcPr>
            <w:tcW w:w="907" w:type="dxa"/>
          </w:tcPr>
          <w:p w:rsidR="00E53879" w:rsidRPr="004F4C64" w:rsidRDefault="0041333C" w:rsidP="004926E1">
            <w:pPr>
              <w:jc w:val="right"/>
              <w:rPr>
                <w:rFonts w:cstheme="minorHAnsi"/>
                <w:bCs/>
                <w:sz w:val="20"/>
                <w:szCs w:val="20"/>
              </w:rPr>
            </w:pPr>
          </w:p>
        </w:tc>
        <w:tc>
          <w:tcPr>
            <w:tcW w:w="821" w:type="dxa"/>
          </w:tcPr>
          <w:p w:rsidR="00E53879" w:rsidRPr="004F4C64" w:rsidRDefault="0041333C" w:rsidP="004926E1">
            <w:pPr>
              <w:jc w:val="right"/>
              <w:rPr>
                <w:rFonts w:cstheme="minorHAnsi"/>
                <w:bCs/>
                <w:sz w:val="20"/>
                <w:szCs w:val="20"/>
              </w:rPr>
            </w:pPr>
          </w:p>
        </w:tc>
        <w:tc>
          <w:tcPr>
            <w:tcW w:w="794" w:type="dxa"/>
          </w:tcPr>
          <w:p w:rsidR="00E53879" w:rsidRPr="004F4C64" w:rsidRDefault="0041333C" w:rsidP="004926E1">
            <w:pPr>
              <w:jc w:val="right"/>
              <w:rPr>
                <w:rFonts w:cstheme="minorHAnsi"/>
                <w:bCs/>
                <w:sz w:val="20"/>
                <w:szCs w:val="20"/>
              </w:rPr>
            </w:pPr>
          </w:p>
        </w:tc>
        <w:tc>
          <w:tcPr>
            <w:tcW w:w="907" w:type="dxa"/>
          </w:tcPr>
          <w:p w:rsidR="00E53879" w:rsidRPr="004F4C64" w:rsidRDefault="0041333C" w:rsidP="004926E1">
            <w:pPr>
              <w:jc w:val="right"/>
              <w:rPr>
                <w:sz w:val="20"/>
                <w:szCs w:val="20"/>
              </w:rPr>
            </w:pPr>
            <w:r w:rsidRPr="004F4C64">
              <w:rPr>
                <w:sz w:val="20"/>
                <w:szCs w:val="20"/>
              </w:rPr>
              <w:t>0</w:t>
            </w:r>
          </w:p>
        </w:tc>
        <w:tc>
          <w:tcPr>
            <w:tcW w:w="904" w:type="dxa"/>
          </w:tcPr>
          <w:p w:rsidR="00E53879" w:rsidRPr="004F4C64" w:rsidRDefault="0041333C" w:rsidP="004926E1">
            <w:pPr>
              <w:jc w:val="right"/>
              <w:rPr>
                <w:sz w:val="20"/>
                <w:szCs w:val="20"/>
              </w:rPr>
            </w:pPr>
            <w:r w:rsidRPr="004F4C64">
              <w:rPr>
                <w:sz w:val="20"/>
                <w:szCs w:val="20"/>
              </w:rPr>
              <w:t>0</w:t>
            </w:r>
          </w:p>
        </w:tc>
        <w:tc>
          <w:tcPr>
            <w:tcW w:w="797" w:type="dxa"/>
          </w:tcPr>
          <w:p w:rsidR="00E53879" w:rsidRPr="004F4C64" w:rsidRDefault="0041333C" w:rsidP="004926E1">
            <w:pPr>
              <w:jc w:val="right"/>
              <w:rPr>
                <w:sz w:val="20"/>
                <w:szCs w:val="20"/>
              </w:rPr>
            </w:pPr>
          </w:p>
        </w:tc>
        <w:tc>
          <w:tcPr>
            <w:tcW w:w="851" w:type="dxa"/>
          </w:tcPr>
          <w:p w:rsidR="00E53879" w:rsidRPr="004F4C64" w:rsidRDefault="0041333C" w:rsidP="004926E1">
            <w:pPr>
              <w:jc w:val="right"/>
              <w:rPr>
                <w:sz w:val="20"/>
                <w:szCs w:val="20"/>
              </w:rPr>
            </w:pPr>
          </w:p>
        </w:tc>
      </w:tr>
      <w:tr w:rsidR="00E53879" w:rsidRPr="004F4C64" w:rsidTr="00A2794E">
        <w:tblPrEx>
          <w:tblCellMar>
            <w:top w:w="0" w:type="dxa"/>
            <w:bottom w:w="0" w:type="dxa"/>
          </w:tblCellMar>
        </w:tblPrEx>
        <w:tc>
          <w:tcPr>
            <w:tcW w:w="2978" w:type="dxa"/>
            <w:tcBorders>
              <w:top w:val="nil"/>
            </w:tcBorders>
            <w:shd w:val="clear" w:color="auto" w:fill="F3F3F3"/>
            <w:vAlign w:val="center"/>
          </w:tcPr>
          <w:p w:rsidR="00E53879" w:rsidRPr="004F4C64" w:rsidRDefault="0041333C" w:rsidP="00A2794E">
            <w:pPr>
              <w:jc w:val="right"/>
              <w:rPr>
                <w:rFonts w:cstheme="minorHAnsi"/>
                <w:bCs/>
                <w:sz w:val="20"/>
                <w:szCs w:val="20"/>
              </w:rPr>
            </w:pPr>
          </w:p>
        </w:tc>
        <w:tc>
          <w:tcPr>
            <w:tcW w:w="1849" w:type="dxa"/>
          </w:tcPr>
          <w:p w:rsidR="00E53879" w:rsidRPr="004F4C64" w:rsidRDefault="0041333C" w:rsidP="00A2794E">
            <w:pPr>
              <w:jc w:val="right"/>
              <w:rPr>
                <w:rFonts w:cstheme="minorHAnsi"/>
                <w:bCs/>
                <w:sz w:val="20"/>
                <w:szCs w:val="20"/>
              </w:rPr>
            </w:pPr>
            <w:r w:rsidRPr="004F4C64">
              <w:rPr>
                <w:rFonts w:cstheme="minorHAnsi"/>
                <w:bCs/>
                <w:sz w:val="20"/>
                <w:szCs w:val="20"/>
              </w:rPr>
              <w:t>Παραιτήσεις</w:t>
            </w:r>
          </w:p>
        </w:tc>
        <w:tc>
          <w:tcPr>
            <w:tcW w:w="1060" w:type="dxa"/>
          </w:tcPr>
          <w:p w:rsidR="00E53879" w:rsidRPr="001303AA" w:rsidRDefault="0041333C" w:rsidP="00E53879">
            <w:pPr>
              <w:jc w:val="center"/>
              <w:rPr>
                <w:rFonts w:cstheme="minorHAnsi"/>
                <w:bCs/>
                <w:sz w:val="20"/>
                <w:szCs w:val="20"/>
              </w:rPr>
            </w:pPr>
          </w:p>
        </w:tc>
        <w:tc>
          <w:tcPr>
            <w:tcW w:w="1058" w:type="dxa"/>
          </w:tcPr>
          <w:p w:rsidR="00E53879" w:rsidRPr="001303AA" w:rsidRDefault="0041333C" w:rsidP="00E53879">
            <w:pPr>
              <w:jc w:val="center"/>
              <w:rPr>
                <w:rFonts w:cstheme="minorHAnsi"/>
                <w:bCs/>
                <w:sz w:val="20"/>
                <w:szCs w:val="20"/>
              </w:rPr>
            </w:pPr>
          </w:p>
        </w:tc>
        <w:tc>
          <w:tcPr>
            <w:tcW w:w="907" w:type="dxa"/>
          </w:tcPr>
          <w:p w:rsidR="00E53879" w:rsidRPr="004F4C64" w:rsidRDefault="0041333C" w:rsidP="004926E1">
            <w:pPr>
              <w:jc w:val="right"/>
              <w:rPr>
                <w:rFonts w:cstheme="minorHAnsi"/>
                <w:bCs/>
                <w:sz w:val="20"/>
                <w:szCs w:val="20"/>
              </w:rPr>
            </w:pPr>
          </w:p>
        </w:tc>
        <w:tc>
          <w:tcPr>
            <w:tcW w:w="907" w:type="dxa"/>
          </w:tcPr>
          <w:p w:rsidR="00E53879" w:rsidRPr="004F4C64" w:rsidRDefault="0041333C" w:rsidP="004926E1">
            <w:pPr>
              <w:jc w:val="right"/>
              <w:rPr>
                <w:rFonts w:cstheme="minorHAnsi"/>
                <w:bCs/>
                <w:sz w:val="20"/>
                <w:szCs w:val="20"/>
              </w:rPr>
            </w:pPr>
          </w:p>
        </w:tc>
        <w:tc>
          <w:tcPr>
            <w:tcW w:w="907" w:type="dxa"/>
          </w:tcPr>
          <w:p w:rsidR="00E53879" w:rsidRPr="004F4C64" w:rsidRDefault="0041333C" w:rsidP="004926E1">
            <w:pPr>
              <w:jc w:val="right"/>
              <w:rPr>
                <w:rFonts w:cstheme="minorHAnsi"/>
                <w:bCs/>
                <w:sz w:val="20"/>
                <w:szCs w:val="20"/>
              </w:rPr>
            </w:pPr>
          </w:p>
        </w:tc>
        <w:tc>
          <w:tcPr>
            <w:tcW w:w="907" w:type="dxa"/>
          </w:tcPr>
          <w:p w:rsidR="00E53879" w:rsidRPr="004F4C64" w:rsidRDefault="0041333C" w:rsidP="004926E1">
            <w:pPr>
              <w:jc w:val="right"/>
              <w:rPr>
                <w:rFonts w:cstheme="minorHAnsi"/>
                <w:bCs/>
                <w:sz w:val="20"/>
                <w:szCs w:val="20"/>
              </w:rPr>
            </w:pPr>
          </w:p>
        </w:tc>
        <w:tc>
          <w:tcPr>
            <w:tcW w:w="821" w:type="dxa"/>
          </w:tcPr>
          <w:p w:rsidR="00E53879" w:rsidRPr="004F4C64" w:rsidRDefault="0041333C" w:rsidP="004926E1">
            <w:pPr>
              <w:jc w:val="right"/>
              <w:rPr>
                <w:rFonts w:cstheme="minorHAnsi"/>
                <w:bCs/>
                <w:sz w:val="20"/>
                <w:szCs w:val="20"/>
              </w:rPr>
            </w:pPr>
          </w:p>
        </w:tc>
        <w:tc>
          <w:tcPr>
            <w:tcW w:w="794" w:type="dxa"/>
          </w:tcPr>
          <w:p w:rsidR="00E53879" w:rsidRPr="004F4C64" w:rsidRDefault="0041333C" w:rsidP="004926E1">
            <w:pPr>
              <w:jc w:val="right"/>
              <w:rPr>
                <w:rFonts w:cstheme="minorHAnsi"/>
                <w:bCs/>
                <w:sz w:val="20"/>
                <w:szCs w:val="20"/>
              </w:rPr>
            </w:pPr>
          </w:p>
        </w:tc>
        <w:tc>
          <w:tcPr>
            <w:tcW w:w="907" w:type="dxa"/>
          </w:tcPr>
          <w:p w:rsidR="00E53879" w:rsidRPr="004F4C64" w:rsidRDefault="0041333C" w:rsidP="004926E1">
            <w:pPr>
              <w:jc w:val="right"/>
              <w:rPr>
                <w:sz w:val="20"/>
                <w:szCs w:val="20"/>
              </w:rPr>
            </w:pPr>
            <w:r w:rsidRPr="004F4C64">
              <w:rPr>
                <w:sz w:val="20"/>
                <w:szCs w:val="20"/>
              </w:rPr>
              <w:t>0</w:t>
            </w:r>
          </w:p>
        </w:tc>
        <w:tc>
          <w:tcPr>
            <w:tcW w:w="904" w:type="dxa"/>
          </w:tcPr>
          <w:p w:rsidR="00E53879" w:rsidRPr="004F4C64" w:rsidRDefault="0041333C" w:rsidP="004926E1">
            <w:pPr>
              <w:jc w:val="right"/>
              <w:rPr>
                <w:sz w:val="20"/>
                <w:szCs w:val="20"/>
              </w:rPr>
            </w:pPr>
            <w:r w:rsidRPr="004F4C64">
              <w:rPr>
                <w:sz w:val="20"/>
                <w:szCs w:val="20"/>
              </w:rPr>
              <w:t>0</w:t>
            </w:r>
          </w:p>
        </w:tc>
        <w:tc>
          <w:tcPr>
            <w:tcW w:w="797" w:type="dxa"/>
          </w:tcPr>
          <w:p w:rsidR="00E53879" w:rsidRPr="004F4C64" w:rsidRDefault="0041333C" w:rsidP="004926E1">
            <w:pPr>
              <w:jc w:val="right"/>
              <w:rPr>
                <w:sz w:val="20"/>
                <w:szCs w:val="20"/>
              </w:rPr>
            </w:pPr>
          </w:p>
        </w:tc>
        <w:tc>
          <w:tcPr>
            <w:tcW w:w="851" w:type="dxa"/>
          </w:tcPr>
          <w:p w:rsidR="00E53879" w:rsidRPr="004F4C64" w:rsidRDefault="0041333C" w:rsidP="004926E1">
            <w:pPr>
              <w:jc w:val="right"/>
              <w:rPr>
                <w:sz w:val="20"/>
                <w:szCs w:val="20"/>
              </w:rPr>
            </w:pPr>
          </w:p>
        </w:tc>
      </w:tr>
      <w:tr w:rsidR="00E53879" w:rsidRPr="004F4C64" w:rsidTr="00A2794E">
        <w:tblPrEx>
          <w:tblCellMar>
            <w:top w:w="0" w:type="dxa"/>
            <w:bottom w:w="0" w:type="dxa"/>
          </w:tblCellMar>
        </w:tblPrEx>
        <w:tc>
          <w:tcPr>
            <w:tcW w:w="2978" w:type="dxa"/>
            <w:tcBorders>
              <w:bottom w:val="nil"/>
            </w:tcBorders>
            <w:shd w:val="clear" w:color="auto" w:fill="F3F3F3"/>
            <w:vAlign w:val="center"/>
          </w:tcPr>
          <w:p w:rsidR="00E53879" w:rsidRPr="004F4C64" w:rsidRDefault="0041333C" w:rsidP="00A2794E">
            <w:pPr>
              <w:jc w:val="right"/>
              <w:rPr>
                <w:rFonts w:cstheme="minorHAnsi"/>
                <w:b/>
                <w:bCs/>
                <w:sz w:val="20"/>
                <w:szCs w:val="20"/>
              </w:rPr>
            </w:pPr>
            <w:r w:rsidRPr="004F4C64">
              <w:rPr>
                <w:rFonts w:cstheme="minorHAnsi"/>
                <w:b/>
                <w:bCs/>
                <w:sz w:val="20"/>
                <w:szCs w:val="20"/>
              </w:rPr>
              <w:t>Επίκουροι Καθηγητές</w:t>
            </w:r>
          </w:p>
        </w:tc>
        <w:tc>
          <w:tcPr>
            <w:tcW w:w="1849" w:type="dxa"/>
          </w:tcPr>
          <w:p w:rsidR="00E53879" w:rsidRPr="004F4C64" w:rsidRDefault="0041333C" w:rsidP="00A2794E">
            <w:pPr>
              <w:jc w:val="right"/>
              <w:rPr>
                <w:rFonts w:cstheme="minorHAnsi"/>
                <w:b/>
                <w:bCs/>
                <w:sz w:val="20"/>
                <w:szCs w:val="20"/>
              </w:rPr>
            </w:pPr>
            <w:r w:rsidRPr="004F4C64">
              <w:rPr>
                <w:rFonts w:cstheme="minorHAnsi"/>
                <w:b/>
                <w:bCs/>
                <w:sz w:val="20"/>
                <w:szCs w:val="20"/>
              </w:rPr>
              <w:t>Σύνολο</w:t>
            </w:r>
          </w:p>
        </w:tc>
        <w:tc>
          <w:tcPr>
            <w:tcW w:w="1060" w:type="dxa"/>
          </w:tcPr>
          <w:p w:rsidR="00E53879" w:rsidRPr="00214F2C" w:rsidRDefault="0041333C" w:rsidP="00E53879">
            <w:pPr>
              <w:jc w:val="center"/>
              <w:rPr>
                <w:b/>
                <w:bCs/>
              </w:rPr>
            </w:pPr>
            <w:r>
              <w:rPr>
                <w:b/>
                <w:bCs/>
              </w:rPr>
              <w:t>3</w:t>
            </w:r>
          </w:p>
        </w:tc>
        <w:tc>
          <w:tcPr>
            <w:tcW w:w="1058" w:type="dxa"/>
          </w:tcPr>
          <w:p w:rsidR="00E53879" w:rsidRPr="00296248" w:rsidRDefault="0041333C" w:rsidP="00E53879">
            <w:pPr>
              <w:jc w:val="center"/>
              <w:rPr>
                <w:b/>
                <w:bCs/>
              </w:rPr>
            </w:pPr>
            <w:r>
              <w:rPr>
                <w:b/>
                <w:bCs/>
              </w:rPr>
              <w:t>1</w:t>
            </w:r>
          </w:p>
        </w:tc>
        <w:tc>
          <w:tcPr>
            <w:tcW w:w="907" w:type="dxa"/>
          </w:tcPr>
          <w:p w:rsidR="00E53879" w:rsidRPr="004F4C64" w:rsidRDefault="0041333C" w:rsidP="004926E1">
            <w:pPr>
              <w:jc w:val="right"/>
              <w:rPr>
                <w:b/>
                <w:bCs/>
                <w:sz w:val="20"/>
                <w:szCs w:val="20"/>
              </w:rPr>
            </w:pPr>
            <w:r w:rsidRPr="004F4C64">
              <w:rPr>
                <w:b/>
                <w:bCs/>
                <w:sz w:val="20"/>
                <w:szCs w:val="20"/>
              </w:rPr>
              <w:t>2</w:t>
            </w:r>
          </w:p>
        </w:tc>
        <w:tc>
          <w:tcPr>
            <w:tcW w:w="907" w:type="dxa"/>
          </w:tcPr>
          <w:p w:rsidR="00E53879" w:rsidRPr="004F4C64" w:rsidRDefault="0041333C" w:rsidP="004926E1">
            <w:pPr>
              <w:jc w:val="right"/>
              <w:rPr>
                <w:b/>
                <w:bCs/>
                <w:sz w:val="20"/>
                <w:szCs w:val="20"/>
              </w:rPr>
            </w:pPr>
            <w:r w:rsidRPr="004F4C64">
              <w:rPr>
                <w:b/>
                <w:bCs/>
                <w:sz w:val="20"/>
                <w:szCs w:val="20"/>
              </w:rPr>
              <w:t>1</w:t>
            </w:r>
          </w:p>
        </w:tc>
        <w:tc>
          <w:tcPr>
            <w:tcW w:w="907" w:type="dxa"/>
          </w:tcPr>
          <w:p w:rsidR="00E53879" w:rsidRPr="004F4C64" w:rsidRDefault="0041333C" w:rsidP="004926E1">
            <w:pPr>
              <w:jc w:val="right"/>
              <w:rPr>
                <w:b/>
                <w:bCs/>
                <w:sz w:val="20"/>
                <w:szCs w:val="20"/>
              </w:rPr>
            </w:pPr>
            <w:r w:rsidRPr="004F4C64">
              <w:rPr>
                <w:b/>
                <w:bCs/>
                <w:sz w:val="20"/>
                <w:szCs w:val="20"/>
              </w:rPr>
              <w:t>2</w:t>
            </w:r>
          </w:p>
        </w:tc>
        <w:tc>
          <w:tcPr>
            <w:tcW w:w="907" w:type="dxa"/>
          </w:tcPr>
          <w:p w:rsidR="00E53879" w:rsidRPr="004F4C64" w:rsidRDefault="0041333C" w:rsidP="004926E1">
            <w:pPr>
              <w:jc w:val="right"/>
              <w:rPr>
                <w:b/>
                <w:bCs/>
                <w:sz w:val="20"/>
                <w:szCs w:val="20"/>
              </w:rPr>
            </w:pPr>
            <w:r w:rsidRPr="004F4C64">
              <w:rPr>
                <w:b/>
                <w:bCs/>
                <w:sz w:val="20"/>
                <w:szCs w:val="20"/>
              </w:rPr>
              <w:t>1</w:t>
            </w:r>
          </w:p>
        </w:tc>
        <w:tc>
          <w:tcPr>
            <w:tcW w:w="821" w:type="dxa"/>
          </w:tcPr>
          <w:p w:rsidR="00E53879" w:rsidRPr="004F4C64" w:rsidRDefault="0041333C" w:rsidP="004926E1">
            <w:pPr>
              <w:jc w:val="right"/>
              <w:rPr>
                <w:b/>
                <w:bCs/>
                <w:sz w:val="20"/>
                <w:szCs w:val="20"/>
              </w:rPr>
            </w:pPr>
            <w:r w:rsidRPr="004F4C64">
              <w:rPr>
                <w:b/>
                <w:bCs/>
                <w:sz w:val="20"/>
                <w:szCs w:val="20"/>
              </w:rPr>
              <w:t>1</w:t>
            </w:r>
          </w:p>
        </w:tc>
        <w:tc>
          <w:tcPr>
            <w:tcW w:w="794" w:type="dxa"/>
          </w:tcPr>
          <w:p w:rsidR="00E53879" w:rsidRPr="004F4C64" w:rsidRDefault="0041333C" w:rsidP="004926E1">
            <w:pPr>
              <w:jc w:val="right"/>
              <w:rPr>
                <w:b/>
                <w:bCs/>
                <w:sz w:val="20"/>
                <w:szCs w:val="20"/>
              </w:rPr>
            </w:pPr>
            <w:r w:rsidRPr="004F4C64">
              <w:rPr>
                <w:b/>
                <w:bCs/>
                <w:sz w:val="20"/>
                <w:szCs w:val="20"/>
              </w:rPr>
              <w:t>0</w:t>
            </w:r>
          </w:p>
        </w:tc>
        <w:tc>
          <w:tcPr>
            <w:tcW w:w="907" w:type="dxa"/>
          </w:tcPr>
          <w:p w:rsidR="00E53879" w:rsidRPr="004F4C64" w:rsidRDefault="0041333C" w:rsidP="004926E1">
            <w:pPr>
              <w:jc w:val="right"/>
              <w:rPr>
                <w:b/>
                <w:bCs/>
                <w:sz w:val="20"/>
                <w:szCs w:val="20"/>
              </w:rPr>
            </w:pPr>
            <w:r w:rsidRPr="004F4C64">
              <w:rPr>
                <w:b/>
                <w:bCs/>
                <w:sz w:val="20"/>
                <w:szCs w:val="20"/>
              </w:rPr>
              <w:t>1</w:t>
            </w:r>
          </w:p>
        </w:tc>
        <w:tc>
          <w:tcPr>
            <w:tcW w:w="904" w:type="dxa"/>
          </w:tcPr>
          <w:p w:rsidR="00E53879" w:rsidRPr="004F4C64" w:rsidRDefault="0041333C" w:rsidP="004926E1">
            <w:pPr>
              <w:jc w:val="right"/>
              <w:rPr>
                <w:b/>
                <w:bCs/>
                <w:sz w:val="20"/>
                <w:szCs w:val="20"/>
              </w:rPr>
            </w:pPr>
            <w:r w:rsidRPr="004F4C64">
              <w:rPr>
                <w:b/>
                <w:bCs/>
                <w:sz w:val="20"/>
                <w:szCs w:val="20"/>
              </w:rPr>
              <w:t>0</w:t>
            </w:r>
          </w:p>
        </w:tc>
        <w:tc>
          <w:tcPr>
            <w:tcW w:w="797" w:type="dxa"/>
          </w:tcPr>
          <w:p w:rsidR="00E53879" w:rsidRPr="004F4C64" w:rsidRDefault="0041333C" w:rsidP="004926E1">
            <w:pPr>
              <w:jc w:val="right"/>
              <w:rPr>
                <w:b/>
                <w:bCs/>
                <w:sz w:val="20"/>
                <w:szCs w:val="20"/>
              </w:rPr>
            </w:pPr>
            <w:r w:rsidRPr="004F4C64">
              <w:rPr>
                <w:b/>
                <w:bCs/>
                <w:sz w:val="20"/>
                <w:szCs w:val="20"/>
              </w:rPr>
              <w:t>2</w:t>
            </w:r>
          </w:p>
        </w:tc>
        <w:tc>
          <w:tcPr>
            <w:tcW w:w="851" w:type="dxa"/>
          </w:tcPr>
          <w:p w:rsidR="00E53879" w:rsidRPr="004F4C64" w:rsidRDefault="0041333C" w:rsidP="004926E1">
            <w:pPr>
              <w:jc w:val="right"/>
              <w:rPr>
                <w:b/>
                <w:bCs/>
                <w:sz w:val="20"/>
                <w:szCs w:val="20"/>
              </w:rPr>
            </w:pPr>
            <w:r w:rsidRPr="004F4C64">
              <w:rPr>
                <w:b/>
                <w:bCs/>
                <w:sz w:val="20"/>
                <w:szCs w:val="20"/>
              </w:rPr>
              <w:t>0</w:t>
            </w:r>
          </w:p>
        </w:tc>
      </w:tr>
      <w:tr w:rsidR="00E53879" w:rsidRPr="004F4C64" w:rsidTr="00A2794E">
        <w:tblPrEx>
          <w:tblCellMar>
            <w:top w:w="0" w:type="dxa"/>
            <w:bottom w:w="0" w:type="dxa"/>
          </w:tblCellMar>
        </w:tblPrEx>
        <w:tc>
          <w:tcPr>
            <w:tcW w:w="2978" w:type="dxa"/>
            <w:tcBorders>
              <w:top w:val="nil"/>
              <w:bottom w:val="nil"/>
            </w:tcBorders>
            <w:shd w:val="clear" w:color="auto" w:fill="F3F3F3"/>
            <w:vAlign w:val="center"/>
          </w:tcPr>
          <w:p w:rsidR="00E53879" w:rsidRPr="004F4C64" w:rsidRDefault="0041333C" w:rsidP="00A2794E">
            <w:pPr>
              <w:jc w:val="right"/>
              <w:rPr>
                <w:rFonts w:cstheme="minorHAnsi"/>
                <w:bCs/>
                <w:sz w:val="20"/>
                <w:szCs w:val="20"/>
              </w:rPr>
            </w:pPr>
          </w:p>
        </w:tc>
        <w:tc>
          <w:tcPr>
            <w:tcW w:w="1849" w:type="dxa"/>
          </w:tcPr>
          <w:p w:rsidR="00E53879" w:rsidRPr="004F4C64" w:rsidRDefault="0041333C" w:rsidP="00A2794E">
            <w:pPr>
              <w:jc w:val="right"/>
              <w:rPr>
                <w:rFonts w:cstheme="minorHAnsi"/>
                <w:bCs/>
                <w:sz w:val="20"/>
                <w:szCs w:val="20"/>
              </w:rPr>
            </w:pPr>
            <w:r w:rsidRPr="004F4C64">
              <w:rPr>
                <w:rFonts w:cstheme="minorHAnsi"/>
                <w:bCs/>
                <w:sz w:val="20"/>
                <w:szCs w:val="20"/>
              </w:rPr>
              <w:t>Από εξέλιξη</w:t>
            </w:r>
          </w:p>
        </w:tc>
        <w:tc>
          <w:tcPr>
            <w:tcW w:w="1060" w:type="dxa"/>
          </w:tcPr>
          <w:p w:rsidR="00E53879" w:rsidRPr="001303AA" w:rsidRDefault="0041333C" w:rsidP="00E53879">
            <w:pPr>
              <w:jc w:val="center"/>
              <w:rPr>
                <w:rFonts w:cstheme="minorHAnsi"/>
                <w:bCs/>
                <w:sz w:val="20"/>
                <w:szCs w:val="20"/>
              </w:rPr>
            </w:pPr>
          </w:p>
        </w:tc>
        <w:tc>
          <w:tcPr>
            <w:tcW w:w="1058" w:type="dxa"/>
          </w:tcPr>
          <w:p w:rsidR="00E53879" w:rsidRPr="001303AA" w:rsidRDefault="0041333C" w:rsidP="00E53879">
            <w:pPr>
              <w:jc w:val="center"/>
              <w:rPr>
                <w:rFonts w:cstheme="minorHAnsi"/>
                <w:bCs/>
                <w:sz w:val="20"/>
                <w:szCs w:val="20"/>
              </w:rPr>
            </w:pPr>
          </w:p>
        </w:tc>
        <w:tc>
          <w:tcPr>
            <w:tcW w:w="907" w:type="dxa"/>
          </w:tcPr>
          <w:p w:rsidR="00E53879" w:rsidRPr="004F4C64" w:rsidRDefault="0041333C" w:rsidP="004926E1">
            <w:pPr>
              <w:jc w:val="right"/>
              <w:rPr>
                <w:rFonts w:cstheme="minorHAnsi"/>
                <w:bCs/>
                <w:sz w:val="20"/>
                <w:szCs w:val="20"/>
              </w:rPr>
            </w:pPr>
          </w:p>
        </w:tc>
        <w:tc>
          <w:tcPr>
            <w:tcW w:w="907" w:type="dxa"/>
          </w:tcPr>
          <w:p w:rsidR="00E53879" w:rsidRPr="004F4C64" w:rsidRDefault="0041333C" w:rsidP="004926E1">
            <w:pPr>
              <w:jc w:val="right"/>
              <w:rPr>
                <w:rFonts w:cstheme="minorHAnsi"/>
                <w:bCs/>
                <w:sz w:val="20"/>
                <w:szCs w:val="20"/>
              </w:rPr>
            </w:pPr>
          </w:p>
        </w:tc>
        <w:tc>
          <w:tcPr>
            <w:tcW w:w="907" w:type="dxa"/>
          </w:tcPr>
          <w:p w:rsidR="00E53879" w:rsidRPr="004F4C64" w:rsidRDefault="0041333C" w:rsidP="004926E1">
            <w:pPr>
              <w:jc w:val="right"/>
              <w:rPr>
                <w:rFonts w:cstheme="minorHAnsi"/>
                <w:bCs/>
                <w:sz w:val="20"/>
                <w:szCs w:val="20"/>
              </w:rPr>
            </w:pPr>
          </w:p>
        </w:tc>
        <w:tc>
          <w:tcPr>
            <w:tcW w:w="907" w:type="dxa"/>
          </w:tcPr>
          <w:p w:rsidR="00E53879" w:rsidRPr="004F4C64" w:rsidRDefault="0041333C" w:rsidP="004926E1">
            <w:pPr>
              <w:jc w:val="right"/>
              <w:rPr>
                <w:rFonts w:cstheme="minorHAnsi"/>
                <w:bCs/>
                <w:sz w:val="20"/>
                <w:szCs w:val="20"/>
              </w:rPr>
            </w:pPr>
            <w:r w:rsidRPr="004F4C64">
              <w:rPr>
                <w:rFonts w:cstheme="minorHAnsi"/>
                <w:bCs/>
                <w:sz w:val="20"/>
                <w:szCs w:val="20"/>
              </w:rPr>
              <w:t>1</w:t>
            </w:r>
          </w:p>
        </w:tc>
        <w:tc>
          <w:tcPr>
            <w:tcW w:w="821" w:type="dxa"/>
          </w:tcPr>
          <w:p w:rsidR="00E53879" w:rsidRPr="004F4C64" w:rsidRDefault="0041333C" w:rsidP="004926E1">
            <w:pPr>
              <w:jc w:val="right"/>
              <w:rPr>
                <w:rFonts w:cstheme="minorHAnsi"/>
                <w:bCs/>
                <w:sz w:val="20"/>
                <w:szCs w:val="20"/>
              </w:rPr>
            </w:pPr>
          </w:p>
        </w:tc>
        <w:tc>
          <w:tcPr>
            <w:tcW w:w="794" w:type="dxa"/>
          </w:tcPr>
          <w:p w:rsidR="00E53879" w:rsidRPr="004F4C64" w:rsidRDefault="0041333C" w:rsidP="004926E1">
            <w:pPr>
              <w:jc w:val="right"/>
              <w:rPr>
                <w:rFonts w:cstheme="minorHAnsi"/>
                <w:bCs/>
                <w:sz w:val="20"/>
                <w:szCs w:val="20"/>
              </w:rPr>
            </w:pPr>
          </w:p>
        </w:tc>
        <w:tc>
          <w:tcPr>
            <w:tcW w:w="907" w:type="dxa"/>
          </w:tcPr>
          <w:p w:rsidR="00E53879" w:rsidRPr="004F4C64" w:rsidRDefault="0041333C" w:rsidP="004926E1">
            <w:pPr>
              <w:jc w:val="right"/>
              <w:rPr>
                <w:sz w:val="20"/>
                <w:szCs w:val="20"/>
              </w:rPr>
            </w:pPr>
          </w:p>
        </w:tc>
        <w:tc>
          <w:tcPr>
            <w:tcW w:w="904" w:type="dxa"/>
          </w:tcPr>
          <w:p w:rsidR="00E53879" w:rsidRPr="004F4C64" w:rsidRDefault="0041333C" w:rsidP="004926E1">
            <w:pPr>
              <w:jc w:val="right"/>
              <w:rPr>
                <w:sz w:val="20"/>
                <w:szCs w:val="20"/>
              </w:rPr>
            </w:pPr>
          </w:p>
        </w:tc>
        <w:tc>
          <w:tcPr>
            <w:tcW w:w="797" w:type="dxa"/>
          </w:tcPr>
          <w:p w:rsidR="00E53879" w:rsidRPr="004F4C64" w:rsidRDefault="0041333C" w:rsidP="004926E1">
            <w:pPr>
              <w:jc w:val="right"/>
              <w:rPr>
                <w:sz w:val="20"/>
                <w:szCs w:val="20"/>
              </w:rPr>
            </w:pPr>
          </w:p>
        </w:tc>
        <w:tc>
          <w:tcPr>
            <w:tcW w:w="851" w:type="dxa"/>
          </w:tcPr>
          <w:p w:rsidR="00E53879" w:rsidRPr="004F4C64" w:rsidRDefault="0041333C" w:rsidP="004926E1">
            <w:pPr>
              <w:jc w:val="right"/>
              <w:rPr>
                <w:sz w:val="20"/>
                <w:szCs w:val="20"/>
              </w:rPr>
            </w:pPr>
          </w:p>
        </w:tc>
      </w:tr>
      <w:tr w:rsidR="00E53879" w:rsidRPr="004F4C64" w:rsidTr="00A2794E">
        <w:tblPrEx>
          <w:tblCellMar>
            <w:top w:w="0" w:type="dxa"/>
            <w:bottom w:w="0" w:type="dxa"/>
          </w:tblCellMar>
        </w:tblPrEx>
        <w:tc>
          <w:tcPr>
            <w:tcW w:w="2978" w:type="dxa"/>
            <w:tcBorders>
              <w:top w:val="nil"/>
              <w:bottom w:val="nil"/>
            </w:tcBorders>
            <w:shd w:val="clear" w:color="auto" w:fill="F3F3F3"/>
            <w:vAlign w:val="center"/>
          </w:tcPr>
          <w:p w:rsidR="00E53879" w:rsidRPr="004F4C64" w:rsidRDefault="0041333C" w:rsidP="00A2794E">
            <w:pPr>
              <w:jc w:val="right"/>
              <w:rPr>
                <w:rFonts w:cstheme="minorHAnsi"/>
                <w:bCs/>
                <w:sz w:val="20"/>
                <w:szCs w:val="20"/>
              </w:rPr>
            </w:pPr>
          </w:p>
        </w:tc>
        <w:tc>
          <w:tcPr>
            <w:tcW w:w="1849" w:type="dxa"/>
          </w:tcPr>
          <w:p w:rsidR="00E53879" w:rsidRPr="004F4C64" w:rsidRDefault="0041333C" w:rsidP="00A2794E">
            <w:pPr>
              <w:jc w:val="right"/>
              <w:rPr>
                <w:rFonts w:cstheme="minorHAnsi"/>
                <w:bCs/>
                <w:sz w:val="20"/>
                <w:szCs w:val="20"/>
              </w:rPr>
            </w:pPr>
            <w:r w:rsidRPr="004F4C64">
              <w:rPr>
                <w:rFonts w:cstheme="minorHAnsi"/>
                <w:bCs/>
                <w:sz w:val="20"/>
                <w:szCs w:val="20"/>
              </w:rPr>
              <w:t>Νέες προσλήψεις</w:t>
            </w:r>
          </w:p>
        </w:tc>
        <w:tc>
          <w:tcPr>
            <w:tcW w:w="1060" w:type="dxa"/>
          </w:tcPr>
          <w:p w:rsidR="00E53879" w:rsidRPr="001303AA" w:rsidRDefault="0041333C" w:rsidP="00E53879">
            <w:pPr>
              <w:jc w:val="center"/>
              <w:rPr>
                <w:rFonts w:cstheme="minorHAnsi"/>
                <w:bCs/>
                <w:sz w:val="20"/>
                <w:szCs w:val="20"/>
              </w:rPr>
            </w:pPr>
          </w:p>
        </w:tc>
        <w:tc>
          <w:tcPr>
            <w:tcW w:w="1058" w:type="dxa"/>
          </w:tcPr>
          <w:p w:rsidR="00E53879" w:rsidRPr="001303AA" w:rsidRDefault="0041333C" w:rsidP="00E53879">
            <w:pPr>
              <w:jc w:val="center"/>
              <w:rPr>
                <w:rFonts w:cstheme="minorHAnsi"/>
                <w:bCs/>
                <w:sz w:val="20"/>
                <w:szCs w:val="20"/>
              </w:rPr>
            </w:pPr>
          </w:p>
        </w:tc>
        <w:tc>
          <w:tcPr>
            <w:tcW w:w="907" w:type="dxa"/>
          </w:tcPr>
          <w:p w:rsidR="00E53879" w:rsidRPr="004F4C64" w:rsidRDefault="0041333C" w:rsidP="004926E1">
            <w:pPr>
              <w:jc w:val="right"/>
              <w:rPr>
                <w:rFonts w:cstheme="minorHAnsi"/>
                <w:bCs/>
                <w:sz w:val="20"/>
                <w:szCs w:val="20"/>
              </w:rPr>
            </w:pPr>
          </w:p>
        </w:tc>
        <w:tc>
          <w:tcPr>
            <w:tcW w:w="907" w:type="dxa"/>
          </w:tcPr>
          <w:p w:rsidR="00E53879" w:rsidRPr="004F4C64" w:rsidRDefault="0041333C" w:rsidP="004926E1">
            <w:pPr>
              <w:jc w:val="right"/>
              <w:rPr>
                <w:rFonts w:cstheme="minorHAnsi"/>
                <w:bCs/>
                <w:sz w:val="20"/>
                <w:szCs w:val="20"/>
              </w:rPr>
            </w:pPr>
          </w:p>
        </w:tc>
        <w:tc>
          <w:tcPr>
            <w:tcW w:w="907" w:type="dxa"/>
          </w:tcPr>
          <w:p w:rsidR="00E53879" w:rsidRPr="004F4C64" w:rsidRDefault="0041333C" w:rsidP="004926E1">
            <w:pPr>
              <w:jc w:val="right"/>
              <w:rPr>
                <w:rFonts w:cstheme="minorHAnsi"/>
                <w:bCs/>
                <w:sz w:val="20"/>
                <w:szCs w:val="20"/>
              </w:rPr>
            </w:pPr>
            <w:r w:rsidRPr="004F4C64">
              <w:rPr>
                <w:rFonts w:cstheme="minorHAnsi"/>
                <w:bCs/>
                <w:sz w:val="20"/>
                <w:szCs w:val="20"/>
              </w:rPr>
              <w:t>1</w:t>
            </w:r>
          </w:p>
        </w:tc>
        <w:tc>
          <w:tcPr>
            <w:tcW w:w="907" w:type="dxa"/>
          </w:tcPr>
          <w:p w:rsidR="00E53879" w:rsidRPr="004F4C64" w:rsidRDefault="0041333C" w:rsidP="004926E1">
            <w:pPr>
              <w:jc w:val="right"/>
              <w:rPr>
                <w:rFonts w:cstheme="minorHAnsi"/>
                <w:bCs/>
                <w:sz w:val="20"/>
                <w:szCs w:val="20"/>
              </w:rPr>
            </w:pPr>
          </w:p>
        </w:tc>
        <w:tc>
          <w:tcPr>
            <w:tcW w:w="821" w:type="dxa"/>
          </w:tcPr>
          <w:p w:rsidR="00E53879" w:rsidRPr="004F4C64" w:rsidRDefault="0041333C" w:rsidP="004926E1">
            <w:pPr>
              <w:jc w:val="right"/>
              <w:rPr>
                <w:rFonts w:cstheme="minorHAnsi"/>
                <w:bCs/>
                <w:sz w:val="20"/>
                <w:szCs w:val="20"/>
              </w:rPr>
            </w:pPr>
            <w:r w:rsidRPr="004F4C64">
              <w:rPr>
                <w:rFonts w:cstheme="minorHAnsi"/>
                <w:bCs/>
                <w:sz w:val="20"/>
                <w:szCs w:val="20"/>
              </w:rPr>
              <w:t>1</w:t>
            </w:r>
          </w:p>
        </w:tc>
        <w:tc>
          <w:tcPr>
            <w:tcW w:w="794" w:type="dxa"/>
          </w:tcPr>
          <w:p w:rsidR="00E53879" w:rsidRPr="004F4C64" w:rsidRDefault="0041333C" w:rsidP="004926E1">
            <w:pPr>
              <w:jc w:val="right"/>
              <w:rPr>
                <w:rFonts w:cstheme="minorHAnsi"/>
                <w:bCs/>
                <w:sz w:val="20"/>
                <w:szCs w:val="20"/>
              </w:rPr>
            </w:pPr>
          </w:p>
        </w:tc>
        <w:tc>
          <w:tcPr>
            <w:tcW w:w="907" w:type="dxa"/>
          </w:tcPr>
          <w:p w:rsidR="00E53879" w:rsidRPr="004F4C64" w:rsidRDefault="0041333C" w:rsidP="004926E1">
            <w:pPr>
              <w:jc w:val="right"/>
              <w:rPr>
                <w:sz w:val="20"/>
                <w:szCs w:val="20"/>
              </w:rPr>
            </w:pPr>
            <w:r w:rsidRPr="004F4C64">
              <w:rPr>
                <w:sz w:val="20"/>
                <w:szCs w:val="20"/>
              </w:rPr>
              <w:t>0</w:t>
            </w:r>
          </w:p>
        </w:tc>
        <w:tc>
          <w:tcPr>
            <w:tcW w:w="904" w:type="dxa"/>
          </w:tcPr>
          <w:p w:rsidR="00E53879" w:rsidRPr="004F4C64" w:rsidRDefault="0041333C" w:rsidP="004926E1">
            <w:pPr>
              <w:jc w:val="right"/>
              <w:rPr>
                <w:sz w:val="20"/>
                <w:szCs w:val="20"/>
              </w:rPr>
            </w:pPr>
            <w:r w:rsidRPr="004F4C64">
              <w:rPr>
                <w:sz w:val="20"/>
                <w:szCs w:val="20"/>
              </w:rPr>
              <w:t>0</w:t>
            </w:r>
          </w:p>
        </w:tc>
        <w:tc>
          <w:tcPr>
            <w:tcW w:w="797" w:type="dxa"/>
          </w:tcPr>
          <w:p w:rsidR="00E53879" w:rsidRPr="004F4C64" w:rsidRDefault="0041333C" w:rsidP="004926E1">
            <w:pPr>
              <w:jc w:val="right"/>
              <w:rPr>
                <w:sz w:val="20"/>
                <w:szCs w:val="20"/>
              </w:rPr>
            </w:pPr>
          </w:p>
        </w:tc>
        <w:tc>
          <w:tcPr>
            <w:tcW w:w="851" w:type="dxa"/>
          </w:tcPr>
          <w:p w:rsidR="00E53879" w:rsidRPr="004F4C64" w:rsidRDefault="0041333C" w:rsidP="004926E1">
            <w:pPr>
              <w:jc w:val="right"/>
              <w:rPr>
                <w:sz w:val="20"/>
                <w:szCs w:val="20"/>
              </w:rPr>
            </w:pPr>
          </w:p>
        </w:tc>
      </w:tr>
      <w:tr w:rsidR="00E53879" w:rsidRPr="004F4C64" w:rsidTr="00A2794E">
        <w:tblPrEx>
          <w:tblCellMar>
            <w:top w:w="0" w:type="dxa"/>
            <w:bottom w:w="0" w:type="dxa"/>
          </w:tblCellMar>
        </w:tblPrEx>
        <w:tc>
          <w:tcPr>
            <w:tcW w:w="2978" w:type="dxa"/>
            <w:tcBorders>
              <w:top w:val="nil"/>
              <w:bottom w:val="nil"/>
            </w:tcBorders>
            <w:shd w:val="clear" w:color="auto" w:fill="F3F3F3"/>
            <w:vAlign w:val="center"/>
          </w:tcPr>
          <w:p w:rsidR="00E53879" w:rsidRPr="004F4C64" w:rsidRDefault="0041333C" w:rsidP="00A2794E">
            <w:pPr>
              <w:jc w:val="right"/>
              <w:rPr>
                <w:rFonts w:cstheme="minorHAnsi"/>
                <w:bCs/>
                <w:sz w:val="20"/>
                <w:szCs w:val="20"/>
              </w:rPr>
            </w:pPr>
          </w:p>
        </w:tc>
        <w:tc>
          <w:tcPr>
            <w:tcW w:w="1849" w:type="dxa"/>
          </w:tcPr>
          <w:p w:rsidR="00E53879" w:rsidRPr="004F4C64" w:rsidRDefault="0041333C" w:rsidP="00A2794E">
            <w:pPr>
              <w:jc w:val="right"/>
              <w:rPr>
                <w:rFonts w:cstheme="minorHAnsi"/>
                <w:bCs/>
                <w:sz w:val="20"/>
                <w:szCs w:val="20"/>
              </w:rPr>
            </w:pPr>
            <w:r w:rsidRPr="004F4C64">
              <w:rPr>
                <w:rFonts w:cstheme="minorHAnsi"/>
                <w:bCs/>
                <w:sz w:val="20"/>
                <w:szCs w:val="20"/>
              </w:rPr>
              <w:t>Συνταξιοδοτήσεις</w:t>
            </w:r>
          </w:p>
        </w:tc>
        <w:tc>
          <w:tcPr>
            <w:tcW w:w="1060" w:type="dxa"/>
          </w:tcPr>
          <w:p w:rsidR="00E53879" w:rsidRPr="001303AA" w:rsidRDefault="0041333C" w:rsidP="00E53879">
            <w:pPr>
              <w:jc w:val="center"/>
              <w:rPr>
                <w:rFonts w:cstheme="minorHAnsi"/>
                <w:bCs/>
                <w:sz w:val="20"/>
                <w:szCs w:val="20"/>
              </w:rPr>
            </w:pPr>
          </w:p>
        </w:tc>
        <w:tc>
          <w:tcPr>
            <w:tcW w:w="1058" w:type="dxa"/>
          </w:tcPr>
          <w:p w:rsidR="00E53879" w:rsidRPr="001303AA" w:rsidRDefault="0041333C" w:rsidP="00E53879">
            <w:pPr>
              <w:jc w:val="center"/>
              <w:rPr>
                <w:rFonts w:cstheme="minorHAnsi"/>
                <w:bCs/>
                <w:sz w:val="20"/>
                <w:szCs w:val="20"/>
              </w:rPr>
            </w:pPr>
          </w:p>
        </w:tc>
        <w:tc>
          <w:tcPr>
            <w:tcW w:w="907" w:type="dxa"/>
          </w:tcPr>
          <w:p w:rsidR="00E53879" w:rsidRPr="004F4C64" w:rsidRDefault="0041333C" w:rsidP="004926E1">
            <w:pPr>
              <w:jc w:val="right"/>
              <w:rPr>
                <w:rFonts w:cstheme="minorHAnsi"/>
                <w:bCs/>
                <w:sz w:val="20"/>
                <w:szCs w:val="20"/>
              </w:rPr>
            </w:pPr>
          </w:p>
        </w:tc>
        <w:tc>
          <w:tcPr>
            <w:tcW w:w="907" w:type="dxa"/>
          </w:tcPr>
          <w:p w:rsidR="00E53879" w:rsidRPr="004F4C64" w:rsidRDefault="0041333C" w:rsidP="004926E1">
            <w:pPr>
              <w:jc w:val="right"/>
              <w:rPr>
                <w:rFonts w:cstheme="minorHAnsi"/>
                <w:bCs/>
                <w:sz w:val="20"/>
                <w:szCs w:val="20"/>
              </w:rPr>
            </w:pPr>
          </w:p>
        </w:tc>
        <w:tc>
          <w:tcPr>
            <w:tcW w:w="907" w:type="dxa"/>
          </w:tcPr>
          <w:p w:rsidR="00E53879" w:rsidRPr="004F4C64" w:rsidRDefault="0041333C" w:rsidP="004926E1">
            <w:pPr>
              <w:jc w:val="right"/>
              <w:rPr>
                <w:rFonts w:cstheme="minorHAnsi"/>
                <w:bCs/>
                <w:sz w:val="20"/>
                <w:szCs w:val="20"/>
              </w:rPr>
            </w:pPr>
          </w:p>
        </w:tc>
        <w:tc>
          <w:tcPr>
            <w:tcW w:w="907" w:type="dxa"/>
          </w:tcPr>
          <w:p w:rsidR="00E53879" w:rsidRPr="004F4C64" w:rsidRDefault="0041333C" w:rsidP="004926E1">
            <w:pPr>
              <w:jc w:val="right"/>
              <w:rPr>
                <w:rFonts w:cstheme="minorHAnsi"/>
                <w:bCs/>
                <w:sz w:val="20"/>
                <w:szCs w:val="20"/>
              </w:rPr>
            </w:pPr>
          </w:p>
        </w:tc>
        <w:tc>
          <w:tcPr>
            <w:tcW w:w="821" w:type="dxa"/>
          </w:tcPr>
          <w:p w:rsidR="00E53879" w:rsidRPr="004F4C64" w:rsidRDefault="0041333C" w:rsidP="004926E1">
            <w:pPr>
              <w:jc w:val="right"/>
              <w:rPr>
                <w:rFonts w:cstheme="minorHAnsi"/>
                <w:bCs/>
                <w:sz w:val="20"/>
                <w:szCs w:val="20"/>
              </w:rPr>
            </w:pPr>
          </w:p>
        </w:tc>
        <w:tc>
          <w:tcPr>
            <w:tcW w:w="794" w:type="dxa"/>
          </w:tcPr>
          <w:p w:rsidR="00E53879" w:rsidRPr="004F4C64" w:rsidRDefault="0041333C" w:rsidP="004926E1">
            <w:pPr>
              <w:jc w:val="right"/>
              <w:rPr>
                <w:rFonts w:cstheme="minorHAnsi"/>
                <w:bCs/>
                <w:sz w:val="20"/>
                <w:szCs w:val="20"/>
              </w:rPr>
            </w:pPr>
          </w:p>
        </w:tc>
        <w:tc>
          <w:tcPr>
            <w:tcW w:w="907" w:type="dxa"/>
          </w:tcPr>
          <w:p w:rsidR="00E53879" w:rsidRPr="004F4C64" w:rsidRDefault="0041333C" w:rsidP="004926E1">
            <w:pPr>
              <w:jc w:val="right"/>
              <w:rPr>
                <w:sz w:val="20"/>
                <w:szCs w:val="20"/>
              </w:rPr>
            </w:pPr>
            <w:r w:rsidRPr="004F4C64">
              <w:rPr>
                <w:sz w:val="20"/>
                <w:szCs w:val="20"/>
              </w:rPr>
              <w:t>0</w:t>
            </w:r>
          </w:p>
        </w:tc>
        <w:tc>
          <w:tcPr>
            <w:tcW w:w="904" w:type="dxa"/>
          </w:tcPr>
          <w:p w:rsidR="00E53879" w:rsidRPr="004F4C64" w:rsidRDefault="0041333C" w:rsidP="004926E1">
            <w:pPr>
              <w:jc w:val="right"/>
              <w:rPr>
                <w:sz w:val="20"/>
                <w:szCs w:val="20"/>
              </w:rPr>
            </w:pPr>
            <w:r w:rsidRPr="004F4C64">
              <w:rPr>
                <w:sz w:val="20"/>
                <w:szCs w:val="20"/>
              </w:rPr>
              <w:t>0</w:t>
            </w:r>
          </w:p>
        </w:tc>
        <w:tc>
          <w:tcPr>
            <w:tcW w:w="797" w:type="dxa"/>
          </w:tcPr>
          <w:p w:rsidR="00E53879" w:rsidRPr="004F4C64" w:rsidRDefault="0041333C" w:rsidP="004926E1">
            <w:pPr>
              <w:jc w:val="right"/>
              <w:rPr>
                <w:sz w:val="20"/>
                <w:szCs w:val="20"/>
              </w:rPr>
            </w:pPr>
          </w:p>
        </w:tc>
        <w:tc>
          <w:tcPr>
            <w:tcW w:w="851" w:type="dxa"/>
          </w:tcPr>
          <w:p w:rsidR="00E53879" w:rsidRPr="004F4C64" w:rsidRDefault="0041333C" w:rsidP="004926E1">
            <w:pPr>
              <w:jc w:val="right"/>
              <w:rPr>
                <w:sz w:val="20"/>
                <w:szCs w:val="20"/>
              </w:rPr>
            </w:pPr>
          </w:p>
        </w:tc>
      </w:tr>
      <w:tr w:rsidR="00E53879" w:rsidRPr="004F4C64" w:rsidTr="00A2794E">
        <w:tblPrEx>
          <w:tblCellMar>
            <w:top w:w="0" w:type="dxa"/>
            <w:bottom w:w="0" w:type="dxa"/>
          </w:tblCellMar>
        </w:tblPrEx>
        <w:tc>
          <w:tcPr>
            <w:tcW w:w="2978" w:type="dxa"/>
            <w:tcBorders>
              <w:top w:val="nil"/>
            </w:tcBorders>
            <w:shd w:val="clear" w:color="auto" w:fill="F3F3F3"/>
            <w:vAlign w:val="center"/>
          </w:tcPr>
          <w:p w:rsidR="00E53879" w:rsidRPr="004F4C64" w:rsidRDefault="0041333C" w:rsidP="00A2794E">
            <w:pPr>
              <w:jc w:val="right"/>
              <w:rPr>
                <w:rFonts w:cstheme="minorHAnsi"/>
                <w:bCs/>
                <w:sz w:val="20"/>
                <w:szCs w:val="20"/>
              </w:rPr>
            </w:pPr>
          </w:p>
        </w:tc>
        <w:tc>
          <w:tcPr>
            <w:tcW w:w="1849" w:type="dxa"/>
          </w:tcPr>
          <w:p w:rsidR="00E53879" w:rsidRPr="004F4C64" w:rsidRDefault="0041333C" w:rsidP="00A2794E">
            <w:pPr>
              <w:jc w:val="right"/>
              <w:rPr>
                <w:rFonts w:cstheme="minorHAnsi"/>
                <w:bCs/>
                <w:sz w:val="20"/>
                <w:szCs w:val="20"/>
              </w:rPr>
            </w:pPr>
            <w:r w:rsidRPr="004F4C64">
              <w:rPr>
                <w:rFonts w:cstheme="minorHAnsi"/>
                <w:bCs/>
                <w:sz w:val="20"/>
                <w:szCs w:val="20"/>
              </w:rPr>
              <w:t>Παραιτήσεις</w:t>
            </w:r>
          </w:p>
        </w:tc>
        <w:tc>
          <w:tcPr>
            <w:tcW w:w="1060" w:type="dxa"/>
          </w:tcPr>
          <w:p w:rsidR="00E53879" w:rsidRPr="001303AA" w:rsidRDefault="0041333C" w:rsidP="00E53879">
            <w:pPr>
              <w:jc w:val="center"/>
              <w:rPr>
                <w:rFonts w:cstheme="minorHAnsi"/>
                <w:bCs/>
                <w:sz w:val="20"/>
                <w:szCs w:val="20"/>
              </w:rPr>
            </w:pPr>
          </w:p>
        </w:tc>
        <w:tc>
          <w:tcPr>
            <w:tcW w:w="1058" w:type="dxa"/>
          </w:tcPr>
          <w:p w:rsidR="00E53879" w:rsidRPr="001303AA" w:rsidRDefault="0041333C" w:rsidP="00E53879">
            <w:pPr>
              <w:jc w:val="center"/>
              <w:rPr>
                <w:rFonts w:cstheme="minorHAnsi"/>
                <w:bCs/>
                <w:sz w:val="20"/>
                <w:szCs w:val="20"/>
              </w:rPr>
            </w:pPr>
          </w:p>
        </w:tc>
        <w:tc>
          <w:tcPr>
            <w:tcW w:w="907" w:type="dxa"/>
          </w:tcPr>
          <w:p w:rsidR="00E53879" w:rsidRPr="004F4C64" w:rsidRDefault="0041333C" w:rsidP="004926E1">
            <w:pPr>
              <w:jc w:val="right"/>
              <w:rPr>
                <w:rFonts w:cstheme="minorHAnsi"/>
                <w:bCs/>
                <w:sz w:val="20"/>
                <w:szCs w:val="20"/>
              </w:rPr>
            </w:pPr>
          </w:p>
        </w:tc>
        <w:tc>
          <w:tcPr>
            <w:tcW w:w="907" w:type="dxa"/>
          </w:tcPr>
          <w:p w:rsidR="00E53879" w:rsidRPr="004F4C64" w:rsidRDefault="0041333C" w:rsidP="004926E1">
            <w:pPr>
              <w:jc w:val="right"/>
              <w:rPr>
                <w:rFonts w:cstheme="minorHAnsi"/>
                <w:bCs/>
                <w:sz w:val="20"/>
                <w:szCs w:val="20"/>
              </w:rPr>
            </w:pPr>
          </w:p>
        </w:tc>
        <w:tc>
          <w:tcPr>
            <w:tcW w:w="907" w:type="dxa"/>
          </w:tcPr>
          <w:p w:rsidR="00E53879" w:rsidRPr="004F4C64" w:rsidRDefault="0041333C" w:rsidP="004926E1">
            <w:pPr>
              <w:jc w:val="right"/>
              <w:rPr>
                <w:rFonts w:cstheme="minorHAnsi"/>
                <w:bCs/>
                <w:sz w:val="20"/>
                <w:szCs w:val="20"/>
              </w:rPr>
            </w:pPr>
          </w:p>
        </w:tc>
        <w:tc>
          <w:tcPr>
            <w:tcW w:w="907" w:type="dxa"/>
          </w:tcPr>
          <w:p w:rsidR="00E53879" w:rsidRPr="004F4C64" w:rsidRDefault="0041333C" w:rsidP="004926E1">
            <w:pPr>
              <w:jc w:val="right"/>
              <w:rPr>
                <w:rFonts w:cstheme="minorHAnsi"/>
                <w:bCs/>
                <w:sz w:val="20"/>
                <w:szCs w:val="20"/>
              </w:rPr>
            </w:pPr>
          </w:p>
        </w:tc>
        <w:tc>
          <w:tcPr>
            <w:tcW w:w="821" w:type="dxa"/>
          </w:tcPr>
          <w:p w:rsidR="00E53879" w:rsidRPr="004F4C64" w:rsidRDefault="0041333C" w:rsidP="004926E1">
            <w:pPr>
              <w:jc w:val="right"/>
              <w:rPr>
                <w:rFonts w:cstheme="minorHAnsi"/>
                <w:bCs/>
                <w:sz w:val="20"/>
                <w:szCs w:val="20"/>
              </w:rPr>
            </w:pPr>
          </w:p>
        </w:tc>
        <w:tc>
          <w:tcPr>
            <w:tcW w:w="794" w:type="dxa"/>
          </w:tcPr>
          <w:p w:rsidR="00E53879" w:rsidRPr="004F4C64" w:rsidRDefault="0041333C" w:rsidP="004926E1">
            <w:pPr>
              <w:jc w:val="right"/>
              <w:rPr>
                <w:rFonts w:cstheme="minorHAnsi"/>
                <w:bCs/>
                <w:sz w:val="20"/>
                <w:szCs w:val="20"/>
              </w:rPr>
            </w:pPr>
          </w:p>
        </w:tc>
        <w:tc>
          <w:tcPr>
            <w:tcW w:w="907" w:type="dxa"/>
          </w:tcPr>
          <w:p w:rsidR="00E53879" w:rsidRPr="004F4C64" w:rsidRDefault="0041333C" w:rsidP="004926E1">
            <w:pPr>
              <w:jc w:val="right"/>
              <w:rPr>
                <w:sz w:val="20"/>
                <w:szCs w:val="20"/>
              </w:rPr>
            </w:pPr>
            <w:r w:rsidRPr="004F4C64">
              <w:rPr>
                <w:sz w:val="20"/>
                <w:szCs w:val="20"/>
              </w:rPr>
              <w:t>0</w:t>
            </w:r>
          </w:p>
        </w:tc>
        <w:tc>
          <w:tcPr>
            <w:tcW w:w="904" w:type="dxa"/>
          </w:tcPr>
          <w:p w:rsidR="00E53879" w:rsidRPr="004F4C64" w:rsidRDefault="0041333C" w:rsidP="004926E1">
            <w:pPr>
              <w:jc w:val="right"/>
              <w:rPr>
                <w:sz w:val="20"/>
                <w:szCs w:val="20"/>
              </w:rPr>
            </w:pPr>
            <w:r w:rsidRPr="004F4C64">
              <w:rPr>
                <w:sz w:val="20"/>
                <w:szCs w:val="20"/>
              </w:rPr>
              <w:t>0</w:t>
            </w:r>
          </w:p>
        </w:tc>
        <w:tc>
          <w:tcPr>
            <w:tcW w:w="797" w:type="dxa"/>
          </w:tcPr>
          <w:p w:rsidR="00E53879" w:rsidRPr="004F4C64" w:rsidRDefault="0041333C" w:rsidP="004926E1">
            <w:pPr>
              <w:jc w:val="right"/>
              <w:rPr>
                <w:sz w:val="20"/>
                <w:szCs w:val="20"/>
              </w:rPr>
            </w:pPr>
          </w:p>
        </w:tc>
        <w:tc>
          <w:tcPr>
            <w:tcW w:w="851" w:type="dxa"/>
          </w:tcPr>
          <w:p w:rsidR="00E53879" w:rsidRPr="004F4C64" w:rsidRDefault="0041333C" w:rsidP="004926E1">
            <w:pPr>
              <w:jc w:val="right"/>
              <w:rPr>
                <w:sz w:val="20"/>
                <w:szCs w:val="20"/>
              </w:rPr>
            </w:pPr>
          </w:p>
        </w:tc>
      </w:tr>
      <w:tr w:rsidR="00E53879" w:rsidRPr="004F4C64" w:rsidTr="00A2794E">
        <w:tblPrEx>
          <w:tblCellMar>
            <w:top w:w="0" w:type="dxa"/>
            <w:bottom w:w="0" w:type="dxa"/>
          </w:tblCellMar>
        </w:tblPrEx>
        <w:tc>
          <w:tcPr>
            <w:tcW w:w="2978" w:type="dxa"/>
            <w:tcBorders>
              <w:bottom w:val="nil"/>
            </w:tcBorders>
            <w:shd w:val="clear" w:color="auto" w:fill="F3F3F3"/>
            <w:vAlign w:val="center"/>
          </w:tcPr>
          <w:p w:rsidR="00E53879" w:rsidRPr="004F4C64" w:rsidRDefault="0041333C" w:rsidP="00A2794E">
            <w:pPr>
              <w:jc w:val="right"/>
              <w:rPr>
                <w:rFonts w:cstheme="minorHAnsi"/>
                <w:b/>
                <w:bCs/>
                <w:sz w:val="20"/>
                <w:szCs w:val="20"/>
              </w:rPr>
            </w:pPr>
            <w:r w:rsidRPr="004F4C64">
              <w:rPr>
                <w:rFonts w:cstheme="minorHAnsi"/>
                <w:b/>
                <w:bCs/>
                <w:sz w:val="20"/>
                <w:szCs w:val="20"/>
              </w:rPr>
              <w:t>Λέκτορες</w:t>
            </w:r>
          </w:p>
        </w:tc>
        <w:tc>
          <w:tcPr>
            <w:tcW w:w="1849" w:type="dxa"/>
          </w:tcPr>
          <w:p w:rsidR="00E53879" w:rsidRPr="004F4C64" w:rsidRDefault="0041333C" w:rsidP="00A2794E">
            <w:pPr>
              <w:jc w:val="right"/>
              <w:rPr>
                <w:rFonts w:cstheme="minorHAnsi"/>
                <w:b/>
                <w:bCs/>
                <w:sz w:val="20"/>
                <w:szCs w:val="20"/>
              </w:rPr>
            </w:pPr>
            <w:r w:rsidRPr="004F4C64">
              <w:rPr>
                <w:rFonts w:cstheme="minorHAnsi"/>
                <w:b/>
                <w:bCs/>
                <w:sz w:val="20"/>
                <w:szCs w:val="20"/>
              </w:rPr>
              <w:t>Σύνολο</w:t>
            </w:r>
          </w:p>
        </w:tc>
        <w:tc>
          <w:tcPr>
            <w:tcW w:w="1060" w:type="dxa"/>
          </w:tcPr>
          <w:p w:rsidR="00E53879" w:rsidRPr="00FE1421" w:rsidRDefault="0041333C" w:rsidP="00E53879">
            <w:pPr>
              <w:jc w:val="center"/>
              <w:rPr>
                <w:b/>
                <w:bCs/>
              </w:rPr>
            </w:pPr>
          </w:p>
        </w:tc>
        <w:tc>
          <w:tcPr>
            <w:tcW w:w="1058" w:type="dxa"/>
          </w:tcPr>
          <w:p w:rsidR="00E53879" w:rsidRPr="00FE1421" w:rsidRDefault="0041333C" w:rsidP="00E53879">
            <w:pPr>
              <w:jc w:val="center"/>
              <w:rPr>
                <w:b/>
                <w:bCs/>
              </w:rPr>
            </w:pPr>
            <w:r>
              <w:rPr>
                <w:b/>
                <w:bCs/>
              </w:rPr>
              <w:t>2</w:t>
            </w:r>
          </w:p>
        </w:tc>
        <w:tc>
          <w:tcPr>
            <w:tcW w:w="907" w:type="dxa"/>
          </w:tcPr>
          <w:p w:rsidR="00E53879" w:rsidRPr="004F4C64" w:rsidRDefault="0041333C" w:rsidP="004926E1">
            <w:pPr>
              <w:jc w:val="right"/>
              <w:rPr>
                <w:b/>
                <w:bCs/>
                <w:sz w:val="20"/>
                <w:szCs w:val="20"/>
              </w:rPr>
            </w:pPr>
          </w:p>
        </w:tc>
        <w:tc>
          <w:tcPr>
            <w:tcW w:w="907" w:type="dxa"/>
          </w:tcPr>
          <w:p w:rsidR="00E53879" w:rsidRPr="004F4C64" w:rsidRDefault="0041333C" w:rsidP="004926E1">
            <w:pPr>
              <w:jc w:val="right"/>
              <w:rPr>
                <w:b/>
                <w:bCs/>
                <w:sz w:val="20"/>
                <w:szCs w:val="20"/>
              </w:rPr>
            </w:pPr>
            <w:r w:rsidRPr="004F4C64">
              <w:rPr>
                <w:b/>
                <w:bCs/>
                <w:sz w:val="20"/>
                <w:szCs w:val="20"/>
              </w:rPr>
              <w:t>2</w:t>
            </w:r>
          </w:p>
        </w:tc>
        <w:tc>
          <w:tcPr>
            <w:tcW w:w="907" w:type="dxa"/>
          </w:tcPr>
          <w:p w:rsidR="00E53879" w:rsidRPr="004F4C64" w:rsidRDefault="0041333C" w:rsidP="004926E1">
            <w:pPr>
              <w:jc w:val="right"/>
              <w:rPr>
                <w:b/>
                <w:bCs/>
                <w:sz w:val="20"/>
                <w:szCs w:val="20"/>
              </w:rPr>
            </w:pPr>
          </w:p>
        </w:tc>
        <w:tc>
          <w:tcPr>
            <w:tcW w:w="907" w:type="dxa"/>
          </w:tcPr>
          <w:p w:rsidR="00E53879" w:rsidRPr="004F4C64" w:rsidRDefault="0041333C" w:rsidP="004926E1">
            <w:pPr>
              <w:jc w:val="right"/>
              <w:rPr>
                <w:b/>
                <w:bCs/>
                <w:sz w:val="20"/>
                <w:szCs w:val="20"/>
              </w:rPr>
            </w:pPr>
            <w:r w:rsidRPr="004F4C64">
              <w:rPr>
                <w:b/>
                <w:bCs/>
                <w:sz w:val="20"/>
                <w:szCs w:val="20"/>
              </w:rPr>
              <w:t>2</w:t>
            </w:r>
          </w:p>
        </w:tc>
        <w:tc>
          <w:tcPr>
            <w:tcW w:w="821" w:type="dxa"/>
          </w:tcPr>
          <w:p w:rsidR="00E53879" w:rsidRPr="004F4C64" w:rsidRDefault="0041333C" w:rsidP="004926E1">
            <w:pPr>
              <w:jc w:val="right"/>
              <w:rPr>
                <w:b/>
                <w:bCs/>
                <w:sz w:val="20"/>
                <w:szCs w:val="20"/>
              </w:rPr>
            </w:pPr>
          </w:p>
        </w:tc>
        <w:tc>
          <w:tcPr>
            <w:tcW w:w="794" w:type="dxa"/>
          </w:tcPr>
          <w:p w:rsidR="00E53879" w:rsidRPr="004F4C64" w:rsidRDefault="0041333C" w:rsidP="004926E1">
            <w:pPr>
              <w:jc w:val="right"/>
              <w:rPr>
                <w:b/>
                <w:bCs/>
                <w:sz w:val="20"/>
                <w:szCs w:val="20"/>
              </w:rPr>
            </w:pPr>
            <w:r w:rsidRPr="004F4C64">
              <w:rPr>
                <w:b/>
                <w:bCs/>
                <w:sz w:val="20"/>
                <w:szCs w:val="20"/>
              </w:rPr>
              <w:t>1</w:t>
            </w:r>
          </w:p>
        </w:tc>
        <w:tc>
          <w:tcPr>
            <w:tcW w:w="907" w:type="dxa"/>
          </w:tcPr>
          <w:p w:rsidR="00E53879" w:rsidRPr="004F4C64" w:rsidRDefault="0041333C" w:rsidP="004926E1">
            <w:pPr>
              <w:jc w:val="right"/>
              <w:rPr>
                <w:b/>
                <w:bCs/>
                <w:sz w:val="20"/>
                <w:szCs w:val="20"/>
              </w:rPr>
            </w:pPr>
          </w:p>
        </w:tc>
        <w:tc>
          <w:tcPr>
            <w:tcW w:w="904" w:type="dxa"/>
          </w:tcPr>
          <w:p w:rsidR="00E53879" w:rsidRPr="004F4C64" w:rsidRDefault="0041333C" w:rsidP="004926E1">
            <w:pPr>
              <w:jc w:val="right"/>
              <w:rPr>
                <w:b/>
                <w:bCs/>
                <w:sz w:val="20"/>
                <w:szCs w:val="20"/>
              </w:rPr>
            </w:pPr>
            <w:r w:rsidRPr="004F4C64">
              <w:rPr>
                <w:b/>
                <w:bCs/>
                <w:sz w:val="20"/>
                <w:szCs w:val="20"/>
              </w:rPr>
              <w:t>1</w:t>
            </w:r>
          </w:p>
        </w:tc>
        <w:tc>
          <w:tcPr>
            <w:tcW w:w="797" w:type="dxa"/>
          </w:tcPr>
          <w:p w:rsidR="00E53879" w:rsidRPr="004F4C64" w:rsidRDefault="0041333C" w:rsidP="004926E1">
            <w:pPr>
              <w:jc w:val="right"/>
              <w:rPr>
                <w:b/>
                <w:bCs/>
                <w:sz w:val="20"/>
                <w:szCs w:val="20"/>
              </w:rPr>
            </w:pPr>
          </w:p>
        </w:tc>
        <w:tc>
          <w:tcPr>
            <w:tcW w:w="851" w:type="dxa"/>
          </w:tcPr>
          <w:p w:rsidR="00E53879" w:rsidRPr="004F4C64" w:rsidRDefault="0041333C" w:rsidP="004926E1">
            <w:pPr>
              <w:jc w:val="right"/>
              <w:rPr>
                <w:b/>
                <w:bCs/>
                <w:sz w:val="20"/>
                <w:szCs w:val="20"/>
              </w:rPr>
            </w:pPr>
            <w:r w:rsidRPr="004F4C64">
              <w:rPr>
                <w:b/>
                <w:bCs/>
                <w:sz w:val="20"/>
                <w:szCs w:val="20"/>
              </w:rPr>
              <w:t>1</w:t>
            </w:r>
          </w:p>
        </w:tc>
      </w:tr>
      <w:tr w:rsidR="00E53879" w:rsidRPr="004F4C64" w:rsidTr="00A2794E">
        <w:tblPrEx>
          <w:tblCellMar>
            <w:top w:w="0" w:type="dxa"/>
            <w:bottom w:w="0" w:type="dxa"/>
          </w:tblCellMar>
        </w:tblPrEx>
        <w:tc>
          <w:tcPr>
            <w:tcW w:w="2978" w:type="dxa"/>
            <w:tcBorders>
              <w:top w:val="nil"/>
              <w:bottom w:val="nil"/>
            </w:tcBorders>
            <w:shd w:val="clear" w:color="auto" w:fill="F3F3F3"/>
            <w:vAlign w:val="center"/>
          </w:tcPr>
          <w:p w:rsidR="00E53879" w:rsidRPr="004F4C64" w:rsidRDefault="0041333C" w:rsidP="00A2794E">
            <w:pPr>
              <w:jc w:val="right"/>
              <w:rPr>
                <w:rFonts w:cstheme="minorHAnsi"/>
                <w:bCs/>
                <w:sz w:val="20"/>
                <w:szCs w:val="20"/>
              </w:rPr>
            </w:pPr>
          </w:p>
        </w:tc>
        <w:tc>
          <w:tcPr>
            <w:tcW w:w="1849" w:type="dxa"/>
          </w:tcPr>
          <w:p w:rsidR="00E53879" w:rsidRPr="004F4C64" w:rsidRDefault="0041333C" w:rsidP="00A2794E">
            <w:pPr>
              <w:jc w:val="right"/>
              <w:rPr>
                <w:rFonts w:cstheme="minorHAnsi"/>
                <w:bCs/>
                <w:sz w:val="20"/>
                <w:szCs w:val="20"/>
              </w:rPr>
            </w:pPr>
            <w:r w:rsidRPr="004F4C64">
              <w:rPr>
                <w:rFonts w:cstheme="minorHAnsi"/>
                <w:bCs/>
                <w:sz w:val="20"/>
                <w:szCs w:val="20"/>
              </w:rPr>
              <w:t>Νέες προσλήψεις</w:t>
            </w:r>
          </w:p>
        </w:tc>
        <w:tc>
          <w:tcPr>
            <w:tcW w:w="1060" w:type="dxa"/>
          </w:tcPr>
          <w:p w:rsidR="00E53879" w:rsidRPr="001303AA" w:rsidRDefault="0041333C" w:rsidP="00E53879">
            <w:pPr>
              <w:jc w:val="center"/>
              <w:rPr>
                <w:rFonts w:cstheme="minorHAnsi"/>
                <w:bCs/>
                <w:sz w:val="20"/>
                <w:szCs w:val="20"/>
              </w:rPr>
            </w:pPr>
          </w:p>
        </w:tc>
        <w:tc>
          <w:tcPr>
            <w:tcW w:w="1058" w:type="dxa"/>
          </w:tcPr>
          <w:p w:rsidR="00E53879" w:rsidRPr="00214F2C" w:rsidRDefault="0041333C" w:rsidP="00E53879">
            <w:pPr>
              <w:jc w:val="center"/>
              <w:rPr>
                <w:rFonts w:cstheme="minorHAnsi"/>
                <w:bCs/>
                <w:sz w:val="20"/>
                <w:szCs w:val="20"/>
              </w:rPr>
            </w:pPr>
          </w:p>
        </w:tc>
        <w:tc>
          <w:tcPr>
            <w:tcW w:w="907" w:type="dxa"/>
          </w:tcPr>
          <w:p w:rsidR="00E53879" w:rsidRPr="004F4C64" w:rsidRDefault="0041333C" w:rsidP="004926E1">
            <w:pPr>
              <w:jc w:val="right"/>
              <w:rPr>
                <w:rFonts w:cstheme="minorHAnsi"/>
                <w:bCs/>
                <w:sz w:val="20"/>
                <w:szCs w:val="20"/>
              </w:rPr>
            </w:pPr>
          </w:p>
        </w:tc>
        <w:tc>
          <w:tcPr>
            <w:tcW w:w="907" w:type="dxa"/>
          </w:tcPr>
          <w:p w:rsidR="00E53879" w:rsidRPr="004F4C64" w:rsidRDefault="0041333C" w:rsidP="004926E1">
            <w:pPr>
              <w:jc w:val="right"/>
              <w:rPr>
                <w:rFonts w:cstheme="minorHAnsi"/>
                <w:bCs/>
                <w:sz w:val="20"/>
                <w:szCs w:val="20"/>
              </w:rPr>
            </w:pPr>
            <w:r w:rsidRPr="004F4C64">
              <w:rPr>
                <w:rFonts w:cstheme="minorHAnsi"/>
                <w:bCs/>
                <w:sz w:val="20"/>
                <w:szCs w:val="20"/>
              </w:rPr>
              <w:t>0</w:t>
            </w:r>
          </w:p>
        </w:tc>
        <w:tc>
          <w:tcPr>
            <w:tcW w:w="907" w:type="dxa"/>
          </w:tcPr>
          <w:p w:rsidR="00E53879" w:rsidRPr="004F4C64" w:rsidRDefault="0041333C" w:rsidP="004926E1">
            <w:pPr>
              <w:jc w:val="right"/>
              <w:rPr>
                <w:rFonts w:cstheme="minorHAnsi"/>
                <w:bCs/>
                <w:sz w:val="20"/>
                <w:szCs w:val="20"/>
              </w:rPr>
            </w:pPr>
          </w:p>
        </w:tc>
        <w:tc>
          <w:tcPr>
            <w:tcW w:w="907" w:type="dxa"/>
          </w:tcPr>
          <w:p w:rsidR="00E53879" w:rsidRPr="004F4C64" w:rsidRDefault="0041333C" w:rsidP="004926E1">
            <w:pPr>
              <w:jc w:val="right"/>
              <w:rPr>
                <w:rFonts w:cstheme="minorHAnsi"/>
                <w:bCs/>
                <w:sz w:val="20"/>
                <w:szCs w:val="20"/>
              </w:rPr>
            </w:pPr>
            <w:r w:rsidRPr="004F4C64">
              <w:rPr>
                <w:rFonts w:cstheme="minorHAnsi"/>
                <w:bCs/>
                <w:sz w:val="20"/>
                <w:szCs w:val="20"/>
              </w:rPr>
              <w:t>1</w:t>
            </w:r>
          </w:p>
        </w:tc>
        <w:tc>
          <w:tcPr>
            <w:tcW w:w="821" w:type="dxa"/>
          </w:tcPr>
          <w:p w:rsidR="00E53879" w:rsidRPr="004F4C64" w:rsidRDefault="0041333C" w:rsidP="004926E1">
            <w:pPr>
              <w:jc w:val="right"/>
              <w:rPr>
                <w:rFonts w:cstheme="minorHAnsi"/>
                <w:bCs/>
                <w:sz w:val="20"/>
                <w:szCs w:val="20"/>
              </w:rPr>
            </w:pPr>
          </w:p>
        </w:tc>
        <w:tc>
          <w:tcPr>
            <w:tcW w:w="794" w:type="dxa"/>
          </w:tcPr>
          <w:p w:rsidR="00E53879" w:rsidRPr="004F4C64" w:rsidRDefault="0041333C" w:rsidP="004926E1">
            <w:pPr>
              <w:jc w:val="right"/>
              <w:rPr>
                <w:rFonts w:cstheme="minorHAnsi"/>
                <w:bCs/>
                <w:sz w:val="20"/>
                <w:szCs w:val="20"/>
              </w:rPr>
            </w:pPr>
          </w:p>
        </w:tc>
        <w:tc>
          <w:tcPr>
            <w:tcW w:w="907" w:type="dxa"/>
          </w:tcPr>
          <w:p w:rsidR="00E53879" w:rsidRPr="004F4C64" w:rsidRDefault="0041333C" w:rsidP="004926E1">
            <w:pPr>
              <w:jc w:val="right"/>
              <w:rPr>
                <w:sz w:val="20"/>
                <w:szCs w:val="20"/>
              </w:rPr>
            </w:pPr>
            <w:r w:rsidRPr="004F4C64">
              <w:rPr>
                <w:sz w:val="20"/>
                <w:szCs w:val="20"/>
              </w:rPr>
              <w:t>0</w:t>
            </w:r>
          </w:p>
        </w:tc>
        <w:tc>
          <w:tcPr>
            <w:tcW w:w="904" w:type="dxa"/>
          </w:tcPr>
          <w:p w:rsidR="00E53879" w:rsidRPr="004F4C64" w:rsidRDefault="0041333C" w:rsidP="004926E1">
            <w:pPr>
              <w:jc w:val="right"/>
              <w:rPr>
                <w:sz w:val="20"/>
                <w:szCs w:val="20"/>
              </w:rPr>
            </w:pPr>
            <w:r w:rsidRPr="004F4C64">
              <w:rPr>
                <w:sz w:val="20"/>
                <w:szCs w:val="20"/>
              </w:rPr>
              <w:t>0</w:t>
            </w:r>
          </w:p>
        </w:tc>
        <w:tc>
          <w:tcPr>
            <w:tcW w:w="797" w:type="dxa"/>
          </w:tcPr>
          <w:p w:rsidR="00E53879" w:rsidRPr="004F4C64" w:rsidRDefault="0041333C" w:rsidP="004926E1">
            <w:pPr>
              <w:jc w:val="right"/>
              <w:rPr>
                <w:sz w:val="20"/>
                <w:szCs w:val="20"/>
              </w:rPr>
            </w:pPr>
          </w:p>
        </w:tc>
        <w:tc>
          <w:tcPr>
            <w:tcW w:w="851" w:type="dxa"/>
          </w:tcPr>
          <w:p w:rsidR="00E53879" w:rsidRPr="004F4C64" w:rsidRDefault="0041333C" w:rsidP="004926E1">
            <w:pPr>
              <w:jc w:val="right"/>
              <w:rPr>
                <w:sz w:val="20"/>
                <w:szCs w:val="20"/>
              </w:rPr>
            </w:pPr>
          </w:p>
        </w:tc>
      </w:tr>
      <w:tr w:rsidR="00E53879" w:rsidRPr="004F4C64" w:rsidTr="00A2794E">
        <w:tblPrEx>
          <w:tblCellMar>
            <w:top w:w="0" w:type="dxa"/>
            <w:bottom w:w="0" w:type="dxa"/>
          </w:tblCellMar>
        </w:tblPrEx>
        <w:tc>
          <w:tcPr>
            <w:tcW w:w="2978" w:type="dxa"/>
            <w:tcBorders>
              <w:top w:val="nil"/>
              <w:bottom w:val="nil"/>
            </w:tcBorders>
            <w:shd w:val="clear" w:color="auto" w:fill="F3F3F3"/>
            <w:vAlign w:val="center"/>
          </w:tcPr>
          <w:p w:rsidR="00E53879" w:rsidRPr="004F4C64" w:rsidRDefault="0041333C" w:rsidP="00A2794E">
            <w:pPr>
              <w:jc w:val="right"/>
              <w:rPr>
                <w:rFonts w:cstheme="minorHAnsi"/>
                <w:bCs/>
                <w:sz w:val="20"/>
                <w:szCs w:val="20"/>
              </w:rPr>
            </w:pPr>
          </w:p>
        </w:tc>
        <w:tc>
          <w:tcPr>
            <w:tcW w:w="1849" w:type="dxa"/>
          </w:tcPr>
          <w:p w:rsidR="00E53879" w:rsidRPr="004F4C64" w:rsidRDefault="0041333C" w:rsidP="00A2794E">
            <w:pPr>
              <w:jc w:val="right"/>
              <w:rPr>
                <w:rFonts w:cstheme="minorHAnsi"/>
                <w:bCs/>
                <w:sz w:val="20"/>
                <w:szCs w:val="20"/>
              </w:rPr>
            </w:pPr>
            <w:r w:rsidRPr="004F4C64">
              <w:rPr>
                <w:rFonts w:cstheme="minorHAnsi"/>
                <w:bCs/>
                <w:sz w:val="20"/>
                <w:szCs w:val="20"/>
              </w:rPr>
              <w:t>Συνταξιοδοτήσεις</w:t>
            </w:r>
          </w:p>
        </w:tc>
        <w:tc>
          <w:tcPr>
            <w:tcW w:w="1060" w:type="dxa"/>
          </w:tcPr>
          <w:p w:rsidR="00E53879" w:rsidRPr="001303AA" w:rsidRDefault="0041333C" w:rsidP="00E53879">
            <w:pPr>
              <w:jc w:val="center"/>
              <w:rPr>
                <w:rFonts w:cstheme="minorHAnsi"/>
                <w:bCs/>
                <w:sz w:val="20"/>
                <w:szCs w:val="20"/>
              </w:rPr>
            </w:pPr>
          </w:p>
        </w:tc>
        <w:tc>
          <w:tcPr>
            <w:tcW w:w="1058" w:type="dxa"/>
          </w:tcPr>
          <w:p w:rsidR="00E53879" w:rsidRPr="001303AA" w:rsidRDefault="0041333C" w:rsidP="00E53879">
            <w:pPr>
              <w:jc w:val="center"/>
              <w:rPr>
                <w:rFonts w:cstheme="minorHAnsi"/>
                <w:bCs/>
                <w:sz w:val="20"/>
                <w:szCs w:val="20"/>
              </w:rPr>
            </w:pPr>
          </w:p>
        </w:tc>
        <w:tc>
          <w:tcPr>
            <w:tcW w:w="907" w:type="dxa"/>
          </w:tcPr>
          <w:p w:rsidR="00E53879" w:rsidRPr="004F4C64" w:rsidRDefault="0041333C" w:rsidP="004926E1">
            <w:pPr>
              <w:jc w:val="right"/>
              <w:rPr>
                <w:rFonts w:cstheme="minorHAnsi"/>
                <w:bCs/>
                <w:sz w:val="20"/>
                <w:szCs w:val="20"/>
              </w:rPr>
            </w:pPr>
          </w:p>
        </w:tc>
        <w:tc>
          <w:tcPr>
            <w:tcW w:w="907" w:type="dxa"/>
          </w:tcPr>
          <w:p w:rsidR="00E53879" w:rsidRPr="004F4C64" w:rsidRDefault="0041333C" w:rsidP="004926E1">
            <w:pPr>
              <w:jc w:val="right"/>
              <w:rPr>
                <w:rFonts w:cstheme="minorHAnsi"/>
                <w:bCs/>
                <w:sz w:val="20"/>
                <w:szCs w:val="20"/>
              </w:rPr>
            </w:pPr>
          </w:p>
        </w:tc>
        <w:tc>
          <w:tcPr>
            <w:tcW w:w="907" w:type="dxa"/>
          </w:tcPr>
          <w:p w:rsidR="00E53879" w:rsidRPr="004F4C64" w:rsidRDefault="0041333C" w:rsidP="004926E1">
            <w:pPr>
              <w:jc w:val="right"/>
              <w:rPr>
                <w:rFonts w:cstheme="minorHAnsi"/>
                <w:bCs/>
                <w:sz w:val="20"/>
                <w:szCs w:val="20"/>
              </w:rPr>
            </w:pPr>
          </w:p>
        </w:tc>
        <w:tc>
          <w:tcPr>
            <w:tcW w:w="907" w:type="dxa"/>
          </w:tcPr>
          <w:p w:rsidR="00E53879" w:rsidRPr="004F4C64" w:rsidRDefault="0041333C" w:rsidP="004926E1">
            <w:pPr>
              <w:jc w:val="right"/>
              <w:rPr>
                <w:rFonts w:cstheme="minorHAnsi"/>
                <w:bCs/>
                <w:sz w:val="20"/>
                <w:szCs w:val="20"/>
              </w:rPr>
            </w:pPr>
          </w:p>
        </w:tc>
        <w:tc>
          <w:tcPr>
            <w:tcW w:w="821" w:type="dxa"/>
          </w:tcPr>
          <w:p w:rsidR="00E53879" w:rsidRPr="004F4C64" w:rsidRDefault="0041333C" w:rsidP="004926E1">
            <w:pPr>
              <w:jc w:val="right"/>
              <w:rPr>
                <w:rFonts w:cstheme="minorHAnsi"/>
                <w:bCs/>
                <w:sz w:val="20"/>
                <w:szCs w:val="20"/>
              </w:rPr>
            </w:pPr>
          </w:p>
        </w:tc>
        <w:tc>
          <w:tcPr>
            <w:tcW w:w="794" w:type="dxa"/>
          </w:tcPr>
          <w:p w:rsidR="00E53879" w:rsidRPr="004F4C64" w:rsidRDefault="0041333C" w:rsidP="004926E1">
            <w:pPr>
              <w:jc w:val="right"/>
              <w:rPr>
                <w:rFonts w:cstheme="minorHAnsi"/>
                <w:bCs/>
                <w:sz w:val="20"/>
                <w:szCs w:val="20"/>
              </w:rPr>
            </w:pPr>
          </w:p>
        </w:tc>
        <w:tc>
          <w:tcPr>
            <w:tcW w:w="907" w:type="dxa"/>
          </w:tcPr>
          <w:p w:rsidR="00E53879" w:rsidRPr="004F4C64" w:rsidRDefault="0041333C" w:rsidP="004926E1">
            <w:pPr>
              <w:jc w:val="right"/>
              <w:rPr>
                <w:sz w:val="20"/>
                <w:szCs w:val="20"/>
              </w:rPr>
            </w:pPr>
            <w:r w:rsidRPr="004F4C64">
              <w:rPr>
                <w:sz w:val="20"/>
                <w:szCs w:val="20"/>
              </w:rPr>
              <w:t>0</w:t>
            </w:r>
          </w:p>
        </w:tc>
        <w:tc>
          <w:tcPr>
            <w:tcW w:w="904" w:type="dxa"/>
          </w:tcPr>
          <w:p w:rsidR="00E53879" w:rsidRPr="004F4C64" w:rsidRDefault="0041333C" w:rsidP="004926E1">
            <w:pPr>
              <w:jc w:val="right"/>
              <w:rPr>
                <w:sz w:val="20"/>
                <w:szCs w:val="20"/>
              </w:rPr>
            </w:pPr>
            <w:r w:rsidRPr="004F4C64">
              <w:rPr>
                <w:sz w:val="20"/>
                <w:szCs w:val="20"/>
              </w:rPr>
              <w:t>0</w:t>
            </w:r>
          </w:p>
        </w:tc>
        <w:tc>
          <w:tcPr>
            <w:tcW w:w="797" w:type="dxa"/>
          </w:tcPr>
          <w:p w:rsidR="00E53879" w:rsidRPr="004F4C64" w:rsidRDefault="0041333C" w:rsidP="004926E1">
            <w:pPr>
              <w:jc w:val="right"/>
              <w:rPr>
                <w:sz w:val="20"/>
                <w:szCs w:val="20"/>
              </w:rPr>
            </w:pPr>
          </w:p>
        </w:tc>
        <w:tc>
          <w:tcPr>
            <w:tcW w:w="851" w:type="dxa"/>
          </w:tcPr>
          <w:p w:rsidR="00E53879" w:rsidRPr="004F4C64" w:rsidRDefault="0041333C" w:rsidP="004926E1">
            <w:pPr>
              <w:jc w:val="right"/>
              <w:rPr>
                <w:sz w:val="20"/>
                <w:szCs w:val="20"/>
              </w:rPr>
            </w:pPr>
          </w:p>
        </w:tc>
      </w:tr>
      <w:tr w:rsidR="00E53879" w:rsidRPr="004F4C64" w:rsidTr="00A2794E">
        <w:tblPrEx>
          <w:tblCellMar>
            <w:top w:w="0" w:type="dxa"/>
            <w:bottom w:w="0" w:type="dxa"/>
          </w:tblCellMar>
        </w:tblPrEx>
        <w:tc>
          <w:tcPr>
            <w:tcW w:w="2978" w:type="dxa"/>
            <w:tcBorders>
              <w:top w:val="nil"/>
            </w:tcBorders>
            <w:shd w:val="clear" w:color="auto" w:fill="F3F3F3"/>
            <w:vAlign w:val="center"/>
          </w:tcPr>
          <w:p w:rsidR="00E53879" w:rsidRPr="004F4C64" w:rsidRDefault="0041333C" w:rsidP="00A2794E">
            <w:pPr>
              <w:jc w:val="right"/>
              <w:rPr>
                <w:rFonts w:cstheme="minorHAnsi"/>
                <w:bCs/>
                <w:sz w:val="20"/>
                <w:szCs w:val="20"/>
              </w:rPr>
            </w:pPr>
          </w:p>
        </w:tc>
        <w:tc>
          <w:tcPr>
            <w:tcW w:w="1849" w:type="dxa"/>
          </w:tcPr>
          <w:p w:rsidR="00E53879" w:rsidRPr="004F4C64" w:rsidRDefault="0041333C" w:rsidP="00A2794E">
            <w:pPr>
              <w:jc w:val="right"/>
              <w:rPr>
                <w:rFonts w:cstheme="minorHAnsi"/>
                <w:bCs/>
                <w:sz w:val="20"/>
                <w:szCs w:val="20"/>
              </w:rPr>
            </w:pPr>
            <w:r w:rsidRPr="004F4C64">
              <w:rPr>
                <w:rFonts w:cstheme="minorHAnsi"/>
                <w:bCs/>
                <w:sz w:val="20"/>
                <w:szCs w:val="20"/>
              </w:rPr>
              <w:t>Παραιτήσεις</w:t>
            </w:r>
          </w:p>
        </w:tc>
        <w:tc>
          <w:tcPr>
            <w:tcW w:w="1060" w:type="dxa"/>
          </w:tcPr>
          <w:p w:rsidR="00E53879" w:rsidRPr="001303AA" w:rsidRDefault="0041333C" w:rsidP="00E53879">
            <w:pPr>
              <w:jc w:val="center"/>
              <w:rPr>
                <w:rFonts w:cstheme="minorHAnsi"/>
                <w:bCs/>
                <w:sz w:val="20"/>
                <w:szCs w:val="20"/>
              </w:rPr>
            </w:pPr>
          </w:p>
        </w:tc>
        <w:tc>
          <w:tcPr>
            <w:tcW w:w="1058" w:type="dxa"/>
          </w:tcPr>
          <w:p w:rsidR="00E53879" w:rsidRPr="001303AA" w:rsidRDefault="0041333C" w:rsidP="00E53879">
            <w:pPr>
              <w:jc w:val="center"/>
              <w:rPr>
                <w:rFonts w:cstheme="minorHAnsi"/>
                <w:bCs/>
                <w:sz w:val="20"/>
                <w:szCs w:val="20"/>
              </w:rPr>
            </w:pPr>
          </w:p>
        </w:tc>
        <w:tc>
          <w:tcPr>
            <w:tcW w:w="907" w:type="dxa"/>
          </w:tcPr>
          <w:p w:rsidR="00E53879" w:rsidRPr="004F4C64" w:rsidRDefault="0041333C" w:rsidP="004926E1">
            <w:pPr>
              <w:jc w:val="right"/>
              <w:rPr>
                <w:rFonts w:cstheme="minorHAnsi"/>
                <w:bCs/>
                <w:sz w:val="20"/>
                <w:szCs w:val="20"/>
              </w:rPr>
            </w:pPr>
          </w:p>
        </w:tc>
        <w:tc>
          <w:tcPr>
            <w:tcW w:w="907" w:type="dxa"/>
          </w:tcPr>
          <w:p w:rsidR="00E53879" w:rsidRPr="004F4C64" w:rsidRDefault="0041333C" w:rsidP="004926E1">
            <w:pPr>
              <w:jc w:val="right"/>
              <w:rPr>
                <w:rFonts w:cstheme="minorHAnsi"/>
                <w:bCs/>
                <w:sz w:val="20"/>
                <w:szCs w:val="20"/>
              </w:rPr>
            </w:pPr>
          </w:p>
        </w:tc>
        <w:tc>
          <w:tcPr>
            <w:tcW w:w="907" w:type="dxa"/>
          </w:tcPr>
          <w:p w:rsidR="00E53879" w:rsidRPr="004F4C64" w:rsidRDefault="0041333C" w:rsidP="004926E1">
            <w:pPr>
              <w:jc w:val="right"/>
              <w:rPr>
                <w:rFonts w:cstheme="minorHAnsi"/>
                <w:bCs/>
                <w:sz w:val="20"/>
                <w:szCs w:val="20"/>
              </w:rPr>
            </w:pPr>
          </w:p>
        </w:tc>
        <w:tc>
          <w:tcPr>
            <w:tcW w:w="907" w:type="dxa"/>
          </w:tcPr>
          <w:p w:rsidR="00E53879" w:rsidRPr="004F4C64" w:rsidRDefault="0041333C" w:rsidP="004926E1">
            <w:pPr>
              <w:jc w:val="right"/>
              <w:rPr>
                <w:rFonts w:cstheme="minorHAnsi"/>
                <w:bCs/>
                <w:sz w:val="20"/>
                <w:szCs w:val="20"/>
              </w:rPr>
            </w:pPr>
          </w:p>
        </w:tc>
        <w:tc>
          <w:tcPr>
            <w:tcW w:w="821" w:type="dxa"/>
          </w:tcPr>
          <w:p w:rsidR="00E53879" w:rsidRPr="004F4C64" w:rsidRDefault="0041333C" w:rsidP="004926E1">
            <w:pPr>
              <w:jc w:val="right"/>
              <w:rPr>
                <w:rFonts w:cstheme="minorHAnsi"/>
                <w:bCs/>
                <w:sz w:val="20"/>
                <w:szCs w:val="20"/>
              </w:rPr>
            </w:pPr>
          </w:p>
        </w:tc>
        <w:tc>
          <w:tcPr>
            <w:tcW w:w="794" w:type="dxa"/>
          </w:tcPr>
          <w:p w:rsidR="00E53879" w:rsidRPr="004F4C64" w:rsidRDefault="0041333C" w:rsidP="004926E1">
            <w:pPr>
              <w:jc w:val="right"/>
              <w:rPr>
                <w:rFonts w:cstheme="minorHAnsi"/>
                <w:bCs/>
                <w:sz w:val="20"/>
                <w:szCs w:val="20"/>
              </w:rPr>
            </w:pPr>
          </w:p>
        </w:tc>
        <w:tc>
          <w:tcPr>
            <w:tcW w:w="907" w:type="dxa"/>
          </w:tcPr>
          <w:p w:rsidR="00E53879" w:rsidRPr="004F4C64" w:rsidRDefault="0041333C" w:rsidP="004926E1">
            <w:pPr>
              <w:jc w:val="right"/>
              <w:rPr>
                <w:sz w:val="20"/>
                <w:szCs w:val="20"/>
              </w:rPr>
            </w:pPr>
            <w:r w:rsidRPr="004F4C64">
              <w:rPr>
                <w:sz w:val="20"/>
                <w:szCs w:val="20"/>
              </w:rPr>
              <w:t>0</w:t>
            </w:r>
          </w:p>
        </w:tc>
        <w:tc>
          <w:tcPr>
            <w:tcW w:w="904" w:type="dxa"/>
          </w:tcPr>
          <w:p w:rsidR="00E53879" w:rsidRPr="004F4C64" w:rsidRDefault="0041333C" w:rsidP="004926E1">
            <w:pPr>
              <w:jc w:val="right"/>
              <w:rPr>
                <w:sz w:val="20"/>
                <w:szCs w:val="20"/>
              </w:rPr>
            </w:pPr>
            <w:r w:rsidRPr="004F4C64">
              <w:rPr>
                <w:sz w:val="20"/>
                <w:szCs w:val="20"/>
              </w:rPr>
              <w:t>0</w:t>
            </w:r>
          </w:p>
        </w:tc>
        <w:tc>
          <w:tcPr>
            <w:tcW w:w="797" w:type="dxa"/>
          </w:tcPr>
          <w:p w:rsidR="00E53879" w:rsidRPr="004F4C64" w:rsidRDefault="0041333C" w:rsidP="004926E1">
            <w:pPr>
              <w:jc w:val="right"/>
              <w:rPr>
                <w:sz w:val="20"/>
                <w:szCs w:val="20"/>
              </w:rPr>
            </w:pPr>
          </w:p>
        </w:tc>
        <w:tc>
          <w:tcPr>
            <w:tcW w:w="851" w:type="dxa"/>
          </w:tcPr>
          <w:p w:rsidR="00E53879" w:rsidRPr="004F4C64" w:rsidRDefault="0041333C" w:rsidP="004926E1">
            <w:pPr>
              <w:jc w:val="right"/>
              <w:rPr>
                <w:sz w:val="20"/>
                <w:szCs w:val="20"/>
              </w:rPr>
            </w:pPr>
          </w:p>
        </w:tc>
      </w:tr>
      <w:tr w:rsidR="00E53879" w:rsidRPr="004F4C64" w:rsidTr="00A2794E">
        <w:tblPrEx>
          <w:tblCellMar>
            <w:top w:w="0" w:type="dxa"/>
            <w:bottom w:w="0" w:type="dxa"/>
          </w:tblCellMar>
        </w:tblPrEx>
        <w:tc>
          <w:tcPr>
            <w:tcW w:w="2978" w:type="dxa"/>
            <w:shd w:val="clear" w:color="auto" w:fill="F3F3F3"/>
            <w:vAlign w:val="center"/>
          </w:tcPr>
          <w:p w:rsidR="00E53879" w:rsidRPr="004F4C64" w:rsidRDefault="0041333C" w:rsidP="00A2794E">
            <w:pPr>
              <w:jc w:val="right"/>
              <w:rPr>
                <w:rFonts w:cstheme="minorHAnsi"/>
                <w:b/>
                <w:bCs/>
                <w:sz w:val="20"/>
                <w:szCs w:val="20"/>
              </w:rPr>
            </w:pPr>
            <w:r w:rsidRPr="004F4C64">
              <w:rPr>
                <w:rFonts w:cstheme="minorHAnsi"/>
                <w:b/>
                <w:bCs/>
                <w:sz w:val="20"/>
                <w:szCs w:val="20"/>
              </w:rPr>
              <w:t>Μέλη ΕΕΔΙΠ</w:t>
            </w:r>
          </w:p>
        </w:tc>
        <w:tc>
          <w:tcPr>
            <w:tcW w:w="1849" w:type="dxa"/>
          </w:tcPr>
          <w:p w:rsidR="00E53879" w:rsidRPr="004F4C64" w:rsidRDefault="0041333C" w:rsidP="00A2794E">
            <w:pPr>
              <w:jc w:val="right"/>
              <w:rPr>
                <w:rFonts w:cstheme="minorHAnsi"/>
                <w:b/>
                <w:bCs/>
                <w:sz w:val="20"/>
                <w:szCs w:val="20"/>
              </w:rPr>
            </w:pPr>
            <w:r w:rsidRPr="004F4C64">
              <w:rPr>
                <w:rFonts w:cstheme="minorHAnsi"/>
                <w:b/>
                <w:bCs/>
                <w:sz w:val="20"/>
                <w:szCs w:val="20"/>
              </w:rPr>
              <w:t>Σύνολο</w:t>
            </w:r>
          </w:p>
        </w:tc>
        <w:tc>
          <w:tcPr>
            <w:tcW w:w="1060" w:type="dxa"/>
          </w:tcPr>
          <w:p w:rsidR="00E53879" w:rsidRPr="001303AA" w:rsidRDefault="0041333C" w:rsidP="00E53879">
            <w:pPr>
              <w:jc w:val="center"/>
              <w:rPr>
                <w:rFonts w:cstheme="minorHAnsi"/>
                <w:b/>
                <w:bCs/>
                <w:sz w:val="20"/>
                <w:szCs w:val="20"/>
              </w:rPr>
            </w:pPr>
          </w:p>
        </w:tc>
        <w:tc>
          <w:tcPr>
            <w:tcW w:w="1058" w:type="dxa"/>
          </w:tcPr>
          <w:p w:rsidR="00E53879" w:rsidRPr="00214F2C" w:rsidRDefault="0041333C" w:rsidP="00E53879">
            <w:pPr>
              <w:jc w:val="center"/>
              <w:rPr>
                <w:rFonts w:cstheme="minorHAnsi"/>
                <w:b/>
                <w:bCs/>
                <w:sz w:val="20"/>
                <w:szCs w:val="20"/>
              </w:rPr>
            </w:pPr>
            <w:r>
              <w:rPr>
                <w:rFonts w:cstheme="minorHAnsi"/>
                <w:b/>
                <w:bCs/>
                <w:sz w:val="20"/>
                <w:szCs w:val="20"/>
              </w:rPr>
              <w:t>1</w:t>
            </w:r>
          </w:p>
        </w:tc>
        <w:tc>
          <w:tcPr>
            <w:tcW w:w="907" w:type="dxa"/>
          </w:tcPr>
          <w:p w:rsidR="00E53879" w:rsidRPr="004F4C64" w:rsidRDefault="0041333C" w:rsidP="004926E1">
            <w:pPr>
              <w:jc w:val="right"/>
              <w:rPr>
                <w:rFonts w:cstheme="minorHAnsi"/>
                <w:b/>
                <w:bCs/>
                <w:sz w:val="20"/>
                <w:szCs w:val="20"/>
              </w:rPr>
            </w:pPr>
          </w:p>
        </w:tc>
        <w:tc>
          <w:tcPr>
            <w:tcW w:w="907" w:type="dxa"/>
          </w:tcPr>
          <w:p w:rsidR="00E53879" w:rsidRPr="004F4C64" w:rsidRDefault="0041333C" w:rsidP="004926E1">
            <w:pPr>
              <w:jc w:val="right"/>
              <w:rPr>
                <w:rFonts w:cstheme="minorHAnsi"/>
                <w:b/>
                <w:bCs/>
                <w:sz w:val="20"/>
                <w:szCs w:val="20"/>
              </w:rPr>
            </w:pPr>
            <w:r w:rsidRPr="004F4C64">
              <w:rPr>
                <w:rFonts w:cstheme="minorHAnsi"/>
                <w:b/>
                <w:bCs/>
                <w:sz w:val="20"/>
                <w:szCs w:val="20"/>
              </w:rPr>
              <w:t>1</w:t>
            </w:r>
          </w:p>
        </w:tc>
        <w:tc>
          <w:tcPr>
            <w:tcW w:w="907" w:type="dxa"/>
          </w:tcPr>
          <w:p w:rsidR="00E53879" w:rsidRPr="004F4C64" w:rsidRDefault="0041333C" w:rsidP="004926E1">
            <w:pPr>
              <w:jc w:val="right"/>
              <w:rPr>
                <w:rFonts w:cstheme="minorHAnsi"/>
                <w:b/>
                <w:bCs/>
                <w:sz w:val="20"/>
                <w:szCs w:val="20"/>
              </w:rPr>
            </w:pPr>
          </w:p>
        </w:tc>
        <w:tc>
          <w:tcPr>
            <w:tcW w:w="907" w:type="dxa"/>
          </w:tcPr>
          <w:p w:rsidR="00E53879" w:rsidRPr="004F4C64" w:rsidRDefault="0041333C" w:rsidP="004926E1">
            <w:pPr>
              <w:jc w:val="right"/>
              <w:rPr>
                <w:rFonts w:cstheme="minorHAnsi"/>
                <w:b/>
                <w:bCs/>
                <w:sz w:val="20"/>
                <w:szCs w:val="20"/>
              </w:rPr>
            </w:pPr>
            <w:r w:rsidRPr="004F4C64">
              <w:rPr>
                <w:rFonts w:cstheme="minorHAnsi"/>
                <w:b/>
                <w:bCs/>
                <w:sz w:val="20"/>
                <w:szCs w:val="20"/>
              </w:rPr>
              <w:t>1</w:t>
            </w:r>
          </w:p>
        </w:tc>
        <w:tc>
          <w:tcPr>
            <w:tcW w:w="821" w:type="dxa"/>
          </w:tcPr>
          <w:p w:rsidR="00E53879" w:rsidRPr="004F4C64" w:rsidRDefault="0041333C" w:rsidP="004926E1">
            <w:pPr>
              <w:jc w:val="right"/>
              <w:rPr>
                <w:rFonts w:cstheme="minorHAnsi"/>
                <w:b/>
                <w:bCs/>
                <w:sz w:val="20"/>
                <w:szCs w:val="20"/>
              </w:rPr>
            </w:pPr>
          </w:p>
        </w:tc>
        <w:tc>
          <w:tcPr>
            <w:tcW w:w="794" w:type="dxa"/>
          </w:tcPr>
          <w:p w:rsidR="00E53879" w:rsidRPr="004F4C64" w:rsidRDefault="0041333C" w:rsidP="004926E1">
            <w:pPr>
              <w:jc w:val="right"/>
              <w:rPr>
                <w:rFonts w:cstheme="minorHAnsi"/>
                <w:b/>
                <w:bCs/>
                <w:sz w:val="20"/>
                <w:szCs w:val="20"/>
              </w:rPr>
            </w:pPr>
            <w:r w:rsidRPr="004F4C64">
              <w:rPr>
                <w:rFonts w:cstheme="minorHAnsi"/>
                <w:b/>
                <w:bCs/>
                <w:sz w:val="20"/>
                <w:szCs w:val="20"/>
              </w:rPr>
              <w:t>1</w:t>
            </w:r>
          </w:p>
        </w:tc>
        <w:tc>
          <w:tcPr>
            <w:tcW w:w="907" w:type="dxa"/>
          </w:tcPr>
          <w:p w:rsidR="00E53879" w:rsidRPr="004F4C64" w:rsidRDefault="0041333C" w:rsidP="004926E1">
            <w:pPr>
              <w:jc w:val="right"/>
              <w:rPr>
                <w:b/>
                <w:bCs/>
                <w:sz w:val="20"/>
                <w:szCs w:val="20"/>
              </w:rPr>
            </w:pPr>
          </w:p>
        </w:tc>
        <w:tc>
          <w:tcPr>
            <w:tcW w:w="904" w:type="dxa"/>
          </w:tcPr>
          <w:p w:rsidR="00E53879" w:rsidRPr="004F4C64" w:rsidRDefault="0041333C" w:rsidP="004926E1">
            <w:pPr>
              <w:jc w:val="right"/>
              <w:rPr>
                <w:b/>
                <w:bCs/>
                <w:sz w:val="20"/>
                <w:szCs w:val="20"/>
              </w:rPr>
            </w:pPr>
            <w:r w:rsidRPr="004F4C64">
              <w:rPr>
                <w:b/>
                <w:bCs/>
                <w:sz w:val="20"/>
                <w:szCs w:val="20"/>
              </w:rPr>
              <w:t>1</w:t>
            </w:r>
          </w:p>
        </w:tc>
        <w:tc>
          <w:tcPr>
            <w:tcW w:w="797" w:type="dxa"/>
          </w:tcPr>
          <w:p w:rsidR="00E53879" w:rsidRPr="004F4C64" w:rsidRDefault="0041333C" w:rsidP="004926E1">
            <w:pPr>
              <w:jc w:val="right"/>
              <w:rPr>
                <w:b/>
                <w:bCs/>
                <w:sz w:val="20"/>
                <w:szCs w:val="20"/>
              </w:rPr>
            </w:pPr>
          </w:p>
        </w:tc>
        <w:tc>
          <w:tcPr>
            <w:tcW w:w="851" w:type="dxa"/>
          </w:tcPr>
          <w:p w:rsidR="00E53879" w:rsidRPr="004F4C64" w:rsidRDefault="0041333C" w:rsidP="004926E1">
            <w:pPr>
              <w:jc w:val="right"/>
              <w:rPr>
                <w:b/>
                <w:bCs/>
                <w:sz w:val="20"/>
                <w:szCs w:val="20"/>
              </w:rPr>
            </w:pPr>
            <w:r w:rsidRPr="004F4C64">
              <w:rPr>
                <w:b/>
                <w:bCs/>
                <w:sz w:val="20"/>
                <w:szCs w:val="20"/>
              </w:rPr>
              <w:t>1</w:t>
            </w:r>
          </w:p>
        </w:tc>
      </w:tr>
      <w:tr w:rsidR="00E53879" w:rsidRPr="004F4C64" w:rsidTr="00A2794E">
        <w:tblPrEx>
          <w:tblCellMar>
            <w:top w:w="0" w:type="dxa"/>
            <w:bottom w:w="0" w:type="dxa"/>
          </w:tblCellMar>
        </w:tblPrEx>
        <w:tc>
          <w:tcPr>
            <w:tcW w:w="2978" w:type="dxa"/>
            <w:shd w:val="clear" w:color="auto" w:fill="F3F3F3"/>
            <w:vAlign w:val="center"/>
          </w:tcPr>
          <w:p w:rsidR="00E53879" w:rsidRPr="004F4C64" w:rsidRDefault="0041333C" w:rsidP="00A2794E">
            <w:pPr>
              <w:jc w:val="right"/>
              <w:rPr>
                <w:rFonts w:cstheme="minorHAnsi"/>
                <w:b/>
                <w:bCs/>
                <w:sz w:val="20"/>
                <w:szCs w:val="20"/>
              </w:rPr>
            </w:pPr>
            <w:r w:rsidRPr="004F4C64">
              <w:rPr>
                <w:rFonts w:cstheme="minorHAnsi"/>
                <w:b/>
                <w:bCs/>
                <w:sz w:val="20"/>
                <w:szCs w:val="20"/>
              </w:rPr>
              <w:t>Διδάσκοντες επί συμβάσει**</w:t>
            </w:r>
          </w:p>
        </w:tc>
        <w:tc>
          <w:tcPr>
            <w:tcW w:w="1849" w:type="dxa"/>
          </w:tcPr>
          <w:p w:rsidR="00E53879" w:rsidRPr="004F4C64" w:rsidRDefault="0041333C" w:rsidP="00A2794E">
            <w:pPr>
              <w:jc w:val="right"/>
              <w:rPr>
                <w:rFonts w:cstheme="minorHAnsi"/>
                <w:b/>
                <w:bCs/>
                <w:sz w:val="20"/>
                <w:szCs w:val="20"/>
              </w:rPr>
            </w:pPr>
            <w:r w:rsidRPr="004F4C64">
              <w:rPr>
                <w:rFonts w:cstheme="minorHAnsi"/>
                <w:b/>
                <w:bCs/>
                <w:sz w:val="20"/>
                <w:szCs w:val="20"/>
              </w:rPr>
              <w:t>Σύνολο</w:t>
            </w:r>
          </w:p>
        </w:tc>
        <w:tc>
          <w:tcPr>
            <w:tcW w:w="1060" w:type="dxa"/>
          </w:tcPr>
          <w:p w:rsidR="00E53879" w:rsidRPr="00214F2C" w:rsidRDefault="0041333C" w:rsidP="00E53879">
            <w:pPr>
              <w:jc w:val="center"/>
              <w:rPr>
                <w:rFonts w:cstheme="minorHAnsi"/>
                <w:b/>
                <w:bCs/>
                <w:sz w:val="20"/>
                <w:szCs w:val="20"/>
              </w:rPr>
            </w:pPr>
            <w:r>
              <w:rPr>
                <w:rFonts w:cstheme="minorHAnsi"/>
                <w:b/>
                <w:bCs/>
                <w:sz w:val="20"/>
                <w:szCs w:val="20"/>
              </w:rPr>
              <w:t>13</w:t>
            </w:r>
          </w:p>
        </w:tc>
        <w:tc>
          <w:tcPr>
            <w:tcW w:w="1058" w:type="dxa"/>
          </w:tcPr>
          <w:p w:rsidR="00E53879" w:rsidRPr="00214F2C" w:rsidRDefault="0041333C" w:rsidP="00E53879">
            <w:pPr>
              <w:jc w:val="center"/>
              <w:rPr>
                <w:rFonts w:cstheme="minorHAnsi"/>
                <w:b/>
                <w:bCs/>
                <w:sz w:val="20"/>
                <w:szCs w:val="20"/>
              </w:rPr>
            </w:pPr>
            <w:r>
              <w:rPr>
                <w:rFonts w:cstheme="minorHAnsi"/>
                <w:b/>
                <w:bCs/>
                <w:sz w:val="20"/>
                <w:szCs w:val="20"/>
              </w:rPr>
              <w:t>8</w:t>
            </w:r>
          </w:p>
        </w:tc>
        <w:tc>
          <w:tcPr>
            <w:tcW w:w="907" w:type="dxa"/>
          </w:tcPr>
          <w:p w:rsidR="00E53879" w:rsidRPr="004F4C64" w:rsidRDefault="0041333C" w:rsidP="004926E1">
            <w:pPr>
              <w:jc w:val="right"/>
              <w:rPr>
                <w:rFonts w:cstheme="minorHAnsi"/>
                <w:b/>
                <w:bCs/>
                <w:sz w:val="20"/>
                <w:szCs w:val="20"/>
              </w:rPr>
            </w:pPr>
            <w:r w:rsidRPr="004F4C64">
              <w:rPr>
                <w:rFonts w:cstheme="minorHAnsi"/>
                <w:b/>
                <w:bCs/>
                <w:sz w:val="20"/>
                <w:szCs w:val="20"/>
              </w:rPr>
              <w:t>10</w:t>
            </w:r>
          </w:p>
        </w:tc>
        <w:tc>
          <w:tcPr>
            <w:tcW w:w="907" w:type="dxa"/>
          </w:tcPr>
          <w:p w:rsidR="00E53879" w:rsidRPr="004F4C64" w:rsidRDefault="0041333C" w:rsidP="004926E1">
            <w:pPr>
              <w:jc w:val="right"/>
              <w:rPr>
                <w:rFonts w:cstheme="minorHAnsi"/>
                <w:b/>
                <w:bCs/>
                <w:sz w:val="20"/>
                <w:szCs w:val="20"/>
              </w:rPr>
            </w:pPr>
            <w:r w:rsidRPr="004F4C64">
              <w:rPr>
                <w:rFonts w:cstheme="minorHAnsi"/>
                <w:b/>
                <w:bCs/>
                <w:sz w:val="20"/>
                <w:szCs w:val="20"/>
              </w:rPr>
              <w:t>5</w:t>
            </w:r>
          </w:p>
        </w:tc>
        <w:tc>
          <w:tcPr>
            <w:tcW w:w="907" w:type="dxa"/>
          </w:tcPr>
          <w:p w:rsidR="00E53879" w:rsidRPr="004F4C64" w:rsidRDefault="0041333C" w:rsidP="004926E1">
            <w:pPr>
              <w:jc w:val="right"/>
              <w:rPr>
                <w:rFonts w:cstheme="minorHAnsi"/>
                <w:b/>
                <w:bCs/>
                <w:sz w:val="20"/>
                <w:szCs w:val="20"/>
              </w:rPr>
            </w:pPr>
            <w:r w:rsidRPr="004F4C64">
              <w:rPr>
                <w:rFonts w:cstheme="minorHAnsi"/>
                <w:b/>
                <w:bCs/>
                <w:sz w:val="20"/>
                <w:szCs w:val="20"/>
              </w:rPr>
              <w:t>10</w:t>
            </w:r>
          </w:p>
        </w:tc>
        <w:tc>
          <w:tcPr>
            <w:tcW w:w="907" w:type="dxa"/>
          </w:tcPr>
          <w:p w:rsidR="00E53879" w:rsidRPr="004F4C64" w:rsidRDefault="0041333C" w:rsidP="004926E1">
            <w:pPr>
              <w:jc w:val="right"/>
              <w:rPr>
                <w:rFonts w:cstheme="minorHAnsi"/>
                <w:b/>
                <w:bCs/>
                <w:sz w:val="20"/>
                <w:szCs w:val="20"/>
              </w:rPr>
            </w:pPr>
            <w:r w:rsidRPr="004F4C64">
              <w:rPr>
                <w:rFonts w:cstheme="minorHAnsi"/>
                <w:b/>
                <w:bCs/>
                <w:sz w:val="20"/>
                <w:szCs w:val="20"/>
              </w:rPr>
              <w:t>5</w:t>
            </w:r>
          </w:p>
        </w:tc>
        <w:tc>
          <w:tcPr>
            <w:tcW w:w="821" w:type="dxa"/>
          </w:tcPr>
          <w:p w:rsidR="00E53879" w:rsidRPr="004F4C64" w:rsidRDefault="0041333C" w:rsidP="004926E1">
            <w:pPr>
              <w:jc w:val="right"/>
              <w:rPr>
                <w:rFonts w:cstheme="minorHAnsi"/>
                <w:b/>
                <w:bCs/>
                <w:sz w:val="20"/>
                <w:szCs w:val="20"/>
              </w:rPr>
            </w:pPr>
            <w:r w:rsidRPr="004F4C64">
              <w:rPr>
                <w:rFonts w:cstheme="minorHAnsi"/>
                <w:b/>
                <w:bCs/>
                <w:sz w:val="20"/>
                <w:szCs w:val="20"/>
              </w:rPr>
              <w:t>10</w:t>
            </w:r>
          </w:p>
        </w:tc>
        <w:tc>
          <w:tcPr>
            <w:tcW w:w="794" w:type="dxa"/>
          </w:tcPr>
          <w:p w:rsidR="00E53879" w:rsidRPr="004F4C64" w:rsidRDefault="0041333C" w:rsidP="004926E1">
            <w:pPr>
              <w:jc w:val="right"/>
              <w:rPr>
                <w:rFonts w:cstheme="minorHAnsi"/>
                <w:b/>
                <w:bCs/>
                <w:sz w:val="20"/>
                <w:szCs w:val="20"/>
              </w:rPr>
            </w:pPr>
            <w:r w:rsidRPr="004F4C64">
              <w:rPr>
                <w:rFonts w:cstheme="minorHAnsi"/>
                <w:b/>
                <w:bCs/>
                <w:sz w:val="20"/>
                <w:szCs w:val="20"/>
              </w:rPr>
              <w:t>5</w:t>
            </w:r>
          </w:p>
        </w:tc>
        <w:tc>
          <w:tcPr>
            <w:tcW w:w="907" w:type="dxa"/>
          </w:tcPr>
          <w:p w:rsidR="00E53879" w:rsidRPr="004F4C64" w:rsidRDefault="0041333C" w:rsidP="004926E1">
            <w:pPr>
              <w:jc w:val="right"/>
              <w:rPr>
                <w:b/>
                <w:bCs/>
                <w:sz w:val="20"/>
                <w:szCs w:val="20"/>
              </w:rPr>
            </w:pPr>
            <w:r w:rsidRPr="004F4C64">
              <w:rPr>
                <w:b/>
                <w:bCs/>
                <w:sz w:val="20"/>
                <w:szCs w:val="20"/>
              </w:rPr>
              <w:t>20</w:t>
            </w:r>
          </w:p>
        </w:tc>
        <w:tc>
          <w:tcPr>
            <w:tcW w:w="904" w:type="dxa"/>
          </w:tcPr>
          <w:p w:rsidR="00E53879" w:rsidRPr="004F4C64" w:rsidRDefault="0041333C" w:rsidP="004926E1">
            <w:pPr>
              <w:jc w:val="right"/>
              <w:rPr>
                <w:b/>
                <w:bCs/>
                <w:sz w:val="20"/>
                <w:szCs w:val="20"/>
              </w:rPr>
            </w:pPr>
            <w:r w:rsidRPr="004F4C64">
              <w:rPr>
                <w:b/>
                <w:bCs/>
                <w:sz w:val="20"/>
                <w:szCs w:val="20"/>
              </w:rPr>
              <w:t>10</w:t>
            </w:r>
          </w:p>
        </w:tc>
        <w:tc>
          <w:tcPr>
            <w:tcW w:w="797" w:type="dxa"/>
          </w:tcPr>
          <w:p w:rsidR="00E53879" w:rsidRPr="004F4C64" w:rsidRDefault="0041333C" w:rsidP="004926E1">
            <w:pPr>
              <w:jc w:val="right"/>
              <w:rPr>
                <w:b/>
                <w:bCs/>
                <w:sz w:val="20"/>
                <w:szCs w:val="20"/>
              </w:rPr>
            </w:pPr>
            <w:r w:rsidRPr="004F4C64">
              <w:rPr>
                <w:b/>
                <w:bCs/>
                <w:sz w:val="20"/>
                <w:szCs w:val="20"/>
              </w:rPr>
              <w:t>20</w:t>
            </w:r>
          </w:p>
        </w:tc>
        <w:tc>
          <w:tcPr>
            <w:tcW w:w="851" w:type="dxa"/>
          </w:tcPr>
          <w:p w:rsidR="00E53879" w:rsidRPr="004F4C64" w:rsidRDefault="0041333C" w:rsidP="004926E1">
            <w:pPr>
              <w:jc w:val="right"/>
              <w:rPr>
                <w:b/>
                <w:bCs/>
                <w:sz w:val="20"/>
                <w:szCs w:val="20"/>
              </w:rPr>
            </w:pPr>
            <w:r w:rsidRPr="004F4C64">
              <w:rPr>
                <w:b/>
                <w:bCs/>
                <w:sz w:val="20"/>
                <w:szCs w:val="20"/>
              </w:rPr>
              <w:t>10</w:t>
            </w:r>
          </w:p>
        </w:tc>
      </w:tr>
      <w:tr w:rsidR="00E53879" w:rsidRPr="004F4C64" w:rsidTr="00A2794E">
        <w:tblPrEx>
          <w:tblCellMar>
            <w:top w:w="0" w:type="dxa"/>
            <w:bottom w:w="0" w:type="dxa"/>
          </w:tblCellMar>
        </w:tblPrEx>
        <w:tc>
          <w:tcPr>
            <w:tcW w:w="2978" w:type="dxa"/>
            <w:tcBorders>
              <w:bottom w:val="single" w:sz="4" w:space="0" w:color="auto"/>
            </w:tcBorders>
            <w:shd w:val="clear" w:color="auto" w:fill="F3F3F3"/>
            <w:vAlign w:val="center"/>
          </w:tcPr>
          <w:p w:rsidR="00E53879" w:rsidRPr="004F4C64" w:rsidRDefault="0041333C" w:rsidP="00A2794E">
            <w:pPr>
              <w:jc w:val="right"/>
              <w:rPr>
                <w:rFonts w:cstheme="minorHAnsi"/>
                <w:b/>
                <w:bCs/>
                <w:sz w:val="20"/>
                <w:szCs w:val="20"/>
              </w:rPr>
            </w:pPr>
            <w:r w:rsidRPr="004F4C64">
              <w:rPr>
                <w:rFonts w:cstheme="minorHAnsi"/>
                <w:b/>
                <w:bCs/>
                <w:sz w:val="20"/>
                <w:szCs w:val="20"/>
              </w:rPr>
              <w:t>Τεχνικό προσωπικό εργαστηρίων</w:t>
            </w:r>
          </w:p>
        </w:tc>
        <w:tc>
          <w:tcPr>
            <w:tcW w:w="1849" w:type="dxa"/>
            <w:tcBorders>
              <w:bottom w:val="single" w:sz="4" w:space="0" w:color="auto"/>
            </w:tcBorders>
          </w:tcPr>
          <w:p w:rsidR="00E53879" w:rsidRPr="004F4C64" w:rsidRDefault="0041333C" w:rsidP="00A2794E">
            <w:pPr>
              <w:jc w:val="right"/>
              <w:rPr>
                <w:rFonts w:cstheme="minorHAnsi"/>
                <w:b/>
                <w:bCs/>
                <w:sz w:val="20"/>
                <w:szCs w:val="20"/>
              </w:rPr>
            </w:pPr>
            <w:r w:rsidRPr="004F4C64">
              <w:rPr>
                <w:rFonts w:cstheme="minorHAnsi"/>
                <w:b/>
                <w:bCs/>
                <w:sz w:val="20"/>
                <w:szCs w:val="20"/>
              </w:rPr>
              <w:t xml:space="preserve">Σύνολο </w:t>
            </w:r>
          </w:p>
        </w:tc>
        <w:tc>
          <w:tcPr>
            <w:tcW w:w="1060" w:type="dxa"/>
            <w:tcBorders>
              <w:bottom w:val="single" w:sz="4" w:space="0" w:color="auto"/>
            </w:tcBorders>
          </w:tcPr>
          <w:p w:rsidR="00E53879" w:rsidRPr="00214F2C" w:rsidRDefault="0041333C" w:rsidP="00E53879">
            <w:pPr>
              <w:jc w:val="center"/>
              <w:rPr>
                <w:rFonts w:cstheme="minorHAnsi"/>
                <w:b/>
                <w:bCs/>
                <w:sz w:val="20"/>
                <w:szCs w:val="20"/>
              </w:rPr>
            </w:pPr>
            <w:r>
              <w:rPr>
                <w:rFonts w:cstheme="minorHAnsi"/>
                <w:b/>
                <w:bCs/>
                <w:sz w:val="20"/>
                <w:szCs w:val="20"/>
              </w:rPr>
              <w:t>2</w:t>
            </w:r>
          </w:p>
        </w:tc>
        <w:tc>
          <w:tcPr>
            <w:tcW w:w="1058" w:type="dxa"/>
            <w:tcBorders>
              <w:bottom w:val="single" w:sz="4" w:space="0" w:color="auto"/>
            </w:tcBorders>
          </w:tcPr>
          <w:p w:rsidR="00E53879" w:rsidRPr="00214F2C" w:rsidRDefault="0041333C" w:rsidP="00E53879">
            <w:pPr>
              <w:jc w:val="center"/>
              <w:rPr>
                <w:rFonts w:cstheme="minorHAnsi"/>
                <w:b/>
                <w:bCs/>
                <w:sz w:val="20"/>
                <w:szCs w:val="20"/>
              </w:rPr>
            </w:pPr>
            <w:r>
              <w:rPr>
                <w:rFonts w:cstheme="minorHAnsi"/>
                <w:b/>
                <w:bCs/>
                <w:sz w:val="20"/>
                <w:szCs w:val="20"/>
              </w:rPr>
              <w:t>1</w:t>
            </w:r>
          </w:p>
        </w:tc>
        <w:tc>
          <w:tcPr>
            <w:tcW w:w="907" w:type="dxa"/>
            <w:tcBorders>
              <w:bottom w:val="single" w:sz="4" w:space="0" w:color="auto"/>
            </w:tcBorders>
          </w:tcPr>
          <w:p w:rsidR="00E53879" w:rsidRPr="004F4C64" w:rsidRDefault="0041333C" w:rsidP="004926E1">
            <w:pPr>
              <w:jc w:val="right"/>
              <w:rPr>
                <w:rFonts w:cstheme="minorHAnsi"/>
                <w:b/>
                <w:bCs/>
                <w:sz w:val="20"/>
                <w:szCs w:val="20"/>
              </w:rPr>
            </w:pPr>
            <w:r w:rsidRPr="004F4C64">
              <w:rPr>
                <w:rFonts w:cstheme="minorHAnsi"/>
                <w:b/>
                <w:bCs/>
                <w:sz w:val="20"/>
                <w:szCs w:val="20"/>
              </w:rPr>
              <w:t>2</w:t>
            </w:r>
          </w:p>
        </w:tc>
        <w:tc>
          <w:tcPr>
            <w:tcW w:w="907" w:type="dxa"/>
            <w:tcBorders>
              <w:bottom w:val="single" w:sz="4" w:space="0" w:color="auto"/>
            </w:tcBorders>
          </w:tcPr>
          <w:p w:rsidR="00E53879" w:rsidRPr="004F4C64" w:rsidRDefault="0041333C" w:rsidP="004926E1">
            <w:pPr>
              <w:jc w:val="right"/>
              <w:rPr>
                <w:rFonts w:cstheme="minorHAnsi"/>
                <w:b/>
                <w:bCs/>
                <w:sz w:val="20"/>
                <w:szCs w:val="20"/>
              </w:rPr>
            </w:pPr>
            <w:r w:rsidRPr="004F4C64">
              <w:rPr>
                <w:rFonts w:cstheme="minorHAnsi"/>
                <w:b/>
                <w:bCs/>
                <w:sz w:val="20"/>
                <w:szCs w:val="20"/>
              </w:rPr>
              <w:t>2</w:t>
            </w:r>
          </w:p>
        </w:tc>
        <w:tc>
          <w:tcPr>
            <w:tcW w:w="907" w:type="dxa"/>
            <w:tcBorders>
              <w:bottom w:val="single" w:sz="4" w:space="0" w:color="auto"/>
            </w:tcBorders>
          </w:tcPr>
          <w:p w:rsidR="00E53879" w:rsidRPr="004F4C64" w:rsidRDefault="0041333C" w:rsidP="004926E1">
            <w:pPr>
              <w:jc w:val="right"/>
              <w:rPr>
                <w:rFonts w:cstheme="minorHAnsi"/>
                <w:b/>
                <w:bCs/>
                <w:sz w:val="20"/>
                <w:szCs w:val="20"/>
              </w:rPr>
            </w:pPr>
            <w:r w:rsidRPr="004F4C64">
              <w:rPr>
                <w:rFonts w:cstheme="minorHAnsi"/>
                <w:b/>
                <w:bCs/>
                <w:sz w:val="20"/>
                <w:szCs w:val="20"/>
              </w:rPr>
              <w:t>2</w:t>
            </w:r>
          </w:p>
        </w:tc>
        <w:tc>
          <w:tcPr>
            <w:tcW w:w="907" w:type="dxa"/>
            <w:tcBorders>
              <w:bottom w:val="single" w:sz="4" w:space="0" w:color="auto"/>
            </w:tcBorders>
          </w:tcPr>
          <w:p w:rsidR="00E53879" w:rsidRPr="004F4C64" w:rsidRDefault="0041333C" w:rsidP="004926E1">
            <w:pPr>
              <w:jc w:val="right"/>
              <w:rPr>
                <w:rFonts w:cstheme="minorHAnsi"/>
                <w:b/>
                <w:bCs/>
                <w:sz w:val="20"/>
                <w:szCs w:val="20"/>
              </w:rPr>
            </w:pPr>
            <w:r w:rsidRPr="004F4C64">
              <w:rPr>
                <w:rFonts w:cstheme="minorHAnsi"/>
                <w:b/>
                <w:bCs/>
                <w:sz w:val="20"/>
                <w:szCs w:val="20"/>
              </w:rPr>
              <w:t>1</w:t>
            </w:r>
          </w:p>
        </w:tc>
        <w:tc>
          <w:tcPr>
            <w:tcW w:w="821" w:type="dxa"/>
            <w:tcBorders>
              <w:bottom w:val="single" w:sz="4" w:space="0" w:color="auto"/>
            </w:tcBorders>
          </w:tcPr>
          <w:p w:rsidR="00E53879" w:rsidRPr="004F4C64" w:rsidRDefault="0041333C" w:rsidP="004926E1">
            <w:pPr>
              <w:jc w:val="right"/>
              <w:rPr>
                <w:rFonts w:cstheme="minorHAnsi"/>
                <w:b/>
                <w:bCs/>
                <w:sz w:val="20"/>
                <w:szCs w:val="20"/>
              </w:rPr>
            </w:pPr>
            <w:r w:rsidRPr="004F4C64">
              <w:rPr>
                <w:rFonts w:cstheme="minorHAnsi"/>
                <w:b/>
                <w:bCs/>
                <w:sz w:val="20"/>
                <w:szCs w:val="20"/>
              </w:rPr>
              <w:t>2</w:t>
            </w:r>
          </w:p>
        </w:tc>
        <w:tc>
          <w:tcPr>
            <w:tcW w:w="794" w:type="dxa"/>
            <w:tcBorders>
              <w:bottom w:val="single" w:sz="4" w:space="0" w:color="auto"/>
            </w:tcBorders>
          </w:tcPr>
          <w:p w:rsidR="00E53879" w:rsidRPr="004F4C64" w:rsidRDefault="0041333C" w:rsidP="004926E1">
            <w:pPr>
              <w:jc w:val="right"/>
              <w:rPr>
                <w:rFonts w:cstheme="minorHAnsi"/>
                <w:b/>
                <w:bCs/>
                <w:sz w:val="20"/>
                <w:szCs w:val="20"/>
              </w:rPr>
            </w:pPr>
            <w:r w:rsidRPr="004F4C64">
              <w:rPr>
                <w:rFonts w:cstheme="minorHAnsi"/>
                <w:b/>
                <w:bCs/>
                <w:sz w:val="20"/>
                <w:szCs w:val="20"/>
              </w:rPr>
              <w:t>1</w:t>
            </w:r>
          </w:p>
        </w:tc>
        <w:tc>
          <w:tcPr>
            <w:tcW w:w="907" w:type="dxa"/>
            <w:tcBorders>
              <w:bottom w:val="single" w:sz="4" w:space="0" w:color="auto"/>
            </w:tcBorders>
          </w:tcPr>
          <w:p w:rsidR="00E53879" w:rsidRPr="004F4C64" w:rsidRDefault="0041333C" w:rsidP="004926E1">
            <w:pPr>
              <w:jc w:val="right"/>
              <w:rPr>
                <w:b/>
                <w:bCs/>
                <w:sz w:val="20"/>
                <w:szCs w:val="20"/>
              </w:rPr>
            </w:pPr>
            <w:r w:rsidRPr="004F4C64">
              <w:rPr>
                <w:b/>
                <w:bCs/>
                <w:sz w:val="20"/>
                <w:szCs w:val="20"/>
              </w:rPr>
              <w:t>2</w:t>
            </w:r>
          </w:p>
        </w:tc>
        <w:tc>
          <w:tcPr>
            <w:tcW w:w="904" w:type="dxa"/>
            <w:tcBorders>
              <w:bottom w:val="single" w:sz="4" w:space="0" w:color="auto"/>
            </w:tcBorders>
          </w:tcPr>
          <w:p w:rsidR="00E53879" w:rsidRPr="004F4C64" w:rsidRDefault="0041333C" w:rsidP="004926E1">
            <w:pPr>
              <w:jc w:val="right"/>
              <w:rPr>
                <w:b/>
                <w:bCs/>
                <w:sz w:val="20"/>
                <w:szCs w:val="20"/>
              </w:rPr>
            </w:pPr>
            <w:r w:rsidRPr="004F4C64">
              <w:rPr>
                <w:b/>
                <w:bCs/>
                <w:sz w:val="20"/>
                <w:szCs w:val="20"/>
              </w:rPr>
              <w:t>1</w:t>
            </w:r>
          </w:p>
        </w:tc>
        <w:tc>
          <w:tcPr>
            <w:tcW w:w="797" w:type="dxa"/>
            <w:tcBorders>
              <w:bottom w:val="single" w:sz="4" w:space="0" w:color="auto"/>
            </w:tcBorders>
          </w:tcPr>
          <w:p w:rsidR="00E53879" w:rsidRPr="004F4C64" w:rsidRDefault="0041333C" w:rsidP="004926E1">
            <w:pPr>
              <w:jc w:val="right"/>
              <w:rPr>
                <w:b/>
                <w:bCs/>
                <w:sz w:val="20"/>
                <w:szCs w:val="20"/>
              </w:rPr>
            </w:pPr>
            <w:r w:rsidRPr="004F4C64">
              <w:rPr>
                <w:b/>
                <w:bCs/>
                <w:sz w:val="20"/>
                <w:szCs w:val="20"/>
              </w:rPr>
              <w:t>2</w:t>
            </w:r>
          </w:p>
        </w:tc>
        <w:tc>
          <w:tcPr>
            <w:tcW w:w="851" w:type="dxa"/>
            <w:tcBorders>
              <w:bottom w:val="single" w:sz="4" w:space="0" w:color="auto"/>
            </w:tcBorders>
          </w:tcPr>
          <w:p w:rsidR="00E53879" w:rsidRPr="004F4C64" w:rsidRDefault="0041333C" w:rsidP="004926E1">
            <w:pPr>
              <w:jc w:val="right"/>
              <w:rPr>
                <w:b/>
                <w:bCs/>
                <w:sz w:val="20"/>
                <w:szCs w:val="20"/>
              </w:rPr>
            </w:pPr>
            <w:r w:rsidRPr="004F4C64">
              <w:rPr>
                <w:b/>
                <w:bCs/>
                <w:sz w:val="20"/>
                <w:szCs w:val="20"/>
              </w:rPr>
              <w:t>1</w:t>
            </w:r>
          </w:p>
        </w:tc>
      </w:tr>
      <w:tr w:rsidR="00E53879" w:rsidRPr="004F4C64" w:rsidTr="00A2794E">
        <w:tblPrEx>
          <w:tblCellMar>
            <w:top w:w="0" w:type="dxa"/>
            <w:bottom w:w="0" w:type="dxa"/>
          </w:tblCellMar>
        </w:tblPrEx>
        <w:tc>
          <w:tcPr>
            <w:tcW w:w="2978" w:type="dxa"/>
            <w:shd w:val="clear" w:color="auto" w:fill="F3F3F3"/>
            <w:vAlign w:val="center"/>
          </w:tcPr>
          <w:p w:rsidR="00E53879" w:rsidRPr="004F4C64" w:rsidRDefault="0041333C" w:rsidP="00A2794E">
            <w:pPr>
              <w:jc w:val="right"/>
              <w:rPr>
                <w:rFonts w:cstheme="minorHAnsi"/>
                <w:b/>
                <w:bCs/>
                <w:sz w:val="20"/>
                <w:szCs w:val="20"/>
              </w:rPr>
            </w:pPr>
            <w:r w:rsidRPr="004F4C64">
              <w:rPr>
                <w:rFonts w:cstheme="minorHAnsi"/>
                <w:b/>
                <w:bCs/>
                <w:sz w:val="20"/>
                <w:szCs w:val="20"/>
              </w:rPr>
              <w:t>Διοικητικό προσωπικό</w:t>
            </w:r>
          </w:p>
        </w:tc>
        <w:tc>
          <w:tcPr>
            <w:tcW w:w="1849" w:type="dxa"/>
            <w:shd w:val="clear" w:color="auto" w:fill="auto"/>
          </w:tcPr>
          <w:p w:rsidR="00E53879" w:rsidRPr="004F4C64" w:rsidRDefault="0041333C" w:rsidP="00A2794E">
            <w:pPr>
              <w:jc w:val="right"/>
              <w:rPr>
                <w:rFonts w:cstheme="minorHAnsi"/>
                <w:b/>
                <w:bCs/>
                <w:sz w:val="20"/>
                <w:szCs w:val="20"/>
              </w:rPr>
            </w:pPr>
            <w:r w:rsidRPr="004F4C64">
              <w:rPr>
                <w:rFonts w:cstheme="minorHAnsi"/>
                <w:b/>
                <w:bCs/>
                <w:sz w:val="20"/>
                <w:szCs w:val="20"/>
              </w:rPr>
              <w:t>Σύνολο</w:t>
            </w:r>
          </w:p>
        </w:tc>
        <w:tc>
          <w:tcPr>
            <w:tcW w:w="1060" w:type="dxa"/>
            <w:shd w:val="clear" w:color="auto" w:fill="auto"/>
          </w:tcPr>
          <w:p w:rsidR="00E53879" w:rsidRPr="00FE1421" w:rsidRDefault="0041333C" w:rsidP="00E53879">
            <w:pPr>
              <w:jc w:val="center"/>
              <w:rPr>
                <w:b/>
                <w:bCs/>
              </w:rPr>
            </w:pPr>
          </w:p>
        </w:tc>
        <w:tc>
          <w:tcPr>
            <w:tcW w:w="1058" w:type="dxa"/>
            <w:shd w:val="clear" w:color="auto" w:fill="auto"/>
          </w:tcPr>
          <w:p w:rsidR="00E53879" w:rsidRPr="00FE1421" w:rsidRDefault="0041333C" w:rsidP="00E53879">
            <w:pPr>
              <w:jc w:val="center"/>
              <w:rPr>
                <w:b/>
                <w:bCs/>
              </w:rPr>
            </w:pPr>
            <w:r>
              <w:rPr>
                <w:b/>
                <w:bCs/>
              </w:rPr>
              <w:t>3</w:t>
            </w:r>
          </w:p>
        </w:tc>
        <w:tc>
          <w:tcPr>
            <w:tcW w:w="907" w:type="dxa"/>
            <w:shd w:val="clear" w:color="auto" w:fill="auto"/>
          </w:tcPr>
          <w:p w:rsidR="00E53879" w:rsidRPr="004F4C64" w:rsidRDefault="0041333C" w:rsidP="00A2794E">
            <w:pPr>
              <w:jc w:val="right"/>
              <w:rPr>
                <w:b/>
                <w:bCs/>
                <w:sz w:val="20"/>
                <w:szCs w:val="20"/>
              </w:rPr>
            </w:pPr>
          </w:p>
        </w:tc>
        <w:tc>
          <w:tcPr>
            <w:tcW w:w="907" w:type="dxa"/>
            <w:shd w:val="clear" w:color="auto" w:fill="auto"/>
          </w:tcPr>
          <w:p w:rsidR="00E53879" w:rsidRPr="004F4C64" w:rsidRDefault="0041333C" w:rsidP="00A2794E">
            <w:pPr>
              <w:jc w:val="right"/>
              <w:rPr>
                <w:b/>
                <w:bCs/>
                <w:sz w:val="20"/>
                <w:szCs w:val="20"/>
              </w:rPr>
            </w:pPr>
            <w:r w:rsidRPr="004F4C64">
              <w:rPr>
                <w:b/>
                <w:bCs/>
                <w:sz w:val="20"/>
                <w:szCs w:val="20"/>
              </w:rPr>
              <w:t>3</w:t>
            </w:r>
          </w:p>
        </w:tc>
        <w:tc>
          <w:tcPr>
            <w:tcW w:w="907" w:type="dxa"/>
            <w:shd w:val="clear" w:color="auto" w:fill="auto"/>
          </w:tcPr>
          <w:p w:rsidR="00E53879" w:rsidRPr="004F4C64" w:rsidRDefault="0041333C" w:rsidP="00A2794E">
            <w:pPr>
              <w:jc w:val="right"/>
              <w:rPr>
                <w:b/>
                <w:bCs/>
                <w:sz w:val="20"/>
                <w:szCs w:val="20"/>
              </w:rPr>
            </w:pPr>
          </w:p>
        </w:tc>
        <w:tc>
          <w:tcPr>
            <w:tcW w:w="907" w:type="dxa"/>
            <w:shd w:val="clear" w:color="auto" w:fill="auto"/>
          </w:tcPr>
          <w:p w:rsidR="00E53879" w:rsidRPr="004F4C64" w:rsidRDefault="0041333C" w:rsidP="00A2794E">
            <w:pPr>
              <w:jc w:val="right"/>
              <w:rPr>
                <w:b/>
                <w:bCs/>
                <w:sz w:val="20"/>
                <w:szCs w:val="20"/>
              </w:rPr>
            </w:pPr>
            <w:r w:rsidRPr="004F4C64">
              <w:rPr>
                <w:b/>
                <w:bCs/>
                <w:sz w:val="20"/>
                <w:szCs w:val="20"/>
              </w:rPr>
              <w:t>3</w:t>
            </w:r>
          </w:p>
        </w:tc>
        <w:tc>
          <w:tcPr>
            <w:tcW w:w="821" w:type="dxa"/>
          </w:tcPr>
          <w:p w:rsidR="00E53879" w:rsidRPr="004F4C64" w:rsidRDefault="0041333C" w:rsidP="00A2794E">
            <w:pPr>
              <w:jc w:val="right"/>
              <w:rPr>
                <w:b/>
                <w:bCs/>
                <w:sz w:val="20"/>
                <w:szCs w:val="20"/>
              </w:rPr>
            </w:pPr>
          </w:p>
        </w:tc>
        <w:tc>
          <w:tcPr>
            <w:tcW w:w="794" w:type="dxa"/>
          </w:tcPr>
          <w:p w:rsidR="00E53879" w:rsidRPr="004F4C64" w:rsidRDefault="0041333C" w:rsidP="00A2794E">
            <w:pPr>
              <w:jc w:val="right"/>
              <w:rPr>
                <w:b/>
                <w:bCs/>
                <w:sz w:val="20"/>
                <w:szCs w:val="20"/>
              </w:rPr>
            </w:pPr>
            <w:r w:rsidRPr="004F4C64">
              <w:rPr>
                <w:b/>
                <w:bCs/>
                <w:sz w:val="20"/>
                <w:szCs w:val="20"/>
              </w:rPr>
              <w:t>3</w:t>
            </w:r>
          </w:p>
        </w:tc>
        <w:tc>
          <w:tcPr>
            <w:tcW w:w="907" w:type="dxa"/>
          </w:tcPr>
          <w:p w:rsidR="00E53879" w:rsidRPr="004F4C64" w:rsidRDefault="0041333C" w:rsidP="00A2794E">
            <w:pPr>
              <w:jc w:val="right"/>
              <w:rPr>
                <w:b/>
                <w:bCs/>
                <w:sz w:val="20"/>
                <w:szCs w:val="20"/>
              </w:rPr>
            </w:pPr>
          </w:p>
        </w:tc>
        <w:tc>
          <w:tcPr>
            <w:tcW w:w="904" w:type="dxa"/>
          </w:tcPr>
          <w:p w:rsidR="00E53879" w:rsidRPr="004F4C64" w:rsidRDefault="0041333C" w:rsidP="00A2794E">
            <w:pPr>
              <w:jc w:val="right"/>
              <w:rPr>
                <w:b/>
                <w:bCs/>
                <w:sz w:val="20"/>
                <w:szCs w:val="20"/>
              </w:rPr>
            </w:pPr>
            <w:r w:rsidRPr="004F4C64">
              <w:rPr>
                <w:b/>
                <w:bCs/>
                <w:sz w:val="20"/>
                <w:szCs w:val="20"/>
              </w:rPr>
              <w:t>3</w:t>
            </w:r>
          </w:p>
        </w:tc>
        <w:tc>
          <w:tcPr>
            <w:tcW w:w="797" w:type="dxa"/>
          </w:tcPr>
          <w:p w:rsidR="00E53879" w:rsidRPr="004F4C64" w:rsidRDefault="0041333C" w:rsidP="00A2794E">
            <w:pPr>
              <w:jc w:val="right"/>
              <w:rPr>
                <w:b/>
                <w:bCs/>
                <w:sz w:val="20"/>
                <w:szCs w:val="20"/>
              </w:rPr>
            </w:pPr>
          </w:p>
        </w:tc>
        <w:tc>
          <w:tcPr>
            <w:tcW w:w="851" w:type="dxa"/>
          </w:tcPr>
          <w:p w:rsidR="00E53879" w:rsidRPr="004F4C64" w:rsidRDefault="0041333C" w:rsidP="00A2794E">
            <w:pPr>
              <w:jc w:val="right"/>
              <w:rPr>
                <w:b/>
                <w:bCs/>
                <w:sz w:val="20"/>
                <w:szCs w:val="20"/>
              </w:rPr>
            </w:pPr>
            <w:r w:rsidRPr="004F4C64">
              <w:rPr>
                <w:b/>
                <w:bCs/>
                <w:sz w:val="20"/>
                <w:szCs w:val="20"/>
              </w:rPr>
              <w:t>3</w:t>
            </w:r>
          </w:p>
        </w:tc>
      </w:tr>
    </w:tbl>
    <w:p w:rsidR="004F4C64" w:rsidRPr="004F4C64" w:rsidRDefault="0041333C" w:rsidP="004F4C64">
      <w:pPr>
        <w:rPr>
          <w:rFonts w:cstheme="minorHAnsi"/>
        </w:rPr>
      </w:pPr>
      <w:r w:rsidRPr="004F4C64">
        <w:rPr>
          <w:rFonts w:cstheme="minorHAnsi"/>
        </w:rPr>
        <w:t>* Πρόκειται για το ακαδημαϊκό έτος (δύο συνεχόμενα ακαδημαϊκά εξάμηνα), στο οποίο αναφέρεται η Έκθεση Εσωτερικής Αξιολόγησης.</w:t>
      </w:r>
    </w:p>
    <w:p w:rsidR="004F4C64" w:rsidRPr="004F4C64" w:rsidRDefault="0041333C" w:rsidP="004F4C64">
      <w:pPr>
        <w:spacing w:before="4"/>
        <w:ind w:left="720" w:right="-59" w:hanging="720"/>
        <w:rPr>
          <w:rFonts w:cstheme="minorHAnsi"/>
          <w:sz w:val="20"/>
          <w:szCs w:val="20"/>
        </w:rPr>
      </w:pPr>
      <w:r w:rsidRPr="004F4C64">
        <w:rPr>
          <w:rFonts w:cstheme="minorHAnsi"/>
          <w:bCs/>
          <w:sz w:val="20"/>
          <w:szCs w:val="20"/>
        </w:rPr>
        <w:t xml:space="preserve">** </w:t>
      </w:r>
      <w:r w:rsidRPr="004F4C64">
        <w:rPr>
          <w:rFonts w:cstheme="minorHAnsi"/>
          <w:sz w:val="20"/>
          <w:szCs w:val="20"/>
        </w:rPr>
        <w:t xml:space="preserve">Αναφέρεται </w:t>
      </w:r>
      <w:r w:rsidRPr="004F4C64">
        <w:rPr>
          <w:rFonts w:cstheme="minorHAnsi"/>
          <w:sz w:val="20"/>
          <w:szCs w:val="20"/>
        </w:rPr>
        <w:t>σε αριθμό συμβάσεων – όχι διδασκόντων (π.χ. αν ένας διδάσκων έχει δύο συμβάσεις, χειμερινή και εαρινή, τότε μετρώνται δύο συμβάσεις).</w:t>
      </w:r>
    </w:p>
    <w:p w:rsidR="004F4C64" w:rsidRPr="004F4C64" w:rsidRDefault="0041333C" w:rsidP="004F4C64">
      <w:pPr>
        <w:keepNext/>
        <w:spacing w:before="480" w:after="0"/>
        <w:rPr>
          <w:rFonts w:cstheme="minorHAnsi"/>
          <w:sz w:val="24"/>
          <w:szCs w:val="24"/>
        </w:rPr>
      </w:pPr>
      <w:r w:rsidRPr="004F4C64">
        <w:rPr>
          <w:rFonts w:cstheme="minorHAnsi"/>
          <w:sz w:val="24"/>
          <w:szCs w:val="24"/>
        </w:rPr>
        <w:t>Πίνακας 2.   Εξέλιξη του συνόλου των εγγεγραμμένων φοιτητών του Τμήματος σε όλα τα έτη σπουδών</w:t>
      </w:r>
    </w:p>
    <w:p w:rsidR="004F4C64" w:rsidRPr="004F4C64" w:rsidRDefault="0041333C" w:rsidP="004F4C64">
      <w:pPr>
        <w:ind w:right="26"/>
        <w:rPr>
          <w:rFonts w:cstheme="minorHAnsi"/>
          <w:bCs/>
        </w:rPr>
      </w:pPr>
    </w:p>
    <w:tbl>
      <w:tblPr>
        <w:tblW w:w="120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2321"/>
        <w:gridCol w:w="1442"/>
        <w:gridCol w:w="1449"/>
        <w:gridCol w:w="1734"/>
        <w:gridCol w:w="1701"/>
        <w:gridCol w:w="1701"/>
        <w:gridCol w:w="1701"/>
      </w:tblGrid>
      <w:tr w:rsidR="004F4C64" w:rsidRPr="004F4C64" w:rsidTr="00A2794E">
        <w:tblPrEx>
          <w:tblCellMar>
            <w:top w:w="0" w:type="dxa"/>
            <w:bottom w:w="0" w:type="dxa"/>
          </w:tblCellMar>
        </w:tblPrEx>
        <w:tc>
          <w:tcPr>
            <w:tcW w:w="2321" w:type="dxa"/>
            <w:tcBorders>
              <w:bottom w:val="single" w:sz="12" w:space="0" w:color="auto"/>
            </w:tcBorders>
            <w:shd w:val="clear" w:color="auto" w:fill="E0E0E0"/>
          </w:tcPr>
          <w:p w:rsidR="004F4C64" w:rsidRPr="004F4C64" w:rsidRDefault="0041333C" w:rsidP="00A2794E">
            <w:pPr>
              <w:spacing w:before="40" w:after="40"/>
              <w:rPr>
                <w:rFonts w:cstheme="minorHAnsi"/>
                <w:bCs/>
                <w:sz w:val="20"/>
                <w:szCs w:val="20"/>
              </w:rPr>
            </w:pPr>
          </w:p>
        </w:tc>
        <w:tc>
          <w:tcPr>
            <w:tcW w:w="1442" w:type="dxa"/>
            <w:tcBorders>
              <w:bottom w:val="single" w:sz="12" w:space="0" w:color="auto"/>
            </w:tcBorders>
            <w:shd w:val="clear" w:color="auto" w:fill="E0E0E0"/>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Τρέχον έτος*</w:t>
            </w:r>
          </w:p>
        </w:tc>
        <w:tc>
          <w:tcPr>
            <w:tcW w:w="1449" w:type="dxa"/>
            <w:tcBorders>
              <w:bottom w:val="single" w:sz="12" w:space="0" w:color="auto"/>
            </w:tcBorders>
            <w:shd w:val="clear" w:color="auto" w:fill="E0E0E0"/>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Προηγ. έτος</w:t>
            </w:r>
          </w:p>
        </w:tc>
        <w:tc>
          <w:tcPr>
            <w:tcW w:w="1734" w:type="dxa"/>
            <w:tcBorders>
              <w:bottom w:val="single" w:sz="12" w:space="0" w:color="auto"/>
            </w:tcBorders>
            <w:shd w:val="clear" w:color="auto" w:fill="E0E0E0"/>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Τρέχον έτος – 2</w:t>
            </w:r>
          </w:p>
        </w:tc>
        <w:tc>
          <w:tcPr>
            <w:tcW w:w="1701" w:type="dxa"/>
            <w:tcBorders>
              <w:bottom w:val="single" w:sz="12" w:space="0" w:color="auto"/>
            </w:tcBorders>
            <w:shd w:val="clear" w:color="auto" w:fill="E0E0E0"/>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Τρέχον έτος – 3</w:t>
            </w:r>
          </w:p>
        </w:tc>
        <w:tc>
          <w:tcPr>
            <w:tcW w:w="1701" w:type="dxa"/>
            <w:tcBorders>
              <w:bottom w:val="single" w:sz="12" w:space="0" w:color="auto"/>
            </w:tcBorders>
            <w:shd w:val="clear" w:color="auto" w:fill="E0E0E0"/>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Τρέχον έτος – 4</w:t>
            </w:r>
          </w:p>
        </w:tc>
        <w:tc>
          <w:tcPr>
            <w:tcW w:w="1701" w:type="dxa"/>
            <w:tcBorders>
              <w:bottom w:val="single" w:sz="12" w:space="0" w:color="auto"/>
            </w:tcBorders>
            <w:shd w:val="clear" w:color="auto" w:fill="E0E0E0"/>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Τρέχον έτος  - 5</w:t>
            </w:r>
          </w:p>
        </w:tc>
      </w:tr>
      <w:tr w:rsidR="00987F86" w:rsidRPr="004F4C64" w:rsidTr="004926E1">
        <w:tblPrEx>
          <w:tblCellMar>
            <w:top w:w="0" w:type="dxa"/>
            <w:bottom w:w="0" w:type="dxa"/>
          </w:tblCellMar>
        </w:tblPrEx>
        <w:tc>
          <w:tcPr>
            <w:tcW w:w="2321" w:type="dxa"/>
            <w:tcBorders>
              <w:top w:val="single" w:sz="12" w:space="0" w:color="auto"/>
            </w:tcBorders>
            <w:shd w:val="clear" w:color="auto" w:fill="F3F3F3"/>
          </w:tcPr>
          <w:p w:rsidR="00987F86" w:rsidRPr="004F4C64" w:rsidRDefault="0041333C" w:rsidP="00A2794E">
            <w:pPr>
              <w:spacing w:before="40" w:after="40"/>
              <w:rPr>
                <w:rFonts w:cstheme="minorHAnsi"/>
                <w:bCs/>
                <w:sz w:val="20"/>
                <w:szCs w:val="20"/>
              </w:rPr>
            </w:pPr>
            <w:r w:rsidRPr="004F4C64">
              <w:rPr>
                <w:rFonts w:cstheme="minorHAnsi"/>
                <w:bCs/>
                <w:sz w:val="20"/>
                <w:szCs w:val="20"/>
              </w:rPr>
              <w:t>Προπτυχιακοί</w:t>
            </w:r>
          </w:p>
        </w:tc>
        <w:tc>
          <w:tcPr>
            <w:tcW w:w="1442" w:type="dxa"/>
            <w:tcBorders>
              <w:top w:val="single" w:sz="12" w:space="0" w:color="auto"/>
            </w:tcBorders>
          </w:tcPr>
          <w:p w:rsidR="00987F86" w:rsidRPr="004F4C64" w:rsidRDefault="0041333C" w:rsidP="00A2794E">
            <w:pPr>
              <w:ind w:right="82"/>
              <w:jc w:val="right"/>
              <w:rPr>
                <w:b/>
                <w:bCs/>
                <w:i/>
                <w:iCs/>
                <w:color w:val="000000"/>
              </w:rPr>
            </w:pPr>
            <w:r>
              <w:rPr>
                <w:b/>
                <w:bCs/>
                <w:i/>
                <w:iCs/>
                <w:color w:val="000000"/>
              </w:rPr>
              <w:t>2457</w:t>
            </w:r>
          </w:p>
        </w:tc>
        <w:tc>
          <w:tcPr>
            <w:tcW w:w="1449" w:type="dxa"/>
            <w:tcBorders>
              <w:top w:val="single" w:sz="12" w:space="0" w:color="auto"/>
            </w:tcBorders>
          </w:tcPr>
          <w:p w:rsidR="00987F86" w:rsidRPr="004F4C64" w:rsidRDefault="0041333C" w:rsidP="004926E1">
            <w:pPr>
              <w:ind w:right="82"/>
              <w:jc w:val="right"/>
              <w:rPr>
                <w:b/>
                <w:bCs/>
                <w:i/>
                <w:iCs/>
                <w:color w:val="000000"/>
              </w:rPr>
            </w:pPr>
            <w:r w:rsidRPr="004F4C64">
              <w:rPr>
                <w:b/>
                <w:bCs/>
                <w:i/>
                <w:iCs/>
                <w:color w:val="000000"/>
              </w:rPr>
              <w:t>2370</w:t>
            </w:r>
          </w:p>
        </w:tc>
        <w:tc>
          <w:tcPr>
            <w:tcW w:w="1734" w:type="dxa"/>
            <w:tcBorders>
              <w:top w:val="single" w:sz="12" w:space="0" w:color="auto"/>
            </w:tcBorders>
          </w:tcPr>
          <w:p w:rsidR="00987F86" w:rsidRPr="004F4C64" w:rsidRDefault="0041333C" w:rsidP="004926E1">
            <w:pPr>
              <w:ind w:right="82"/>
              <w:jc w:val="right"/>
              <w:rPr>
                <w:b/>
                <w:bCs/>
                <w:i/>
                <w:iCs/>
                <w:color w:val="000000"/>
              </w:rPr>
            </w:pPr>
            <w:r w:rsidRPr="004F4C64">
              <w:rPr>
                <w:b/>
                <w:bCs/>
                <w:i/>
                <w:iCs/>
                <w:color w:val="000000"/>
              </w:rPr>
              <w:t>1972</w:t>
            </w:r>
          </w:p>
        </w:tc>
        <w:tc>
          <w:tcPr>
            <w:tcW w:w="1701" w:type="dxa"/>
            <w:tcBorders>
              <w:top w:val="single" w:sz="12" w:space="0" w:color="auto"/>
            </w:tcBorders>
            <w:vAlign w:val="center"/>
          </w:tcPr>
          <w:p w:rsidR="00987F86" w:rsidRPr="004F4C64" w:rsidRDefault="0041333C" w:rsidP="004926E1">
            <w:pPr>
              <w:ind w:right="82"/>
              <w:jc w:val="right"/>
              <w:rPr>
                <w:b/>
                <w:bCs/>
                <w:i/>
                <w:iCs/>
                <w:color w:val="000000"/>
              </w:rPr>
            </w:pPr>
            <w:r w:rsidRPr="004F4C64">
              <w:rPr>
                <w:b/>
                <w:bCs/>
                <w:i/>
                <w:iCs/>
                <w:color w:val="000000"/>
              </w:rPr>
              <w:t>1765</w:t>
            </w:r>
          </w:p>
        </w:tc>
        <w:tc>
          <w:tcPr>
            <w:tcW w:w="1701" w:type="dxa"/>
            <w:tcBorders>
              <w:top w:val="single" w:sz="12" w:space="0" w:color="auto"/>
            </w:tcBorders>
            <w:vAlign w:val="center"/>
          </w:tcPr>
          <w:p w:rsidR="00987F86" w:rsidRPr="004F4C64" w:rsidRDefault="0041333C" w:rsidP="004926E1">
            <w:pPr>
              <w:ind w:right="82"/>
              <w:jc w:val="right"/>
              <w:rPr>
                <w:b/>
                <w:bCs/>
                <w:i/>
                <w:iCs/>
                <w:color w:val="000000"/>
              </w:rPr>
            </w:pPr>
            <w:r w:rsidRPr="004F4C64">
              <w:rPr>
                <w:b/>
                <w:bCs/>
                <w:i/>
                <w:iCs/>
                <w:color w:val="000000"/>
              </w:rPr>
              <w:t>1917</w:t>
            </w:r>
          </w:p>
        </w:tc>
        <w:tc>
          <w:tcPr>
            <w:tcW w:w="1701" w:type="dxa"/>
            <w:tcBorders>
              <w:top w:val="single" w:sz="12" w:space="0" w:color="auto"/>
            </w:tcBorders>
            <w:vAlign w:val="center"/>
          </w:tcPr>
          <w:p w:rsidR="00987F86" w:rsidRPr="004F4C64" w:rsidRDefault="0041333C" w:rsidP="004926E1">
            <w:pPr>
              <w:ind w:right="82"/>
              <w:jc w:val="right"/>
              <w:rPr>
                <w:b/>
                <w:bCs/>
                <w:i/>
                <w:iCs/>
                <w:color w:val="000000"/>
              </w:rPr>
            </w:pPr>
            <w:r w:rsidRPr="004F4C64">
              <w:rPr>
                <w:b/>
                <w:bCs/>
                <w:i/>
                <w:iCs/>
                <w:color w:val="000000"/>
              </w:rPr>
              <w:t>1758</w:t>
            </w:r>
          </w:p>
        </w:tc>
      </w:tr>
      <w:tr w:rsidR="00987F86" w:rsidRPr="004F4C64" w:rsidTr="00A2794E">
        <w:tblPrEx>
          <w:tblCellMar>
            <w:top w:w="0" w:type="dxa"/>
            <w:bottom w:w="0" w:type="dxa"/>
          </w:tblCellMar>
        </w:tblPrEx>
        <w:tc>
          <w:tcPr>
            <w:tcW w:w="2321" w:type="dxa"/>
            <w:shd w:val="clear" w:color="auto" w:fill="F3F3F3"/>
          </w:tcPr>
          <w:p w:rsidR="00987F86" w:rsidRPr="004F4C64" w:rsidRDefault="0041333C" w:rsidP="00A2794E">
            <w:pPr>
              <w:spacing w:before="40" w:after="40"/>
              <w:rPr>
                <w:rFonts w:cstheme="minorHAnsi"/>
                <w:bCs/>
                <w:sz w:val="20"/>
                <w:szCs w:val="20"/>
              </w:rPr>
            </w:pPr>
            <w:r w:rsidRPr="004F4C64">
              <w:rPr>
                <w:rFonts w:cstheme="minorHAnsi"/>
                <w:bCs/>
                <w:sz w:val="20"/>
                <w:szCs w:val="20"/>
              </w:rPr>
              <w:t>Μεταπτυχιακοί (ΜΔΕ)</w:t>
            </w:r>
          </w:p>
        </w:tc>
        <w:tc>
          <w:tcPr>
            <w:tcW w:w="1442" w:type="dxa"/>
          </w:tcPr>
          <w:p w:rsidR="00987F86" w:rsidRPr="004F4C64" w:rsidRDefault="0041333C" w:rsidP="00A2794E">
            <w:pPr>
              <w:spacing w:before="40" w:after="40"/>
              <w:ind w:right="82"/>
              <w:jc w:val="right"/>
              <w:rPr>
                <w:b/>
                <w:bCs/>
                <w:i/>
                <w:iCs/>
              </w:rPr>
            </w:pPr>
          </w:p>
        </w:tc>
        <w:tc>
          <w:tcPr>
            <w:tcW w:w="1449" w:type="dxa"/>
          </w:tcPr>
          <w:p w:rsidR="00987F86" w:rsidRPr="004F4C64" w:rsidRDefault="0041333C" w:rsidP="004926E1">
            <w:pPr>
              <w:spacing w:before="40" w:after="40"/>
              <w:ind w:right="82"/>
              <w:jc w:val="right"/>
              <w:rPr>
                <w:b/>
                <w:bCs/>
                <w:i/>
                <w:iCs/>
              </w:rPr>
            </w:pPr>
            <w:r w:rsidRPr="004F4C64">
              <w:rPr>
                <w:b/>
                <w:bCs/>
                <w:i/>
                <w:iCs/>
              </w:rPr>
              <w:t>35</w:t>
            </w:r>
          </w:p>
        </w:tc>
        <w:tc>
          <w:tcPr>
            <w:tcW w:w="1734" w:type="dxa"/>
          </w:tcPr>
          <w:p w:rsidR="00987F86" w:rsidRPr="004F4C64" w:rsidRDefault="0041333C" w:rsidP="004926E1">
            <w:pPr>
              <w:spacing w:before="40" w:after="40"/>
              <w:ind w:right="82"/>
              <w:jc w:val="right"/>
              <w:rPr>
                <w:b/>
                <w:bCs/>
                <w:i/>
                <w:iCs/>
              </w:rPr>
            </w:pPr>
            <w:r w:rsidRPr="004F4C64">
              <w:rPr>
                <w:b/>
                <w:bCs/>
                <w:i/>
                <w:iCs/>
              </w:rPr>
              <w:t>23</w:t>
            </w:r>
          </w:p>
        </w:tc>
        <w:tc>
          <w:tcPr>
            <w:tcW w:w="1701" w:type="dxa"/>
          </w:tcPr>
          <w:p w:rsidR="00987F86" w:rsidRPr="004F4C64" w:rsidRDefault="0041333C" w:rsidP="004926E1">
            <w:pPr>
              <w:spacing w:before="40" w:after="40"/>
              <w:ind w:right="82"/>
              <w:jc w:val="right"/>
              <w:rPr>
                <w:b/>
                <w:bCs/>
                <w:i/>
                <w:iCs/>
              </w:rPr>
            </w:pPr>
            <w:r w:rsidRPr="004F4C64">
              <w:rPr>
                <w:b/>
                <w:bCs/>
                <w:i/>
                <w:iCs/>
              </w:rPr>
              <w:t>12</w:t>
            </w:r>
          </w:p>
        </w:tc>
        <w:tc>
          <w:tcPr>
            <w:tcW w:w="1701" w:type="dxa"/>
          </w:tcPr>
          <w:p w:rsidR="00987F86" w:rsidRPr="004F4C64" w:rsidRDefault="0041333C" w:rsidP="004926E1">
            <w:pPr>
              <w:spacing w:before="40" w:after="40"/>
              <w:ind w:right="82"/>
              <w:jc w:val="right"/>
              <w:rPr>
                <w:b/>
                <w:bCs/>
                <w:i/>
                <w:iCs/>
              </w:rPr>
            </w:pPr>
            <w:r w:rsidRPr="004F4C64">
              <w:rPr>
                <w:b/>
                <w:bCs/>
                <w:i/>
                <w:iCs/>
              </w:rPr>
              <w:t>15</w:t>
            </w:r>
          </w:p>
        </w:tc>
        <w:tc>
          <w:tcPr>
            <w:tcW w:w="1701" w:type="dxa"/>
          </w:tcPr>
          <w:p w:rsidR="00987F86" w:rsidRPr="004F4C64" w:rsidRDefault="0041333C" w:rsidP="004926E1">
            <w:pPr>
              <w:spacing w:before="40" w:after="40"/>
              <w:ind w:right="82"/>
              <w:jc w:val="right"/>
              <w:rPr>
                <w:b/>
                <w:bCs/>
                <w:i/>
                <w:iCs/>
              </w:rPr>
            </w:pPr>
            <w:r w:rsidRPr="004F4C64">
              <w:rPr>
                <w:b/>
                <w:bCs/>
                <w:i/>
                <w:iCs/>
              </w:rPr>
              <w:t>35</w:t>
            </w:r>
          </w:p>
        </w:tc>
      </w:tr>
      <w:tr w:rsidR="00987F86" w:rsidRPr="004F4C64" w:rsidTr="00A2794E">
        <w:tblPrEx>
          <w:tblCellMar>
            <w:top w:w="0" w:type="dxa"/>
            <w:bottom w:w="0" w:type="dxa"/>
          </w:tblCellMar>
        </w:tblPrEx>
        <w:tc>
          <w:tcPr>
            <w:tcW w:w="2321" w:type="dxa"/>
            <w:shd w:val="clear" w:color="auto" w:fill="F3F3F3"/>
          </w:tcPr>
          <w:p w:rsidR="00987F86" w:rsidRPr="004F4C64" w:rsidRDefault="0041333C" w:rsidP="00A2794E">
            <w:pPr>
              <w:spacing w:before="40" w:after="40"/>
              <w:rPr>
                <w:rFonts w:cstheme="minorHAnsi"/>
                <w:bCs/>
                <w:sz w:val="20"/>
                <w:szCs w:val="20"/>
              </w:rPr>
            </w:pPr>
            <w:r w:rsidRPr="004F4C64">
              <w:rPr>
                <w:rFonts w:cstheme="minorHAnsi"/>
                <w:bCs/>
                <w:sz w:val="20"/>
                <w:szCs w:val="20"/>
              </w:rPr>
              <w:t>Διδακτορικοί</w:t>
            </w:r>
          </w:p>
        </w:tc>
        <w:tc>
          <w:tcPr>
            <w:tcW w:w="1442" w:type="dxa"/>
          </w:tcPr>
          <w:p w:rsidR="00987F86" w:rsidRPr="002B463D" w:rsidRDefault="0041333C" w:rsidP="002B463D">
            <w:pPr>
              <w:spacing w:before="40" w:after="40"/>
              <w:jc w:val="center"/>
              <w:rPr>
                <w:rFonts w:cstheme="minorHAnsi"/>
                <w:b/>
                <w:bCs/>
                <w:i/>
                <w:sz w:val="20"/>
                <w:szCs w:val="20"/>
              </w:rPr>
            </w:pPr>
            <w:r w:rsidRPr="002B463D">
              <w:rPr>
                <w:rFonts w:cstheme="minorHAnsi"/>
                <w:b/>
                <w:bCs/>
                <w:i/>
                <w:sz w:val="20"/>
                <w:szCs w:val="20"/>
              </w:rPr>
              <w:t>2</w:t>
            </w:r>
          </w:p>
        </w:tc>
        <w:tc>
          <w:tcPr>
            <w:tcW w:w="1449" w:type="dxa"/>
          </w:tcPr>
          <w:p w:rsidR="00987F86" w:rsidRPr="002B463D" w:rsidRDefault="0041333C" w:rsidP="002B463D">
            <w:pPr>
              <w:spacing w:before="40" w:after="40"/>
              <w:jc w:val="center"/>
              <w:rPr>
                <w:rFonts w:cstheme="minorHAnsi"/>
                <w:b/>
                <w:bCs/>
                <w:i/>
                <w:sz w:val="20"/>
                <w:szCs w:val="20"/>
              </w:rPr>
            </w:pPr>
            <w:r w:rsidRPr="002B463D">
              <w:rPr>
                <w:rFonts w:cstheme="minorHAnsi"/>
                <w:b/>
                <w:bCs/>
                <w:i/>
                <w:sz w:val="20"/>
                <w:szCs w:val="20"/>
              </w:rPr>
              <w:t>0</w:t>
            </w:r>
          </w:p>
        </w:tc>
        <w:tc>
          <w:tcPr>
            <w:tcW w:w="1734" w:type="dxa"/>
          </w:tcPr>
          <w:p w:rsidR="00987F86" w:rsidRPr="002B463D" w:rsidRDefault="0041333C" w:rsidP="002B463D">
            <w:pPr>
              <w:spacing w:before="40" w:after="40"/>
              <w:jc w:val="center"/>
              <w:rPr>
                <w:rFonts w:cstheme="minorHAnsi"/>
                <w:b/>
                <w:bCs/>
                <w:i/>
                <w:sz w:val="20"/>
                <w:szCs w:val="20"/>
              </w:rPr>
            </w:pPr>
            <w:r w:rsidRPr="002B463D">
              <w:rPr>
                <w:rFonts w:cstheme="minorHAnsi"/>
                <w:b/>
                <w:bCs/>
                <w:i/>
                <w:sz w:val="20"/>
                <w:szCs w:val="20"/>
              </w:rPr>
              <w:t>0</w:t>
            </w:r>
          </w:p>
        </w:tc>
        <w:tc>
          <w:tcPr>
            <w:tcW w:w="1701" w:type="dxa"/>
          </w:tcPr>
          <w:p w:rsidR="00987F86" w:rsidRPr="002B463D" w:rsidRDefault="0041333C" w:rsidP="00A2794E">
            <w:pPr>
              <w:spacing w:before="40" w:after="40"/>
              <w:rPr>
                <w:rFonts w:cstheme="minorHAnsi"/>
                <w:bCs/>
                <w:sz w:val="20"/>
                <w:szCs w:val="20"/>
              </w:rPr>
            </w:pPr>
            <w:r>
              <w:rPr>
                <w:rFonts w:cstheme="minorHAnsi"/>
                <w:bCs/>
                <w:sz w:val="20"/>
                <w:szCs w:val="20"/>
              </w:rPr>
              <w:t>0</w:t>
            </w:r>
          </w:p>
        </w:tc>
        <w:tc>
          <w:tcPr>
            <w:tcW w:w="1701" w:type="dxa"/>
          </w:tcPr>
          <w:p w:rsidR="00987F86" w:rsidRPr="002B463D" w:rsidRDefault="0041333C" w:rsidP="00A2794E">
            <w:pPr>
              <w:spacing w:before="40" w:after="40"/>
              <w:rPr>
                <w:rFonts w:cstheme="minorHAnsi"/>
                <w:bCs/>
                <w:sz w:val="20"/>
                <w:szCs w:val="20"/>
              </w:rPr>
            </w:pPr>
            <w:r>
              <w:rPr>
                <w:rFonts w:cstheme="minorHAnsi"/>
                <w:bCs/>
                <w:sz w:val="20"/>
                <w:szCs w:val="20"/>
              </w:rPr>
              <w:t>0</w:t>
            </w:r>
          </w:p>
        </w:tc>
        <w:tc>
          <w:tcPr>
            <w:tcW w:w="1701" w:type="dxa"/>
          </w:tcPr>
          <w:p w:rsidR="00987F86" w:rsidRPr="002B463D" w:rsidRDefault="0041333C" w:rsidP="00A2794E">
            <w:pPr>
              <w:spacing w:before="40" w:after="40"/>
              <w:rPr>
                <w:rFonts w:cstheme="minorHAnsi"/>
                <w:bCs/>
                <w:sz w:val="20"/>
                <w:szCs w:val="20"/>
              </w:rPr>
            </w:pPr>
            <w:r>
              <w:rPr>
                <w:rFonts w:cstheme="minorHAnsi"/>
                <w:bCs/>
                <w:sz w:val="20"/>
                <w:szCs w:val="20"/>
              </w:rPr>
              <w:t>0</w:t>
            </w:r>
          </w:p>
        </w:tc>
      </w:tr>
    </w:tbl>
    <w:p w:rsidR="004F4C64" w:rsidRPr="004F4C64" w:rsidRDefault="0041333C" w:rsidP="004F4C64">
      <w:pPr>
        <w:ind w:left="644" w:right="26" w:hanging="360"/>
        <w:rPr>
          <w:rFonts w:cstheme="minorHAnsi"/>
          <w:bCs/>
        </w:rPr>
      </w:pPr>
    </w:p>
    <w:p w:rsidR="004F4C64" w:rsidRPr="004F4C64" w:rsidRDefault="0041333C" w:rsidP="004F4C64">
      <w:pPr>
        <w:ind w:right="26"/>
        <w:rPr>
          <w:rFonts w:cstheme="minorHAnsi"/>
          <w:b/>
          <w:bCs/>
        </w:rPr>
      </w:pPr>
      <w:r w:rsidRPr="004F4C64">
        <w:rPr>
          <w:rFonts w:cstheme="minorHAnsi"/>
          <w:b/>
        </w:rPr>
        <w:t xml:space="preserve">Πίνακας 3. Εξέλιξη του αριθμού των νέο-εισερχομένων προπτυχιακών φοιτητών του </w:t>
      </w:r>
      <w:r w:rsidRPr="004F4C64">
        <w:rPr>
          <w:rFonts w:cstheme="minorHAnsi"/>
          <w:b/>
        </w:rPr>
        <w:t>Τμήματος</w:t>
      </w:r>
    </w:p>
    <w:p w:rsidR="004F4C64" w:rsidRPr="004F4C64" w:rsidRDefault="0041333C" w:rsidP="004F4C64">
      <w:pPr>
        <w:ind w:right="26"/>
        <w:rPr>
          <w:rFonts w:cstheme="minorHAnsi"/>
          <w:bCs/>
        </w:rPr>
      </w:pPr>
    </w:p>
    <w:tbl>
      <w:tblPr>
        <w:tblW w:w="129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3119"/>
        <w:gridCol w:w="1532"/>
        <w:gridCol w:w="1532"/>
        <w:gridCol w:w="1706"/>
        <w:gridCol w:w="1701"/>
        <w:gridCol w:w="1701"/>
        <w:gridCol w:w="1701"/>
      </w:tblGrid>
      <w:tr w:rsidR="004F4C64" w:rsidRPr="004F4C64" w:rsidTr="00A2794E">
        <w:tblPrEx>
          <w:tblCellMar>
            <w:top w:w="0" w:type="dxa"/>
            <w:bottom w:w="0" w:type="dxa"/>
          </w:tblCellMar>
        </w:tblPrEx>
        <w:tc>
          <w:tcPr>
            <w:tcW w:w="3119" w:type="dxa"/>
            <w:tcBorders>
              <w:bottom w:val="single" w:sz="12" w:space="0" w:color="auto"/>
            </w:tcBorders>
            <w:shd w:val="clear" w:color="auto" w:fill="E0E0E0"/>
            <w:vAlign w:val="center"/>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Εισαχθέντες με:</w:t>
            </w:r>
          </w:p>
        </w:tc>
        <w:tc>
          <w:tcPr>
            <w:tcW w:w="1532" w:type="dxa"/>
            <w:tcBorders>
              <w:bottom w:val="single" w:sz="12" w:space="0" w:color="auto"/>
            </w:tcBorders>
            <w:shd w:val="clear" w:color="auto" w:fill="E0E0E0"/>
            <w:vAlign w:val="center"/>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Τρέχον έτος</w:t>
            </w:r>
            <w:r w:rsidRPr="004F4C64">
              <w:rPr>
                <w:rFonts w:cstheme="minorHAnsi"/>
                <w:sz w:val="20"/>
                <w:szCs w:val="20"/>
              </w:rPr>
              <w:t>*</w:t>
            </w:r>
          </w:p>
        </w:tc>
        <w:tc>
          <w:tcPr>
            <w:tcW w:w="1532" w:type="dxa"/>
            <w:tcBorders>
              <w:bottom w:val="single" w:sz="12" w:space="0" w:color="auto"/>
            </w:tcBorders>
            <w:shd w:val="clear" w:color="auto" w:fill="E0E0E0"/>
            <w:vAlign w:val="center"/>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Προηγ. έτος</w:t>
            </w:r>
          </w:p>
        </w:tc>
        <w:tc>
          <w:tcPr>
            <w:tcW w:w="1706" w:type="dxa"/>
            <w:tcBorders>
              <w:bottom w:val="single" w:sz="12" w:space="0" w:color="auto"/>
            </w:tcBorders>
            <w:shd w:val="clear" w:color="auto" w:fill="E0E0E0"/>
            <w:vAlign w:val="center"/>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Τρέχον έτος – 2</w:t>
            </w:r>
          </w:p>
        </w:tc>
        <w:tc>
          <w:tcPr>
            <w:tcW w:w="1701" w:type="dxa"/>
            <w:tcBorders>
              <w:bottom w:val="single" w:sz="12" w:space="0" w:color="auto"/>
            </w:tcBorders>
            <w:shd w:val="clear" w:color="auto" w:fill="E0E0E0"/>
            <w:vAlign w:val="center"/>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Τρέχον έτος – 3</w:t>
            </w:r>
          </w:p>
        </w:tc>
        <w:tc>
          <w:tcPr>
            <w:tcW w:w="1701" w:type="dxa"/>
            <w:tcBorders>
              <w:bottom w:val="single" w:sz="12" w:space="0" w:color="auto"/>
            </w:tcBorders>
            <w:shd w:val="clear" w:color="auto" w:fill="E0E0E0"/>
            <w:vAlign w:val="center"/>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Τρέχον έτος – 4</w:t>
            </w:r>
          </w:p>
        </w:tc>
        <w:tc>
          <w:tcPr>
            <w:tcW w:w="1701" w:type="dxa"/>
            <w:tcBorders>
              <w:bottom w:val="single" w:sz="12" w:space="0" w:color="auto"/>
            </w:tcBorders>
            <w:shd w:val="clear" w:color="auto" w:fill="E0E0E0"/>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Τρέχον έτος  - 5</w:t>
            </w:r>
          </w:p>
        </w:tc>
      </w:tr>
      <w:tr w:rsidR="002B463D" w:rsidRPr="004F4C64" w:rsidTr="004926E1">
        <w:tblPrEx>
          <w:tblCellMar>
            <w:top w:w="0" w:type="dxa"/>
            <w:bottom w:w="0" w:type="dxa"/>
          </w:tblCellMar>
        </w:tblPrEx>
        <w:tc>
          <w:tcPr>
            <w:tcW w:w="3119" w:type="dxa"/>
            <w:tcBorders>
              <w:top w:val="single" w:sz="12" w:space="0" w:color="auto"/>
            </w:tcBorders>
            <w:shd w:val="clear" w:color="auto" w:fill="F3F3F3"/>
          </w:tcPr>
          <w:p w:rsidR="002B463D" w:rsidRPr="004F4C64" w:rsidRDefault="0041333C" w:rsidP="00A2794E">
            <w:pPr>
              <w:spacing w:before="40" w:after="40"/>
              <w:jc w:val="center"/>
              <w:rPr>
                <w:rFonts w:cstheme="minorHAnsi"/>
                <w:bCs/>
                <w:sz w:val="20"/>
                <w:szCs w:val="20"/>
              </w:rPr>
            </w:pPr>
            <w:r w:rsidRPr="004F4C64">
              <w:rPr>
                <w:rFonts w:cstheme="minorHAnsi"/>
                <w:bCs/>
                <w:sz w:val="20"/>
                <w:szCs w:val="20"/>
              </w:rPr>
              <w:t>Εισαγωγικές εξετάσεις</w:t>
            </w:r>
          </w:p>
        </w:tc>
        <w:tc>
          <w:tcPr>
            <w:tcW w:w="1532" w:type="dxa"/>
            <w:tcBorders>
              <w:top w:val="single" w:sz="12" w:space="0" w:color="auto"/>
            </w:tcBorders>
          </w:tcPr>
          <w:p w:rsidR="002B463D" w:rsidRPr="008D134A" w:rsidRDefault="0041333C" w:rsidP="00660883">
            <w:pPr>
              <w:spacing w:before="40" w:after="40"/>
              <w:jc w:val="center"/>
              <w:rPr>
                <w:rFonts w:cstheme="minorHAnsi"/>
                <w:bCs/>
                <w:sz w:val="20"/>
                <w:szCs w:val="20"/>
              </w:rPr>
            </w:pPr>
            <w:r>
              <w:rPr>
                <w:rFonts w:cstheme="minorHAnsi"/>
                <w:bCs/>
                <w:sz w:val="20"/>
                <w:szCs w:val="20"/>
              </w:rPr>
              <w:t>369</w:t>
            </w:r>
          </w:p>
        </w:tc>
        <w:tc>
          <w:tcPr>
            <w:tcW w:w="1532" w:type="dxa"/>
            <w:tcBorders>
              <w:top w:val="single" w:sz="12" w:space="0" w:color="auto"/>
            </w:tcBorders>
          </w:tcPr>
          <w:p w:rsidR="002B463D" w:rsidRPr="00A2794E" w:rsidRDefault="0041333C" w:rsidP="004926E1">
            <w:pPr>
              <w:spacing w:before="40" w:after="40"/>
              <w:ind w:right="120"/>
              <w:jc w:val="right"/>
              <w:rPr>
                <w:rFonts w:cstheme="minorHAnsi"/>
                <w:bCs/>
                <w:sz w:val="20"/>
                <w:szCs w:val="20"/>
              </w:rPr>
            </w:pPr>
            <w:r w:rsidRPr="00A2794E">
              <w:rPr>
                <w:rFonts w:cstheme="minorHAnsi"/>
                <w:bCs/>
                <w:sz w:val="20"/>
                <w:szCs w:val="20"/>
              </w:rPr>
              <w:t>356</w:t>
            </w:r>
          </w:p>
        </w:tc>
        <w:tc>
          <w:tcPr>
            <w:tcW w:w="1706" w:type="dxa"/>
            <w:tcBorders>
              <w:top w:val="single" w:sz="12" w:space="0" w:color="auto"/>
            </w:tcBorders>
          </w:tcPr>
          <w:p w:rsidR="002B463D" w:rsidRPr="00A2794E" w:rsidRDefault="0041333C" w:rsidP="004926E1">
            <w:pPr>
              <w:spacing w:before="40" w:after="40"/>
              <w:ind w:right="120"/>
              <w:jc w:val="right"/>
              <w:rPr>
                <w:rFonts w:cstheme="minorHAnsi"/>
                <w:bCs/>
                <w:sz w:val="20"/>
                <w:szCs w:val="20"/>
              </w:rPr>
            </w:pPr>
            <w:r w:rsidRPr="00A2794E">
              <w:rPr>
                <w:rFonts w:cstheme="minorHAnsi"/>
                <w:bCs/>
                <w:sz w:val="20"/>
                <w:szCs w:val="20"/>
              </w:rPr>
              <w:t>306</w:t>
            </w:r>
          </w:p>
        </w:tc>
        <w:tc>
          <w:tcPr>
            <w:tcW w:w="1701" w:type="dxa"/>
            <w:tcBorders>
              <w:top w:val="single" w:sz="12" w:space="0" w:color="auto"/>
            </w:tcBorders>
          </w:tcPr>
          <w:p w:rsidR="002B463D" w:rsidRPr="00A2794E" w:rsidRDefault="0041333C" w:rsidP="004926E1">
            <w:pPr>
              <w:spacing w:before="40" w:after="40"/>
              <w:ind w:right="120"/>
              <w:jc w:val="right"/>
              <w:rPr>
                <w:rFonts w:cstheme="minorHAnsi"/>
                <w:bCs/>
                <w:sz w:val="20"/>
                <w:szCs w:val="20"/>
              </w:rPr>
            </w:pPr>
            <w:r w:rsidRPr="00A2794E">
              <w:rPr>
                <w:rFonts w:cstheme="minorHAnsi"/>
                <w:bCs/>
                <w:sz w:val="20"/>
                <w:szCs w:val="20"/>
              </w:rPr>
              <w:t>319</w:t>
            </w:r>
          </w:p>
        </w:tc>
        <w:tc>
          <w:tcPr>
            <w:tcW w:w="1701" w:type="dxa"/>
            <w:tcBorders>
              <w:top w:val="single" w:sz="12" w:space="0" w:color="auto"/>
            </w:tcBorders>
            <w:vAlign w:val="center"/>
          </w:tcPr>
          <w:p w:rsidR="002B463D" w:rsidRPr="00A2794E" w:rsidRDefault="0041333C" w:rsidP="004926E1">
            <w:pPr>
              <w:spacing w:before="40" w:after="40"/>
              <w:ind w:right="120"/>
              <w:jc w:val="right"/>
              <w:rPr>
                <w:rFonts w:cstheme="minorHAnsi"/>
                <w:bCs/>
                <w:sz w:val="20"/>
                <w:szCs w:val="20"/>
              </w:rPr>
            </w:pPr>
            <w:r w:rsidRPr="00A2794E">
              <w:rPr>
                <w:rFonts w:cstheme="minorHAnsi"/>
                <w:bCs/>
                <w:sz w:val="20"/>
                <w:szCs w:val="20"/>
              </w:rPr>
              <w:t>282</w:t>
            </w:r>
          </w:p>
        </w:tc>
        <w:tc>
          <w:tcPr>
            <w:tcW w:w="1701" w:type="dxa"/>
            <w:tcBorders>
              <w:top w:val="single" w:sz="12" w:space="0" w:color="auto"/>
            </w:tcBorders>
            <w:vAlign w:val="center"/>
          </w:tcPr>
          <w:p w:rsidR="002B463D" w:rsidRPr="00A2794E" w:rsidRDefault="0041333C" w:rsidP="004926E1">
            <w:pPr>
              <w:spacing w:before="40" w:after="40"/>
              <w:ind w:right="120"/>
              <w:jc w:val="right"/>
              <w:rPr>
                <w:rFonts w:cstheme="minorHAnsi"/>
                <w:bCs/>
                <w:sz w:val="20"/>
                <w:szCs w:val="20"/>
              </w:rPr>
            </w:pPr>
            <w:r w:rsidRPr="00A2794E">
              <w:rPr>
                <w:rFonts w:cstheme="minorHAnsi"/>
                <w:bCs/>
                <w:sz w:val="20"/>
                <w:szCs w:val="20"/>
              </w:rPr>
              <w:t>208</w:t>
            </w:r>
          </w:p>
        </w:tc>
      </w:tr>
      <w:tr w:rsidR="002B463D" w:rsidRPr="004F4C64" w:rsidTr="004926E1">
        <w:tblPrEx>
          <w:tblCellMar>
            <w:top w:w="0" w:type="dxa"/>
            <w:bottom w:w="0" w:type="dxa"/>
          </w:tblCellMar>
        </w:tblPrEx>
        <w:tc>
          <w:tcPr>
            <w:tcW w:w="3119" w:type="dxa"/>
            <w:shd w:val="clear" w:color="auto" w:fill="F3F3F3"/>
          </w:tcPr>
          <w:p w:rsidR="002B463D" w:rsidRPr="004F4C64" w:rsidRDefault="0041333C" w:rsidP="00A2794E">
            <w:pPr>
              <w:spacing w:before="40" w:after="40"/>
              <w:jc w:val="center"/>
              <w:rPr>
                <w:rFonts w:cstheme="minorHAnsi"/>
                <w:bCs/>
                <w:sz w:val="20"/>
                <w:szCs w:val="20"/>
              </w:rPr>
            </w:pPr>
            <w:r w:rsidRPr="004F4C64">
              <w:rPr>
                <w:rFonts w:cstheme="minorHAnsi"/>
                <w:bCs/>
                <w:sz w:val="20"/>
                <w:szCs w:val="20"/>
              </w:rPr>
              <w:t>Μετεγγραφές (εισροές προς το Τμήμα)</w:t>
            </w:r>
          </w:p>
        </w:tc>
        <w:tc>
          <w:tcPr>
            <w:tcW w:w="1532" w:type="dxa"/>
          </w:tcPr>
          <w:p w:rsidR="002B463D" w:rsidRPr="00F55F93" w:rsidRDefault="0041333C" w:rsidP="00660883">
            <w:pPr>
              <w:spacing w:before="40" w:after="40"/>
              <w:jc w:val="center"/>
              <w:rPr>
                <w:rFonts w:cstheme="minorHAnsi"/>
                <w:bCs/>
                <w:sz w:val="20"/>
                <w:szCs w:val="20"/>
              </w:rPr>
            </w:pPr>
            <w:r>
              <w:rPr>
                <w:rFonts w:cstheme="minorHAnsi"/>
                <w:bCs/>
                <w:sz w:val="20"/>
                <w:szCs w:val="20"/>
              </w:rPr>
              <w:t>10</w:t>
            </w:r>
          </w:p>
        </w:tc>
        <w:tc>
          <w:tcPr>
            <w:tcW w:w="1532" w:type="dxa"/>
          </w:tcPr>
          <w:p w:rsidR="002B463D" w:rsidRPr="00A2794E" w:rsidRDefault="0041333C" w:rsidP="004926E1">
            <w:pPr>
              <w:spacing w:before="40" w:after="40"/>
              <w:ind w:right="120"/>
              <w:jc w:val="right"/>
              <w:rPr>
                <w:rFonts w:cstheme="minorHAnsi"/>
                <w:bCs/>
                <w:sz w:val="20"/>
                <w:szCs w:val="20"/>
              </w:rPr>
            </w:pPr>
            <w:r w:rsidRPr="00A2794E">
              <w:rPr>
                <w:rFonts w:cstheme="minorHAnsi"/>
                <w:bCs/>
                <w:sz w:val="20"/>
                <w:szCs w:val="20"/>
              </w:rPr>
              <w:t>6</w:t>
            </w:r>
          </w:p>
        </w:tc>
        <w:tc>
          <w:tcPr>
            <w:tcW w:w="1706" w:type="dxa"/>
          </w:tcPr>
          <w:p w:rsidR="002B463D" w:rsidRPr="00A2794E" w:rsidRDefault="0041333C" w:rsidP="004926E1">
            <w:pPr>
              <w:spacing w:before="40" w:after="40"/>
              <w:ind w:right="120"/>
              <w:jc w:val="right"/>
              <w:rPr>
                <w:rFonts w:cstheme="minorHAnsi"/>
                <w:bCs/>
                <w:sz w:val="20"/>
                <w:szCs w:val="20"/>
              </w:rPr>
            </w:pPr>
            <w:r w:rsidRPr="00A2794E">
              <w:rPr>
                <w:rFonts w:cstheme="minorHAnsi"/>
                <w:bCs/>
                <w:sz w:val="20"/>
                <w:szCs w:val="20"/>
              </w:rPr>
              <w:t>4</w:t>
            </w:r>
          </w:p>
        </w:tc>
        <w:tc>
          <w:tcPr>
            <w:tcW w:w="1701" w:type="dxa"/>
          </w:tcPr>
          <w:p w:rsidR="002B463D" w:rsidRPr="00A2794E" w:rsidRDefault="0041333C" w:rsidP="004926E1">
            <w:pPr>
              <w:spacing w:before="40" w:after="40"/>
              <w:ind w:right="120"/>
              <w:jc w:val="right"/>
              <w:rPr>
                <w:rFonts w:cstheme="minorHAnsi"/>
                <w:bCs/>
                <w:sz w:val="20"/>
                <w:szCs w:val="20"/>
              </w:rPr>
            </w:pPr>
            <w:r w:rsidRPr="00A2794E">
              <w:rPr>
                <w:rFonts w:cstheme="minorHAnsi"/>
                <w:bCs/>
                <w:sz w:val="20"/>
                <w:szCs w:val="20"/>
              </w:rPr>
              <w:t>9</w:t>
            </w:r>
          </w:p>
        </w:tc>
        <w:tc>
          <w:tcPr>
            <w:tcW w:w="1701" w:type="dxa"/>
            <w:vAlign w:val="center"/>
          </w:tcPr>
          <w:p w:rsidR="002B463D" w:rsidRPr="00A2794E" w:rsidRDefault="0041333C" w:rsidP="004926E1">
            <w:pPr>
              <w:ind w:right="120"/>
              <w:jc w:val="right"/>
              <w:rPr>
                <w:rFonts w:cstheme="minorHAnsi"/>
                <w:color w:val="000000"/>
                <w:sz w:val="20"/>
                <w:szCs w:val="20"/>
              </w:rPr>
            </w:pPr>
            <w:r w:rsidRPr="00A2794E">
              <w:rPr>
                <w:rFonts w:cstheme="minorHAnsi"/>
                <w:color w:val="000000"/>
                <w:sz w:val="20"/>
                <w:szCs w:val="20"/>
              </w:rPr>
              <w:t>7</w:t>
            </w:r>
          </w:p>
        </w:tc>
        <w:tc>
          <w:tcPr>
            <w:tcW w:w="1701" w:type="dxa"/>
            <w:vAlign w:val="center"/>
          </w:tcPr>
          <w:p w:rsidR="002B463D" w:rsidRPr="00A2794E" w:rsidRDefault="0041333C" w:rsidP="004926E1">
            <w:pPr>
              <w:ind w:right="120"/>
              <w:jc w:val="right"/>
              <w:rPr>
                <w:rFonts w:cstheme="minorHAnsi"/>
                <w:color w:val="000000"/>
                <w:sz w:val="20"/>
                <w:szCs w:val="20"/>
              </w:rPr>
            </w:pPr>
            <w:r w:rsidRPr="00A2794E">
              <w:rPr>
                <w:rFonts w:cstheme="minorHAnsi"/>
                <w:color w:val="000000"/>
                <w:sz w:val="20"/>
                <w:szCs w:val="20"/>
              </w:rPr>
              <w:t>5</w:t>
            </w:r>
          </w:p>
        </w:tc>
      </w:tr>
      <w:tr w:rsidR="002B463D" w:rsidRPr="004F4C64" w:rsidTr="004926E1">
        <w:tblPrEx>
          <w:tblCellMar>
            <w:top w:w="0" w:type="dxa"/>
            <w:bottom w:w="0" w:type="dxa"/>
          </w:tblCellMar>
        </w:tblPrEx>
        <w:tc>
          <w:tcPr>
            <w:tcW w:w="3119" w:type="dxa"/>
            <w:shd w:val="clear" w:color="auto" w:fill="F3F3F3"/>
          </w:tcPr>
          <w:p w:rsidR="002B463D" w:rsidRPr="004F4C64" w:rsidRDefault="0041333C" w:rsidP="00A2794E">
            <w:pPr>
              <w:spacing w:before="40" w:after="40"/>
              <w:jc w:val="center"/>
              <w:rPr>
                <w:rFonts w:cstheme="minorHAnsi"/>
                <w:bCs/>
                <w:sz w:val="20"/>
                <w:szCs w:val="20"/>
              </w:rPr>
            </w:pPr>
            <w:r w:rsidRPr="004F4C64">
              <w:rPr>
                <w:rFonts w:cstheme="minorHAnsi"/>
                <w:bCs/>
                <w:sz w:val="20"/>
                <w:szCs w:val="20"/>
              </w:rPr>
              <w:t>Μετεγγραφές (εκροές προς άλλα Τμήματα)**</w:t>
            </w:r>
          </w:p>
        </w:tc>
        <w:tc>
          <w:tcPr>
            <w:tcW w:w="1532" w:type="dxa"/>
          </w:tcPr>
          <w:p w:rsidR="002B463D" w:rsidRPr="00F55F93" w:rsidRDefault="0041333C" w:rsidP="00660883">
            <w:pPr>
              <w:spacing w:before="40" w:after="40"/>
              <w:jc w:val="center"/>
              <w:rPr>
                <w:rFonts w:cstheme="minorHAnsi"/>
                <w:bCs/>
                <w:sz w:val="20"/>
                <w:szCs w:val="20"/>
              </w:rPr>
            </w:pPr>
            <w:r>
              <w:rPr>
                <w:rFonts w:cstheme="minorHAnsi"/>
                <w:bCs/>
                <w:sz w:val="20"/>
                <w:szCs w:val="20"/>
              </w:rPr>
              <w:t>28</w:t>
            </w:r>
          </w:p>
        </w:tc>
        <w:tc>
          <w:tcPr>
            <w:tcW w:w="1532" w:type="dxa"/>
          </w:tcPr>
          <w:p w:rsidR="002B463D" w:rsidRPr="00A2794E" w:rsidRDefault="0041333C" w:rsidP="004926E1">
            <w:pPr>
              <w:spacing w:before="40" w:after="40"/>
              <w:ind w:right="120"/>
              <w:jc w:val="right"/>
              <w:rPr>
                <w:rFonts w:cstheme="minorHAnsi"/>
                <w:bCs/>
                <w:sz w:val="20"/>
                <w:szCs w:val="20"/>
              </w:rPr>
            </w:pPr>
            <w:r w:rsidRPr="00A2794E">
              <w:rPr>
                <w:rFonts w:cstheme="minorHAnsi"/>
                <w:bCs/>
                <w:sz w:val="20"/>
                <w:szCs w:val="20"/>
              </w:rPr>
              <w:t>93</w:t>
            </w:r>
          </w:p>
        </w:tc>
        <w:tc>
          <w:tcPr>
            <w:tcW w:w="1706" w:type="dxa"/>
          </w:tcPr>
          <w:p w:rsidR="002B463D" w:rsidRPr="00A2794E" w:rsidRDefault="0041333C" w:rsidP="004926E1">
            <w:pPr>
              <w:spacing w:before="40" w:after="40"/>
              <w:ind w:right="120"/>
              <w:jc w:val="right"/>
              <w:rPr>
                <w:rFonts w:cstheme="minorHAnsi"/>
                <w:bCs/>
                <w:sz w:val="20"/>
                <w:szCs w:val="20"/>
              </w:rPr>
            </w:pPr>
            <w:r w:rsidRPr="00A2794E">
              <w:rPr>
                <w:rFonts w:cstheme="minorHAnsi"/>
                <w:bCs/>
                <w:sz w:val="20"/>
                <w:szCs w:val="20"/>
              </w:rPr>
              <w:t>94</w:t>
            </w:r>
          </w:p>
        </w:tc>
        <w:tc>
          <w:tcPr>
            <w:tcW w:w="1701" w:type="dxa"/>
          </w:tcPr>
          <w:p w:rsidR="002B463D" w:rsidRPr="00A2794E" w:rsidRDefault="0041333C" w:rsidP="004926E1">
            <w:pPr>
              <w:spacing w:before="40" w:after="40"/>
              <w:ind w:right="120"/>
              <w:jc w:val="right"/>
              <w:rPr>
                <w:rFonts w:cstheme="minorHAnsi"/>
                <w:bCs/>
                <w:sz w:val="20"/>
                <w:szCs w:val="20"/>
              </w:rPr>
            </w:pPr>
            <w:r w:rsidRPr="00A2794E">
              <w:rPr>
                <w:rFonts w:cstheme="minorHAnsi"/>
                <w:bCs/>
                <w:sz w:val="20"/>
                <w:szCs w:val="20"/>
              </w:rPr>
              <w:t>100</w:t>
            </w:r>
          </w:p>
        </w:tc>
        <w:tc>
          <w:tcPr>
            <w:tcW w:w="1701" w:type="dxa"/>
            <w:vAlign w:val="center"/>
          </w:tcPr>
          <w:p w:rsidR="002B463D" w:rsidRPr="00A2794E" w:rsidRDefault="0041333C" w:rsidP="004926E1">
            <w:pPr>
              <w:ind w:right="120"/>
              <w:jc w:val="right"/>
              <w:rPr>
                <w:rFonts w:cstheme="minorHAnsi"/>
                <w:color w:val="000000"/>
                <w:sz w:val="20"/>
                <w:szCs w:val="20"/>
              </w:rPr>
            </w:pPr>
            <w:r w:rsidRPr="00A2794E">
              <w:rPr>
                <w:rFonts w:cstheme="minorHAnsi"/>
                <w:color w:val="000000"/>
                <w:sz w:val="20"/>
                <w:szCs w:val="20"/>
              </w:rPr>
              <w:t>54</w:t>
            </w:r>
          </w:p>
        </w:tc>
        <w:tc>
          <w:tcPr>
            <w:tcW w:w="1701" w:type="dxa"/>
            <w:vAlign w:val="center"/>
          </w:tcPr>
          <w:p w:rsidR="002B463D" w:rsidRPr="00A2794E" w:rsidRDefault="0041333C" w:rsidP="004926E1">
            <w:pPr>
              <w:ind w:right="120"/>
              <w:jc w:val="right"/>
              <w:rPr>
                <w:rFonts w:cstheme="minorHAnsi"/>
                <w:color w:val="000000"/>
                <w:sz w:val="20"/>
                <w:szCs w:val="20"/>
              </w:rPr>
            </w:pPr>
            <w:r w:rsidRPr="00A2794E">
              <w:rPr>
                <w:rFonts w:cstheme="minorHAnsi"/>
                <w:color w:val="000000"/>
                <w:sz w:val="20"/>
                <w:szCs w:val="20"/>
              </w:rPr>
              <w:t>40</w:t>
            </w:r>
          </w:p>
        </w:tc>
      </w:tr>
      <w:tr w:rsidR="002B463D" w:rsidRPr="004F4C64" w:rsidTr="004926E1">
        <w:tblPrEx>
          <w:tblCellMar>
            <w:top w:w="0" w:type="dxa"/>
            <w:bottom w:w="0" w:type="dxa"/>
          </w:tblCellMar>
        </w:tblPrEx>
        <w:tc>
          <w:tcPr>
            <w:tcW w:w="3119" w:type="dxa"/>
            <w:shd w:val="clear" w:color="auto" w:fill="F3F3F3"/>
          </w:tcPr>
          <w:p w:rsidR="002B463D" w:rsidRPr="004F4C64" w:rsidRDefault="0041333C" w:rsidP="00A2794E">
            <w:pPr>
              <w:spacing w:before="40" w:after="40"/>
              <w:jc w:val="center"/>
              <w:rPr>
                <w:rFonts w:cstheme="minorHAnsi"/>
                <w:bCs/>
                <w:sz w:val="20"/>
                <w:szCs w:val="20"/>
              </w:rPr>
            </w:pPr>
            <w:r w:rsidRPr="004F4C64">
              <w:rPr>
                <w:rFonts w:cstheme="minorHAnsi"/>
                <w:bCs/>
                <w:sz w:val="20"/>
                <w:szCs w:val="20"/>
              </w:rPr>
              <w:t>Κατατακτήριες εξετάσεις</w:t>
            </w:r>
          </w:p>
          <w:p w:rsidR="002B463D" w:rsidRPr="004F4C64" w:rsidRDefault="0041333C" w:rsidP="00A2794E">
            <w:pPr>
              <w:spacing w:before="40" w:after="40"/>
              <w:jc w:val="center"/>
              <w:rPr>
                <w:rFonts w:cstheme="minorHAnsi"/>
                <w:bCs/>
                <w:sz w:val="20"/>
                <w:szCs w:val="20"/>
              </w:rPr>
            </w:pPr>
            <w:r w:rsidRPr="004F4C64">
              <w:rPr>
                <w:rFonts w:cstheme="minorHAnsi"/>
                <w:bCs/>
                <w:sz w:val="20"/>
                <w:szCs w:val="20"/>
              </w:rPr>
              <w:t>(Πτυχιούχοι ΑΕΙ/ΤΕΙ)</w:t>
            </w:r>
          </w:p>
        </w:tc>
        <w:tc>
          <w:tcPr>
            <w:tcW w:w="1532" w:type="dxa"/>
          </w:tcPr>
          <w:p w:rsidR="002B463D" w:rsidRPr="00F55F93" w:rsidRDefault="0041333C" w:rsidP="00660883">
            <w:pPr>
              <w:spacing w:before="40" w:after="40"/>
              <w:jc w:val="center"/>
              <w:rPr>
                <w:rFonts w:cstheme="minorHAnsi"/>
                <w:bCs/>
                <w:sz w:val="20"/>
                <w:szCs w:val="20"/>
              </w:rPr>
            </w:pPr>
            <w:r>
              <w:rPr>
                <w:rFonts w:cstheme="minorHAnsi"/>
                <w:bCs/>
                <w:sz w:val="20"/>
                <w:szCs w:val="20"/>
              </w:rPr>
              <w:t>0</w:t>
            </w:r>
          </w:p>
        </w:tc>
        <w:tc>
          <w:tcPr>
            <w:tcW w:w="1532" w:type="dxa"/>
          </w:tcPr>
          <w:p w:rsidR="002B463D" w:rsidRPr="00A2794E" w:rsidRDefault="0041333C" w:rsidP="004926E1">
            <w:pPr>
              <w:spacing w:before="40" w:after="40"/>
              <w:ind w:right="120"/>
              <w:jc w:val="right"/>
              <w:rPr>
                <w:rFonts w:cstheme="minorHAnsi"/>
                <w:bCs/>
                <w:sz w:val="20"/>
                <w:szCs w:val="20"/>
              </w:rPr>
            </w:pPr>
            <w:r w:rsidRPr="00A2794E">
              <w:rPr>
                <w:rFonts w:cstheme="minorHAnsi"/>
                <w:bCs/>
                <w:sz w:val="20"/>
                <w:szCs w:val="20"/>
              </w:rPr>
              <w:t>21</w:t>
            </w:r>
          </w:p>
        </w:tc>
        <w:tc>
          <w:tcPr>
            <w:tcW w:w="1706" w:type="dxa"/>
          </w:tcPr>
          <w:p w:rsidR="002B463D" w:rsidRPr="00A2794E" w:rsidRDefault="0041333C" w:rsidP="004926E1">
            <w:pPr>
              <w:spacing w:before="40" w:after="40"/>
              <w:ind w:right="120"/>
              <w:jc w:val="right"/>
              <w:rPr>
                <w:rFonts w:cstheme="minorHAnsi"/>
                <w:bCs/>
                <w:sz w:val="20"/>
                <w:szCs w:val="20"/>
              </w:rPr>
            </w:pPr>
            <w:r w:rsidRPr="00A2794E">
              <w:rPr>
                <w:rFonts w:cstheme="minorHAnsi"/>
                <w:bCs/>
                <w:sz w:val="20"/>
                <w:szCs w:val="20"/>
              </w:rPr>
              <w:t>8</w:t>
            </w:r>
          </w:p>
        </w:tc>
        <w:tc>
          <w:tcPr>
            <w:tcW w:w="1701" w:type="dxa"/>
          </w:tcPr>
          <w:p w:rsidR="002B463D" w:rsidRPr="00A2794E" w:rsidRDefault="0041333C" w:rsidP="004926E1">
            <w:pPr>
              <w:spacing w:before="40" w:after="40"/>
              <w:ind w:right="120"/>
              <w:jc w:val="right"/>
              <w:rPr>
                <w:rFonts w:cstheme="minorHAnsi"/>
                <w:bCs/>
                <w:sz w:val="20"/>
                <w:szCs w:val="20"/>
              </w:rPr>
            </w:pPr>
            <w:r w:rsidRPr="00A2794E">
              <w:rPr>
                <w:rFonts w:cstheme="minorHAnsi"/>
                <w:bCs/>
                <w:sz w:val="20"/>
                <w:szCs w:val="20"/>
              </w:rPr>
              <w:t>6</w:t>
            </w:r>
          </w:p>
        </w:tc>
        <w:tc>
          <w:tcPr>
            <w:tcW w:w="1701" w:type="dxa"/>
            <w:vAlign w:val="center"/>
          </w:tcPr>
          <w:p w:rsidR="002B463D" w:rsidRPr="00A2794E" w:rsidRDefault="0041333C" w:rsidP="004926E1">
            <w:pPr>
              <w:ind w:right="120"/>
              <w:jc w:val="right"/>
              <w:rPr>
                <w:rFonts w:cstheme="minorHAnsi"/>
                <w:color w:val="000000"/>
                <w:sz w:val="20"/>
                <w:szCs w:val="20"/>
              </w:rPr>
            </w:pPr>
            <w:r w:rsidRPr="00A2794E">
              <w:rPr>
                <w:rFonts w:cstheme="minorHAnsi"/>
                <w:color w:val="000000"/>
                <w:sz w:val="20"/>
                <w:szCs w:val="20"/>
              </w:rPr>
              <w:t>9</w:t>
            </w:r>
          </w:p>
        </w:tc>
        <w:tc>
          <w:tcPr>
            <w:tcW w:w="1701" w:type="dxa"/>
            <w:vAlign w:val="center"/>
          </w:tcPr>
          <w:p w:rsidR="002B463D" w:rsidRPr="00A2794E" w:rsidRDefault="0041333C" w:rsidP="004926E1">
            <w:pPr>
              <w:ind w:right="120"/>
              <w:jc w:val="right"/>
              <w:rPr>
                <w:rFonts w:cstheme="minorHAnsi"/>
                <w:color w:val="000000"/>
                <w:sz w:val="20"/>
                <w:szCs w:val="20"/>
              </w:rPr>
            </w:pPr>
            <w:r w:rsidRPr="00A2794E">
              <w:rPr>
                <w:rFonts w:cstheme="minorHAnsi"/>
                <w:color w:val="000000"/>
                <w:sz w:val="20"/>
                <w:szCs w:val="20"/>
              </w:rPr>
              <w:t>10</w:t>
            </w:r>
          </w:p>
        </w:tc>
      </w:tr>
      <w:tr w:rsidR="002B463D" w:rsidRPr="004F4C64" w:rsidTr="004926E1">
        <w:tblPrEx>
          <w:tblCellMar>
            <w:top w:w="0" w:type="dxa"/>
            <w:bottom w:w="0" w:type="dxa"/>
          </w:tblCellMar>
        </w:tblPrEx>
        <w:tc>
          <w:tcPr>
            <w:tcW w:w="3119" w:type="dxa"/>
            <w:tcBorders>
              <w:bottom w:val="double" w:sz="4" w:space="0" w:color="auto"/>
            </w:tcBorders>
            <w:shd w:val="clear" w:color="auto" w:fill="F3F3F3"/>
          </w:tcPr>
          <w:p w:rsidR="002B463D" w:rsidRPr="004F4C64" w:rsidRDefault="0041333C" w:rsidP="00A2794E">
            <w:pPr>
              <w:spacing w:before="40" w:after="40"/>
              <w:jc w:val="center"/>
              <w:rPr>
                <w:rFonts w:cstheme="minorHAnsi"/>
                <w:bCs/>
                <w:sz w:val="20"/>
                <w:szCs w:val="20"/>
              </w:rPr>
            </w:pPr>
            <w:r w:rsidRPr="004F4C64">
              <w:rPr>
                <w:rFonts w:cstheme="minorHAnsi"/>
                <w:bCs/>
                <w:sz w:val="20"/>
                <w:szCs w:val="20"/>
              </w:rPr>
              <w:t>Άλλες κατηγορίες</w:t>
            </w:r>
          </w:p>
        </w:tc>
        <w:tc>
          <w:tcPr>
            <w:tcW w:w="1532" w:type="dxa"/>
            <w:tcBorders>
              <w:bottom w:val="double" w:sz="4" w:space="0" w:color="auto"/>
            </w:tcBorders>
          </w:tcPr>
          <w:p w:rsidR="002B463D" w:rsidRPr="008D134A" w:rsidRDefault="0041333C" w:rsidP="00660883">
            <w:pPr>
              <w:spacing w:before="40" w:after="40"/>
              <w:jc w:val="center"/>
              <w:rPr>
                <w:rFonts w:cstheme="minorHAnsi"/>
                <w:bCs/>
                <w:sz w:val="20"/>
                <w:szCs w:val="20"/>
              </w:rPr>
            </w:pPr>
            <w:r>
              <w:rPr>
                <w:rFonts w:cstheme="minorHAnsi"/>
                <w:bCs/>
                <w:sz w:val="20"/>
                <w:szCs w:val="20"/>
              </w:rPr>
              <w:t>1</w:t>
            </w:r>
          </w:p>
        </w:tc>
        <w:tc>
          <w:tcPr>
            <w:tcW w:w="1532" w:type="dxa"/>
            <w:tcBorders>
              <w:bottom w:val="double" w:sz="4" w:space="0" w:color="auto"/>
            </w:tcBorders>
          </w:tcPr>
          <w:p w:rsidR="002B463D" w:rsidRPr="00A2794E" w:rsidRDefault="0041333C" w:rsidP="004926E1">
            <w:pPr>
              <w:spacing w:before="40" w:after="40"/>
              <w:ind w:right="120"/>
              <w:jc w:val="right"/>
              <w:rPr>
                <w:rFonts w:cstheme="minorHAnsi"/>
                <w:bCs/>
                <w:sz w:val="20"/>
                <w:szCs w:val="20"/>
              </w:rPr>
            </w:pPr>
            <w:r w:rsidRPr="00A2794E">
              <w:rPr>
                <w:rFonts w:cstheme="minorHAnsi"/>
                <w:bCs/>
                <w:sz w:val="20"/>
                <w:szCs w:val="20"/>
              </w:rPr>
              <w:t>2</w:t>
            </w:r>
          </w:p>
        </w:tc>
        <w:tc>
          <w:tcPr>
            <w:tcW w:w="1706" w:type="dxa"/>
            <w:tcBorders>
              <w:bottom w:val="double" w:sz="4" w:space="0" w:color="auto"/>
            </w:tcBorders>
          </w:tcPr>
          <w:p w:rsidR="002B463D" w:rsidRPr="00A2794E" w:rsidRDefault="0041333C" w:rsidP="004926E1">
            <w:pPr>
              <w:spacing w:before="40" w:after="40"/>
              <w:ind w:right="120"/>
              <w:jc w:val="right"/>
              <w:rPr>
                <w:rFonts w:cstheme="minorHAnsi"/>
                <w:bCs/>
                <w:sz w:val="20"/>
                <w:szCs w:val="20"/>
              </w:rPr>
            </w:pPr>
            <w:r w:rsidRPr="00A2794E">
              <w:rPr>
                <w:rFonts w:cstheme="minorHAnsi"/>
                <w:bCs/>
                <w:sz w:val="20"/>
                <w:szCs w:val="20"/>
              </w:rPr>
              <w:t>3</w:t>
            </w:r>
          </w:p>
        </w:tc>
        <w:tc>
          <w:tcPr>
            <w:tcW w:w="1701" w:type="dxa"/>
            <w:tcBorders>
              <w:bottom w:val="double" w:sz="4" w:space="0" w:color="auto"/>
            </w:tcBorders>
          </w:tcPr>
          <w:p w:rsidR="002B463D" w:rsidRPr="00A2794E" w:rsidRDefault="0041333C" w:rsidP="004926E1">
            <w:pPr>
              <w:spacing w:before="40" w:after="40"/>
              <w:ind w:right="120"/>
              <w:jc w:val="right"/>
              <w:rPr>
                <w:rFonts w:cstheme="minorHAnsi"/>
                <w:bCs/>
                <w:sz w:val="20"/>
                <w:szCs w:val="20"/>
              </w:rPr>
            </w:pPr>
            <w:r w:rsidRPr="00A2794E">
              <w:rPr>
                <w:rFonts w:cstheme="minorHAnsi"/>
                <w:bCs/>
                <w:sz w:val="20"/>
                <w:szCs w:val="20"/>
              </w:rPr>
              <w:t>1</w:t>
            </w:r>
          </w:p>
        </w:tc>
        <w:tc>
          <w:tcPr>
            <w:tcW w:w="1701" w:type="dxa"/>
            <w:tcBorders>
              <w:bottom w:val="double" w:sz="4" w:space="0" w:color="auto"/>
            </w:tcBorders>
            <w:vAlign w:val="center"/>
          </w:tcPr>
          <w:p w:rsidR="002B463D" w:rsidRPr="00A2794E" w:rsidRDefault="0041333C" w:rsidP="004926E1">
            <w:pPr>
              <w:ind w:right="120"/>
              <w:jc w:val="right"/>
              <w:rPr>
                <w:rFonts w:cstheme="minorHAnsi"/>
                <w:color w:val="000000"/>
                <w:sz w:val="20"/>
                <w:szCs w:val="20"/>
              </w:rPr>
            </w:pPr>
            <w:r w:rsidRPr="00A2794E">
              <w:rPr>
                <w:rFonts w:cstheme="minorHAnsi"/>
                <w:color w:val="000000"/>
                <w:sz w:val="20"/>
                <w:szCs w:val="20"/>
              </w:rPr>
              <w:t>1</w:t>
            </w:r>
          </w:p>
        </w:tc>
        <w:tc>
          <w:tcPr>
            <w:tcW w:w="1701" w:type="dxa"/>
            <w:tcBorders>
              <w:bottom w:val="double" w:sz="4" w:space="0" w:color="auto"/>
            </w:tcBorders>
            <w:vAlign w:val="center"/>
          </w:tcPr>
          <w:p w:rsidR="002B463D" w:rsidRPr="00A2794E" w:rsidRDefault="0041333C" w:rsidP="004926E1">
            <w:pPr>
              <w:ind w:right="120"/>
              <w:jc w:val="right"/>
              <w:rPr>
                <w:rFonts w:cstheme="minorHAnsi"/>
                <w:color w:val="000000"/>
                <w:sz w:val="20"/>
                <w:szCs w:val="20"/>
              </w:rPr>
            </w:pPr>
            <w:r w:rsidRPr="00A2794E">
              <w:rPr>
                <w:rFonts w:cstheme="minorHAnsi"/>
                <w:color w:val="000000"/>
                <w:sz w:val="20"/>
                <w:szCs w:val="20"/>
              </w:rPr>
              <w:t>1</w:t>
            </w:r>
          </w:p>
        </w:tc>
      </w:tr>
      <w:tr w:rsidR="002B463D" w:rsidRPr="004F4C64" w:rsidTr="004926E1">
        <w:tblPrEx>
          <w:tblCellMar>
            <w:top w:w="0" w:type="dxa"/>
            <w:bottom w:w="0" w:type="dxa"/>
          </w:tblCellMar>
        </w:tblPrEx>
        <w:tc>
          <w:tcPr>
            <w:tcW w:w="3119" w:type="dxa"/>
            <w:tcBorders>
              <w:top w:val="double" w:sz="4" w:space="0" w:color="auto"/>
              <w:bottom w:val="double" w:sz="4" w:space="0" w:color="auto"/>
            </w:tcBorders>
            <w:shd w:val="clear" w:color="auto" w:fill="F3F3F3"/>
          </w:tcPr>
          <w:p w:rsidR="002B463D" w:rsidRPr="004F4C64" w:rsidRDefault="0041333C" w:rsidP="00A2794E">
            <w:pPr>
              <w:spacing w:before="120" w:after="40"/>
              <w:jc w:val="center"/>
              <w:rPr>
                <w:rFonts w:cstheme="minorHAnsi"/>
                <w:bCs/>
                <w:sz w:val="20"/>
                <w:szCs w:val="20"/>
              </w:rPr>
            </w:pPr>
            <w:r w:rsidRPr="004F4C64">
              <w:rPr>
                <w:rFonts w:cstheme="minorHAnsi"/>
                <w:b/>
                <w:bCs/>
                <w:sz w:val="20"/>
                <w:szCs w:val="20"/>
              </w:rPr>
              <w:t>Σύνολο</w:t>
            </w:r>
            <w:r w:rsidRPr="004F4C64">
              <w:rPr>
                <w:rFonts w:cstheme="minorHAnsi"/>
                <w:bCs/>
                <w:sz w:val="20"/>
                <w:szCs w:val="20"/>
                <w:vertAlign w:val="superscript"/>
              </w:rPr>
              <w:t>**</w:t>
            </w:r>
          </w:p>
        </w:tc>
        <w:tc>
          <w:tcPr>
            <w:tcW w:w="1532" w:type="dxa"/>
            <w:tcBorders>
              <w:top w:val="double" w:sz="4" w:space="0" w:color="auto"/>
              <w:bottom w:val="double" w:sz="4" w:space="0" w:color="auto"/>
            </w:tcBorders>
          </w:tcPr>
          <w:p w:rsidR="002B463D" w:rsidRPr="008D134A" w:rsidRDefault="0041333C" w:rsidP="00660883">
            <w:pPr>
              <w:spacing w:before="120" w:after="40"/>
              <w:jc w:val="center"/>
              <w:rPr>
                <w:rFonts w:cstheme="minorHAnsi"/>
                <w:bCs/>
                <w:sz w:val="20"/>
                <w:szCs w:val="20"/>
              </w:rPr>
            </w:pPr>
            <w:r>
              <w:rPr>
                <w:rFonts w:cstheme="minorHAnsi"/>
                <w:bCs/>
                <w:sz w:val="20"/>
                <w:szCs w:val="20"/>
              </w:rPr>
              <w:t>408</w:t>
            </w:r>
          </w:p>
        </w:tc>
        <w:tc>
          <w:tcPr>
            <w:tcW w:w="1532" w:type="dxa"/>
            <w:tcBorders>
              <w:top w:val="double" w:sz="4" w:space="0" w:color="auto"/>
              <w:bottom w:val="double" w:sz="4" w:space="0" w:color="auto"/>
            </w:tcBorders>
          </w:tcPr>
          <w:p w:rsidR="002B463D" w:rsidRPr="00A2794E" w:rsidRDefault="0041333C" w:rsidP="004926E1">
            <w:pPr>
              <w:spacing w:before="120" w:after="40"/>
              <w:ind w:right="120"/>
              <w:jc w:val="right"/>
              <w:rPr>
                <w:rFonts w:cstheme="minorHAnsi"/>
                <w:bCs/>
                <w:sz w:val="20"/>
                <w:szCs w:val="20"/>
              </w:rPr>
            </w:pPr>
            <w:r w:rsidRPr="00A2794E">
              <w:rPr>
                <w:rFonts w:cstheme="minorHAnsi"/>
                <w:bCs/>
                <w:sz w:val="20"/>
                <w:szCs w:val="20"/>
              </w:rPr>
              <w:t>292</w:t>
            </w:r>
          </w:p>
        </w:tc>
        <w:tc>
          <w:tcPr>
            <w:tcW w:w="1706" w:type="dxa"/>
            <w:tcBorders>
              <w:top w:val="double" w:sz="4" w:space="0" w:color="auto"/>
              <w:bottom w:val="double" w:sz="4" w:space="0" w:color="auto"/>
            </w:tcBorders>
          </w:tcPr>
          <w:p w:rsidR="002B463D" w:rsidRPr="00A2794E" w:rsidRDefault="0041333C" w:rsidP="004926E1">
            <w:pPr>
              <w:spacing w:before="120" w:after="40"/>
              <w:ind w:right="120"/>
              <w:jc w:val="right"/>
              <w:rPr>
                <w:rFonts w:cstheme="minorHAnsi"/>
                <w:bCs/>
                <w:sz w:val="20"/>
                <w:szCs w:val="20"/>
              </w:rPr>
            </w:pPr>
            <w:r w:rsidRPr="00A2794E">
              <w:rPr>
                <w:rFonts w:cstheme="minorHAnsi"/>
                <w:bCs/>
                <w:sz w:val="20"/>
                <w:szCs w:val="20"/>
              </w:rPr>
              <w:t>227</w:t>
            </w:r>
          </w:p>
        </w:tc>
        <w:tc>
          <w:tcPr>
            <w:tcW w:w="1701" w:type="dxa"/>
            <w:tcBorders>
              <w:top w:val="double" w:sz="4" w:space="0" w:color="auto"/>
              <w:bottom w:val="double" w:sz="4" w:space="0" w:color="auto"/>
            </w:tcBorders>
          </w:tcPr>
          <w:p w:rsidR="002B463D" w:rsidRPr="00A2794E" w:rsidRDefault="0041333C" w:rsidP="004926E1">
            <w:pPr>
              <w:spacing w:before="120" w:after="40"/>
              <w:ind w:right="120"/>
              <w:jc w:val="right"/>
              <w:rPr>
                <w:rFonts w:cstheme="minorHAnsi"/>
                <w:bCs/>
                <w:sz w:val="20"/>
                <w:szCs w:val="20"/>
              </w:rPr>
            </w:pPr>
            <w:r w:rsidRPr="00A2794E">
              <w:rPr>
                <w:rFonts w:cstheme="minorHAnsi"/>
                <w:bCs/>
                <w:sz w:val="20"/>
                <w:szCs w:val="20"/>
              </w:rPr>
              <w:t>235</w:t>
            </w:r>
          </w:p>
        </w:tc>
        <w:tc>
          <w:tcPr>
            <w:tcW w:w="1701" w:type="dxa"/>
            <w:tcBorders>
              <w:top w:val="double" w:sz="4" w:space="0" w:color="auto"/>
              <w:bottom w:val="double" w:sz="4" w:space="0" w:color="auto"/>
            </w:tcBorders>
            <w:vAlign w:val="center"/>
          </w:tcPr>
          <w:p w:rsidR="002B463D" w:rsidRPr="00A2794E" w:rsidRDefault="0041333C" w:rsidP="004926E1">
            <w:pPr>
              <w:spacing w:before="120" w:after="40"/>
              <w:ind w:right="120"/>
              <w:jc w:val="right"/>
              <w:rPr>
                <w:rFonts w:cstheme="minorHAnsi"/>
                <w:bCs/>
                <w:sz w:val="20"/>
                <w:szCs w:val="20"/>
              </w:rPr>
            </w:pPr>
            <w:r w:rsidRPr="00A2794E">
              <w:rPr>
                <w:rFonts w:cstheme="minorHAnsi"/>
                <w:bCs/>
                <w:sz w:val="20"/>
                <w:szCs w:val="20"/>
              </w:rPr>
              <w:t>243</w:t>
            </w:r>
          </w:p>
        </w:tc>
        <w:tc>
          <w:tcPr>
            <w:tcW w:w="1701" w:type="dxa"/>
            <w:tcBorders>
              <w:top w:val="double" w:sz="4" w:space="0" w:color="auto"/>
              <w:bottom w:val="double" w:sz="4" w:space="0" w:color="auto"/>
            </w:tcBorders>
            <w:vAlign w:val="center"/>
          </w:tcPr>
          <w:p w:rsidR="002B463D" w:rsidRPr="00A2794E" w:rsidRDefault="0041333C" w:rsidP="004926E1">
            <w:pPr>
              <w:spacing w:before="120" w:after="40"/>
              <w:ind w:right="120"/>
              <w:jc w:val="right"/>
              <w:rPr>
                <w:rFonts w:cstheme="minorHAnsi"/>
                <w:bCs/>
                <w:sz w:val="20"/>
                <w:szCs w:val="20"/>
              </w:rPr>
            </w:pPr>
            <w:r w:rsidRPr="00A2794E">
              <w:rPr>
                <w:rFonts w:cstheme="minorHAnsi"/>
                <w:bCs/>
                <w:sz w:val="20"/>
                <w:szCs w:val="20"/>
              </w:rPr>
              <w:t>184</w:t>
            </w:r>
          </w:p>
        </w:tc>
      </w:tr>
      <w:tr w:rsidR="002B463D" w:rsidRPr="002B463D" w:rsidTr="00A2794E">
        <w:tblPrEx>
          <w:tblCellMar>
            <w:top w:w="0" w:type="dxa"/>
            <w:bottom w:w="0" w:type="dxa"/>
          </w:tblCellMar>
        </w:tblPrEx>
        <w:tc>
          <w:tcPr>
            <w:tcW w:w="3119" w:type="dxa"/>
            <w:tcBorders>
              <w:top w:val="double" w:sz="4" w:space="0" w:color="auto"/>
              <w:bottom w:val="double" w:sz="4" w:space="0" w:color="auto"/>
            </w:tcBorders>
            <w:shd w:val="clear" w:color="auto" w:fill="F3F3F3"/>
          </w:tcPr>
          <w:p w:rsidR="002B463D" w:rsidRPr="004F4C64" w:rsidRDefault="0041333C" w:rsidP="00A2794E">
            <w:pPr>
              <w:spacing w:before="40" w:after="40"/>
              <w:jc w:val="center"/>
              <w:rPr>
                <w:rFonts w:cstheme="minorHAnsi"/>
                <w:bCs/>
                <w:i/>
                <w:sz w:val="20"/>
                <w:szCs w:val="20"/>
              </w:rPr>
            </w:pPr>
            <w:r w:rsidRPr="004F4C64">
              <w:rPr>
                <w:rFonts w:cstheme="minorHAnsi"/>
                <w:bCs/>
                <w:i/>
                <w:sz w:val="20"/>
                <w:szCs w:val="20"/>
              </w:rPr>
              <w:t>Αλλοδαποί φοιτητές</w:t>
            </w:r>
          </w:p>
          <w:p w:rsidR="002B463D" w:rsidRPr="004F4C64" w:rsidRDefault="0041333C" w:rsidP="00A2794E">
            <w:pPr>
              <w:spacing w:before="40" w:after="40"/>
              <w:jc w:val="center"/>
              <w:rPr>
                <w:rFonts w:cstheme="minorHAnsi"/>
                <w:bCs/>
                <w:sz w:val="20"/>
                <w:szCs w:val="20"/>
              </w:rPr>
            </w:pPr>
            <w:r w:rsidRPr="004F4C64">
              <w:rPr>
                <w:rFonts w:cstheme="minorHAnsi"/>
                <w:bCs/>
                <w:i/>
                <w:sz w:val="20"/>
                <w:szCs w:val="20"/>
              </w:rPr>
              <w:t>(εκτός προγραμμάτων ανταλλαγών)</w:t>
            </w:r>
          </w:p>
        </w:tc>
        <w:tc>
          <w:tcPr>
            <w:tcW w:w="1532" w:type="dxa"/>
            <w:tcBorders>
              <w:top w:val="double" w:sz="4" w:space="0" w:color="auto"/>
              <w:bottom w:val="double" w:sz="4" w:space="0" w:color="auto"/>
            </w:tcBorders>
            <w:vAlign w:val="center"/>
          </w:tcPr>
          <w:p w:rsidR="002B463D" w:rsidRPr="00F55F93" w:rsidRDefault="0041333C" w:rsidP="00660883">
            <w:pPr>
              <w:spacing w:before="40" w:after="40"/>
              <w:jc w:val="center"/>
              <w:rPr>
                <w:rFonts w:cstheme="minorHAnsi"/>
                <w:bCs/>
                <w:sz w:val="20"/>
                <w:szCs w:val="20"/>
              </w:rPr>
            </w:pPr>
            <w:r>
              <w:rPr>
                <w:rFonts w:cstheme="minorHAnsi"/>
                <w:bCs/>
                <w:sz w:val="20"/>
                <w:szCs w:val="20"/>
              </w:rPr>
              <w:t>1</w:t>
            </w:r>
          </w:p>
        </w:tc>
        <w:tc>
          <w:tcPr>
            <w:tcW w:w="1532" w:type="dxa"/>
            <w:tcBorders>
              <w:top w:val="double" w:sz="4" w:space="0" w:color="auto"/>
              <w:bottom w:val="double" w:sz="4" w:space="0" w:color="auto"/>
            </w:tcBorders>
            <w:vAlign w:val="center"/>
          </w:tcPr>
          <w:p w:rsidR="002B463D" w:rsidRPr="004F4C64" w:rsidRDefault="0041333C" w:rsidP="00A2794E">
            <w:pPr>
              <w:spacing w:before="40" w:after="40"/>
              <w:jc w:val="center"/>
              <w:rPr>
                <w:rFonts w:cstheme="minorHAnsi"/>
                <w:bCs/>
                <w:sz w:val="20"/>
                <w:szCs w:val="20"/>
              </w:rPr>
            </w:pPr>
          </w:p>
        </w:tc>
        <w:tc>
          <w:tcPr>
            <w:tcW w:w="1706" w:type="dxa"/>
            <w:tcBorders>
              <w:top w:val="double" w:sz="4" w:space="0" w:color="auto"/>
              <w:bottom w:val="double" w:sz="4" w:space="0" w:color="auto"/>
            </w:tcBorders>
            <w:vAlign w:val="center"/>
          </w:tcPr>
          <w:p w:rsidR="002B463D" w:rsidRPr="004F4C64" w:rsidRDefault="0041333C" w:rsidP="00A2794E">
            <w:pPr>
              <w:spacing w:before="40" w:after="40"/>
              <w:jc w:val="center"/>
              <w:rPr>
                <w:rFonts w:cstheme="minorHAnsi"/>
                <w:bCs/>
                <w:sz w:val="20"/>
                <w:szCs w:val="20"/>
              </w:rPr>
            </w:pPr>
          </w:p>
        </w:tc>
        <w:tc>
          <w:tcPr>
            <w:tcW w:w="1701" w:type="dxa"/>
            <w:tcBorders>
              <w:top w:val="double" w:sz="4" w:space="0" w:color="auto"/>
              <w:bottom w:val="double" w:sz="4" w:space="0" w:color="auto"/>
            </w:tcBorders>
            <w:vAlign w:val="center"/>
          </w:tcPr>
          <w:p w:rsidR="002B463D" w:rsidRPr="004F4C64" w:rsidRDefault="0041333C" w:rsidP="00A2794E">
            <w:pPr>
              <w:spacing w:before="40" w:after="40"/>
              <w:jc w:val="center"/>
              <w:rPr>
                <w:rFonts w:cstheme="minorHAnsi"/>
                <w:bCs/>
                <w:sz w:val="20"/>
                <w:szCs w:val="20"/>
              </w:rPr>
            </w:pPr>
          </w:p>
        </w:tc>
        <w:tc>
          <w:tcPr>
            <w:tcW w:w="1701" w:type="dxa"/>
            <w:tcBorders>
              <w:top w:val="double" w:sz="4" w:space="0" w:color="auto"/>
              <w:bottom w:val="double" w:sz="4" w:space="0" w:color="auto"/>
            </w:tcBorders>
            <w:vAlign w:val="center"/>
          </w:tcPr>
          <w:p w:rsidR="002B463D" w:rsidRPr="004F4C64" w:rsidRDefault="0041333C" w:rsidP="00A2794E">
            <w:pPr>
              <w:spacing w:before="40" w:after="40"/>
              <w:jc w:val="center"/>
              <w:rPr>
                <w:rFonts w:cstheme="minorHAnsi"/>
                <w:bCs/>
                <w:sz w:val="20"/>
                <w:szCs w:val="20"/>
              </w:rPr>
            </w:pPr>
          </w:p>
        </w:tc>
        <w:tc>
          <w:tcPr>
            <w:tcW w:w="1701" w:type="dxa"/>
            <w:tcBorders>
              <w:top w:val="double" w:sz="4" w:space="0" w:color="auto"/>
              <w:bottom w:val="double" w:sz="4" w:space="0" w:color="auto"/>
            </w:tcBorders>
            <w:vAlign w:val="center"/>
          </w:tcPr>
          <w:p w:rsidR="002B463D" w:rsidRPr="004F4C64" w:rsidRDefault="0041333C" w:rsidP="00A2794E">
            <w:pPr>
              <w:spacing w:before="40" w:after="40"/>
              <w:jc w:val="center"/>
              <w:rPr>
                <w:rFonts w:cstheme="minorHAnsi"/>
                <w:bCs/>
                <w:sz w:val="20"/>
                <w:szCs w:val="20"/>
              </w:rPr>
            </w:pPr>
          </w:p>
        </w:tc>
      </w:tr>
    </w:tbl>
    <w:p w:rsidR="004F4C64" w:rsidRPr="004F4C64" w:rsidRDefault="0041333C" w:rsidP="004F4C64">
      <w:pPr>
        <w:rPr>
          <w:rFonts w:cstheme="minorHAnsi"/>
          <w:sz w:val="20"/>
          <w:szCs w:val="20"/>
        </w:rPr>
      </w:pPr>
      <w:r w:rsidRPr="004F4C64">
        <w:rPr>
          <w:rFonts w:cstheme="minorHAnsi"/>
          <w:sz w:val="20"/>
          <w:szCs w:val="20"/>
        </w:rPr>
        <w:t xml:space="preserve">* Πρόκειται για το ακαδημαϊκό έτος (δύο συνεχόμενα </w:t>
      </w:r>
      <w:r w:rsidRPr="004F4C64">
        <w:rPr>
          <w:rFonts w:cstheme="minorHAnsi"/>
          <w:sz w:val="20"/>
          <w:szCs w:val="20"/>
        </w:rPr>
        <w:t>ακαδημαϊκά εξάμηνα), στο οποίο αναφέρεται η Έκθεση Εσωτερικής Αξιολόγησης.</w:t>
      </w:r>
    </w:p>
    <w:p w:rsidR="004F4C64" w:rsidRPr="004F4C64" w:rsidRDefault="0041333C" w:rsidP="004F4C64">
      <w:pPr>
        <w:ind w:right="26"/>
        <w:rPr>
          <w:rFonts w:cstheme="minorHAnsi"/>
          <w:bCs/>
          <w:sz w:val="20"/>
          <w:szCs w:val="20"/>
        </w:rPr>
      </w:pPr>
      <w:r w:rsidRPr="004F4C64">
        <w:rPr>
          <w:rFonts w:cstheme="minorHAnsi"/>
          <w:bCs/>
          <w:sz w:val="20"/>
          <w:szCs w:val="20"/>
        </w:rPr>
        <w:t>**</w:t>
      </w:r>
      <w:r w:rsidRPr="004F4C64">
        <w:rPr>
          <w:rFonts w:cstheme="minorHAnsi"/>
          <w:sz w:val="20"/>
          <w:szCs w:val="20"/>
        </w:rPr>
        <w:t xml:space="preserve"> Προσοχή: ο αριθμός των εκροών πρέπει να αφαιρεθεί κατά τον υπολογισμό του Συνόλου.</w:t>
      </w:r>
    </w:p>
    <w:p w:rsidR="004F4C64" w:rsidRPr="004F4C64" w:rsidRDefault="0041333C" w:rsidP="004F4C64">
      <w:pPr>
        <w:ind w:right="28"/>
        <w:rPr>
          <w:rFonts w:cstheme="minorHAnsi"/>
          <w:b/>
          <w:bCs/>
        </w:rPr>
      </w:pPr>
    </w:p>
    <w:p w:rsidR="004F4C64" w:rsidRPr="004F4C64" w:rsidRDefault="0041333C" w:rsidP="004F4C64">
      <w:pPr>
        <w:ind w:right="28"/>
        <w:rPr>
          <w:rFonts w:cstheme="minorHAnsi"/>
          <w:b/>
          <w:bCs/>
        </w:rPr>
      </w:pPr>
      <w:r w:rsidRPr="004F4C64">
        <w:rPr>
          <w:rFonts w:cstheme="minorHAnsi"/>
          <w:b/>
          <w:bCs/>
        </w:rPr>
        <w:t xml:space="preserve">Πίνακας 4. </w:t>
      </w:r>
      <w:r w:rsidRPr="004F4C64">
        <w:rPr>
          <w:rFonts w:cstheme="minorHAnsi"/>
          <w:b/>
        </w:rPr>
        <w:t xml:space="preserve">Εξέλιξη του αριθμού των θέσεων και των αποφοίτων του Προγράμματος Μεταπτυχιακών </w:t>
      </w:r>
      <w:r w:rsidRPr="004F4C64">
        <w:rPr>
          <w:rFonts w:cstheme="minorHAnsi"/>
          <w:b/>
        </w:rPr>
        <w:t>Σπουδών (ΠΜΣ)</w:t>
      </w:r>
      <w:r w:rsidRPr="004F4C64">
        <w:rPr>
          <w:rFonts w:cstheme="minorHAnsi"/>
          <w:b/>
          <w:bCs/>
          <w:vertAlign w:val="superscript"/>
        </w:rPr>
        <w:t>*</w:t>
      </w:r>
    </w:p>
    <w:p w:rsidR="004F4C64" w:rsidRPr="004F4C64" w:rsidRDefault="0041333C" w:rsidP="004F4C64">
      <w:pPr>
        <w:rPr>
          <w:rFonts w:cstheme="minorHAnsi"/>
          <w:b/>
        </w:rPr>
      </w:pPr>
    </w:p>
    <w:p w:rsidR="004F4C64" w:rsidRPr="004F4C64" w:rsidRDefault="0041333C" w:rsidP="004F4C64">
      <w:pPr>
        <w:rPr>
          <w:rFonts w:cstheme="minorHAnsi"/>
          <w:b/>
          <w:bCs/>
        </w:rPr>
      </w:pPr>
      <w:r w:rsidRPr="004F4C64">
        <w:rPr>
          <w:rFonts w:cstheme="minorHAnsi"/>
          <w:b/>
        </w:rPr>
        <w:t xml:space="preserve">Τίτλος ΠΜΣ:   </w:t>
      </w:r>
      <w:r w:rsidRPr="004F4C64">
        <w:rPr>
          <w:rFonts w:cstheme="minorHAnsi"/>
          <w:bCs/>
        </w:rPr>
        <w:t>«</w:t>
      </w:r>
      <w:r w:rsidRPr="004F4C64">
        <w:rPr>
          <w:rFonts w:cstheme="minorHAnsi"/>
          <w:b/>
        </w:rPr>
        <w:t>ΛΟΓΙΣΤΙΚΗ ΚΑΙ ΕΛΕΓΚΤΙΚΗ</w:t>
      </w:r>
      <w:r w:rsidRPr="004F4C64">
        <w:rPr>
          <w:rFonts w:cstheme="minorHAnsi"/>
          <w:bCs/>
        </w:rPr>
        <w:t>..»</w:t>
      </w:r>
      <w:r w:rsidRPr="004F4C64">
        <w:rPr>
          <w:rFonts w:cstheme="minorHAnsi"/>
          <w:bCs/>
        </w:rPr>
        <w:tab/>
      </w:r>
      <w:r w:rsidRPr="004F4C64">
        <w:rPr>
          <w:rFonts w:cstheme="minorHAnsi"/>
          <w:b/>
          <w:bCs/>
        </w:rPr>
        <w:t xml:space="preserve">Κανονική διάρκεια σπουδών (μήνες): </w:t>
      </w:r>
      <w:r w:rsidRPr="004F4C64">
        <w:rPr>
          <w:rFonts w:cstheme="minorHAnsi"/>
          <w:bCs/>
        </w:rPr>
        <w:t>..12...</w:t>
      </w:r>
    </w:p>
    <w:tbl>
      <w:tblPr>
        <w:tblW w:w="12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540"/>
        <w:gridCol w:w="3316"/>
        <w:gridCol w:w="1405"/>
        <w:gridCol w:w="1418"/>
        <w:gridCol w:w="1567"/>
        <w:gridCol w:w="1559"/>
        <w:gridCol w:w="1560"/>
        <w:gridCol w:w="1559"/>
      </w:tblGrid>
      <w:tr w:rsidR="004F4C64" w:rsidRPr="004F4C64" w:rsidTr="00A2794E">
        <w:tblPrEx>
          <w:tblCellMar>
            <w:top w:w="0" w:type="dxa"/>
            <w:bottom w:w="0" w:type="dxa"/>
          </w:tblCellMar>
        </w:tblPrEx>
        <w:tc>
          <w:tcPr>
            <w:tcW w:w="3856" w:type="dxa"/>
            <w:gridSpan w:val="2"/>
            <w:tcBorders>
              <w:top w:val="double" w:sz="4" w:space="0" w:color="auto"/>
              <w:bottom w:val="single" w:sz="12" w:space="0" w:color="auto"/>
            </w:tcBorders>
            <w:shd w:val="clear" w:color="auto" w:fill="E6E6E6"/>
          </w:tcPr>
          <w:p w:rsidR="004F4C64" w:rsidRPr="004F4C64" w:rsidRDefault="0041333C" w:rsidP="00A2794E">
            <w:pPr>
              <w:spacing w:before="40" w:after="40"/>
              <w:rPr>
                <w:rFonts w:cstheme="minorHAnsi"/>
                <w:bCs/>
                <w:sz w:val="20"/>
                <w:szCs w:val="20"/>
              </w:rPr>
            </w:pPr>
          </w:p>
        </w:tc>
        <w:tc>
          <w:tcPr>
            <w:tcW w:w="1405" w:type="dxa"/>
            <w:tcBorders>
              <w:top w:val="double" w:sz="4" w:space="0" w:color="auto"/>
              <w:bottom w:val="single" w:sz="12" w:space="0" w:color="auto"/>
            </w:tcBorders>
            <w:shd w:val="clear" w:color="auto" w:fill="E6E6E6"/>
            <w:vAlign w:val="center"/>
          </w:tcPr>
          <w:p w:rsidR="004F4C64" w:rsidRPr="004F4C64" w:rsidRDefault="0041333C" w:rsidP="00A2794E">
            <w:pPr>
              <w:spacing w:before="40" w:after="40"/>
              <w:ind w:hanging="43"/>
              <w:rPr>
                <w:rFonts w:cstheme="minorHAnsi"/>
                <w:b/>
                <w:bCs/>
                <w:sz w:val="20"/>
                <w:szCs w:val="20"/>
              </w:rPr>
            </w:pPr>
            <w:r w:rsidRPr="004F4C64">
              <w:rPr>
                <w:rFonts w:cstheme="minorHAnsi"/>
                <w:b/>
                <w:bCs/>
                <w:sz w:val="20"/>
                <w:szCs w:val="20"/>
              </w:rPr>
              <w:t>Τρέχον έτος**</w:t>
            </w:r>
          </w:p>
        </w:tc>
        <w:tc>
          <w:tcPr>
            <w:tcW w:w="1418" w:type="dxa"/>
            <w:tcBorders>
              <w:top w:val="double" w:sz="4" w:space="0" w:color="auto"/>
              <w:bottom w:val="single" w:sz="12" w:space="0" w:color="auto"/>
            </w:tcBorders>
            <w:shd w:val="clear" w:color="auto" w:fill="E6E6E6"/>
            <w:vAlign w:val="center"/>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Προηγ. έτος</w:t>
            </w:r>
          </w:p>
        </w:tc>
        <w:tc>
          <w:tcPr>
            <w:tcW w:w="1567" w:type="dxa"/>
            <w:tcBorders>
              <w:top w:val="double" w:sz="4" w:space="0" w:color="auto"/>
              <w:bottom w:val="single" w:sz="12" w:space="0" w:color="auto"/>
            </w:tcBorders>
            <w:shd w:val="clear" w:color="auto" w:fill="E6E6E6"/>
            <w:vAlign w:val="center"/>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Τρέχον έτος – 2</w:t>
            </w:r>
          </w:p>
        </w:tc>
        <w:tc>
          <w:tcPr>
            <w:tcW w:w="1559" w:type="dxa"/>
            <w:tcBorders>
              <w:top w:val="double" w:sz="4" w:space="0" w:color="auto"/>
              <w:bottom w:val="single" w:sz="12" w:space="0" w:color="auto"/>
            </w:tcBorders>
            <w:shd w:val="clear" w:color="auto" w:fill="E6E6E6"/>
            <w:vAlign w:val="center"/>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Τρέχον έτος – 3</w:t>
            </w:r>
          </w:p>
        </w:tc>
        <w:tc>
          <w:tcPr>
            <w:tcW w:w="1560" w:type="dxa"/>
            <w:tcBorders>
              <w:top w:val="double" w:sz="4" w:space="0" w:color="auto"/>
              <w:bottom w:val="single" w:sz="12" w:space="0" w:color="auto"/>
            </w:tcBorders>
            <w:shd w:val="clear" w:color="auto" w:fill="E6E6E6"/>
            <w:vAlign w:val="center"/>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Τρέχον έτος – 4</w:t>
            </w:r>
          </w:p>
        </w:tc>
        <w:tc>
          <w:tcPr>
            <w:tcW w:w="1559" w:type="dxa"/>
            <w:tcBorders>
              <w:top w:val="double" w:sz="4" w:space="0" w:color="auto"/>
              <w:bottom w:val="single" w:sz="12" w:space="0" w:color="auto"/>
            </w:tcBorders>
            <w:shd w:val="clear" w:color="auto" w:fill="E6E6E6"/>
            <w:vAlign w:val="center"/>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Τρέχον έτος  - 5</w:t>
            </w:r>
          </w:p>
        </w:tc>
      </w:tr>
      <w:tr w:rsidR="00BC5ED5" w:rsidRPr="004F4C64" w:rsidTr="00A2794E">
        <w:tblPrEx>
          <w:tblCellMar>
            <w:top w:w="0" w:type="dxa"/>
            <w:bottom w:w="0" w:type="dxa"/>
          </w:tblCellMar>
        </w:tblPrEx>
        <w:tc>
          <w:tcPr>
            <w:tcW w:w="3856" w:type="dxa"/>
            <w:gridSpan w:val="2"/>
            <w:tcBorders>
              <w:top w:val="single" w:sz="12" w:space="0" w:color="auto"/>
            </w:tcBorders>
            <w:shd w:val="clear" w:color="auto" w:fill="F3F3F3"/>
          </w:tcPr>
          <w:p w:rsidR="00BC5ED5" w:rsidRPr="004F4C64" w:rsidRDefault="0041333C" w:rsidP="00A2794E">
            <w:pPr>
              <w:spacing w:before="40" w:after="40"/>
              <w:rPr>
                <w:rFonts w:cstheme="minorHAnsi"/>
                <w:bCs/>
                <w:sz w:val="20"/>
                <w:szCs w:val="20"/>
              </w:rPr>
            </w:pPr>
            <w:r w:rsidRPr="004F4C64">
              <w:rPr>
                <w:rFonts w:cstheme="minorHAnsi"/>
                <w:bCs/>
                <w:sz w:val="20"/>
                <w:szCs w:val="20"/>
              </w:rPr>
              <w:t>Συνολικός αριθμός Αιτήσεων (α+β)</w:t>
            </w:r>
          </w:p>
        </w:tc>
        <w:tc>
          <w:tcPr>
            <w:tcW w:w="1405" w:type="dxa"/>
            <w:tcBorders>
              <w:top w:val="single" w:sz="12" w:space="0" w:color="auto"/>
            </w:tcBorders>
            <w:vAlign w:val="center"/>
          </w:tcPr>
          <w:p w:rsidR="00BC5ED5" w:rsidRPr="001B6FB9" w:rsidRDefault="0041333C" w:rsidP="00501A6B">
            <w:pPr>
              <w:spacing w:before="40" w:after="40"/>
              <w:ind w:right="167"/>
              <w:jc w:val="right"/>
              <w:rPr>
                <w:rFonts w:cstheme="minorHAnsi"/>
                <w:bCs/>
                <w:sz w:val="20"/>
                <w:szCs w:val="20"/>
              </w:rPr>
            </w:pPr>
            <w:r>
              <w:rPr>
                <w:rFonts w:cstheme="minorHAnsi"/>
                <w:bCs/>
                <w:sz w:val="20"/>
                <w:szCs w:val="20"/>
              </w:rPr>
              <w:t>33</w:t>
            </w:r>
          </w:p>
        </w:tc>
        <w:tc>
          <w:tcPr>
            <w:tcW w:w="1418" w:type="dxa"/>
            <w:tcBorders>
              <w:top w:val="single" w:sz="12" w:space="0" w:color="auto"/>
            </w:tcBorders>
            <w:vAlign w:val="center"/>
          </w:tcPr>
          <w:p w:rsidR="00BC5ED5" w:rsidRPr="004F4C64" w:rsidRDefault="0041333C" w:rsidP="004926E1">
            <w:pPr>
              <w:spacing w:before="40" w:after="40"/>
              <w:ind w:right="167"/>
              <w:jc w:val="right"/>
              <w:rPr>
                <w:rFonts w:cstheme="minorHAnsi"/>
                <w:bCs/>
                <w:sz w:val="20"/>
                <w:szCs w:val="20"/>
              </w:rPr>
            </w:pPr>
            <w:r w:rsidRPr="004F4C64">
              <w:rPr>
                <w:rFonts w:cstheme="minorHAnsi"/>
                <w:bCs/>
                <w:sz w:val="20"/>
                <w:szCs w:val="20"/>
              </w:rPr>
              <w:t>32</w:t>
            </w:r>
          </w:p>
        </w:tc>
        <w:tc>
          <w:tcPr>
            <w:tcW w:w="1567" w:type="dxa"/>
            <w:tcBorders>
              <w:top w:val="single" w:sz="12" w:space="0" w:color="auto"/>
            </w:tcBorders>
            <w:vAlign w:val="center"/>
          </w:tcPr>
          <w:p w:rsidR="00BC5ED5" w:rsidRPr="004F4C64" w:rsidRDefault="0041333C" w:rsidP="004926E1">
            <w:pPr>
              <w:spacing w:before="40" w:after="40"/>
              <w:ind w:right="167"/>
              <w:jc w:val="right"/>
              <w:rPr>
                <w:rFonts w:cstheme="minorHAnsi"/>
                <w:bCs/>
                <w:sz w:val="20"/>
                <w:szCs w:val="20"/>
              </w:rPr>
            </w:pPr>
            <w:r w:rsidRPr="004F4C64">
              <w:rPr>
                <w:rFonts w:cstheme="minorHAnsi"/>
                <w:bCs/>
                <w:sz w:val="20"/>
                <w:szCs w:val="20"/>
              </w:rPr>
              <w:t>34</w:t>
            </w:r>
          </w:p>
        </w:tc>
        <w:tc>
          <w:tcPr>
            <w:tcW w:w="1559" w:type="dxa"/>
            <w:tcBorders>
              <w:top w:val="single" w:sz="12" w:space="0" w:color="auto"/>
            </w:tcBorders>
            <w:vAlign w:val="center"/>
          </w:tcPr>
          <w:p w:rsidR="00BC5ED5" w:rsidRPr="004F4C64" w:rsidRDefault="0041333C" w:rsidP="004926E1">
            <w:pPr>
              <w:spacing w:before="40" w:after="40"/>
              <w:ind w:right="167"/>
              <w:jc w:val="right"/>
              <w:rPr>
                <w:rFonts w:cstheme="minorHAnsi"/>
                <w:bCs/>
                <w:sz w:val="20"/>
                <w:szCs w:val="20"/>
              </w:rPr>
            </w:pPr>
            <w:r w:rsidRPr="004F4C64">
              <w:rPr>
                <w:rFonts w:cstheme="minorHAnsi"/>
                <w:bCs/>
                <w:sz w:val="20"/>
                <w:szCs w:val="20"/>
              </w:rPr>
              <w:t>31</w:t>
            </w:r>
          </w:p>
        </w:tc>
        <w:tc>
          <w:tcPr>
            <w:tcW w:w="1560" w:type="dxa"/>
            <w:tcBorders>
              <w:top w:val="single" w:sz="12" w:space="0" w:color="auto"/>
            </w:tcBorders>
            <w:vAlign w:val="center"/>
          </w:tcPr>
          <w:p w:rsidR="00BC5ED5" w:rsidRPr="004F4C64" w:rsidRDefault="0041333C" w:rsidP="004926E1">
            <w:pPr>
              <w:spacing w:before="40" w:after="40"/>
              <w:ind w:right="167"/>
              <w:jc w:val="right"/>
              <w:rPr>
                <w:rFonts w:cstheme="minorHAnsi"/>
                <w:bCs/>
                <w:sz w:val="20"/>
                <w:szCs w:val="20"/>
              </w:rPr>
            </w:pPr>
            <w:r w:rsidRPr="004F4C64">
              <w:rPr>
                <w:rFonts w:cstheme="minorHAnsi"/>
                <w:bCs/>
                <w:sz w:val="20"/>
                <w:szCs w:val="20"/>
              </w:rPr>
              <w:t>39</w:t>
            </w:r>
          </w:p>
        </w:tc>
        <w:tc>
          <w:tcPr>
            <w:tcW w:w="1559" w:type="dxa"/>
            <w:tcBorders>
              <w:top w:val="single" w:sz="12" w:space="0" w:color="auto"/>
            </w:tcBorders>
            <w:vAlign w:val="center"/>
          </w:tcPr>
          <w:p w:rsidR="00BC5ED5" w:rsidRPr="004F4C64" w:rsidRDefault="0041333C" w:rsidP="004926E1">
            <w:pPr>
              <w:spacing w:before="40" w:after="40"/>
              <w:ind w:right="167"/>
              <w:jc w:val="right"/>
              <w:rPr>
                <w:rFonts w:cstheme="minorHAnsi"/>
                <w:bCs/>
                <w:sz w:val="20"/>
                <w:szCs w:val="20"/>
              </w:rPr>
            </w:pPr>
            <w:r w:rsidRPr="004F4C64">
              <w:rPr>
                <w:rFonts w:cstheme="minorHAnsi"/>
                <w:bCs/>
                <w:sz w:val="20"/>
                <w:szCs w:val="20"/>
              </w:rPr>
              <w:t>40</w:t>
            </w:r>
          </w:p>
        </w:tc>
      </w:tr>
      <w:tr w:rsidR="00BC5ED5" w:rsidRPr="004F4C64" w:rsidTr="009B0EE9">
        <w:tblPrEx>
          <w:tblCellMar>
            <w:top w:w="0" w:type="dxa"/>
            <w:bottom w:w="0" w:type="dxa"/>
          </w:tblCellMar>
        </w:tblPrEx>
        <w:tc>
          <w:tcPr>
            <w:tcW w:w="540" w:type="dxa"/>
            <w:vMerge w:val="restart"/>
            <w:shd w:val="clear" w:color="auto" w:fill="F3F3F3"/>
          </w:tcPr>
          <w:p w:rsidR="00BC5ED5" w:rsidRPr="004F4C64" w:rsidRDefault="0041333C" w:rsidP="00A2794E">
            <w:pPr>
              <w:spacing w:before="40" w:after="40"/>
              <w:rPr>
                <w:rFonts w:cstheme="minorHAnsi"/>
                <w:bCs/>
                <w:sz w:val="20"/>
                <w:szCs w:val="20"/>
              </w:rPr>
            </w:pPr>
          </w:p>
        </w:tc>
        <w:tc>
          <w:tcPr>
            <w:tcW w:w="3316" w:type="dxa"/>
            <w:tcBorders>
              <w:bottom w:val="dashSmallGap" w:sz="4" w:space="0" w:color="auto"/>
            </w:tcBorders>
            <w:shd w:val="clear" w:color="auto" w:fill="F3F3F3"/>
          </w:tcPr>
          <w:p w:rsidR="00BC5ED5" w:rsidRPr="004F4C64" w:rsidRDefault="0041333C" w:rsidP="00501A6B">
            <w:pPr>
              <w:spacing w:before="40" w:after="40"/>
              <w:rPr>
                <w:rFonts w:cstheme="minorHAnsi"/>
                <w:bCs/>
                <w:sz w:val="20"/>
                <w:szCs w:val="20"/>
              </w:rPr>
            </w:pPr>
            <w:r w:rsidRPr="004F4C64">
              <w:rPr>
                <w:rFonts w:cstheme="minorHAnsi"/>
                <w:bCs/>
                <w:sz w:val="20"/>
                <w:szCs w:val="20"/>
              </w:rPr>
              <w:t xml:space="preserve">(α) </w:t>
            </w:r>
            <w:r w:rsidRPr="004F4C64">
              <w:rPr>
                <w:rFonts w:cstheme="minorHAnsi"/>
                <w:bCs/>
                <w:sz w:val="20"/>
                <w:szCs w:val="20"/>
              </w:rPr>
              <w:t>Πτυχιούχοι του Τμήματος</w:t>
            </w:r>
          </w:p>
        </w:tc>
        <w:tc>
          <w:tcPr>
            <w:tcW w:w="1405" w:type="dxa"/>
            <w:tcBorders>
              <w:bottom w:val="dashSmallGap" w:sz="4" w:space="0" w:color="auto"/>
            </w:tcBorders>
            <w:vAlign w:val="center"/>
          </w:tcPr>
          <w:p w:rsidR="00BC5ED5" w:rsidRPr="00525977" w:rsidRDefault="0041333C" w:rsidP="00501A6B">
            <w:pPr>
              <w:spacing w:before="40" w:after="40"/>
              <w:ind w:right="167"/>
              <w:jc w:val="right"/>
              <w:rPr>
                <w:rFonts w:cstheme="minorHAnsi"/>
                <w:bCs/>
                <w:sz w:val="20"/>
                <w:szCs w:val="20"/>
              </w:rPr>
            </w:pPr>
            <w:r>
              <w:rPr>
                <w:rFonts w:cstheme="minorHAnsi"/>
                <w:bCs/>
                <w:sz w:val="20"/>
                <w:szCs w:val="20"/>
              </w:rPr>
              <w:t>4</w:t>
            </w:r>
          </w:p>
        </w:tc>
        <w:tc>
          <w:tcPr>
            <w:tcW w:w="1418" w:type="dxa"/>
            <w:tcBorders>
              <w:bottom w:val="dashSmallGap" w:sz="4" w:space="0" w:color="auto"/>
            </w:tcBorders>
            <w:vAlign w:val="center"/>
          </w:tcPr>
          <w:p w:rsidR="00BC5ED5" w:rsidRPr="004F4C64" w:rsidRDefault="0041333C" w:rsidP="004926E1">
            <w:pPr>
              <w:spacing w:before="40" w:after="40"/>
              <w:ind w:right="167"/>
              <w:jc w:val="right"/>
              <w:rPr>
                <w:rFonts w:cstheme="minorHAnsi"/>
                <w:bCs/>
                <w:sz w:val="20"/>
                <w:szCs w:val="20"/>
              </w:rPr>
            </w:pPr>
            <w:r w:rsidRPr="004F4C64">
              <w:rPr>
                <w:rFonts w:cstheme="minorHAnsi"/>
                <w:bCs/>
                <w:sz w:val="20"/>
                <w:szCs w:val="20"/>
              </w:rPr>
              <w:t>07</w:t>
            </w:r>
          </w:p>
        </w:tc>
        <w:tc>
          <w:tcPr>
            <w:tcW w:w="1567" w:type="dxa"/>
            <w:tcBorders>
              <w:bottom w:val="dashSmallGap" w:sz="4" w:space="0" w:color="auto"/>
            </w:tcBorders>
            <w:vAlign w:val="center"/>
          </w:tcPr>
          <w:p w:rsidR="00BC5ED5" w:rsidRPr="004F4C64" w:rsidRDefault="0041333C" w:rsidP="004926E1">
            <w:pPr>
              <w:spacing w:before="40" w:after="40"/>
              <w:ind w:right="167"/>
              <w:jc w:val="right"/>
              <w:rPr>
                <w:rFonts w:cstheme="minorHAnsi"/>
                <w:bCs/>
                <w:sz w:val="20"/>
                <w:szCs w:val="20"/>
              </w:rPr>
            </w:pPr>
            <w:r w:rsidRPr="004F4C64">
              <w:rPr>
                <w:rFonts w:cstheme="minorHAnsi"/>
                <w:bCs/>
                <w:sz w:val="20"/>
                <w:szCs w:val="20"/>
              </w:rPr>
              <w:t>07</w:t>
            </w:r>
          </w:p>
        </w:tc>
        <w:tc>
          <w:tcPr>
            <w:tcW w:w="1559" w:type="dxa"/>
            <w:tcBorders>
              <w:bottom w:val="dashSmallGap" w:sz="4" w:space="0" w:color="auto"/>
            </w:tcBorders>
            <w:vAlign w:val="center"/>
          </w:tcPr>
          <w:p w:rsidR="00BC5ED5" w:rsidRPr="004F4C64" w:rsidRDefault="0041333C" w:rsidP="004926E1">
            <w:pPr>
              <w:spacing w:before="40" w:after="40"/>
              <w:ind w:right="167"/>
              <w:jc w:val="right"/>
              <w:rPr>
                <w:rFonts w:cstheme="minorHAnsi"/>
                <w:bCs/>
                <w:sz w:val="20"/>
                <w:szCs w:val="20"/>
              </w:rPr>
            </w:pPr>
            <w:r w:rsidRPr="004F4C64">
              <w:rPr>
                <w:rFonts w:cstheme="minorHAnsi"/>
                <w:bCs/>
                <w:sz w:val="20"/>
                <w:szCs w:val="20"/>
              </w:rPr>
              <w:t>19</w:t>
            </w:r>
          </w:p>
        </w:tc>
        <w:tc>
          <w:tcPr>
            <w:tcW w:w="1560" w:type="dxa"/>
            <w:tcBorders>
              <w:bottom w:val="dashSmallGap" w:sz="4" w:space="0" w:color="auto"/>
            </w:tcBorders>
            <w:vAlign w:val="center"/>
          </w:tcPr>
          <w:p w:rsidR="00BC5ED5" w:rsidRPr="004F4C64" w:rsidRDefault="0041333C" w:rsidP="004926E1">
            <w:pPr>
              <w:spacing w:before="40" w:after="40"/>
              <w:ind w:right="167"/>
              <w:jc w:val="right"/>
              <w:rPr>
                <w:rFonts w:cstheme="minorHAnsi"/>
                <w:bCs/>
                <w:sz w:val="20"/>
                <w:szCs w:val="20"/>
              </w:rPr>
            </w:pPr>
            <w:r w:rsidRPr="004F4C64">
              <w:rPr>
                <w:rFonts w:cstheme="minorHAnsi"/>
                <w:bCs/>
                <w:sz w:val="20"/>
                <w:szCs w:val="20"/>
              </w:rPr>
              <w:t>11</w:t>
            </w:r>
          </w:p>
        </w:tc>
        <w:tc>
          <w:tcPr>
            <w:tcW w:w="1559" w:type="dxa"/>
            <w:tcBorders>
              <w:bottom w:val="dashSmallGap" w:sz="4" w:space="0" w:color="auto"/>
            </w:tcBorders>
            <w:vAlign w:val="center"/>
          </w:tcPr>
          <w:p w:rsidR="00BC5ED5" w:rsidRPr="004F4C64" w:rsidRDefault="0041333C" w:rsidP="004926E1">
            <w:pPr>
              <w:spacing w:before="40" w:after="40"/>
              <w:ind w:right="167"/>
              <w:jc w:val="right"/>
              <w:rPr>
                <w:rFonts w:cstheme="minorHAnsi"/>
                <w:bCs/>
                <w:sz w:val="20"/>
                <w:szCs w:val="20"/>
              </w:rPr>
            </w:pPr>
            <w:r w:rsidRPr="004F4C64">
              <w:rPr>
                <w:rFonts w:cstheme="minorHAnsi"/>
                <w:bCs/>
                <w:sz w:val="20"/>
                <w:szCs w:val="20"/>
              </w:rPr>
              <w:t>14</w:t>
            </w:r>
          </w:p>
        </w:tc>
      </w:tr>
      <w:tr w:rsidR="00BC5ED5" w:rsidRPr="004F4C64" w:rsidTr="009B0EE9">
        <w:tblPrEx>
          <w:tblCellMar>
            <w:top w:w="0" w:type="dxa"/>
            <w:bottom w:w="0" w:type="dxa"/>
          </w:tblCellMar>
        </w:tblPrEx>
        <w:tc>
          <w:tcPr>
            <w:tcW w:w="540" w:type="dxa"/>
            <w:vMerge/>
            <w:shd w:val="clear" w:color="auto" w:fill="F3F3F3"/>
          </w:tcPr>
          <w:p w:rsidR="00BC5ED5" w:rsidRPr="004F4C64" w:rsidRDefault="0041333C" w:rsidP="00A2794E">
            <w:pPr>
              <w:spacing w:before="40" w:after="40"/>
              <w:rPr>
                <w:rFonts w:cstheme="minorHAnsi"/>
                <w:bCs/>
                <w:sz w:val="20"/>
                <w:szCs w:val="20"/>
              </w:rPr>
            </w:pPr>
          </w:p>
        </w:tc>
        <w:tc>
          <w:tcPr>
            <w:tcW w:w="3316" w:type="dxa"/>
            <w:tcBorders>
              <w:top w:val="dashSmallGap" w:sz="4" w:space="0" w:color="auto"/>
            </w:tcBorders>
            <w:shd w:val="clear" w:color="auto" w:fill="F3F3F3"/>
          </w:tcPr>
          <w:p w:rsidR="00BC5ED5" w:rsidRPr="004F4C64" w:rsidRDefault="0041333C" w:rsidP="00501A6B">
            <w:pPr>
              <w:spacing w:before="40" w:after="40"/>
              <w:rPr>
                <w:rFonts w:cstheme="minorHAnsi"/>
                <w:bCs/>
                <w:sz w:val="20"/>
                <w:szCs w:val="20"/>
              </w:rPr>
            </w:pPr>
            <w:r w:rsidRPr="004F4C64">
              <w:rPr>
                <w:rFonts w:cstheme="minorHAnsi"/>
                <w:bCs/>
                <w:sz w:val="20"/>
                <w:szCs w:val="20"/>
              </w:rPr>
              <w:t>(β) Πτυχιούχοι άλλων Τμημάτων</w:t>
            </w:r>
          </w:p>
        </w:tc>
        <w:tc>
          <w:tcPr>
            <w:tcW w:w="1405" w:type="dxa"/>
            <w:tcBorders>
              <w:top w:val="dashSmallGap" w:sz="4" w:space="0" w:color="auto"/>
            </w:tcBorders>
            <w:vAlign w:val="center"/>
          </w:tcPr>
          <w:p w:rsidR="00BC5ED5" w:rsidRPr="00525977" w:rsidRDefault="0041333C" w:rsidP="00501A6B">
            <w:pPr>
              <w:spacing w:before="40" w:after="40"/>
              <w:ind w:right="167"/>
              <w:jc w:val="right"/>
              <w:rPr>
                <w:rFonts w:cstheme="minorHAnsi"/>
                <w:bCs/>
                <w:sz w:val="20"/>
                <w:szCs w:val="20"/>
              </w:rPr>
            </w:pPr>
            <w:r>
              <w:rPr>
                <w:rFonts w:cstheme="minorHAnsi"/>
                <w:bCs/>
                <w:sz w:val="20"/>
                <w:szCs w:val="20"/>
              </w:rPr>
              <w:t>29</w:t>
            </w:r>
          </w:p>
        </w:tc>
        <w:tc>
          <w:tcPr>
            <w:tcW w:w="1418" w:type="dxa"/>
            <w:tcBorders>
              <w:top w:val="dashSmallGap" w:sz="4" w:space="0" w:color="auto"/>
            </w:tcBorders>
            <w:vAlign w:val="center"/>
          </w:tcPr>
          <w:p w:rsidR="00BC5ED5" w:rsidRPr="004F4C64" w:rsidRDefault="0041333C" w:rsidP="004926E1">
            <w:pPr>
              <w:spacing w:before="40" w:after="40"/>
              <w:ind w:right="167"/>
              <w:jc w:val="right"/>
              <w:rPr>
                <w:rFonts w:cstheme="minorHAnsi"/>
                <w:bCs/>
                <w:sz w:val="20"/>
                <w:szCs w:val="20"/>
              </w:rPr>
            </w:pPr>
            <w:r w:rsidRPr="004F4C64">
              <w:rPr>
                <w:rFonts w:cstheme="minorHAnsi"/>
                <w:bCs/>
                <w:sz w:val="20"/>
                <w:szCs w:val="20"/>
              </w:rPr>
              <w:t>20</w:t>
            </w:r>
          </w:p>
        </w:tc>
        <w:tc>
          <w:tcPr>
            <w:tcW w:w="1567" w:type="dxa"/>
            <w:tcBorders>
              <w:top w:val="dashSmallGap" w:sz="4" w:space="0" w:color="auto"/>
            </w:tcBorders>
            <w:vAlign w:val="center"/>
          </w:tcPr>
          <w:p w:rsidR="00BC5ED5" w:rsidRPr="004F4C64" w:rsidRDefault="0041333C" w:rsidP="004926E1">
            <w:pPr>
              <w:spacing w:before="40" w:after="40"/>
              <w:ind w:right="167"/>
              <w:jc w:val="right"/>
              <w:rPr>
                <w:rFonts w:cstheme="minorHAnsi"/>
                <w:bCs/>
                <w:sz w:val="20"/>
                <w:szCs w:val="20"/>
              </w:rPr>
            </w:pPr>
            <w:r w:rsidRPr="004F4C64">
              <w:rPr>
                <w:rFonts w:cstheme="minorHAnsi"/>
                <w:bCs/>
                <w:sz w:val="20"/>
                <w:szCs w:val="20"/>
              </w:rPr>
              <w:t>13</w:t>
            </w:r>
          </w:p>
        </w:tc>
        <w:tc>
          <w:tcPr>
            <w:tcW w:w="1559" w:type="dxa"/>
            <w:tcBorders>
              <w:top w:val="dashSmallGap" w:sz="4" w:space="0" w:color="auto"/>
            </w:tcBorders>
            <w:vAlign w:val="center"/>
          </w:tcPr>
          <w:p w:rsidR="00BC5ED5" w:rsidRPr="004F4C64" w:rsidRDefault="0041333C" w:rsidP="004926E1">
            <w:pPr>
              <w:spacing w:before="40" w:after="40"/>
              <w:ind w:right="167"/>
              <w:jc w:val="right"/>
              <w:rPr>
                <w:rFonts w:cstheme="minorHAnsi"/>
                <w:bCs/>
                <w:sz w:val="20"/>
                <w:szCs w:val="20"/>
              </w:rPr>
            </w:pPr>
            <w:r w:rsidRPr="004F4C64">
              <w:rPr>
                <w:rFonts w:cstheme="minorHAnsi"/>
                <w:bCs/>
                <w:sz w:val="20"/>
                <w:szCs w:val="20"/>
              </w:rPr>
              <w:t>16</w:t>
            </w:r>
          </w:p>
        </w:tc>
        <w:tc>
          <w:tcPr>
            <w:tcW w:w="1560" w:type="dxa"/>
            <w:tcBorders>
              <w:top w:val="dashSmallGap" w:sz="4" w:space="0" w:color="auto"/>
            </w:tcBorders>
            <w:vAlign w:val="center"/>
          </w:tcPr>
          <w:p w:rsidR="00BC5ED5" w:rsidRPr="004F4C64" w:rsidRDefault="0041333C" w:rsidP="004926E1">
            <w:pPr>
              <w:spacing w:before="40" w:after="40"/>
              <w:ind w:right="167"/>
              <w:jc w:val="right"/>
              <w:rPr>
                <w:rFonts w:cstheme="minorHAnsi"/>
                <w:bCs/>
                <w:sz w:val="20"/>
                <w:szCs w:val="20"/>
              </w:rPr>
            </w:pPr>
            <w:r w:rsidRPr="004F4C64">
              <w:rPr>
                <w:rFonts w:cstheme="minorHAnsi"/>
                <w:bCs/>
                <w:sz w:val="20"/>
                <w:szCs w:val="20"/>
              </w:rPr>
              <w:t>26</w:t>
            </w:r>
          </w:p>
        </w:tc>
        <w:tc>
          <w:tcPr>
            <w:tcW w:w="1559" w:type="dxa"/>
            <w:tcBorders>
              <w:top w:val="dashSmallGap" w:sz="4" w:space="0" w:color="auto"/>
            </w:tcBorders>
            <w:vAlign w:val="center"/>
          </w:tcPr>
          <w:p w:rsidR="00BC5ED5" w:rsidRPr="004F4C64" w:rsidRDefault="0041333C" w:rsidP="004926E1">
            <w:pPr>
              <w:spacing w:before="40" w:after="40"/>
              <w:ind w:right="167"/>
              <w:jc w:val="right"/>
              <w:rPr>
                <w:rFonts w:cstheme="minorHAnsi"/>
                <w:bCs/>
                <w:sz w:val="20"/>
                <w:szCs w:val="20"/>
              </w:rPr>
            </w:pPr>
            <w:r w:rsidRPr="004F4C64">
              <w:rPr>
                <w:rFonts w:cstheme="minorHAnsi"/>
                <w:bCs/>
                <w:sz w:val="20"/>
                <w:szCs w:val="20"/>
              </w:rPr>
              <w:t>20</w:t>
            </w:r>
          </w:p>
        </w:tc>
      </w:tr>
      <w:tr w:rsidR="00BC5ED5" w:rsidRPr="004F4C64" w:rsidTr="00A2794E">
        <w:tblPrEx>
          <w:tblCellMar>
            <w:top w:w="0" w:type="dxa"/>
            <w:bottom w:w="0" w:type="dxa"/>
          </w:tblCellMar>
        </w:tblPrEx>
        <w:tc>
          <w:tcPr>
            <w:tcW w:w="3856" w:type="dxa"/>
            <w:gridSpan w:val="2"/>
            <w:shd w:val="clear" w:color="auto" w:fill="F3F3F3"/>
          </w:tcPr>
          <w:p w:rsidR="00BC5ED5" w:rsidRPr="004F4C64" w:rsidRDefault="0041333C" w:rsidP="00A2794E">
            <w:pPr>
              <w:spacing w:before="40" w:after="40"/>
              <w:rPr>
                <w:rFonts w:cstheme="minorHAnsi"/>
                <w:bCs/>
                <w:sz w:val="20"/>
                <w:szCs w:val="20"/>
              </w:rPr>
            </w:pPr>
            <w:r w:rsidRPr="004F4C64">
              <w:rPr>
                <w:rFonts w:cstheme="minorHAnsi"/>
                <w:bCs/>
                <w:sz w:val="20"/>
                <w:szCs w:val="20"/>
              </w:rPr>
              <w:t xml:space="preserve">Συνολικός αριθμός προσφερόμενων θέσεων </w:t>
            </w:r>
          </w:p>
        </w:tc>
        <w:tc>
          <w:tcPr>
            <w:tcW w:w="1405" w:type="dxa"/>
            <w:vAlign w:val="center"/>
          </w:tcPr>
          <w:p w:rsidR="00BC5ED5" w:rsidRPr="004F4C64" w:rsidRDefault="0041333C" w:rsidP="00501A6B">
            <w:pPr>
              <w:spacing w:before="40" w:after="40"/>
              <w:ind w:right="167"/>
              <w:jc w:val="right"/>
              <w:rPr>
                <w:rFonts w:cstheme="minorHAnsi"/>
                <w:bCs/>
                <w:sz w:val="20"/>
                <w:szCs w:val="20"/>
              </w:rPr>
            </w:pPr>
            <w:r>
              <w:rPr>
                <w:rFonts w:cstheme="minorHAnsi"/>
                <w:bCs/>
                <w:sz w:val="20"/>
                <w:szCs w:val="20"/>
              </w:rPr>
              <w:t>30</w:t>
            </w:r>
          </w:p>
        </w:tc>
        <w:tc>
          <w:tcPr>
            <w:tcW w:w="1418" w:type="dxa"/>
            <w:vAlign w:val="center"/>
          </w:tcPr>
          <w:p w:rsidR="00BC5ED5" w:rsidRPr="004F4C64" w:rsidRDefault="0041333C" w:rsidP="004926E1">
            <w:pPr>
              <w:spacing w:before="40" w:after="40"/>
              <w:ind w:right="167"/>
              <w:jc w:val="right"/>
              <w:rPr>
                <w:rFonts w:cstheme="minorHAnsi"/>
                <w:bCs/>
                <w:sz w:val="20"/>
                <w:szCs w:val="20"/>
              </w:rPr>
            </w:pPr>
            <w:r w:rsidRPr="004F4C64">
              <w:rPr>
                <w:rFonts w:cstheme="minorHAnsi"/>
                <w:bCs/>
                <w:sz w:val="20"/>
                <w:szCs w:val="20"/>
              </w:rPr>
              <w:t>30</w:t>
            </w:r>
          </w:p>
        </w:tc>
        <w:tc>
          <w:tcPr>
            <w:tcW w:w="1567" w:type="dxa"/>
            <w:vAlign w:val="center"/>
          </w:tcPr>
          <w:p w:rsidR="00BC5ED5" w:rsidRPr="004F4C64" w:rsidRDefault="0041333C" w:rsidP="004926E1">
            <w:pPr>
              <w:spacing w:before="40" w:after="40"/>
              <w:ind w:right="167"/>
              <w:jc w:val="right"/>
              <w:rPr>
                <w:rFonts w:cstheme="minorHAnsi"/>
                <w:bCs/>
                <w:sz w:val="20"/>
                <w:szCs w:val="20"/>
              </w:rPr>
            </w:pPr>
            <w:r w:rsidRPr="004F4C64">
              <w:rPr>
                <w:rFonts w:cstheme="minorHAnsi"/>
                <w:bCs/>
                <w:sz w:val="20"/>
                <w:szCs w:val="20"/>
              </w:rPr>
              <w:t>30</w:t>
            </w:r>
          </w:p>
        </w:tc>
        <w:tc>
          <w:tcPr>
            <w:tcW w:w="1559" w:type="dxa"/>
            <w:vAlign w:val="center"/>
          </w:tcPr>
          <w:p w:rsidR="00BC5ED5" w:rsidRPr="004F4C64" w:rsidRDefault="0041333C" w:rsidP="004926E1">
            <w:pPr>
              <w:spacing w:before="40" w:after="40"/>
              <w:ind w:right="167"/>
              <w:jc w:val="right"/>
              <w:rPr>
                <w:rFonts w:cstheme="minorHAnsi"/>
                <w:bCs/>
                <w:sz w:val="20"/>
                <w:szCs w:val="20"/>
              </w:rPr>
            </w:pPr>
            <w:r w:rsidRPr="004F4C64">
              <w:rPr>
                <w:rFonts w:cstheme="minorHAnsi"/>
                <w:bCs/>
                <w:sz w:val="20"/>
                <w:szCs w:val="20"/>
              </w:rPr>
              <w:t>30</w:t>
            </w:r>
          </w:p>
        </w:tc>
        <w:tc>
          <w:tcPr>
            <w:tcW w:w="1560" w:type="dxa"/>
            <w:vAlign w:val="center"/>
          </w:tcPr>
          <w:p w:rsidR="00BC5ED5" w:rsidRPr="004F4C64" w:rsidRDefault="0041333C" w:rsidP="004926E1">
            <w:pPr>
              <w:spacing w:before="40" w:after="40"/>
              <w:ind w:right="167"/>
              <w:jc w:val="right"/>
              <w:rPr>
                <w:rFonts w:cstheme="minorHAnsi"/>
                <w:bCs/>
                <w:color w:val="000000" w:themeColor="text1"/>
                <w:sz w:val="20"/>
                <w:szCs w:val="20"/>
              </w:rPr>
            </w:pPr>
            <w:r w:rsidRPr="004F4C64">
              <w:rPr>
                <w:rFonts w:cstheme="minorHAnsi"/>
                <w:bCs/>
                <w:sz w:val="20"/>
                <w:szCs w:val="20"/>
              </w:rPr>
              <w:t>35</w:t>
            </w:r>
          </w:p>
        </w:tc>
        <w:tc>
          <w:tcPr>
            <w:tcW w:w="1559" w:type="dxa"/>
            <w:vAlign w:val="center"/>
          </w:tcPr>
          <w:p w:rsidR="00BC5ED5" w:rsidRPr="004F4C64" w:rsidRDefault="0041333C" w:rsidP="004926E1">
            <w:pPr>
              <w:spacing w:before="40" w:after="40"/>
              <w:ind w:right="167"/>
              <w:jc w:val="right"/>
              <w:rPr>
                <w:rFonts w:cstheme="minorHAnsi"/>
                <w:bCs/>
                <w:color w:val="FF0000"/>
                <w:sz w:val="20"/>
                <w:szCs w:val="20"/>
              </w:rPr>
            </w:pPr>
            <w:r w:rsidRPr="004F4C64">
              <w:rPr>
                <w:rFonts w:cstheme="minorHAnsi"/>
                <w:bCs/>
                <w:sz w:val="20"/>
                <w:szCs w:val="20"/>
              </w:rPr>
              <w:t>35*</w:t>
            </w:r>
          </w:p>
        </w:tc>
      </w:tr>
      <w:tr w:rsidR="00BC5ED5" w:rsidRPr="004F4C64" w:rsidTr="00A2794E">
        <w:tblPrEx>
          <w:tblCellMar>
            <w:top w:w="0" w:type="dxa"/>
            <w:bottom w:w="0" w:type="dxa"/>
          </w:tblCellMar>
        </w:tblPrEx>
        <w:tc>
          <w:tcPr>
            <w:tcW w:w="3856" w:type="dxa"/>
            <w:gridSpan w:val="2"/>
            <w:shd w:val="clear" w:color="auto" w:fill="F3F3F3"/>
          </w:tcPr>
          <w:p w:rsidR="00BC5ED5" w:rsidRPr="004F4C64" w:rsidRDefault="0041333C" w:rsidP="00A2794E">
            <w:pPr>
              <w:spacing w:before="40" w:after="40"/>
              <w:rPr>
                <w:rFonts w:cstheme="minorHAnsi"/>
                <w:bCs/>
                <w:sz w:val="20"/>
                <w:szCs w:val="20"/>
              </w:rPr>
            </w:pPr>
            <w:r w:rsidRPr="004F4C64">
              <w:rPr>
                <w:rFonts w:cstheme="minorHAnsi"/>
                <w:bCs/>
                <w:sz w:val="20"/>
                <w:szCs w:val="20"/>
              </w:rPr>
              <w:t xml:space="preserve">Συνολικός αριθμός εγγραφέντων </w:t>
            </w:r>
          </w:p>
        </w:tc>
        <w:tc>
          <w:tcPr>
            <w:tcW w:w="1405" w:type="dxa"/>
            <w:vAlign w:val="center"/>
          </w:tcPr>
          <w:p w:rsidR="00BC5ED5" w:rsidRPr="00361BDB" w:rsidRDefault="0041333C" w:rsidP="00501A6B">
            <w:pPr>
              <w:spacing w:before="40" w:after="40"/>
              <w:ind w:right="167"/>
              <w:jc w:val="right"/>
              <w:rPr>
                <w:rFonts w:cstheme="minorHAnsi"/>
                <w:bCs/>
                <w:sz w:val="20"/>
                <w:szCs w:val="20"/>
              </w:rPr>
            </w:pPr>
            <w:r>
              <w:rPr>
                <w:rFonts w:cstheme="minorHAnsi"/>
                <w:bCs/>
                <w:sz w:val="20"/>
                <w:szCs w:val="20"/>
              </w:rPr>
              <w:t>24</w:t>
            </w:r>
          </w:p>
        </w:tc>
        <w:tc>
          <w:tcPr>
            <w:tcW w:w="1418" w:type="dxa"/>
            <w:vAlign w:val="center"/>
          </w:tcPr>
          <w:p w:rsidR="00BC5ED5" w:rsidRPr="004F4C64" w:rsidRDefault="0041333C" w:rsidP="004926E1">
            <w:pPr>
              <w:spacing w:before="40" w:after="40"/>
              <w:ind w:right="167"/>
              <w:jc w:val="right"/>
              <w:rPr>
                <w:rFonts w:cstheme="minorHAnsi"/>
                <w:bCs/>
                <w:sz w:val="20"/>
                <w:szCs w:val="20"/>
              </w:rPr>
            </w:pPr>
            <w:r w:rsidRPr="004F4C64">
              <w:rPr>
                <w:rFonts w:cstheme="minorHAnsi"/>
                <w:bCs/>
                <w:sz w:val="20"/>
                <w:szCs w:val="20"/>
              </w:rPr>
              <w:t>23</w:t>
            </w:r>
          </w:p>
        </w:tc>
        <w:tc>
          <w:tcPr>
            <w:tcW w:w="1567" w:type="dxa"/>
            <w:vAlign w:val="center"/>
          </w:tcPr>
          <w:p w:rsidR="00BC5ED5" w:rsidRPr="004F4C64" w:rsidRDefault="0041333C" w:rsidP="004926E1">
            <w:pPr>
              <w:spacing w:before="40" w:after="40"/>
              <w:ind w:right="167"/>
              <w:jc w:val="right"/>
              <w:rPr>
                <w:rFonts w:cstheme="minorHAnsi"/>
                <w:bCs/>
                <w:sz w:val="20"/>
                <w:szCs w:val="20"/>
              </w:rPr>
            </w:pPr>
            <w:r w:rsidRPr="004F4C64">
              <w:rPr>
                <w:rFonts w:cstheme="minorHAnsi"/>
                <w:bCs/>
                <w:sz w:val="20"/>
                <w:szCs w:val="20"/>
              </w:rPr>
              <w:t>27</w:t>
            </w:r>
          </w:p>
        </w:tc>
        <w:tc>
          <w:tcPr>
            <w:tcW w:w="1559" w:type="dxa"/>
            <w:vAlign w:val="center"/>
          </w:tcPr>
          <w:p w:rsidR="00BC5ED5" w:rsidRPr="004F4C64" w:rsidRDefault="0041333C" w:rsidP="004926E1">
            <w:pPr>
              <w:spacing w:before="40" w:after="40"/>
              <w:ind w:right="167"/>
              <w:jc w:val="right"/>
              <w:rPr>
                <w:rFonts w:cstheme="minorHAnsi"/>
                <w:bCs/>
                <w:sz w:val="20"/>
                <w:szCs w:val="20"/>
              </w:rPr>
            </w:pPr>
            <w:r w:rsidRPr="004F4C64">
              <w:rPr>
                <w:rFonts w:cstheme="minorHAnsi"/>
                <w:bCs/>
                <w:sz w:val="20"/>
                <w:szCs w:val="20"/>
              </w:rPr>
              <w:t>20</w:t>
            </w:r>
          </w:p>
        </w:tc>
        <w:tc>
          <w:tcPr>
            <w:tcW w:w="1560" w:type="dxa"/>
            <w:vAlign w:val="center"/>
          </w:tcPr>
          <w:p w:rsidR="00BC5ED5" w:rsidRPr="004F4C64" w:rsidRDefault="0041333C" w:rsidP="004926E1">
            <w:pPr>
              <w:spacing w:before="40" w:after="40"/>
              <w:ind w:right="167"/>
              <w:jc w:val="right"/>
              <w:rPr>
                <w:rFonts w:cstheme="minorHAnsi"/>
                <w:bCs/>
                <w:sz w:val="20"/>
                <w:szCs w:val="20"/>
              </w:rPr>
            </w:pPr>
            <w:r w:rsidRPr="004F4C64">
              <w:rPr>
                <w:rFonts w:cstheme="minorHAnsi"/>
                <w:bCs/>
                <w:sz w:val="20"/>
                <w:szCs w:val="20"/>
              </w:rPr>
              <w:t>35</w:t>
            </w:r>
          </w:p>
        </w:tc>
        <w:tc>
          <w:tcPr>
            <w:tcW w:w="1559" w:type="dxa"/>
            <w:vAlign w:val="center"/>
          </w:tcPr>
          <w:p w:rsidR="00BC5ED5" w:rsidRPr="004F4C64" w:rsidRDefault="0041333C" w:rsidP="004926E1">
            <w:pPr>
              <w:spacing w:before="40" w:after="40"/>
              <w:ind w:right="167"/>
              <w:jc w:val="right"/>
              <w:rPr>
                <w:rFonts w:cstheme="minorHAnsi"/>
                <w:bCs/>
                <w:sz w:val="20"/>
                <w:szCs w:val="20"/>
              </w:rPr>
            </w:pPr>
            <w:r w:rsidRPr="004F4C64">
              <w:rPr>
                <w:rFonts w:cstheme="minorHAnsi"/>
                <w:bCs/>
                <w:sz w:val="20"/>
                <w:szCs w:val="20"/>
              </w:rPr>
              <w:t>37</w:t>
            </w:r>
          </w:p>
        </w:tc>
      </w:tr>
      <w:tr w:rsidR="00BC5ED5" w:rsidRPr="004F4C64" w:rsidTr="00A2794E">
        <w:tblPrEx>
          <w:tblCellMar>
            <w:top w:w="0" w:type="dxa"/>
            <w:bottom w:w="0" w:type="dxa"/>
          </w:tblCellMar>
        </w:tblPrEx>
        <w:tc>
          <w:tcPr>
            <w:tcW w:w="3856" w:type="dxa"/>
            <w:gridSpan w:val="2"/>
            <w:shd w:val="clear" w:color="auto" w:fill="F3F3F3"/>
          </w:tcPr>
          <w:p w:rsidR="00BC5ED5" w:rsidRPr="004F4C64" w:rsidRDefault="0041333C" w:rsidP="00A2794E">
            <w:pPr>
              <w:spacing w:before="40" w:after="40"/>
              <w:rPr>
                <w:rFonts w:cstheme="minorHAnsi"/>
                <w:bCs/>
                <w:sz w:val="20"/>
                <w:szCs w:val="20"/>
              </w:rPr>
            </w:pPr>
            <w:r w:rsidRPr="004F4C64">
              <w:rPr>
                <w:rFonts w:cstheme="minorHAnsi"/>
                <w:bCs/>
                <w:sz w:val="20"/>
                <w:szCs w:val="20"/>
              </w:rPr>
              <w:t xml:space="preserve">Συνολικός αριθμός αποφοιτησάντων </w:t>
            </w:r>
          </w:p>
        </w:tc>
        <w:tc>
          <w:tcPr>
            <w:tcW w:w="1405" w:type="dxa"/>
            <w:vAlign w:val="center"/>
          </w:tcPr>
          <w:p w:rsidR="00BC5ED5" w:rsidRPr="00664C6C" w:rsidRDefault="0041333C" w:rsidP="00501A6B">
            <w:pPr>
              <w:spacing w:before="40" w:after="40"/>
              <w:ind w:right="167"/>
              <w:jc w:val="right"/>
              <w:rPr>
                <w:rFonts w:cstheme="minorHAnsi"/>
                <w:bCs/>
                <w:sz w:val="20"/>
                <w:szCs w:val="20"/>
              </w:rPr>
            </w:pPr>
            <w:r>
              <w:rPr>
                <w:rFonts w:cstheme="minorHAnsi"/>
                <w:bCs/>
                <w:sz w:val="20"/>
                <w:szCs w:val="20"/>
              </w:rPr>
              <w:t>11</w:t>
            </w:r>
          </w:p>
        </w:tc>
        <w:tc>
          <w:tcPr>
            <w:tcW w:w="1418" w:type="dxa"/>
            <w:vAlign w:val="center"/>
          </w:tcPr>
          <w:p w:rsidR="00BC5ED5" w:rsidRPr="004F4C64" w:rsidRDefault="0041333C" w:rsidP="004926E1">
            <w:pPr>
              <w:spacing w:before="40" w:after="40"/>
              <w:ind w:right="167"/>
              <w:jc w:val="right"/>
              <w:rPr>
                <w:rFonts w:cstheme="minorHAnsi"/>
                <w:bCs/>
                <w:sz w:val="20"/>
                <w:szCs w:val="20"/>
              </w:rPr>
            </w:pPr>
            <w:r w:rsidRPr="004F4C64">
              <w:rPr>
                <w:rFonts w:cstheme="minorHAnsi"/>
                <w:bCs/>
                <w:sz w:val="20"/>
                <w:szCs w:val="20"/>
              </w:rPr>
              <w:t>20</w:t>
            </w:r>
          </w:p>
        </w:tc>
        <w:tc>
          <w:tcPr>
            <w:tcW w:w="1567" w:type="dxa"/>
            <w:vAlign w:val="center"/>
          </w:tcPr>
          <w:p w:rsidR="00BC5ED5" w:rsidRPr="004F4C64" w:rsidRDefault="0041333C" w:rsidP="004926E1">
            <w:pPr>
              <w:spacing w:before="40" w:after="40"/>
              <w:ind w:right="167"/>
              <w:jc w:val="right"/>
              <w:rPr>
                <w:rFonts w:cstheme="minorHAnsi"/>
                <w:bCs/>
                <w:sz w:val="20"/>
                <w:szCs w:val="20"/>
              </w:rPr>
            </w:pPr>
            <w:r w:rsidRPr="004F4C64">
              <w:rPr>
                <w:rFonts w:cstheme="minorHAnsi"/>
                <w:bCs/>
                <w:sz w:val="20"/>
                <w:szCs w:val="20"/>
              </w:rPr>
              <w:t>19</w:t>
            </w:r>
          </w:p>
        </w:tc>
        <w:tc>
          <w:tcPr>
            <w:tcW w:w="1559" w:type="dxa"/>
            <w:vAlign w:val="center"/>
          </w:tcPr>
          <w:p w:rsidR="00BC5ED5" w:rsidRPr="004F4C64" w:rsidRDefault="0041333C" w:rsidP="004926E1">
            <w:pPr>
              <w:spacing w:before="40" w:after="40"/>
              <w:ind w:right="167"/>
              <w:jc w:val="right"/>
              <w:rPr>
                <w:rFonts w:cstheme="minorHAnsi"/>
                <w:bCs/>
                <w:sz w:val="20"/>
                <w:szCs w:val="20"/>
              </w:rPr>
            </w:pPr>
            <w:r w:rsidRPr="004F4C64">
              <w:rPr>
                <w:rFonts w:cstheme="minorHAnsi"/>
                <w:bCs/>
                <w:sz w:val="20"/>
                <w:szCs w:val="20"/>
              </w:rPr>
              <w:t>32</w:t>
            </w:r>
          </w:p>
        </w:tc>
        <w:tc>
          <w:tcPr>
            <w:tcW w:w="1560" w:type="dxa"/>
            <w:vAlign w:val="center"/>
          </w:tcPr>
          <w:p w:rsidR="00BC5ED5" w:rsidRPr="004F4C64" w:rsidRDefault="0041333C" w:rsidP="004926E1">
            <w:pPr>
              <w:spacing w:before="40" w:after="40"/>
              <w:ind w:right="167"/>
              <w:jc w:val="right"/>
              <w:rPr>
                <w:rFonts w:cstheme="minorHAnsi"/>
                <w:bCs/>
                <w:sz w:val="20"/>
                <w:szCs w:val="20"/>
              </w:rPr>
            </w:pPr>
            <w:r w:rsidRPr="004F4C64">
              <w:rPr>
                <w:rFonts w:cstheme="minorHAnsi"/>
                <w:bCs/>
                <w:sz w:val="20"/>
                <w:szCs w:val="20"/>
              </w:rPr>
              <w:t>27</w:t>
            </w:r>
          </w:p>
        </w:tc>
        <w:tc>
          <w:tcPr>
            <w:tcW w:w="1559" w:type="dxa"/>
            <w:vAlign w:val="center"/>
          </w:tcPr>
          <w:p w:rsidR="00BC5ED5" w:rsidRPr="004F4C64" w:rsidRDefault="0041333C" w:rsidP="004926E1">
            <w:pPr>
              <w:spacing w:before="40" w:after="40"/>
              <w:ind w:right="167"/>
              <w:jc w:val="right"/>
              <w:rPr>
                <w:rFonts w:cstheme="minorHAnsi"/>
                <w:bCs/>
                <w:sz w:val="20"/>
                <w:szCs w:val="20"/>
              </w:rPr>
            </w:pPr>
            <w:r w:rsidRPr="004F4C64">
              <w:rPr>
                <w:rFonts w:cstheme="minorHAnsi"/>
                <w:bCs/>
                <w:sz w:val="20"/>
                <w:szCs w:val="20"/>
              </w:rPr>
              <w:t>34</w:t>
            </w:r>
          </w:p>
        </w:tc>
      </w:tr>
      <w:tr w:rsidR="00987F86" w:rsidRPr="004F4C64" w:rsidTr="00A2794E">
        <w:tblPrEx>
          <w:tblCellMar>
            <w:top w:w="0" w:type="dxa"/>
            <w:bottom w:w="0" w:type="dxa"/>
          </w:tblCellMar>
        </w:tblPrEx>
        <w:tc>
          <w:tcPr>
            <w:tcW w:w="3856" w:type="dxa"/>
            <w:gridSpan w:val="2"/>
            <w:shd w:val="clear" w:color="auto" w:fill="F3F3F3"/>
            <w:vAlign w:val="center"/>
          </w:tcPr>
          <w:p w:rsidR="00987F86" w:rsidRPr="004F4C64" w:rsidRDefault="0041333C" w:rsidP="00A2794E">
            <w:pPr>
              <w:spacing w:before="40" w:after="40"/>
              <w:rPr>
                <w:rFonts w:cstheme="minorHAnsi"/>
                <w:bCs/>
                <w:i/>
                <w:sz w:val="20"/>
                <w:szCs w:val="20"/>
              </w:rPr>
            </w:pPr>
            <w:r w:rsidRPr="004F4C64">
              <w:rPr>
                <w:rFonts w:cstheme="minorHAnsi"/>
                <w:bCs/>
                <w:i/>
                <w:sz w:val="20"/>
                <w:szCs w:val="20"/>
              </w:rPr>
              <w:t>Αλλοδαποί φοιτητές</w:t>
            </w:r>
          </w:p>
          <w:p w:rsidR="00987F86" w:rsidRPr="004F4C64" w:rsidRDefault="0041333C" w:rsidP="00A2794E">
            <w:pPr>
              <w:spacing w:before="40" w:after="40"/>
              <w:rPr>
                <w:rFonts w:cstheme="minorHAnsi"/>
                <w:bCs/>
                <w:i/>
                <w:sz w:val="20"/>
                <w:szCs w:val="20"/>
              </w:rPr>
            </w:pPr>
            <w:r w:rsidRPr="004F4C64">
              <w:rPr>
                <w:rFonts w:cstheme="minorHAnsi"/>
                <w:bCs/>
                <w:i/>
                <w:sz w:val="20"/>
                <w:szCs w:val="20"/>
              </w:rPr>
              <w:t>(εκτός προγραμμάτων ανταλλαγών)</w:t>
            </w:r>
          </w:p>
        </w:tc>
        <w:tc>
          <w:tcPr>
            <w:tcW w:w="1405" w:type="dxa"/>
            <w:vAlign w:val="center"/>
          </w:tcPr>
          <w:p w:rsidR="00987F86" w:rsidRPr="004F4C64" w:rsidRDefault="0041333C" w:rsidP="00A2794E">
            <w:pPr>
              <w:spacing w:before="40" w:after="40"/>
              <w:ind w:right="167"/>
              <w:jc w:val="right"/>
              <w:rPr>
                <w:rFonts w:cstheme="minorHAnsi"/>
                <w:bCs/>
                <w:sz w:val="20"/>
                <w:szCs w:val="20"/>
              </w:rPr>
            </w:pPr>
            <w:r w:rsidRPr="004F4C64">
              <w:rPr>
                <w:rFonts w:cstheme="minorHAnsi"/>
                <w:bCs/>
                <w:sz w:val="20"/>
                <w:szCs w:val="20"/>
              </w:rPr>
              <w:t>0</w:t>
            </w:r>
          </w:p>
        </w:tc>
        <w:tc>
          <w:tcPr>
            <w:tcW w:w="1418" w:type="dxa"/>
            <w:vAlign w:val="center"/>
          </w:tcPr>
          <w:p w:rsidR="00987F86" w:rsidRPr="004F4C64" w:rsidRDefault="0041333C" w:rsidP="00A2794E">
            <w:pPr>
              <w:spacing w:before="40" w:after="40"/>
              <w:ind w:right="167"/>
              <w:jc w:val="right"/>
              <w:rPr>
                <w:rFonts w:cstheme="minorHAnsi"/>
                <w:bCs/>
                <w:sz w:val="20"/>
                <w:szCs w:val="20"/>
              </w:rPr>
            </w:pPr>
            <w:r w:rsidRPr="004F4C64">
              <w:rPr>
                <w:rFonts w:cstheme="minorHAnsi"/>
                <w:bCs/>
                <w:sz w:val="20"/>
                <w:szCs w:val="20"/>
              </w:rPr>
              <w:t>0</w:t>
            </w:r>
          </w:p>
        </w:tc>
        <w:tc>
          <w:tcPr>
            <w:tcW w:w="1567" w:type="dxa"/>
            <w:vAlign w:val="center"/>
          </w:tcPr>
          <w:p w:rsidR="00987F86" w:rsidRPr="004F4C64" w:rsidRDefault="0041333C" w:rsidP="00A2794E">
            <w:pPr>
              <w:spacing w:before="40" w:after="40"/>
              <w:ind w:right="167"/>
              <w:jc w:val="right"/>
              <w:rPr>
                <w:rFonts w:cstheme="minorHAnsi"/>
                <w:bCs/>
                <w:sz w:val="20"/>
                <w:szCs w:val="20"/>
              </w:rPr>
            </w:pPr>
            <w:r w:rsidRPr="004F4C64">
              <w:rPr>
                <w:rFonts w:cstheme="minorHAnsi"/>
                <w:bCs/>
                <w:sz w:val="20"/>
                <w:szCs w:val="20"/>
              </w:rPr>
              <w:t>0</w:t>
            </w:r>
          </w:p>
        </w:tc>
        <w:tc>
          <w:tcPr>
            <w:tcW w:w="1559" w:type="dxa"/>
            <w:vAlign w:val="center"/>
          </w:tcPr>
          <w:p w:rsidR="00987F86" w:rsidRPr="004F4C64" w:rsidRDefault="0041333C" w:rsidP="00A2794E">
            <w:pPr>
              <w:spacing w:before="40" w:after="40"/>
              <w:ind w:right="167"/>
              <w:jc w:val="right"/>
              <w:rPr>
                <w:rFonts w:cstheme="minorHAnsi"/>
                <w:bCs/>
                <w:sz w:val="20"/>
                <w:szCs w:val="20"/>
              </w:rPr>
            </w:pPr>
            <w:r w:rsidRPr="004F4C64">
              <w:rPr>
                <w:rFonts w:cstheme="minorHAnsi"/>
                <w:bCs/>
                <w:sz w:val="20"/>
                <w:szCs w:val="20"/>
              </w:rPr>
              <w:t>0</w:t>
            </w:r>
          </w:p>
        </w:tc>
        <w:tc>
          <w:tcPr>
            <w:tcW w:w="1560" w:type="dxa"/>
            <w:vAlign w:val="center"/>
          </w:tcPr>
          <w:p w:rsidR="00987F86" w:rsidRPr="004F4C64" w:rsidRDefault="0041333C" w:rsidP="00A2794E">
            <w:pPr>
              <w:spacing w:before="40" w:after="40"/>
              <w:ind w:right="167"/>
              <w:jc w:val="right"/>
              <w:rPr>
                <w:rFonts w:cstheme="minorHAnsi"/>
                <w:bCs/>
                <w:sz w:val="20"/>
                <w:szCs w:val="20"/>
              </w:rPr>
            </w:pPr>
            <w:r w:rsidRPr="004F4C64">
              <w:rPr>
                <w:rFonts w:cstheme="minorHAnsi"/>
                <w:bCs/>
                <w:sz w:val="20"/>
                <w:szCs w:val="20"/>
              </w:rPr>
              <w:t>0</w:t>
            </w:r>
          </w:p>
        </w:tc>
        <w:tc>
          <w:tcPr>
            <w:tcW w:w="1559" w:type="dxa"/>
            <w:vAlign w:val="center"/>
          </w:tcPr>
          <w:p w:rsidR="00987F86" w:rsidRPr="004F4C64" w:rsidRDefault="0041333C" w:rsidP="00A2794E">
            <w:pPr>
              <w:spacing w:before="40" w:after="40"/>
              <w:ind w:right="167"/>
              <w:jc w:val="right"/>
              <w:rPr>
                <w:rFonts w:cstheme="minorHAnsi"/>
                <w:bCs/>
                <w:sz w:val="20"/>
                <w:szCs w:val="20"/>
              </w:rPr>
            </w:pPr>
            <w:r w:rsidRPr="004F4C64">
              <w:rPr>
                <w:rFonts w:cstheme="minorHAnsi"/>
                <w:bCs/>
                <w:sz w:val="20"/>
                <w:szCs w:val="20"/>
              </w:rPr>
              <w:t>0</w:t>
            </w:r>
          </w:p>
        </w:tc>
      </w:tr>
    </w:tbl>
    <w:p w:rsidR="004F4C64" w:rsidRPr="004F4C64" w:rsidRDefault="0041333C" w:rsidP="004F4C64">
      <w:pPr>
        <w:ind w:left="720" w:hanging="720"/>
        <w:jc w:val="center"/>
        <w:rPr>
          <w:rFonts w:cstheme="minorHAnsi"/>
          <w:b/>
          <w:bCs/>
          <w:sz w:val="20"/>
          <w:szCs w:val="20"/>
        </w:rPr>
      </w:pPr>
    </w:p>
    <w:p w:rsidR="004F4C64" w:rsidRPr="004F4C64" w:rsidRDefault="0041333C" w:rsidP="004F4C64">
      <w:pPr>
        <w:rPr>
          <w:rFonts w:cstheme="minorHAnsi"/>
          <w:sz w:val="20"/>
          <w:szCs w:val="20"/>
        </w:rPr>
      </w:pPr>
      <w:r w:rsidRPr="004F4C64">
        <w:rPr>
          <w:rFonts w:cstheme="minorHAnsi"/>
          <w:b/>
          <w:bCs/>
          <w:sz w:val="20"/>
          <w:szCs w:val="20"/>
        </w:rPr>
        <w:t xml:space="preserve">* </w:t>
      </w:r>
      <w:r w:rsidRPr="004F4C64">
        <w:rPr>
          <w:rFonts w:cstheme="minorHAnsi"/>
          <w:sz w:val="20"/>
          <w:szCs w:val="20"/>
        </w:rPr>
        <w:t xml:space="preserve">Σε περίπτωση περισσοτέρων του ενός ΠΜΣ συμπληρώνεται ένας πίνακας για </w:t>
      </w:r>
      <w:r w:rsidRPr="004F4C64">
        <w:rPr>
          <w:rFonts w:cstheme="minorHAnsi"/>
          <w:b/>
          <w:sz w:val="20"/>
          <w:szCs w:val="20"/>
        </w:rPr>
        <w:t>κάθε</w:t>
      </w:r>
      <w:r w:rsidRPr="004F4C64">
        <w:rPr>
          <w:rFonts w:cstheme="minorHAnsi"/>
          <w:sz w:val="20"/>
          <w:szCs w:val="20"/>
        </w:rPr>
        <w:t xml:space="preserve"> ΠΜΣ.</w:t>
      </w:r>
    </w:p>
    <w:p w:rsidR="004F4C64" w:rsidRPr="004F4C64" w:rsidRDefault="0041333C" w:rsidP="004F4C64">
      <w:pPr>
        <w:rPr>
          <w:rFonts w:cstheme="minorHAnsi"/>
          <w:sz w:val="20"/>
          <w:szCs w:val="20"/>
        </w:rPr>
      </w:pPr>
      <w:r w:rsidRPr="004F4C64">
        <w:rPr>
          <w:rFonts w:cstheme="minorHAnsi"/>
          <w:b/>
          <w:bCs/>
          <w:sz w:val="20"/>
          <w:szCs w:val="20"/>
        </w:rPr>
        <w:t>**</w:t>
      </w:r>
      <w:r w:rsidRPr="004F4C64">
        <w:rPr>
          <w:rFonts w:cstheme="minorHAnsi"/>
          <w:sz w:val="20"/>
          <w:szCs w:val="20"/>
        </w:rPr>
        <w:t xml:space="preserve"> Πρόκειται για το ακαδημαϊκό έτος (δύο συνεχόμενα ακαδημαϊκά εξάμηνα), στο οποίο αναφέρεται η Έκθεση Εσωτερικής Αξιολόγησης.</w:t>
      </w:r>
    </w:p>
    <w:p w:rsidR="004F4C64" w:rsidRPr="004F4C64" w:rsidRDefault="0041333C" w:rsidP="004F4C64">
      <w:pPr>
        <w:rPr>
          <w:rFonts w:cstheme="minorHAnsi"/>
          <w:b/>
        </w:rPr>
      </w:pPr>
    </w:p>
    <w:p w:rsidR="004F4C64" w:rsidRPr="004F4C64" w:rsidRDefault="0041333C" w:rsidP="004F4C64">
      <w:pPr>
        <w:ind w:firstLine="142"/>
        <w:rPr>
          <w:rFonts w:cstheme="minorHAnsi"/>
          <w:bCs/>
        </w:rPr>
      </w:pPr>
      <w:r w:rsidRPr="004F4C64">
        <w:rPr>
          <w:rFonts w:cstheme="minorHAnsi"/>
          <w:b/>
        </w:rPr>
        <w:t>Τίτλος ΠΜΣ:   «ΟΙΚΟΝΟΜΙΚΑ ΚΑΙ ΔΙΚΑΙΟ ΤΩΝ ΕΠΙΧΕΙΡΗΣΕΩΝ»</w:t>
      </w:r>
      <w:r w:rsidRPr="004F4C64">
        <w:rPr>
          <w:rFonts w:cstheme="minorHAnsi"/>
          <w:bCs/>
        </w:rPr>
        <w:tab/>
      </w:r>
      <w:r w:rsidRPr="004F4C64">
        <w:rPr>
          <w:rFonts w:cstheme="minorHAnsi"/>
          <w:b/>
          <w:bCs/>
        </w:rPr>
        <w:t>Κανονική διάρκεια σπουδών (μήνες):  12</w:t>
      </w:r>
    </w:p>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1821"/>
        <w:gridCol w:w="2895"/>
        <w:gridCol w:w="1405"/>
        <w:gridCol w:w="1245"/>
        <w:gridCol w:w="1560"/>
        <w:gridCol w:w="1559"/>
        <w:gridCol w:w="1559"/>
        <w:gridCol w:w="1559"/>
      </w:tblGrid>
      <w:tr w:rsidR="004F4C64" w:rsidRPr="004F4C64" w:rsidTr="00A2794E">
        <w:tblPrEx>
          <w:tblCellMar>
            <w:top w:w="0" w:type="dxa"/>
            <w:bottom w:w="0" w:type="dxa"/>
          </w:tblCellMar>
        </w:tblPrEx>
        <w:trPr>
          <w:jc w:val="center"/>
        </w:trPr>
        <w:tc>
          <w:tcPr>
            <w:tcW w:w="4716" w:type="dxa"/>
            <w:gridSpan w:val="2"/>
            <w:tcBorders>
              <w:top w:val="double" w:sz="4" w:space="0" w:color="auto"/>
              <w:bottom w:val="single" w:sz="12" w:space="0" w:color="auto"/>
            </w:tcBorders>
            <w:shd w:val="clear" w:color="auto" w:fill="E6E6E6"/>
          </w:tcPr>
          <w:p w:rsidR="004F4C64" w:rsidRPr="004F4C64" w:rsidRDefault="0041333C" w:rsidP="00A2794E">
            <w:pPr>
              <w:spacing w:before="40" w:after="40"/>
              <w:rPr>
                <w:rFonts w:cstheme="minorHAnsi"/>
                <w:bCs/>
                <w:sz w:val="20"/>
                <w:szCs w:val="20"/>
              </w:rPr>
            </w:pPr>
          </w:p>
        </w:tc>
        <w:tc>
          <w:tcPr>
            <w:tcW w:w="1405" w:type="dxa"/>
            <w:tcBorders>
              <w:top w:val="double" w:sz="4" w:space="0" w:color="auto"/>
              <w:bottom w:val="single" w:sz="12" w:space="0" w:color="auto"/>
            </w:tcBorders>
            <w:shd w:val="clear" w:color="auto" w:fill="E6E6E6"/>
            <w:vAlign w:val="center"/>
          </w:tcPr>
          <w:p w:rsidR="004F4C64" w:rsidRPr="004F4C64" w:rsidRDefault="0041333C" w:rsidP="00A2794E">
            <w:pPr>
              <w:spacing w:before="40" w:after="40"/>
              <w:ind w:hanging="43"/>
              <w:rPr>
                <w:rFonts w:cstheme="minorHAnsi"/>
                <w:b/>
                <w:bCs/>
                <w:sz w:val="20"/>
                <w:szCs w:val="20"/>
              </w:rPr>
            </w:pPr>
            <w:r w:rsidRPr="004F4C64">
              <w:rPr>
                <w:rFonts w:cstheme="minorHAnsi"/>
                <w:b/>
                <w:bCs/>
                <w:sz w:val="20"/>
                <w:szCs w:val="20"/>
              </w:rPr>
              <w:t>Τρέχον έτος**</w:t>
            </w:r>
          </w:p>
        </w:tc>
        <w:tc>
          <w:tcPr>
            <w:tcW w:w="1245" w:type="dxa"/>
            <w:tcBorders>
              <w:top w:val="double" w:sz="4" w:space="0" w:color="auto"/>
              <w:bottom w:val="single" w:sz="12" w:space="0" w:color="auto"/>
            </w:tcBorders>
            <w:shd w:val="clear" w:color="auto" w:fill="E6E6E6"/>
            <w:vAlign w:val="center"/>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Προηγ. έτος</w:t>
            </w:r>
          </w:p>
        </w:tc>
        <w:tc>
          <w:tcPr>
            <w:tcW w:w="1560" w:type="dxa"/>
            <w:tcBorders>
              <w:top w:val="double" w:sz="4" w:space="0" w:color="auto"/>
              <w:bottom w:val="single" w:sz="12" w:space="0" w:color="auto"/>
            </w:tcBorders>
            <w:shd w:val="clear" w:color="auto" w:fill="E6E6E6"/>
            <w:vAlign w:val="center"/>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 xml:space="preserve">Τρέχον </w:t>
            </w:r>
            <w:r w:rsidRPr="004F4C64">
              <w:rPr>
                <w:rFonts w:cstheme="minorHAnsi"/>
                <w:b/>
                <w:bCs/>
                <w:sz w:val="20"/>
                <w:szCs w:val="20"/>
              </w:rPr>
              <w:t>έτος – 2</w:t>
            </w:r>
          </w:p>
        </w:tc>
        <w:tc>
          <w:tcPr>
            <w:tcW w:w="1559" w:type="dxa"/>
            <w:tcBorders>
              <w:top w:val="double" w:sz="4" w:space="0" w:color="auto"/>
              <w:bottom w:val="single" w:sz="12" w:space="0" w:color="auto"/>
            </w:tcBorders>
            <w:shd w:val="clear" w:color="auto" w:fill="E6E6E6"/>
            <w:vAlign w:val="center"/>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Τρέχον έτος – 3</w:t>
            </w:r>
          </w:p>
        </w:tc>
        <w:tc>
          <w:tcPr>
            <w:tcW w:w="1559" w:type="dxa"/>
            <w:tcBorders>
              <w:top w:val="double" w:sz="4" w:space="0" w:color="auto"/>
              <w:bottom w:val="single" w:sz="12" w:space="0" w:color="auto"/>
            </w:tcBorders>
            <w:shd w:val="clear" w:color="auto" w:fill="E6E6E6"/>
            <w:vAlign w:val="center"/>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Τρέχον έτος – 4</w:t>
            </w:r>
          </w:p>
        </w:tc>
        <w:tc>
          <w:tcPr>
            <w:tcW w:w="1559" w:type="dxa"/>
            <w:tcBorders>
              <w:top w:val="double" w:sz="4" w:space="0" w:color="auto"/>
              <w:bottom w:val="single" w:sz="12" w:space="0" w:color="auto"/>
            </w:tcBorders>
            <w:shd w:val="clear" w:color="auto" w:fill="E6E6E6"/>
            <w:vAlign w:val="center"/>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Τρέχον έτος  - 5</w:t>
            </w:r>
          </w:p>
        </w:tc>
      </w:tr>
      <w:tr w:rsidR="00987F86" w:rsidRPr="004F4C64" w:rsidTr="00A2794E">
        <w:tblPrEx>
          <w:tblCellMar>
            <w:top w:w="0" w:type="dxa"/>
            <w:bottom w:w="0" w:type="dxa"/>
          </w:tblCellMar>
        </w:tblPrEx>
        <w:trPr>
          <w:jc w:val="center"/>
        </w:trPr>
        <w:tc>
          <w:tcPr>
            <w:tcW w:w="4716" w:type="dxa"/>
            <w:gridSpan w:val="2"/>
            <w:tcBorders>
              <w:top w:val="single" w:sz="12" w:space="0" w:color="auto"/>
            </w:tcBorders>
            <w:shd w:val="clear" w:color="auto" w:fill="F3F3F3"/>
          </w:tcPr>
          <w:p w:rsidR="00987F86" w:rsidRPr="004F4C64" w:rsidRDefault="0041333C" w:rsidP="00A2794E">
            <w:pPr>
              <w:spacing w:before="40" w:after="40"/>
              <w:rPr>
                <w:rFonts w:cstheme="minorHAnsi"/>
                <w:bCs/>
                <w:sz w:val="20"/>
                <w:szCs w:val="20"/>
              </w:rPr>
            </w:pPr>
            <w:r w:rsidRPr="004F4C64">
              <w:rPr>
                <w:rFonts w:cstheme="minorHAnsi"/>
                <w:bCs/>
                <w:sz w:val="20"/>
                <w:szCs w:val="20"/>
              </w:rPr>
              <w:t>Συνολικός αριθμός Αιτήσεων (α+β)</w:t>
            </w:r>
          </w:p>
        </w:tc>
        <w:tc>
          <w:tcPr>
            <w:tcW w:w="1405" w:type="dxa"/>
            <w:tcBorders>
              <w:top w:val="single" w:sz="12" w:space="0" w:color="auto"/>
            </w:tcBorders>
            <w:vAlign w:val="center"/>
          </w:tcPr>
          <w:p w:rsidR="00987F86" w:rsidRPr="00BC5ED5" w:rsidRDefault="0041333C" w:rsidP="00A2794E">
            <w:pPr>
              <w:tabs>
                <w:tab w:val="left" w:pos="847"/>
              </w:tabs>
              <w:spacing w:before="40" w:after="40"/>
              <w:ind w:right="59"/>
              <w:jc w:val="right"/>
              <w:rPr>
                <w:rFonts w:cstheme="minorHAnsi"/>
                <w:bCs/>
                <w:sz w:val="20"/>
                <w:szCs w:val="20"/>
              </w:rPr>
            </w:pPr>
            <w:r>
              <w:rPr>
                <w:rFonts w:cstheme="minorHAnsi"/>
                <w:bCs/>
                <w:sz w:val="20"/>
                <w:szCs w:val="20"/>
              </w:rPr>
              <w:t>18</w:t>
            </w:r>
          </w:p>
        </w:tc>
        <w:tc>
          <w:tcPr>
            <w:tcW w:w="1245" w:type="dxa"/>
            <w:tcBorders>
              <w:top w:val="single" w:sz="12" w:space="0" w:color="auto"/>
            </w:tcBorders>
            <w:vAlign w:val="center"/>
          </w:tcPr>
          <w:p w:rsidR="00987F86" w:rsidRPr="004F4C64" w:rsidRDefault="0041333C" w:rsidP="004926E1">
            <w:pPr>
              <w:tabs>
                <w:tab w:val="left" w:pos="847"/>
              </w:tabs>
              <w:spacing w:before="40" w:after="40"/>
              <w:ind w:right="59"/>
              <w:jc w:val="right"/>
              <w:rPr>
                <w:rFonts w:cstheme="minorHAnsi"/>
                <w:bCs/>
                <w:sz w:val="20"/>
                <w:szCs w:val="20"/>
              </w:rPr>
            </w:pPr>
            <w:r w:rsidRPr="004F4C64">
              <w:rPr>
                <w:rFonts w:cstheme="minorHAnsi"/>
                <w:bCs/>
                <w:sz w:val="20"/>
                <w:szCs w:val="20"/>
              </w:rPr>
              <w:t>20</w:t>
            </w:r>
          </w:p>
        </w:tc>
        <w:tc>
          <w:tcPr>
            <w:tcW w:w="1560" w:type="dxa"/>
            <w:tcBorders>
              <w:top w:val="single" w:sz="12" w:space="0" w:color="auto"/>
            </w:tcBorders>
            <w:vAlign w:val="center"/>
          </w:tcPr>
          <w:p w:rsidR="00987F86" w:rsidRPr="004F4C64" w:rsidRDefault="0041333C" w:rsidP="004926E1">
            <w:pPr>
              <w:tabs>
                <w:tab w:val="left" w:pos="847"/>
              </w:tabs>
              <w:spacing w:before="40" w:after="40"/>
              <w:ind w:right="59"/>
              <w:jc w:val="right"/>
              <w:rPr>
                <w:rFonts w:cstheme="minorHAnsi"/>
                <w:bCs/>
                <w:sz w:val="20"/>
                <w:szCs w:val="20"/>
              </w:rPr>
            </w:pPr>
            <w:r w:rsidRPr="004F4C64">
              <w:rPr>
                <w:rFonts w:cstheme="minorHAnsi"/>
                <w:bCs/>
                <w:sz w:val="20"/>
                <w:szCs w:val="20"/>
              </w:rPr>
              <w:t>22</w:t>
            </w:r>
          </w:p>
        </w:tc>
        <w:tc>
          <w:tcPr>
            <w:tcW w:w="1559" w:type="dxa"/>
            <w:tcBorders>
              <w:top w:val="single" w:sz="12" w:space="0" w:color="auto"/>
            </w:tcBorders>
            <w:vAlign w:val="center"/>
          </w:tcPr>
          <w:p w:rsidR="00987F86" w:rsidRPr="004F4C64" w:rsidRDefault="0041333C" w:rsidP="004926E1">
            <w:pPr>
              <w:tabs>
                <w:tab w:val="left" w:pos="847"/>
              </w:tabs>
              <w:spacing w:before="40" w:after="40"/>
              <w:ind w:right="59"/>
              <w:jc w:val="right"/>
              <w:rPr>
                <w:rFonts w:cstheme="minorHAnsi"/>
                <w:bCs/>
                <w:sz w:val="20"/>
                <w:szCs w:val="20"/>
              </w:rPr>
            </w:pPr>
            <w:r w:rsidRPr="004F4C64">
              <w:rPr>
                <w:rFonts w:cstheme="minorHAnsi"/>
                <w:bCs/>
                <w:sz w:val="20"/>
                <w:szCs w:val="20"/>
              </w:rPr>
              <w:t>20</w:t>
            </w:r>
          </w:p>
        </w:tc>
        <w:tc>
          <w:tcPr>
            <w:tcW w:w="1559" w:type="dxa"/>
            <w:tcBorders>
              <w:top w:val="single" w:sz="12" w:space="0" w:color="auto"/>
            </w:tcBorders>
            <w:vAlign w:val="center"/>
          </w:tcPr>
          <w:p w:rsidR="00987F86" w:rsidRPr="004F4C64" w:rsidRDefault="0041333C" w:rsidP="004926E1">
            <w:pPr>
              <w:tabs>
                <w:tab w:val="left" w:pos="847"/>
              </w:tabs>
              <w:spacing w:before="40" w:after="40"/>
              <w:ind w:right="59"/>
              <w:jc w:val="right"/>
              <w:rPr>
                <w:rFonts w:cstheme="minorHAnsi"/>
                <w:bCs/>
                <w:sz w:val="20"/>
                <w:szCs w:val="20"/>
              </w:rPr>
            </w:pPr>
            <w:r w:rsidRPr="004F4C64">
              <w:rPr>
                <w:rFonts w:cstheme="minorHAnsi"/>
                <w:bCs/>
                <w:sz w:val="20"/>
                <w:szCs w:val="20"/>
              </w:rPr>
              <w:t>28</w:t>
            </w:r>
          </w:p>
        </w:tc>
        <w:tc>
          <w:tcPr>
            <w:tcW w:w="1559" w:type="dxa"/>
            <w:tcBorders>
              <w:top w:val="single" w:sz="12" w:space="0" w:color="auto"/>
            </w:tcBorders>
          </w:tcPr>
          <w:p w:rsidR="00987F86" w:rsidRPr="004F4C64" w:rsidRDefault="0041333C" w:rsidP="00A2794E">
            <w:pPr>
              <w:tabs>
                <w:tab w:val="left" w:pos="847"/>
              </w:tabs>
              <w:spacing w:before="40" w:after="40"/>
              <w:ind w:right="59"/>
              <w:jc w:val="right"/>
              <w:rPr>
                <w:rFonts w:cstheme="minorHAnsi"/>
                <w:bCs/>
                <w:sz w:val="20"/>
                <w:szCs w:val="20"/>
              </w:rPr>
            </w:pPr>
          </w:p>
        </w:tc>
      </w:tr>
      <w:tr w:rsidR="00987F86" w:rsidRPr="004F4C64" w:rsidTr="00A2794E">
        <w:tblPrEx>
          <w:tblCellMar>
            <w:top w:w="0" w:type="dxa"/>
            <w:bottom w:w="0" w:type="dxa"/>
          </w:tblCellMar>
        </w:tblPrEx>
        <w:trPr>
          <w:cantSplit/>
          <w:jc w:val="center"/>
        </w:trPr>
        <w:tc>
          <w:tcPr>
            <w:tcW w:w="1821" w:type="dxa"/>
            <w:vMerge w:val="restart"/>
            <w:shd w:val="clear" w:color="auto" w:fill="F3F3F3"/>
          </w:tcPr>
          <w:p w:rsidR="00987F86" w:rsidRPr="004F4C64" w:rsidRDefault="0041333C" w:rsidP="00A2794E">
            <w:pPr>
              <w:spacing w:before="40" w:after="40"/>
              <w:rPr>
                <w:rFonts w:cstheme="minorHAnsi"/>
                <w:bCs/>
                <w:sz w:val="20"/>
                <w:szCs w:val="20"/>
              </w:rPr>
            </w:pPr>
          </w:p>
        </w:tc>
        <w:tc>
          <w:tcPr>
            <w:tcW w:w="2895" w:type="dxa"/>
            <w:tcBorders>
              <w:bottom w:val="dashSmallGap" w:sz="4" w:space="0" w:color="auto"/>
            </w:tcBorders>
            <w:shd w:val="clear" w:color="auto" w:fill="F3F3F3"/>
          </w:tcPr>
          <w:p w:rsidR="00987F86" w:rsidRPr="004F4C64" w:rsidRDefault="0041333C" w:rsidP="00A2794E">
            <w:pPr>
              <w:spacing w:before="40" w:after="40"/>
              <w:rPr>
                <w:rFonts w:cstheme="minorHAnsi"/>
                <w:bCs/>
                <w:sz w:val="20"/>
                <w:szCs w:val="20"/>
              </w:rPr>
            </w:pPr>
            <w:r w:rsidRPr="004F4C64">
              <w:rPr>
                <w:rFonts w:cstheme="minorHAnsi"/>
                <w:bCs/>
                <w:sz w:val="20"/>
                <w:szCs w:val="20"/>
              </w:rPr>
              <w:t>(α) Πτυχιούχοι του Τμήματος</w:t>
            </w:r>
          </w:p>
        </w:tc>
        <w:tc>
          <w:tcPr>
            <w:tcW w:w="1405" w:type="dxa"/>
            <w:tcBorders>
              <w:bottom w:val="dashSmallGap" w:sz="4" w:space="0" w:color="auto"/>
            </w:tcBorders>
            <w:vAlign w:val="center"/>
          </w:tcPr>
          <w:p w:rsidR="00987F86" w:rsidRPr="00BC5ED5" w:rsidRDefault="0041333C" w:rsidP="004926E1">
            <w:pPr>
              <w:tabs>
                <w:tab w:val="left" w:pos="847"/>
              </w:tabs>
              <w:spacing w:before="40" w:after="40"/>
              <w:ind w:right="59"/>
              <w:jc w:val="right"/>
              <w:rPr>
                <w:rFonts w:cstheme="minorHAnsi"/>
                <w:bCs/>
                <w:sz w:val="20"/>
                <w:szCs w:val="20"/>
              </w:rPr>
            </w:pPr>
            <w:r>
              <w:rPr>
                <w:rFonts w:cstheme="minorHAnsi"/>
                <w:bCs/>
                <w:sz w:val="20"/>
                <w:szCs w:val="20"/>
              </w:rPr>
              <w:t>3</w:t>
            </w:r>
          </w:p>
        </w:tc>
        <w:tc>
          <w:tcPr>
            <w:tcW w:w="1245" w:type="dxa"/>
            <w:tcBorders>
              <w:bottom w:val="dashSmallGap" w:sz="4" w:space="0" w:color="auto"/>
            </w:tcBorders>
            <w:vAlign w:val="center"/>
          </w:tcPr>
          <w:p w:rsidR="00987F86" w:rsidRPr="004F4C64" w:rsidRDefault="0041333C" w:rsidP="004926E1">
            <w:pPr>
              <w:tabs>
                <w:tab w:val="left" w:pos="847"/>
              </w:tabs>
              <w:spacing w:before="40" w:after="40"/>
              <w:ind w:right="59"/>
              <w:jc w:val="right"/>
              <w:rPr>
                <w:rFonts w:cstheme="minorHAnsi"/>
                <w:bCs/>
                <w:sz w:val="20"/>
                <w:szCs w:val="20"/>
              </w:rPr>
            </w:pPr>
            <w:r w:rsidRPr="004F4C64">
              <w:rPr>
                <w:rFonts w:cstheme="minorHAnsi"/>
                <w:bCs/>
                <w:sz w:val="20"/>
                <w:szCs w:val="20"/>
              </w:rPr>
              <w:t>01</w:t>
            </w:r>
          </w:p>
        </w:tc>
        <w:tc>
          <w:tcPr>
            <w:tcW w:w="1560" w:type="dxa"/>
            <w:tcBorders>
              <w:bottom w:val="dashSmallGap" w:sz="4" w:space="0" w:color="auto"/>
            </w:tcBorders>
            <w:vAlign w:val="center"/>
          </w:tcPr>
          <w:p w:rsidR="00987F86" w:rsidRPr="004F4C64" w:rsidRDefault="0041333C" w:rsidP="004926E1">
            <w:pPr>
              <w:tabs>
                <w:tab w:val="left" w:pos="847"/>
              </w:tabs>
              <w:spacing w:before="40" w:after="40"/>
              <w:ind w:right="59"/>
              <w:jc w:val="right"/>
              <w:rPr>
                <w:rFonts w:cstheme="minorHAnsi"/>
                <w:bCs/>
                <w:sz w:val="20"/>
                <w:szCs w:val="20"/>
              </w:rPr>
            </w:pPr>
            <w:r w:rsidRPr="004F4C64">
              <w:rPr>
                <w:rFonts w:cstheme="minorHAnsi"/>
                <w:bCs/>
                <w:sz w:val="20"/>
                <w:szCs w:val="20"/>
              </w:rPr>
              <w:t>02</w:t>
            </w:r>
          </w:p>
        </w:tc>
        <w:tc>
          <w:tcPr>
            <w:tcW w:w="1559" w:type="dxa"/>
            <w:tcBorders>
              <w:bottom w:val="dashSmallGap" w:sz="4" w:space="0" w:color="auto"/>
            </w:tcBorders>
            <w:vAlign w:val="center"/>
          </w:tcPr>
          <w:p w:rsidR="00987F86" w:rsidRPr="004F4C64" w:rsidRDefault="0041333C" w:rsidP="004926E1">
            <w:pPr>
              <w:tabs>
                <w:tab w:val="left" w:pos="847"/>
              </w:tabs>
              <w:spacing w:before="40" w:after="40"/>
              <w:ind w:right="59"/>
              <w:jc w:val="right"/>
              <w:rPr>
                <w:rFonts w:cstheme="minorHAnsi"/>
                <w:bCs/>
                <w:sz w:val="20"/>
                <w:szCs w:val="20"/>
              </w:rPr>
            </w:pPr>
            <w:r w:rsidRPr="004F4C64">
              <w:rPr>
                <w:rFonts w:cstheme="minorHAnsi"/>
                <w:bCs/>
                <w:sz w:val="20"/>
                <w:szCs w:val="20"/>
              </w:rPr>
              <w:t>04</w:t>
            </w:r>
          </w:p>
        </w:tc>
        <w:tc>
          <w:tcPr>
            <w:tcW w:w="1559" w:type="dxa"/>
            <w:tcBorders>
              <w:bottom w:val="dashSmallGap" w:sz="4" w:space="0" w:color="auto"/>
            </w:tcBorders>
            <w:vAlign w:val="center"/>
          </w:tcPr>
          <w:p w:rsidR="00987F86" w:rsidRPr="004F4C64" w:rsidRDefault="0041333C" w:rsidP="004926E1">
            <w:pPr>
              <w:tabs>
                <w:tab w:val="left" w:pos="847"/>
              </w:tabs>
              <w:spacing w:before="40" w:after="40"/>
              <w:ind w:right="59"/>
              <w:jc w:val="right"/>
              <w:rPr>
                <w:rFonts w:cstheme="minorHAnsi"/>
                <w:bCs/>
                <w:sz w:val="20"/>
                <w:szCs w:val="20"/>
              </w:rPr>
            </w:pPr>
            <w:r w:rsidRPr="004F4C64">
              <w:rPr>
                <w:rFonts w:cstheme="minorHAnsi"/>
                <w:bCs/>
                <w:sz w:val="20"/>
                <w:szCs w:val="20"/>
              </w:rPr>
              <w:t>03</w:t>
            </w:r>
          </w:p>
        </w:tc>
        <w:tc>
          <w:tcPr>
            <w:tcW w:w="1559" w:type="dxa"/>
            <w:tcBorders>
              <w:bottom w:val="dashSmallGap" w:sz="4" w:space="0" w:color="auto"/>
            </w:tcBorders>
          </w:tcPr>
          <w:p w:rsidR="00987F86" w:rsidRPr="004F4C64" w:rsidRDefault="0041333C" w:rsidP="00A2794E">
            <w:pPr>
              <w:tabs>
                <w:tab w:val="left" w:pos="847"/>
              </w:tabs>
              <w:spacing w:before="40" w:after="40"/>
              <w:ind w:right="59"/>
              <w:jc w:val="right"/>
              <w:rPr>
                <w:rFonts w:cstheme="minorHAnsi"/>
                <w:bCs/>
                <w:sz w:val="20"/>
                <w:szCs w:val="20"/>
              </w:rPr>
            </w:pPr>
          </w:p>
        </w:tc>
      </w:tr>
      <w:tr w:rsidR="00987F86" w:rsidRPr="004F4C64" w:rsidTr="00A2794E">
        <w:tblPrEx>
          <w:tblCellMar>
            <w:top w:w="0" w:type="dxa"/>
            <w:bottom w:w="0" w:type="dxa"/>
          </w:tblCellMar>
        </w:tblPrEx>
        <w:trPr>
          <w:cantSplit/>
          <w:jc w:val="center"/>
        </w:trPr>
        <w:tc>
          <w:tcPr>
            <w:tcW w:w="1821" w:type="dxa"/>
            <w:vMerge/>
            <w:shd w:val="clear" w:color="auto" w:fill="F3F3F3"/>
          </w:tcPr>
          <w:p w:rsidR="00987F86" w:rsidRPr="004F4C64" w:rsidRDefault="0041333C" w:rsidP="00A2794E">
            <w:pPr>
              <w:spacing w:before="40" w:after="40"/>
              <w:rPr>
                <w:rFonts w:cstheme="minorHAnsi"/>
                <w:bCs/>
                <w:sz w:val="20"/>
                <w:szCs w:val="20"/>
              </w:rPr>
            </w:pPr>
          </w:p>
        </w:tc>
        <w:tc>
          <w:tcPr>
            <w:tcW w:w="2895" w:type="dxa"/>
            <w:tcBorders>
              <w:top w:val="dashSmallGap" w:sz="4" w:space="0" w:color="auto"/>
            </w:tcBorders>
            <w:shd w:val="clear" w:color="auto" w:fill="F3F3F3"/>
          </w:tcPr>
          <w:p w:rsidR="00987F86" w:rsidRPr="004F4C64" w:rsidRDefault="0041333C" w:rsidP="00A2794E">
            <w:pPr>
              <w:spacing w:before="40" w:after="40"/>
              <w:rPr>
                <w:rFonts w:cstheme="minorHAnsi"/>
                <w:bCs/>
                <w:sz w:val="20"/>
                <w:szCs w:val="20"/>
              </w:rPr>
            </w:pPr>
            <w:r w:rsidRPr="004F4C64">
              <w:rPr>
                <w:rFonts w:cstheme="minorHAnsi"/>
                <w:bCs/>
                <w:sz w:val="20"/>
                <w:szCs w:val="20"/>
              </w:rPr>
              <w:t>(β) Πτυχιούχοι άλλων Τμημάτων</w:t>
            </w:r>
          </w:p>
        </w:tc>
        <w:tc>
          <w:tcPr>
            <w:tcW w:w="1405" w:type="dxa"/>
            <w:tcBorders>
              <w:top w:val="dashSmallGap" w:sz="4" w:space="0" w:color="auto"/>
            </w:tcBorders>
          </w:tcPr>
          <w:p w:rsidR="00987F86" w:rsidRPr="00BC5ED5" w:rsidRDefault="0041333C" w:rsidP="004926E1">
            <w:pPr>
              <w:tabs>
                <w:tab w:val="left" w:pos="847"/>
              </w:tabs>
              <w:spacing w:before="40" w:after="40"/>
              <w:ind w:right="59"/>
              <w:jc w:val="right"/>
              <w:rPr>
                <w:rFonts w:cstheme="minorHAnsi"/>
                <w:bCs/>
                <w:sz w:val="20"/>
                <w:szCs w:val="20"/>
              </w:rPr>
            </w:pPr>
            <w:r>
              <w:rPr>
                <w:rFonts w:cstheme="minorHAnsi"/>
                <w:bCs/>
                <w:sz w:val="20"/>
                <w:szCs w:val="20"/>
              </w:rPr>
              <w:t>15</w:t>
            </w:r>
          </w:p>
        </w:tc>
        <w:tc>
          <w:tcPr>
            <w:tcW w:w="1245" w:type="dxa"/>
            <w:tcBorders>
              <w:top w:val="dashSmallGap" w:sz="4" w:space="0" w:color="auto"/>
            </w:tcBorders>
          </w:tcPr>
          <w:p w:rsidR="00987F86" w:rsidRPr="004F4C64" w:rsidRDefault="0041333C" w:rsidP="004926E1">
            <w:pPr>
              <w:tabs>
                <w:tab w:val="left" w:pos="847"/>
              </w:tabs>
              <w:spacing w:before="40" w:after="40"/>
              <w:ind w:right="59"/>
              <w:jc w:val="right"/>
              <w:rPr>
                <w:rFonts w:cstheme="minorHAnsi"/>
                <w:bCs/>
                <w:sz w:val="20"/>
                <w:szCs w:val="20"/>
              </w:rPr>
            </w:pPr>
            <w:r w:rsidRPr="004F4C64">
              <w:rPr>
                <w:rFonts w:cstheme="minorHAnsi"/>
                <w:bCs/>
                <w:sz w:val="20"/>
                <w:szCs w:val="20"/>
              </w:rPr>
              <w:t>19</w:t>
            </w:r>
          </w:p>
        </w:tc>
        <w:tc>
          <w:tcPr>
            <w:tcW w:w="1560" w:type="dxa"/>
            <w:tcBorders>
              <w:top w:val="dashSmallGap" w:sz="4" w:space="0" w:color="auto"/>
            </w:tcBorders>
          </w:tcPr>
          <w:p w:rsidR="00987F86" w:rsidRPr="004F4C64" w:rsidRDefault="0041333C" w:rsidP="004926E1">
            <w:pPr>
              <w:tabs>
                <w:tab w:val="left" w:pos="847"/>
              </w:tabs>
              <w:spacing w:before="40" w:after="40"/>
              <w:ind w:right="59"/>
              <w:jc w:val="right"/>
              <w:rPr>
                <w:rFonts w:cstheme="minorHAnsi"/>
                <w:bCs/>
                <w:sz w:val="20"/>
                <w:szCs w:val="20"/>
              </w:rPr>
            </w:pPr>
            <w:r w:rsidRPr="004F4C64">
              <w:rPr>
                <w:rFonts w:cstheme="minorHAnsi"/>
                <w:bCs/>
                <w:sz w:val="20"/>
                <w:szCs w:val="20"/>
              </w:rPr>
              <w:t>20</w:t>
            </w:r>
          </w:p>
        </w:tc>
        <w:tc>
          <w:tcPr>
            <w:tcW w:w="1559" w:type="dxa"/>
            <w:tcBorders>
              <w:top w:val="dashSmallGap" w:sz="4" w:space="0" w:color="auto"/>
            </w:tcBorders>
          </w:tcPr>
          <w:p w:rsidR="00987F86" w:rsidRPr="004F4C64" w:rsidRDefault="0041333C" w:rsidP="004926E1">
            <w:pPr>
              <w:tabs>
                <w:tab w:val="left" w:pos="847"/>
              </w:tabs>
              <w:spacing w:before="40" w:after="40"/>
              <w:ind w:right="59"/>
              <w:jc w:val="right"/>
              <w:rPr>
                <w:rFonts w:cstheme="minorHAnsi"/>
                <w:bCs/>
                <w:sz w:val="20"/>
                <w:szCs w:val="20"/>
              </w:rPr>
            </w:pPr>
            <w:r w:rsidRPr="004F4C64">
              <w:rPr>
                <w:rFonts w:cstheme="minorHAnsi"/>
                <w:bCs/>
                <w:sz w:val="20"/>
                <w:szCs w:val="20"/>
              </w:rPr>
              <w:t>16</w:t>
            </w:r>
          </w:p>
        </w:tc>
        <w:tc>
          <w:tcPr>
            <w:tcW w:w="1559" w:type="dxa"/>
            <w:tcBorders>
              <w:top w:val="dashSmallGap" w:sz="4" w:space="0" w:color="auto"/>
            </w:tcBorders>
          </w:tcPr>
          <w:p w:rsidR="00987F86" w:rsidRPr="004F4C64" w:rsidRDefault="0041333C" w:rsidP="004926E1">
            <w:pPr>
              <w:tabs>
                <w:tab w:val="left" w:pos="847"/>
              </w:tabs>
              <w:spacing w:before="40" w:after="40"/>
              <w:ind w:right="59"/>
              <w:jc w:val="right"/>
              <w:rPr>
                <w:rFonts w:cstheme="minorHAnsi"/>
                <w:bCs/>
                <w:sz w:val="20"/>
                <w:szCs w:val="20"/>
              </w:rPr>
            </w:pPr>
            <w:r w:rsidRPr="004F4C64">
              <w:rPr>
                <w:rFonts w:cstheme="minorHAnsi"/>
                <w:bCs/>
                <w:sz w:val="20"/>
                <w:szCs w:val="20"/>
              </w:rPr>
              <w:t>25</w:t>
            </w:r>
          </w:p>
        </w:tc>
        <w:tc>
          <w:tcPr>
            <w:tcW w:w="1559" w:type="dxa"/>
            <w:tcBorders>
              <w:top w:val="dashSmallGap" w:sz="4" w:space="0" w:color="auto"/>
            </w:tcBorders>
          </w:tcPr>
          <w:p w:rsidR="00987F86" w:rsidRPr="004F4C64" w:rsidRDefault="0041333C" w:rsidP="00A2794E">
            <w:pPr>
              <w:tabs>
                <w:tab w:val="left" w:pos="847"/>
              </w:tabs>
              <w:spacing w:before="40" w:after="40"/>
              <w:ind w:right="59"/>
              <w:jc w:val="right"/>
              <w:rPr>
                <w:rFonts w:cstheme="minorHAnsi"/>
                <w:bCs/>
                <w:sz w:val="20"/>
                <w:szCs w:val="20"/>
              </w:rPr>
            </w:pPr>
          </w:p>
        </w:tc>
      </w:tr>
      <w:tr w:rsidR="00BC5ED5" w:rsidRPr="004F4C64" w:rsidTr="00A2794E">
        <w:tblPrEx>
          <w:tblCellMar>
            <w:top w:w="0" w:type="dxa"/>
            <w:bottom w:w="0" w:type="dxa"/>
          </w:tblCellMar>
        </w:tblPrEx>
        <w:trPr>
          <w:jc w:val="center"/>
        </w:trPr>
        <w:tc>
          <w:tcPr>
            <w:tcW w:w="4716" w:type="dxa"/>
            <w:gridSpan w:val="2"/>
            <w:shd w:val="clear" w:color="auto" w:fill="F3F3F3"/>
          </w:tcPr>
          <w:p w:rsidR="00BC5ED5" w:rsidRPr="004F4C64" w:rsidRDefault="0041333C" w:rsidP="00A2794E">
            <w:pPr>
              <w:spacing w:before="40" w:after="40"/>
              <w:rPr>
                <w:rFonts w:cstheme="minorHAnsi"/>
                <w:bCs/>
                <w:sz w:val="20"/>
                <w:szCs w:val="20"/>
              </w:rPr>
            </w:pPr>
            <w:r w:rsidRPr="004F4C64">
              <w:rPr>
                <w:rFonts w:cstheme="minorHAnsi"/>
                <w:bCs/>
                <w:sz w:val="20"/>
                <w:szCs w:val="20"/>
              </w:rPr>
              <w:t xml:space="preserve">Συνολικός αριθμός προσφερόμενων θέσεων </w:t>
            </w:r>
          </w:p>
        </w:tc>
        <w:tc>
          <w:tcPr>
            <w:tcW w:w="1405" w:type="dxa"/>
          </w:tcPr>
          <w:p w:rsidR="00BC5ED5" w:rsidRPr="001B6FB9" w:rsidRDefault="0041333C" w:rsidP="00501A6B">
            <w:pPr>
              <w:tabs>
                <w:tab w:val="left" w:pos="847"/>
              </w:tabs>
              <w:spacing w:before="40" w:after="40"/>
              <w:ind w:right="59"/>
              <w:jc w:val="right"/>
              <w:rPr>
                <w:rFonts w:cstheme="minorHAnsi"/>
                <w:bCs/>
                <w:sz w:val="20"/>
                <w:szCs w:val="20"/>
              </w:rPr>
            </w:pPr>
            <w:r>
              <w:rPr>
                <w:rFonts w:cstheme="minorHAnsi"/>
                <w:bCs/>
                <w:sz w:val="20"/>
                <w:szCs w:val="20"/>
              </w:rPr>
              <w:t>35</w:t>
            </w:r>
          </w:p>
        </w:tc>
        <w:tc>
          <w:tcPr>
            <w:tcW w:w="1245" w:type="dxa"/>
          </w:tcPr>
          <w:p w:rsidR="00BC5ED5" w:rsidRPr="004F4C64" w:rsidRDefault="0041333C" w:rsidP="004926E1">
            <w:pPr>
              <w:tabs>
                <w:tab w:val="left" w:pos="847"/>
              </w:tabs>
              <w:spacing w:before="40" w:after="40"/>
              <w:ind w:right="59"/>
              <w:jc w:val="right"/>
              <w:rPr>
                <w:rFonts w:cstheme="minorHAnsi"/>
                <w:bCs/>
                <w:sz w:val="20"/>
                <w:szCs w:val="20"/>
              </w:rPr>
            </w:pPr>
            <w:r w:rsidRPr="004F4C64">
              <w:rPr>
                <w:rFonts w:cstheme="minorHAnsi"/>
                <w:bCs/>
                <w:sz w:val="20"/>
                <w:szCs w:val="20"/>
              </w:rPr>
              <w:t>35</w:t>
            </w:r>
          </w:p>
        </w:tc>
        <w:tc>
          <w:tcPr>
            <w:tcW w:w="1560" w:type="dxa"/>
          </w:tcPr>
          <w:p w:rsidR="00BC5ED5" w:rsidRPr="004F4C64" w:rsidRDefault="0041333C" w:rsidP="004926E1">
            <w:pPr>
              <w:tabs>
                <w:tab w:val="left" w:pos="847"/>
              </w:tabs>
              <w:spacing w:before="40" w:after="40"/>
              <w:ind w:right="59"/>
              <w:jc w:val="right"/>
              <w:rPr>
                <w:rFonts w:cstheme="minorHAnsi"/>
                <w:bCs/>
                <w:sz w:val="20"/>
                <w:szCs w:val="20"/>
              </w:rPr>
            </w:pPr>
            <w:r w:rsidRPr="004F4C64">
              <w:rPr>
                <w:rFonts w:cstheme="minorHAnsi"/>
                <w:bCs/>
                <w:sz w:val="20"/>
                <w:szCs w:val="20"/>
              </w:rPr>
              <w:t>35</w:t>
            </w:r>
          </w:p>
        </w:tc>
        <w:tc>
          <w:tcPr>
            <w:tcW w:w="1559" w:type="dxa"/>
          </w:tcPr>
          <w:p w:rsidR="00BC5ED5" w:rsidRPr="004F4C64" w:rsidRDefault="0041333C" w:rsidP="004926E1">
            <w:pPr>
              <w:tabs>
                <w:tab w:val="left" w:pos="847"/>
              </w:tabs>
              <w:spacing w:before="40" w:after="40"/>
              <w:ind w:right="59"/>
              <w:jc w:val="right"/>
              <w:rPr>
                <w:rFonts w:cstheme="minorHAnsi"/>
                <w:bCs/>
                <w:sz w:val="20"/>
                <w:szCs w:val="20"/>
              </w:rPr>
            </w:pPr>
            <w:r w:rsidRPr="004F4C64">
              <w:rPr>
                <w:rFonts w:cstheme="minorHAnsi"/>
                <w:bCs/>
                <w:sz w:val="20"/>
                <w:szCs w:val="20"/>
              </w:rPr>
              <w:t>35</w:t>
            </w:r>
          </w:p>
        </w:tc>
        <w:tc>
          <w:tcPr>
            <w:tcW w:w="1559" w:type="dxa"/>
          </w:tcPr>
          <w:p w:rsidR="00BC5ED5" w:rsidRPr="004F4C64" w:rsidRDefault="0041333C" w:rsidP="004926E1">
            <w:pPr>
              <w:tabs>
                <w:tab w:val="left" w:pos="847"/>
              </w:tabs>
              <w:spacing w:before="40" w:after="40"/>
              <w:ind w:right="59"/>
              <w:jc w:val="right"/>
              <w:rPr>
                <w:rFonts w:cstheme="minorHAnsi"/>
                <w:bCs/>
                <w:sz w:val="20"/>
                <w:szCs w:val="20"/>
              </w:rPr>
            </w:pPr>
            <w:r w:rsidRPr="004F4C64">
              <w:rPr>
                <w:rFonts w:cstheme="minorHAnsi"/>
                <w:bCs/>
                <w:sz w:val="20"/>
                <w:szCs w:val="20"/>
              </w:rPr>
              <w:t>35</w:t>
            </w:r>
          </w:p>
        </w:tc>
        <w:tc>
          <w:tcPr>
            <w:tcW w:w="1559" w:type="dxa"/>
          </w:tcPr>
          <w:p w:rsidR="00BC5ED5" w:rsidRPr="004F4C64" w:rsidRDefault="0041333C" w:rsidP="00A2794E">
            <w:pPr>
              <w:tabs>
                <w:tab w:val="left" w:pos="847"/>
              </w:tabs>
              <w:spacing w:before="40" w:after="40"/>
              <w:ind w:right="59"/>
              <w:jc w:val="right"/>
              <w:rPr>
                <w:rFonts w:cstheme="minorHAnsi"/>
                <w:bCs/>
                <w:sz w:val="20"/>
                <w:szCs w:val="20"/>
              </w:rPr>
            </w:pPr>
          </w:p>
        </w:tc>
      </w:tr>
      <w:tr w:rsidR="00BC5ED5" w:rsidRPr="004F4C64" w:rsidTr="00A2794E">
        <w:tblPrEx>
          <w:tblCellMar>
            <w:top w:w="0" w:type="dxa"/>
            <w:bottom w:w="0" w:type="dxa"/>
          </w:tblCellMar>
        </w:tblPrEx>
        <w:trPr>
          <w:jc w:val="center"/>
        </w:trPr>
        <w:tc>
          <w:tcPr>
            <w:tcW w:w="4716" w:type="dxa"/>
            <w:gridSpan w:val="2"/>
            <w:shd w:val="clear" w:color="auto" w:fill="F3F3F3"/>
          </w:tcPr>
          <w:p w:rsidR="00BC5ED5" w:rsidRPr="004F4C64" w:rsidRDefault="0041333C" w:rsidP="00A2794E">
            <w:pPr>
              <w:spacing w:before="40" w:after="40"/>
              <w:rPr>
                <w:rFonts w:cstheme="minorHAnsi"/>
                <w:bCs/>
                <w:sz w:val="20"/>
                <w:szCs w:val="20"/>
              </w:rPr>
            </w:pPr>
            <w:r w:rsidRPr="004F4C64">
              <w:rPr>
                <w:rFonts w:cstheme="minorHAnsi"/>
                <w:bCs/>
                <w:sz w:val="20"/>
                <w:szCs w:val="20"/>
              </w:rPr>
              <w:t xml:space="preserve">Συνολικός αριθμός εγγραφέντων </w:t>
            </w:r>
          </w:p>
        </w:tc>
        <w:tc>
          <w:tcPr>
            <w:tcW w:w="1405" w:type="dxa"/>
          </w:tcPr>
          <w:p w:rsidR="00BC5ED5" w:rsidRPr="001B6FB9" w:rsidRDefault="0041333C" w:rsidP="00501A6B">
            <w:pPr>
              <w:tabs>
                <w:tab w:val="left" w:pos="847"/>
              </w:tabs>
              <w:spacing w:before="40" w:after="40"/>
              <w:ind w:right="59"/>
              <w:jc w:val="right"/>
              <w:rPr>
                <w:rFonts w:cstheme="minorHAnsi"/>
                <w:bCs/>
                <w:sz w:val="20"/>
                <w:szCs w:val="20"/>
              </w:rPr>
            </w:pPr>
            <w:r>
              <w:rPr>
                <w:rFonts w:cstheme="minorHAnsi"/>
                <w:bCs/>
                <w:sz w:val="20"/>
                <w:szCs w:val="20"/>
              </w:rPr>
              <w:t>13</w:t>
            </w:r>
          </w:p>
        </w:tc>
        <w:tc>
          <w:tcPr>
            <w:tcW w:w="1245" w:type="dxa"/>
          </w:tcPr>
          <w:p w:rsidR="00BC5ED5" w:rsidRPr="004F4C64" w:rsidRDefault="0041333C" w:rsidP="004926E1">
            <w:pPr>
              <w:tabs>
                <w:tab w:val="left" w:pos="847"/>
              </w:tabs>
              <w:spacing w:before="40" w:after="40"/>
              <w:ind w:right="59"/>
              <w:jc w:val="right"/>
              <w:rPr>
                <w:rFonts w:cstheme="minorHAnsi"/>
                <w:bCs/>
                <w:sz w:val="20"/>
                <w:szCs w:val="20"/>
              </w:rPr>
            </w:pPr>
            <w:r w:rsidRPr="004F4C64">
              <w:rPr>
                <w:rFonts w:cstheme="minorHAnsi"/>
                <w:bCs/>
                <w:sz w:val="20"/>
                <w:szCs w:val="20"/>
              </w:rPr>
              <w:t>15</w:t>
            </w:r>
          </w:p>
        </w:tc>
        <w:tc>
          <w:tcPr>
            <w:tcW w:w="1560" w:type="dxa"/>
          </w:tcPr>
          <w:p w:rsidR="00BC5ED5" w:rsidRPr="004F4C64" w:rsidRDefault="0041333C" w:rsidP="004926E1">
            <w:pPr>
              <w:tabs>
                <w:tab w:val="left" w:pos="847"/>
              </w:tabs>
              <w:spacing w:before="40" w:after="40"/>
              <w:ind w:right="59"/>
              <w:jc w:val="right"/>
              <w:rPr>
                <w:rFonts w:cstheme="minorHAnsi"/>
                <w:bCs/>
                <w:sz w:val="20"/>
                <w:szCs w:val="20"/>
              </w:rPr>
            </w:pPr>
            <w:r w:rsidRPr="004F4C64">
              <w:rPr>
                <w:rFonts w:cstheme="minorHAnsi"/>
                <w:bCs/>
                <w:sz w:val="20"/>
                <w:szCs w:val="20"/>
              </w:rPr>
              <w:t>12</w:t>
            </w:r>
          </w:p>
        </w:tc>
        <w:tc>
          <w:tcPr>
            <w:tcW w:w="1559" w:type="dxa"/>
          </w:tcPr>
          <w:p w:rsidR="00BC5ED5" w:rsidRPr="004F4C64" w:rsidRDefault="0041333C" w:rsidP="004926E1">
            <w:pPr>
              <w:tabs>
                <w:tab w:val="left" w:pos="847"/>
              </w:tabs>
              <w:spacing w:before="40" w:after="40"/>
              <w:ind w:right="59"/>
              <w:jc w:val="right"/>
              <w:rPr>
                <w:rFonts w:cstheme="minorHAnsi"/>
                <w:bCs/>
                <w:sz w:val="20"/>
                <w:szCs w:val="20"/>
              </w:rPr>
            </w:pPr>
            <w:r w:rsidRPr="004F4C64">
              <w:rPr>
                <w:rFonts w:cstheme="minorHAnsi"/>
                <w:bCs/>
                <w:sz w:val="20"/>
                <w:szCs w:val="20"/>
              </w:rPr>
              <w:t>13</w:t>
            </w:r>
          </w:p>
        </w:tc>
        <w:tc>
          <w:tcPr>
            <w:tcW w:w="1559" w:type="dxa"/>
          </w:tcPr>
          <w:p w:rsidR="00BC5ED5" w:rsidRPr="004F4C64" w:rsidRDefault="0041333C" w:rsidP="004926E1">
            <w:pPr>
              <w:tabs>
                <w:tab w:val="left" w:pos="847"/>
              </w:tabs>
              <w:spacing w:before="40" w:after="40"/>
              <w:ind w:right="59"/>
              <w:jc w:val="right"/>
              <w:rPr>
                <w:rFonts w:cstheme="minorHAnsi"/>
                <w:bCs/>
                <w:sz w:val="20"/>
                <w:szCs w:val="20"/>
              </w:rPr>
            </w:pPr>
            <w:r w:rsidRPr="004F4C64">
              <w:rPr>
                <w:rFonts w:cstheme="minorHAnsi"/>
                <w:bCs/>
                <w:sz w:val="20"/>
                <w:szCs w:val="20"/>
              </w:rPr>
              <w:t>20</w:t>
            </w:r>
          </w:p>
        </w:tc>
        <w:tc>
          <w:tcPr>
            <w:tcW w:w="1559" w:type="dxa"/>
          </w:tcPr>
          <w:p w:rsidR="00BC5ED5" w:rsidRPr="004F4C64" w:rsidRDefault="0041333C" w:rsidP="00A2794E">
            <w:pPr>
              <w:tabs>
                <w:tab w:val="left" w:pos="847"/>
              </w:tabs>
              <w:spacing w:before="40" w:after="40"/>
              <w:ind w:right="59"/>
              <w:jc w:val="right"/>
              <w:rPr>
                <w:rFonts w:cstheme="minorHAnsi"/>
                <w:bCs/>
                <w:sz w:val="20"/>
                <w:szCs w:val="20"/>
              </w:rPr>
            </w:pPr>
          </w:p>
        </w:tc>
      </w:tr>
      <w:tr w:rsidR="00BC5ED5" w:rsidRPr="004F4C64" w:rsidTr="00A2794E">
        <w:tblPrEx>
          <w:tblCellMar>
            <w:top w:w="0" w:type="dxa"/>
            <w:bottom w:w="0" w:type="dxa"/>
          </w:tblCellMar>
        </w:tblPrEx>
        <w:trPr>
          <w:jc w:val="center"/>
        </w:trPr>
        <w:tc>
          <w:tcPr>
            <w:tcW w:w="4716" w:type="dxa"/>
            <w:gridSpan w:val="2"/>
            <w:shd w:val="clear" w:color="auto" w:fill="F3F3F3"/>
          </w:tcPr>
          <w:p w:rsidR="00BC5ED5" w:rsidRPr="004F4C64" w:rsidRDefault="0041333C" w:rsidP="00A2794E">
            <w:pPr>
              <w:spacing w:before="40" w:after="40"/>
              <w:rPr>
                <w:rFonts w:cstheme="minorHAnsi"/>
                <w:bCs/>
                <w:sz w:val="20"/>
                <w:szCs w:val="20"/>
              </w:rPr>
            </w:pPr>
            <w:r w:rsidRPr="004F4C64">
              <w:rPr>
                <w:rFonts w:cstheme="minorHAnsi"/>
                <w:bCs/>
                <w:sz w:val="20"/>
                <w:szCs w:val="20"/>
              </w:rPr>
              <w:t xml:space="preserve">Συνολικός αριθμός αποφοιτησάντων </w:t>
            </w:r>
          </w:p>
        </w:tc>
        <w:tc>
          <w:tcPr>
            <w:tcW w:w="1405" w:type="dxa"/>
          </w:tcPr>
          <w:p w:rsidR="00BC5ED5" w:rsidRPr="001B6FB9" w:rsidRDefault="0041333C" w:rsidP="00501A6B">
            <w:pPr>
              <w:tabs>
                <w:tab w:val="left" w:pos="847"/>
              </w:tabs>
              <w:spacing w:before="40" w:after="40"/>
              <w:ind w:right="59"/>
              <w:jc w:val="right"/>
              <w:rPr>
                <w:rFonts w:cstheme="minorHAnsi"/>
                <w:bCs/>
                <w:sz w:val="20"/>
                <w:szCs w:val="20"/>
              </w:rPr>
            </w:pPr>
            <w:r>
              <w:rPr>
                <w:rFonts w:cstheme="minorHAnsi"/>
                <w:bCs/>
                <w:sz w:val="20"/>
                <w:szCs w:val="20"/>
              </w:rPr>
              <w:t>03</w:t>
            </w:r>
          </w:p>
        </w:tc>
        <w:tc>
          <w:tcPr>
            <w:tcW w:w="1245" w:type="dxa"/>
          </w:tcPr>
          <w:p w:rsidR="00BC5ED5" w:rsidRPr="004F4C64" w:rsidRDefault="0041333C" w:rsidP="004926E1">
            <w:pPr>
              <w:tabs>
                <w:tab w:val="left" w:pos="847"/>
              </w:tabs>
              <w:spacing w:before="40" w:after="40"/>
              <w:ind w:right="59"/>
              <w:jc w:val="right"/>
              <w:rPr>
                <w:rFonts w:cstheme="minorHAnsi"/>
                <w:bCs/>
                <w:sz w:val="20"/>
                <w:szCs w:val="20"/>
              </w:rPr>
            </w:pPr>
            <w:r w:rsidRPr="004F4C64">
              <w:rPr>
                <w:rFonts w:cstheme="minorHAnsi"/>
                <w:bCs/>
                <w:sz w:val="20"/>
                <w:szCs w:val="20"/>
              </w:rPr>
              <w:t>04</w:t>
            </w:r>
          </w:p>
        </w:tc>
        <w:tc>
          <w:tcPr>
            <w:tcW w:w="1560" w:type="dxa"/>
          </w:tcPr>
          <w:p w:rsidR="00BC5ED5" w:rsidRPr="004F4C64" w:rsidRDefault="0041333C" w:rsidP="004926E1">
            <w:pPr>
              <w:tabs>
                <w:tab w:val="left" w:pos="847"/>
              </w:tabs>
              <w:spacing w:before="40" w:after="40"/>
              <w:ind w:right="59"/>
              <w:jc w:val="right"/>
              <w:rPr>
                <w:rFonts w:cstheme="minorHAnsi"/>
                <w:bCs/>
                <w:sz w:val="20"/>
                <w:szCs w:val="20"/>
              </w:rPr>
            </w:pPr>
            <w:r w:rsidRPr="004F4C64">
              <w:rPr>
                <w:rFonts w:cstheme="minorHAnsi"/>
                <w:bCs/>
                <w:sz w:val="20"/>
                <w:szCs w:val="20"/>
              </w:rPr>
              <w:t>15</w:t>
            </w:r>
          </w:p>
        </w:tc>
        <w:tc>
          <w:tcPr>
            <w:tcW w:w="1559" w:type="dxa"/>
          </w:tcPr>
          <w:p w:rsidR="00BC5ED5" w:rsidRPr="004F4C64" w:rsidRDefault="0041333C" w:rsidP="004926E1">
            <w:pPr>
              <w:tabs>
                <w:tab w:val="left" w:pos="847"/>
              </w:tabs>
              <w:spacing w:before="40" w:after="40"/>
              <w:ind w:right="59"/>
              <w:jc w:val="right"/>
              <w:rPr>
                <w:rFonts w:cstheme="minorHAnsi"/>
                <w:bCs/>
                <w:sz w:val="20"/>
                <w:szCs w:val="20"/>
              </w:rPr>
            </w:pPr>
          </w:p>
        </w:tc>
        <w:tc>
          <w:tcPr>
            <w:tcW w:w="1559" w:type="dxa"/>
          </w:tcPr>
          <w:p w:rsidR="00BC5ED5" w:rsidRPr="004F4C64" w:rsidRDefault="0041333C" w:rsidP="004926E1">
            <w:pPr>
              <w:tabs>
                <w:tab w:val="left" w:pos="847"/>
              </w:tabs>
              <w:spacing w:before="40" w:after="40"/>
              <w:ind w:right="59"/>
              <w:jc w:val="right"/>
              <w:rPr>
                <w:rFonts w:cstheme="minorHAnsi"/>
                <w:bCs/>
                <w:sz w:val="20"/>
                <w:szCs w:val="20"/>
              </w:rPr>
            </w:pPr>
          </w:p>
        </w:tc>
        <w:tc>
          <w:tcPr>
            <w:tcW w:w="1559" w:type="dxa"/>
          </w:tcPr>
          <w:p w:rsidR="00BC5ED5" w:rsidRPr="004F4C64" w:rsidRDefault="0041333C" w:rsidP="00A2794E">
            <w:pPr>
              <w:tabs>
                <w:tab w:val="left" w:pos="847"/>
              </w:tabs>
              <w:spacing w:before="40" w:after="40"/>
              <w:ind w:right="59"/>
              <w:jc w:val="right"/>
              <w:rPr>
                <w:rFonts w:cstheme="minorHAnsi"/>
                <w:bCs/>
                <w:sz w:val="20"/>
                <w:szCs w:val="20"/>
              </w:rPr>
            </w:pPr>
          </w:p>
        </w:tc>
      </w:tr>
      <w:tr w:rsidR="00987F86" w:rsidRPr="004F4C64" w:rsidTr="00A2794E">
        <w:tblPrEx>
          <w:tblCellMar>
            <w:top w:w="0" w:type="dxa"/>
            <w:bottom w:w="0" w:type="dxa"/>
          </w:tblCellMar>
        </w:tblPrEx>
        <w:trPr>
          <w:jc w:val="center"/>
        </w:trPr>
        <w:tc>
          <w:tcPr>
            <w:tcW w:w="4716" w:type="dxa"/>
            <w:gridSpan w:val="2"/>
            <w:shd w:val="clear" w:color="auto" w:fill="F3F3F3"/>
            <w:vAlign w:val="center"/>
          </w:tcPr>
          <w:p w:rsidR="00987F86" w:rsidRPr="004F4C64" w:rsidRDefault="0041333C" w:rsidP="00A2794E">
            <w:pPr>
              <w:spacing w:before="40" w:after="40"/>
              <w:rPr>
                <w:rFonts w:cstheme="minorHAnsi"/>
                <w:bCs/>
                <w:i/>
                <w:sz w:val="20"/>
                <w:szCs w:val="20"/>
              </w:rPr>
            </w:pPr>
            <w:r w:rsidRPr="004F4C64">
              <w:rPr>
                <w:rFonts w:cstheme="minorHAnsi"/>
                <w:bCs/>
                <w:i/>
                <w:sz w:val="20"/>
                <w:szCs w:val="20"/>
              </w:rPr>
              <w:t>Αλλοδαποί φοιτητές</w:t>
            </w:r>
          </w:p>
          <w:p w:rsidR="00987F86" w:rsidRPr="004F4C64" w:rsidRDefault="0041333C" w:rsidP="00A2794E">
            <w:pPr>
              <w:spacing w:before="40" w:after="40"/>
              <w:rPr>
                <w:rFonts w:cstheme="minorHAnsi"/>
                <w:bCs/>
                <w:i/>
                <w:sz w:val="20"/>
                <w:szCs w:val="20"/>
              </w:rPr>
            </w:pPr>
            <w:r w:rsidRPr="004F4C64">
              <w:rPr>
                <w:rFonts w:cstheme="minorHAnsi"/>
                <w:bCs/>
                <w:i/>
                <w:sz w:val="20"/>
                <w:szCs w:val="20"/>
              </w:rPr>
              <w:t>(εκτός προγραμμάτων ανταλλαγών)</w:t>
            </w:r>
          </w:p>
        </w:tc>
        <w:tc>
          <w:tcPr>
            <w:tcW w:w="1405" w:type="dxa"/>
            <w:vAlign w:val="center"/>
          </w:tcPr>
          <w:p w:rsidR="00987F86" w:rsidRPr="004F4C64" w:rsidRDefault="0041333C" w:rsidP="00A2794E">
            <w:pPr>
              <w:tabs>
                <w:tab w:val="left" w:pos="847"/>
              </w:tabs>
              <w:spacing w:before="40" w:after="40"/>
              <w:ind w:right="59"/>
              <w:jc w:val="right"/>
              <w:rPr>
                <w:rFonts w:cstheme="minorHAnsi"/>
                <w:bCs/>
                <w:sz w:val="20"/>
                <w:szCs w:val="20"/>
              </w:rPr>
            </w:pPr>
            <w:r w:rsidRPr="004F4C64">
              <w:rPr>
                <w:rFonts w:cstheme="minorHAnsi"/>
                <w:bCs/>
                <w:sz w:val="20"/>
                <w:szCs w:val="20"/>
              </w:rPr>
              <w:t>0</w:t>
            </w:r>
          </w:p>
        </w:tc>
        <w:tc>
          <w:tcPr>
            <w:tcW w:w="1245" w:type="dxa"/>
            <w:vAlign w:val="center"/>
          </w:tcPr>
          <w:p w:rsidR="00987F86" w:rsidRPr="004F4C64" w:rsidRDefault="0041333C" w:rsidP="00A2794E">
            <w:pPr>
              <w:tabs>
                <w:tab w:val="left" w:pos="847"/>
              </w:tabs>
              <w:spacing w:before="40" w:after="40"/>
              <w:ind w:right="59"/>
              <w:jc w:val="right"/>
              <w:rPr>
                <w:rFonts w:cstheme="minorHAnsi"/>
                <w:bCs/>
                <w:sz w:val="20"/>
                <w:szCs w:val="20"/>
              </w:rPr>
            </w:pPr>
            <w:r w:rsidRPr="004F4C64">
              <w:rPr>
                <w:rFonts w:cstheme="minorHAnsi"/>
                <w:bCs/>
                <w:sz w:val="20"/>
                <w:szCs w:val="20"/>
              </w:rPr>
              <w:t>0</w:t>
            </w:r>
          </w:p>
        </w:tc>
        <w:tc>
          <w:tcPr>
            <w:tcW w:w="1560" w:type="dxa"/>
            <w:vAlign w:val="center"/>
          </w:tcPr>
          <w:p w:rsidR="00987F86" w:rsidRPr="004F4C64" w:rsidRDefault="0041333C" w:rsidP="00A2794E">
            <w:pPr>
              <w:tabs>
                <w:tab w:val="left" w:pos="847"/>
              </w:tabs>
              <w:spacing w:before="40" w:after="40"/>
              <w:ind w:right="59"/>
              <w:jc w:val="right"/>
              <w:rPr>
                <w:rFonts w:cstheme="minorHAnsi"/>
                <w:bCs/>
                <w:sz w:val="20"/>
                <w:szCs w:val="20"/>
              </w:rPr>
            </w:pPr>
            <w:r w:rsidRPr="004F4C64">
              <w:rPr>
                <w:rFonts w:cstheme="minorHAnsi"/>
                <w:bCs/>
                <w:sz w:val="20"/>
                <w:szCs w:val="20"/>
              </w:rPr>
              <w:t>0</w:t>
            </w:r>
          </w:p>
        </w:tc>
        <w:tc>
          <w:tcPr>
            <w:tcW w:w="1559" w:type="dxa"/>
            <w:vAlign w:val="center"/>
          </w:tcPr>
          <w:p w:rsidR="00987F86" w:rsidRPr="004F4C64" w:rsidRDefault="0041333C" w:rsidP="00A2794E">
            <w:pPr>
              <w:tabs>
                <w:tab w:val="left" w:pos="847"/>
              </w:tabs>
              <w:spacing w:before="40" w:after="40"/>
              <w:ind w:right="59"/>
              <w:jc w:val="right"/>
              <w:rPr>
                <w:rFonts w:cstheme="minorHAnsi"/>
                <w:bCs/>
                <w:sz w:val="20"/>
                <w:szCs w:val="20"/>
              </w:rPr>
            </w:pPr>
            <w:r w:rsidRPr="004F4C64">
              <w:rPr>
                <w:rFonts w:cstheme="minorHAnsi"/>
                <w:bCs/>
                <w:sz w:val="20"/>
                <w:szCs w:val="20"/>
              </w:rPr>
              <w:t>0</w:t>
            </w:r>
          </w:p>
        </w:tc>
        <w:tc>
          <w:tcPr>
            <w:tcW w:w="1559" w:type="dxa"/>
            <w:vAlign w:val="center"/>
          </w:tcPr>
          <w:p w:rsidR="00987F86" w:rsidRPr="004F4C64" w:rsidRDefault="0041333C" w:rsidP="00A2794E">
            <w:pPr>
              <w:tabs>
                <w:tab w:val="left" w:pos="847"/>
              </w:tabs>
              <w:spacing w:before="40" w:after="40"/>
              <w:ind w:right="59"/>
              <w:jc w:val="right"/>
              <w:rPr>
                <w:rFonts w:cstheme="minorHAnsi"/>
                <w:bCs/>
                <w:sz w:val="20"/>
                <w:szCs w:val="20"/>
              </w:rPr>
            </w:pPr>
            <w:r w:rsidRPr="004F4C64">
              <w:rPr>
                <w:rFonts w:cstheme="minorHAnsi"/>
                <w:bCs/>
                <w:sz w:val="20"/>
                <w:szCs w:val="20"/>
              </w:rPr>
              <w:t>0</w:t>
            </w:r>
          </w:p>
        </w:tc>
        <w:tc>
          <w:tcPr>
            <w:tcW w:w="1559" w:type="dxa"/>
            <w:vAlign w:val="center"/>
          </w:tcPr>
          <w:p w:rsidR="00987F86" w:rsidRPr="004F4C64" w:rsidRDefault="0041333C" w:rsidP="00A2794E">
            <w:pPr>
              <w:tabs>
                <w:tab w:val="left" w:pos="847"/>
              </w:tabs>
              <w:spacing w:before="40" w:after="40"/>
              <w:ind w:right="59"/>
              <w:jc w:val="right"/>
              <w:rPr>
                <w:rFonts w:cstheme="minorHAnsi"/>
                <w:bCs/>
                <w:sz w:val="20"/>
                <w:szCs w:val="20"/>
              </w:rPr>
            </w:pPr>
            <w:r w:rsidRPr="004F4C64">
              <w:rPr>
                <w:rFonts w:cstheme="minorHAnsi"/>
                <w:bCs/>
                <w:sz w:val="20"/>
                <w:szCs w:val="20"/>
              </w:rPr>
              <w:t>0</w:t>
            </w:r>
          </w:p>
        </w:tc>
      </w:tr>
    </w:tbl>
    <w:p w:rsidR="004F4C64" w:rsidRPr="004F4C64" w:rsidRDefault="0041333C" w:rsidP="004F4C64">
      <w:pPr>
        <w:rPr>
          <w:rFonts w:cstheme="minorHAnsi"/>
          <w:b/>
        </w:rPr>
      </w:pPr>
    </w:p>
    <w:p w:rsidR="004F4C64" w:rsidRPr="004F4C64" w:rsidRDefault="0041333C" w:rsidP="004F4C64">
      <w:pPr>
        <w:rPr>
          <w:rFonts w:cstheme="minorHAnsi"/>
          <w:bCs/>
        </w:rPr>
      </w:pPr>
      <w:r w:rsidRPr="004F4C64">
        <w:rPr>
          <w:rFonts w:cstheme="minorHAnsi"/>
          <w:b/>
        </w:rPr>
        <w:t>Τίτλος ΠΜΣ:   «ΔΙΕΘΝΗΣ ΚΑΙ ΕΥΡΩΠΑΪΚΗ ΟΙΚΟΝΟΜΙΚΗ»</w:t>
      </w:r>
      <w:r w:rsidRPr="004F4C64">
        <w:rPr>
          <w:rFonts w:cstheme="minorHAnsi"/>
          <w:bCs/>
        </w:rPr>
        <w:tab/>
      </w:r>
      <w:r w:rsidRPr="004F4C64">
        <w:rPr>
          <w:rFonts w:cstheme="minorHAnsi"/>
          <w:b/>
          <w:bCs/>
        </w:rPr>
        <w:t xml:space="preserve">Κανονική διάρκεια σπουδών (μήνες): </w:t>
      </w:r>
      <w:r w:rsidRPr="004F4C64">
        <w:rPr>
          <w:rFonts w:cstheme="minorHAnsi"/>
          <w:b/>
        </w:rPr>
        <w:t xml:space="preserve">24 </w:t>
      </w:r>
    </w:p>
    <w:tbl>
      <w:tblPr>
        <w:tblW w:w="12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618"/>
        <w:gridCol w:w="3307"/>
        <w:gridCol w:w="1605"/>
        <w:gridCol w:w="1620"/>
        <w:gridCol w:w="1790"/>
        <w:gridCol w:w="1781"/>
        <w:gridCol w:w="1782"/>
      </w:tblGrid>
      <w:tr w:rsidR="004F4C64" w:rsidRPr="004F4C64" w:rsidTr="00A2794E">
        <w:tblPrEx>
          <w:tblCellMar>
            <w:top w:w="0" w:type="dxa"/>
            <w:bottom w:w="0" w:type="dxa"/>
          </w:tblCellMar>
        </w:tblPrEx>
        <w:tc>
          <w:tcPr>
            <w:tcW w:w="3925" w:type="dxa"/>
            <w:gridSpan w:val="2"/>
            <w:tcBorders>
              <w:top w:val="double" w:sz="4" w:space="0" w:color="auto"/>
              <w:bottom w:val="single" w:sz="12" w:space="0" w:color="auto"/>
            </w:tcBorders>
            <w:shd w:val="clear" w:color="auto" w:fill="E6E6E6"/>
          </w:tcPr>
          <w:p w:rsidR="004F4C64" w:rsidRPr="004F4C64" w:rsidRDefault="0041333C" w:rsidP="00A2794E">
            <w:pPr>
              <w:spacing w:before="40" w:after="40"/>
              <w:rPr>
                <w:rFonts w:cstheme="minorHAnsi"/>
                <w:bCs/>
                <w:sz w:val="20"/>
                <w:szCs w:val="20"/>
              </w:rPr>
            </w:pPr>
            <w:r w:rsidRPr="004F4C64">
              <w:rPr>
                <w:rFonts w:cstheme="minorHAnsi"/>
                <w:b/>
                <w:bCs/>
              </w:rPr>
              <w:br w:type="page"/>
            </w:r>
          </w:p>
        </w:tc>
        <w:tc>
          <w:tcPr>
            <w:tcW w:w="1605" w:type="dxa"/>
            <w:tcBorders>
              <w:top w:val="double" w:sz="4" w:space="0" w:color="auto"/>
              <w:bottom w:val="single" w:sz="12" w:space="0" w:color="auto"/>
            </w:tcBorders>
            <w:shd w:val="clear" w:color="auto" w:fill="E6E6E6"/>
            <w:vAlign w:val="center"/>
          </w:tcPr>
          <w:p w:rsidR="004F4C64" w:rsidRPr="004F4C64" w:rsidRDefault="0041333C" w:rsidP="00A2794E">
            <w:pPr>
              <w:spacing w:before="40" w:after="40"/>
              <w:ind w:hanging="43"/>
              <w:rPr>
                <w:rFonts w:cstheme="minorHAnsi"/>
                <w:b/>
                <w:bCs/>
                <w:sz w:val="20"/>
                <w:szCs w:val="20"/>
              </w:rPr>
            </w:pPr>
            <w:r w:rsidRPr="004F4C64">
              <w:rPr>
                <w:rFonts w:cstheme="minorHAnsi"/>
                <w:b/>
                <w:bCs/>
                <w:sz w:val="20"/>
                <w:szCs w:val="20"/>
              </w:rPr>
              <w:t>Τρέχον έτος**</w:t>
            </w:r>
          </w:p>
        </w:tc>
        <w:tc>
          <w:tcPr>
            <w:tcW w:w="1620" w:type="dxa"/>
            <w:tcBorders>
              <w:top w:val="double" w:sz="4" w:space="0" w:color="auto"/>
              <w:bottom w:val="single" w:sz="12" w:space="0" w:color="auto"/>
            </w:tcBorders>
            <w:shd w:val="clear" w:color="auto" w:fill="E6E6E6"/>
            <w:vAlign w:val="center"/>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Προηγ. έτος</w:t>
            </w:r>
          </w:p>
        </w:tc>
        <w:tc>
          <w:tcPr>
            <w:tcW w:w="1790" w:type="dxa"/>
            <w:tcBorders>
              <w:top w:val="double" w:sz="4" w:space="0" w:color="auto"/>
              <w:bottom w:val="single" w:sz="12" w:space="0" w:color="auto"/>
            </w:tcBorders>
            <w:shd w:val="clear" w:color="auto" w:fill="E6E6E6"/>
            <w:vAlign w:val="center"/>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Τρέχον έτος – 2</w:t>
            </w:r>
          </w:p>
        </w:tc>
        <w:tc>
          <w:tcPr>
            <w:tcW w:w="1781" w:type="dxa"/>
            <w:tcBorders>
              <w:top w:val="double" w:sz="4" w:space="0" w:color="auto"/>
              <w:bottom w:val="single" w:sz="12" w:space="0" w:color="auto"/>
            </w:tcBorders>
            <w:shd w:val="clear" w:color="auto" w:fill="E6E6E6"/>
            <w:vAlign w:val="center"/>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Τρέχον έτος – 3</w:t>
            </w:r>
          </w:p>
        </w:tc>
        <w:tc>
          <w:tcPr>
            <w:tcW w:w="1782" w:type="dxa"/>
            <w:tcBorders>
              <w:top w:val="double" w:sz="4" w:space="0" w:color="auto"/>
              <w:bottom w:val="single" w:sz="12" w:space="0" w:color="auto"/>
            </w:tcBorders>
            <w:shd w:val="clear" w:color="auto" w:fill="E6E6E6"/>
            <w:vAlign w:val="center"/>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Τρέχον έτος – 4</w:t>
            </w:r>
          </w:p>
        </w:tc>
      </w:tr>
      <w:tr w:rsidR="00987F86" w:rsidRPr="004F4C64" w:rsidTr="00A2794E">
        <w:tblPrEx>
          <w:tblCellMar>
            <w:top w:w="0" w:type="dxa"/>
            <w:bottom w:w="0" w:type="dxa"/>
          </w:tblCellMar>
        </w:tblPrEx>
        <w:tc>
          <w:tcPr>
            <w:tcW w:w="3925" w:type="dxa"/>
            <w:gridSpan w:val="2"/>
            <w:tcBorders>
              <w:top w:val="single" w:sz="12" w:space="0" w:color="auto"/>
            </w:tcBorders>
            <w:shd w:val="clear" w:color="auto" w:fill="F3F3F3"/>
          </w:tcPr>
          <w:p w:rsidR="00987F86" w:rsidRPr="004F4C64" w:rsidRDefault="0041333C" w:rsidP="00A2794E">
            <w:pPr>
              <w:spacing w:before="40" w:after="40"/>
              <w:rPr>
                <w:rFonts w:cstheme="minorHAnsi"/>
                <w:bCs/>
                <w:sz w:val="20"/>
                <w:szCs w:val="20"/>
              </w:rPr>
            </w:pPr>
            <w:r w:rsidRPr="004F4C64">
              <w:rPr>
                <w:rFonts w:cstheme="minorHAnsi"/>
                <w:bCs/>
                <w:sz w:val="20"/>
                <w:szCs w:val="20"/>
              </w:rPr>
              <w:t>Συνολικός αριθμός Αιτήσεων (α+β)</w:t>
            </w:r>
          </w:p>
        </w:tc>
        <w:tc>
          <w:tcPr>
            <w:tcW w:w="1605" w:type="dxa"/>
            <w:tcBorders>
              <w:top w:val="single" w:sz="12" w:space="0" w:color="auto"/>
            </w:tcBorders>
            <w:vAlign w:val="center"/>
          </w:tcPr>
          <w:p w:rsidR="00987F86" w:rsidRPr="00987F86" w:rsidRDefault="0041333C" w:rsidP="00A2794E">
            <w:pPr>
              <w:spacing w:before="40" w:after="40"/>
              <w:ind w:right="148"/>
              <w:jc w:val="right"/>
              <w:rPr>
                <w:rFonts w:cstheme="minorHAnsi"/>
                <w:bCs/>
                <w:sz w:val="20"/>
                <w:szCs w:val="20"/>
              </w:rPr>
            </w:pPr>
            <w:r>
              <w:rPr>
                <w:rFonts w:cstheme="minorHAnsi"/>
                <w:bCs/>
                <w:sz w:val="20"/>
                <w:szCs w:val="20"/>
              </w:rPr>
              <w:t>26</w:t>
            </w:r>
          </w:p>
        </w:tc>
        <w:tc>
          <w:tcPr>
            <w:tcW w:w="1620" w:type="dxa"/>
            <w:tcBorders>
              <w:top w:val="single" w:sz="12" w:space="0" w:color="auto"/>
            </w:tcBorders>
            <w:vAlign w:val="center"/>
          </w:tcPr>
          <w:p w:rsidR="00987F86" w:rsidRPr="004F4C64" w:rsidRDefault="0041333C" w:rsidP="004926E1">
            <w:pPr>
              <w:spacing w:before="40" w:after="40"/>
              <w:ind w:right="148"/>
              <w:jc w:val="right"/>
              <w:rPr>
                <w:rFonts w:cstheme="minorHAnsi"/>
                <w:bCs/>
                <w:sz w:val="20"/>
                <w:szCs w:val="20"/>
              </w:rPr>
            </w:pPr>
            <w:r w:rsidRPr="004F4C64">
              <w:rPr>
                <w:rFonts w:cstheme="minorHAnsi"/>
                <w:bCs/>
                <w:sz w:val="20"/>
                <w:szCs w:val="20"/>
              </w:rPr>
              <w:t>23</w:t>
            </w:r>
          </w:p>
        </w:tc>
        <w:tc>
          <w:tcPr>
            <w:tcW w:w="1790" w:type="dxa"/>
            <w:tcBorders>
              <w:top w:val="single" w:sz="12" w:space="0" w:color="auto"/>
            </w:tcBorders>
            <w:vAlign w:val="center"/>
          </w:tcPr>
          <w:p w:rsidR="00987F86" w:rsidRPr="004F4C64" w:rsidRDefault="0041333C" w:rsidP="004926E1">
            <w:pPr>
              <w:spacing w:before="40" w:after="40"/>
              <w:ind w:right="148"/>
              <w:jc w:val="right"/>
              <w:rPr>
                <w:rFonts w:cstheme="minorHAnsi"/>
                <w:bCs/>
                <w:sz w:val="20"/>
                <w:szCs w:val="20"/>
              </w:rPr>
            </w:pPr>
            <w:r w:rsidRPr="004F4C64">
              <w:rPr>
                <w:rFonts w:cstheme="minorHAnsi"/>
                <w:bCs/>
                <w:sz w:val="20"/>
                <w:szCs w:val="20"/>
              </w:rPr>
              <w:t>9</w:t>
            </w:r>
          </w:p>
        </w:tc>
        <w:tc>
          <w:tcPr>
            <w:tcW w:w="1781" w:type="dxa"/>
            <w:tcBorders>
              <w:top w:val="single" w:sz="12" w:space="0" w:color="auto"/>
            </w:tcBorders>
            <w:vAlign w:val="center"/>
          </w:tcPr>
          <w:p w:rsidR="00987F86" w:rsidRPr="004F4C64" w:rsidRDefault="0041333C" w:rsidP="004926E1">
            <w:pPr>
              <w:spacing w:before="40" w:after="40"/>
              <w:ind w:right="148"/>
              <w:jc w:val="right"/>
              <w:rPr>
                <w:rFonts w:cstheme="minorHAnsi"/>
                <w:bCs/>
                <w:sz w:val="20"/>
                <w:szCs w:val="20"/>
              </w:rPr>
            </w:pPr>
            <w:r w:rsidRPr="004F4C64">
              <w:rPr>
                <w:rFonts w:cstheme="minorHAnsi"/>
                <w:bCs/>
                <w:sz w:val="20"/>
                <w:szCs w:val="20"/>
              </w:rPr>
              <w:t>15</w:t>
            </w:r>
          </w:p>
        </w:tc>
        <w:tc>
          <w:tcPr>
            <w:tcW w:w="1782" w:type="dxa"/>
            <w:tcBorders>
              <w:top w:val="single" w:sz="12" w:space="0" w:color="auto"/>
            </w:tcBorders>
            <w:vAlign w:val="center"/>
          </w:tcPr>
          <w:p w:rsidR="00987F86" w:rsidRPr="004F4C64" w:rsidRDefault="0041333C" w:rsidP="004926E1">
            <w:pPr>
              <w:spacing w:before="40" w:after="40"/>
              <w:ind w:right="148"/>
              <w:jc w:val="right"/>
              <w:rPr>
                <w:rFonts w:cstheme="minorHAnsi"/>
                <w:bCs/>
                <w:sz w:val="20"/>
                <w:szCs w:val="20"/>
              </w:rPr>
            </w:pPr>
            <w:r w:rsidRPr="004F4C64">
              <w:rPr>
                <w:rFonts w:cstheme="minorHAnsi"/>
                <w:bCs/>
                <w:sz w:val="20"/>
                <w:szCs w:val="20"/>
              </w:rPr>
              <w:t>17</w:t>
            </w:r>
          </w:p>
        </w:tc>
      </w:tr>
      <w:tr w:rsidR="00987F86" w:rsidRPr="004F4C64" w:rsidTr="00A2794E">
        <w:tblPrEx>
          <w:tblCellMar>
            <w:top w:w="0" w:type="dxa"/>
            <w:bottom w:w="0" w:type="dxa"/>
          </w:tblCellMar>
        </w:tblPrEx>
        <w:trPr>
          <w:cantSplit/>
        </w:trPr>
        <w:tc>
          <w:tcPr>
            <w:tcW w:w="618" w:type="dxa"/>
            <w:vMerge w:val="restart"/>
            <w:shd w:val="clear" w:color="auto" w:fill="F3F3F3"/>
          </w:tcPr>
          <w:p w:rsidR="00987F86" w:rsidRPr="004F4C64" w:rsidRDefault="0041333C" w:rsidP="00A2794E">
            <w:pPr>
              <w:spacing w:before="40" w:after="40"/>
              <w:rPr>
                <w:rFonts w:cstheme="minorHAnsi"/>
                <w:bCs/>
                <w:sz w:val="20"/>
                <w:szCs w:val="20"/>
              </w:rPr>
            </w:pPr>
          </w:p>
        </w:tc>
        <w:tc>
          <w:tcPr>
            <w:tcW w:w="3307" w:type="dxa"/>
            <w:tcBorders>
              <w:bottom w:val="dashSmallGap" w:sz="4" w:space="0" w:color="auto"/>
            </w:tcBorders>
            <w:shd w:val="clear" w:color="auto" w:fill="F3F3F3"/>
          </w:tcPr>
          <w:p w:rsidR="00987F86" w:rsidRPr="004F4C64" w:rsidRDefault="0041333C" w:rsidP="00A2794E">
            <w:pPr>
              <w:spacing w:before="40" w:after="40"/>
              <w:rPr>
                <w:rFonts w:cstheme="minorHAnsi"/>
                <w:bCs/>
                <w:sz w:val="20"/>
                <w:szCs w:val="20"/>
              </w:rPr>
            </w:pPr>
            <w:r w:rsidRPr="004F4C64">
              <w:rPr>
                <w:rFonts w:cstheme="minorHAnsi"/>
                <w:bCs/>
                <w:sz w:val="20"/>
                <w:szCs w:val="20"/>
              </w:rPr>
              <w:t>(α) Πτυχιούχοι του Τμήματος</w:t>
            </w:r>
          </w:p>
        </w:tc>
        <w:tc>
          <w:tcPr>
            <w:tcW w:w="1605" w:type="dxa"/>
            <w:tcBorders>
              <w:bottom w:val="dashSmallGap" w:sz="4" w:space="0" w:color="auto"/>
            </w:tcBorders>
            <w:vAlign w:val="center"/>
          </w:tcPr>
          <w:p w:rsidR="00987F86" w:rsidRPr="004F4C64" w:rsidRDefault="0041333C" w:rsidP="00A2794E">
            <w:pPr>
              <w:spacing w:before="40" w:after="40"/>
              <w:ind w:right="148"/>
              <w:jc w:val="right"/>
              <w:rPr>
                <w:rFonts w:cstheme="minorHAnsi"/>
                <w:bCs/>
                <w:sz w:val="20"/>
                <w:szCs w:val="20"/>
              </w:rPr>
            </w:pPr>
            <w:r>
              <w:rPr>
                <w:rFonts w:cstheme="minorHAnsi"/>
                <w:bCs/>
                <w:sz w:val="20"/>
                <w:szCs w:val="20"/>
              </w:rPr>
              <w:t>11</w:t>
            </w:r>
          </w:p>
        </w:tc>
        <w:tc>
          <w:tcPr>
            <w:tcW w:w="1620" w:type="dxa"/>
            <w:tcBorders>
              <w:bottom w:val="dashSmallGap" w:sz="4" w:space="0" w:color="auto"/>
            </w:tcBorders>
            <w:vAlign w:val="center"/>
          </w:tcPr>
          <w:p w:rsidR="00987F86" w:rsidRPr="004F4C64" w:rsidRDefault="0041333C" w:rsidP="004926E1">
            <w:pPr>
              <w:spacing w:before="40" w:after="40"/>
              <w:ind w:right="148"/>
              <w:jc w:val="right"/>
              <w:rPr>
                <w:rFonts w:cstheme="minorHAnsi"/>
                <w:bCs/>
                <w:sz w:val="20"/>
                <w:szCs w:val="20"/>
              </w:rPr>
            </w:pPr>
            <w:r w:rsidRPr="004F4C64">
              <w:rPr>
                <w:rFonts w:cstheme="minorHAnsi"/>
                <w:bCs/>
                <w:sz w:val="20"/>
                <w:szCs w:val="20"/>
              </w:rPr>
              <w:t>2</w:t>
            </w:r>
          </w:p>
        </w:tc>
        <w:tc>
          <w:tcPr>
            <w:tcW w:w="1790" w:type="dxa"/>
            <w:tcBorders>
              <w:bottom w:val="dashSmallGap" w:sz="4" w:space="0" w:color="auto"/>
            </w:tcBorders>
            <w:vAlign w:val="center"/>
          </w:tcPr>
          <w:p w:rsidR="00987F86" w:rsidRPr="004F4C64" w:rsidRDefault="0041333C" w:rsidP="004926E1">
            <w:pPr>
              <w:spacing w:before="40" w:after="40"/>
              <w:ind w:right="148"/>
              <w:jc w:val="right"/>
              <w:rPr>
                <w:rFonts w:cstheme="minorHAnsi"/>
                <w:bCs/>
                <w:sz w:val="20"/>
                <w:szCs w:val="20"/>
              </w:rPr>
            </w:pPr>
            <w:r w:rsidRPr="004F4C64">
              <w:rPr>
                <w:rFonts w:cstheme="minorHAnsi"/>
                <w:bCs/>
                <w:sz w:val="20"/>
                <w:szCs w:val="20"/>
              </w:rPr>
              <w:t>3</w:t>
            </w:r>
          </w:p>
        </w:tc>
        <w:tc>
          <w:tcPr>
            <w:tcW w:w="1781" w:type="dxa"/>
            <w:tcBorders>
              <w:bottom w:val="dashSmallGap" w:sz="4" w:space="0" w:color="auto"/>
            </w:tcBorders>
            <w:vAlign w:val="center"/>
          </w:tcPr>
          <w:p w:rsidR="00987F86" w:rsidRPr="004F4C64" w:rsidRDefault="0041333C" w:rsidP="004926E1">
            <w:pPr>
              <w:spacing w:before="40" w:after="40"/>
              <w:ind w:right="148"/>
              <w:jc w:val="right"/>
              <w:rPr>
                <w:rFonts w:cstheme="minorHAnsi"/>
                <w:bCs/>
                <w:sz w:val="20"/>
                <w:szCs w:val="20"/>
              </w:rPr>
            </w:pPr>
            <w:r w:rsidRPr="004F4C64">
              <w:rPr>
                <w:rFonts w:cstheme="minorHAnsi"/>
                <w:bCs/>
                <w:sz w:val="20"/>
                <w:szCs w:val="20"/>
              </w:rPr>
              <w:t>4</w:t>
            </w:r>
          </w:p>
        </w:tc>
        <w:tc>
          <w:tcPr>
            <w:tcW w:w="1782" w:type="dxa"/>
            <w:tcBorders>
              <w:bottom w:val="dashSmallGap" w:sz="4" w:space="0" w:color="auto"/>
            </w:tcBorders>
            <w:vAlign w:val="center"/>
          </w:tcPr>
          <w:p w:rsidR="00987F86" w:rsidRPr="004F4C64" w:rsidRDefault="0041333C" w:rsidP="004926E1">
            <w:pPr>
              <w:spacing w:before="40" w:after="40"/>
              <w:ind w:right="148"/>
              <w:jc w:val="right"/>
              <w:rPr>
                <w:rFonts w:cstheme="minorHAnsi"/>
                <w:bCs/>
                <w:sz w:val="20"/>
                <w:szCs w:val="20"/>
              </w:rPr>
            </w:pPr>
            <w:r w:rsidRPr="004F4C64">
              <w:rPr>
                <w:rFonts w:cstheme="minorHAnsi"/>
                <w:bCs/>
                <w:sz w:val="20"/>
                <w:szCs w:val="20"/>
              </w:rPr>
              <w:t>6</w:t>
            </w:r>
          </w:p>
        </w:tc>
      </w:tr>
      <w:tr w:rsidR="00987F86" w:rsidRPr="004F4C64" w:rsidTr="00A2794E">
        <w:tblPrEx>
          <w:tblCellMar>
            <w:top w:w="0" w:type="dxa"/>
            <w:bottom w:w="0" w:type="dxa"/>
          </w:tblCellMar>
        </w:tblPrEx>
        <w:trPr>
          <w:cantSplit/>
        </w:trPr>
        <w:tc>
          <w:tcPr>
            <w:tcW w:w="618" w:type="dxa"/>
            <w:vMerge/>
            <w:shd w:val="clear" w:color="auto" w:fill="F3F3F3"/>
          </w:tcPr>
          <w:p w:rsidR="00987F86" w:rsidRPr="004F4C64" w:rsidRDefault="0041333C" w:rsidP="00A2794E">
            <w:pPr>
              <w:spacing w:before="40" w:after="40"/>
              <w:rPr>
                <w:rFonts w:cstheme="minorHAnsi"/>
                <w:bCs/>
                <w:sz w:val="20"/>
                <w:szCs w:val="20"/>
              </w:rPr>
            </w:pPr>
          </w:p>
        </w:tc>
        <w:tc>
          <w:tcPr>
            <w:tcW w:w="3307" w:type="dxa"/>
            <w:tcBorders>
              <w:top w:val="dashSmallGap" w:sz="4" w:space="0" w:color="auto"/>
            </w:tcBorders>
            <w:shd w:val="clear" w:color="auto" w:fill="F3F3F3"/>
          </w:tcPr>
          <w:p w:rsidR="00987F86" w:rsidRPr="004F4C64" w:rsidRDefault="0041333C" w:rsidP="00A2794E">
            <w:pPr>
              <w:spacing w:before="40" w:after="40"/>
              <w:rPr>
                <w:rFonts w:cstheme="minorHAnsi"/>
                <w:bCs/>
                <w:sz w:val="20"/>
                <w:szCs w:val="20"/>
              </w:rPr>
            </w:pPr>
            <w:r w:rsidRPr="004F4C64">
              <w:rPr>
                <w:rFonts w:cstheme="minorHAnsi"/>
                <w:bCs/>
                <w:sz w:val="20"/>
                <w:szCs w:val="20"/>
              </w:rPr>
              <w:t>(β) Πτυχιούχοι άλλων Τμημάτων</w:t>
            </w:r>
          </w:p>
        </w:tc>
        <w:tc>
          <w:tcPr>
            <w:tcW w:w="1605" w:type="dxa"/>
            <w:tcBorders>
              <w:top w:val="dashSmallGap" w:sz="4" w:space="0" w:color="auto"/>
            </w:tcBorders>
          </w:tcPr>
          <w:p w:rsidR="00987F86" w:rsidRPr="004F4C64" w:rsidRDefault="0041333C" w:rsidP="00A2794E">
            <w:pPr>
              <w:spacing w:before="40" w:after="40"/>
              <w:ind w:right="148"/>
              <w:jc w:val="right"/>
              <w:rPr>
                <w:rFonts w:cstheme="minorHAnsi"/>
                <w:bCs/>
                <w:sz w:val="20"/>
                <w:szCs w:val="20"/>
              </w:rPr>
            </w:pPr>
            <w:r>
              <w:rPr>
                <w:rFonts w:cstheme="minorHAnsi"/>
                <w:bCs/>
                <w:sz w:val="20"/>
                <w:szCs w:val="20"/>
              </w:rPr>
              <w:t>15</w:t>
            </w:r>
          </w:p>
        </w:tc>
        <w:tc>
          <w:tcPr>
            <w:tcW w:w="1620" w:type="dxa"/>
            <w:tcBorders>
              <w:top w:val="dashSmallGap" w:sz="4" w:space="0" w:color="auto"/>
            </w:tcBorders>
          </w:tcPr>
          <w:p w:rsidR="00987F86" w:rsidRPr="004F4C64" w:rsidRDefault="0041333C" w:rsidP="004926E1">
            <w:pPr>
              <w:spacing w:before="40" w:after="40"/>
              <w:ind w:right="148"/>
              <w:jc w:val="right"/>
              <w:rPr>
                <w:rFonts w:cstheme="minorHAnsi"/>
                <w:bCs/>
                <w:sz w:val="20"/>
                <w:szCs w:val="20"/>
              </w:rPr>
            </w:pPr>
            <w:r w:rsidRPr="004F4C64">
              <w:rPr>
                <w:rFonts w:cstheme="minorHAnsi"/>
                <w:bCs/>
                <w:sz w:val="20"/>
                <w:szCs w:val="20"/>
              </w:rPr>
              <w:t>21</w:t>
            </w:r>
          </w:p>
        </w:tc>
        <w:tc>
          <w:tcPr>
            <w:tcW w:w="1790" w:type="dxa"/>
            <w:tcBorders>
              <w:top w:val="dashSmallGap" w:sz="4" w:space="0" w:color="auto"/>
            </w:tcBorders>
          </w:tcPr>
          <w:p w:rsidR="00987F86" w:rsidRPr="004F4C64" w:rsidRDefault="0041333C" w:rsidP="004926E1">
            <w:pPr>
              <w:spacing w:before="40" w:after="40"/>
              <w:ind w:right="148"/>
              <w:jc w:val="right"/>
              <w:rPr>
                <w:rFonts w:cstheme="minorHAnsi"/>
                <w:bCs/>
                <w:sz w:val="20"/>
                <w:szCs w:val="20"/>
              </w:rPr>
            </w:pPr>
            <w:r w:rsidRPr="004F4C64">
              <w:rPr>
                <w:rFonts w:cstheme="minorHAnsi"/>
                <w:bCs/>
                <w:sz w:val="20"/>
                <w:szCs w:val="20"/>
              </w:rPr>
              <w:t>6</w:t>
            </w:r>
          </w:p>
        </w:tc>
        <w:tc>
          <w:tcPr>
            <w:tcW w:w="1781" w:type="dxa"/>
            <w:tcBorders>
              <w:top w:val="dashSmallGap" w:sz="4" w:space="0" w:color="auto"/>
            </w:tcBorders>
          </w:tcPr>
          <w:p w:rsidR="00987F86" w:rsidRPr="004F4C64" w:rsidRDefault="0041333C" w:rsidP="004926E1">
            <w:pPr>
              <w:spacing w:before="40" w:after="40"/>
              <w:ind w:right="148"/>
              <w:jc w:val="right"/>
              <w:rPr>
                <w:rFonts w:cstheme="minorHAnsi"/>
                <w:bCs/>
                <w:sz w:val="20"/>
                <w:szCs w:val="20"/>
              </w:rPr>
            </w:pPr>
            <w:r w:rsidRPr="004F4C64">
              <w:rPr>
                <w:rFonts w:cstheme="minorHAnsi"/>
                <w:bCs/>
                <w:sz w:val="20"/>
                <w:szCs w:val="20"/>
              </w:rPr>
              <w:t>11</w:t>
            </w:r>
          </w:p>
        </w:tc>
        <w:tc>
          <w:tcPr>
            <w:tcW w:w="1782" w:type="dxa"/>
            <w:tcBorders>
              <w:top w:val="dashSmallGap" w:sz="4" w:space="0" w:color="auto"/>
            </w:tcBorders>
          </w:tcPr>
          <w:p w:rsidR="00987F86" w:rsidRPr="004F4C64" w:rsidRDefault="0041333C" w:rsidP="004926E1">
            <w:pPr>
              <w:spacing w:before="40" w:after="40"/>
              <w:ind w:right="148"/>
              <w:jc w:val="right"/>
              <w:rPr>
                <w:rFonts w:cstheme="minorHAnsi"/>
                <w:bCs/>
                <w:sz w:val="20"/>
                <w:szCs w:val="20"/>
              </w:rPr>
            </w:pPr>
            <w:r w:rsidRPr="004F4C64">
              <w:rPr>
                <w:rFonts w:cstheme="minorHAnsi"/>
                <w:bCs/>
                <w:sz w:val="20"/>
                <w:szCs w:val="20"/>
              </w:rPr>
              <w:t>11</w:t>
            </w:r>
          </w:p>
        </w:tc>
      </w:tr>
      <w:tr w:rsidR="00987F86" w:rsidRPr="004F4C64" w:rsidTr="00A2794E">
        <w:tblPrEx>
          <w:tblCellMar>
            <w:top w:w="0" w:type="dxa"/>
            <w:bottom w:w="0" w:type="dxa"/>
          </w:tblCellMar>
        </w:tblPrEx>
        <w:tc>
          <w:tcPr>
            <w:tcW w:w="3925" w:type="dxa"/>
            <w:gridSpan w:val="2"/>
            <w:shd w:val="clear" w:color="auto" w:fill="F3F3F3"/>
          </w:tcPr>
          <w:p w:rsidR="00987F86" w:rsidRPr="004F4C64" w:rsidRDefault="0041333C" w:rsidP="00A2794E">
            <w:pPr>
              <w:spacing w:before="40" w:after="40"/>
              <w:rPr>
                <w:rFonts w:cstheme="minorHAnsi"/>
                <w:bCs/>
                <w:sz w:val="20"/>
                <w:szCs w:val="20"/>
              </w:rPr>
            </w:pPr>
            <w:r w:rsidRPr="004F4C64">
              <w:rPr>
                <w:rFonts w:cstheme="minorHAnsi"/>
                <w:bCs/>
                <w:sz w:val="20"/>
                <w:szCs w:val="20"/>
              </w:rPr>
              <w:t xml:space="preserve">Συνολικός αριθμός προσφερόμενων θέσεων </w:t>
            </w:r>
          </w:p>
        </w:tc>
        <w:tc>
          <w:tcPr>
            <w:tcW w:w="1605" w:type="dxa"/>
          </w:tcPr>
          <w:p w:rsidR="00987F86" w:rsidRPr="004F4C64" w:rsidRDefault="0041333C" w:rsidP="00A2794E">
            <w:pPr>
              <w:spacing w:before="40" w:after="40"/>
              <w:ind w:right="148"/>
              <w:jc w:val="right"/>
              <w:rPr>
                <w:rFonts w:cstheme="minorHAnsi"/>
                <w:bCs/>
                <w:sz w:val="20"/>
                <w:szCs w:val="20"/>
              </w:rPr>
            </w:pPr>
            <w:r>
              <w:rPr>
                <w:rFonts w:cstheme="minorHAnsi"/>
                <w:bCs/>
                <w:sz w:val="20"/>
                <w:szCs w:val="20"/>
              </w:rPr>
              <w:t>15</w:t>
            </w:r>
          </w:p>
        </w:tc>
        <w:tc>
          <w:tcPr>
            <w:tcW w:w="1620" w:type="dxa"/>
          </w:tcPr>
          <w:p w:rsidR="00987F86" w:rsidRPr="004F4C64" w:rsidRDefault="0041333C" w:rsidP="004926E1">
            <w:pPr>
              <w:spacing w:before="40" w:after="40"/>
              <w:ind w:right="148"/>
              <w:jc w:val="right"/>
              <w:rPr>
                <w:rFonts w:cstheme="minorHAnsi"/>
                <w:bCs/>
                <w:sz w:val="20"/>
                <w:szCs w:val="20"/>
              </w:rPr>
            </w:pPr>
            <w:r w:rsidRPr="004F4C64">
              <w:rPr>
                <w:rFonts w:cstheme="minorHAnsi"/>
                <w:bCs/>
                <w:sz w:val="20"/>
                <w:szCs w:val="20"/>
              </w:rPr>
              <w:t>1</w:t>
            </w:r>
            <w:r w:rsidRPr="004F4C64">
              <w:rPr>
                <w:rFonts w:cstheme="minorHAnsi"/>
                <w:bCs/>
                <w:sz w:val="20"/>
                <w:szCs w:val="20"/>
              </w:rPr>
              <w:t>5</w:t>
            </w:r>
          </w:p>
        </w:tc>
        <w:tc>
          <w:tcPr>
            <w:tcW w:w="1790" w:type="dxa"/>
          </w:tcPr>
          <w:p w:rsidR="00987F86" w:rsidRPr="004F4C64" w:rsidRDefault="0041333C" w:rsidP="004926E1">
            <w:pPr>
              <w:spacing w:before="40" w:after="40"/>
              <w:ind w:right="148"/>
              <w:jc w:val="right"/>
              <w:rPr>
                <w:rFonts w:cstheme="minorHAnsi"/>
                <w:bCs/>
                <w:sz w:val="20"/>
                <w:szCs w:val="20"/>
              </w:rPr>
            </w:pPr>
            <w:r w:rsidRPr="004F4C64">
              <w:rPr>
                <w:rFonts w:cstheme="minorHAnsi"/>
                <w:bCs/>
                <w:sz w:val="20"/>
                <w:szCs w:val="20"/>
              </w:rPr>
              <w:t>1</w:t>
            </w:r>
            <w:r w:rsidRPr="004F4C64">
              <w:rPr>
                <w:rFonts w:cstheme="minorHAnsi"/>
                <w:bCs/>
                <w:sz w:val="20"/>
                <w:szCs w:val="20"/>
              </w:rPr>
              <w:t>5</w:t>
            </w:r>
          </w:p>
        </w:tc>
        <w:tc>
          <w:tcPr>
            <w:tcW w:w="1781" w:type="dxa"/>
          </w:tcPr>
          <w:p w:rsidR="00987F86" w:rsidRPr="004F4C64" w:rsidRDefault="0041333C" w:rsidP="004926E1">
            <w:pPr>
              <w:spacing w:before="40" w:after="40"/>
              <w:ind w:right="148"/>
              <w:jc w:val="right"/>
              <w:rPr>
                <w:rFonts w:cstheme="minorHAnsi"/>
                <w:bCs/>
                <w:sz w:val="20"/>
                <w:szCs w:val="20"/>
              </w:rPr>
            </w:pPr>
            <w:r w:rsidRPr="004F4C64">
              <w:rPr>
                <w:rFonts w:cstheme="minorHAnsi"/>
                <w:bCs/>
                <w:sz w:val="20"/>
                <w:szCs w:val="20"/>
              </w:rPr>
              <w:t>1</w:t>
            </w:r>
            <w:r w:rsidRPr="004F4C64">
              <w:rPr>
                <w:rFonts w:cstheme="minorHAnsi"/>
                <w:bCs/>
                <w:sz w:val="20"/>
                <w:szCs w:val="20"/>
              </w:rPr>
              <w:t>5</w:t>
            </w:r>
          </w:p>
        </w:tc>
        <w:tc>
          <w:tcPr>
            <w:tcW w:w="1782" w:type="dxa"/>
          </w:tcPr>
          <w:p w:rsidR="00987F86" w:rsidRPr="004F4C64" w:rsidRDefault="0041333C" w:rsidP="004926E1">
            <w:pPr>
              <w:spacing w:before="40" w:after="40"/>
              <w:ind w:right="148"/>
              <w:jc w:val="right"/>
              <w:rPr>
                <w:rFonts w:cstheme="minorHAnsi"/>
                <w:bCs/>
                <w:sz w:val="20"/>
                <w:szCs w:val="20"/>
              </w:rPr>
            </w:pPr>
            <w:r w:rsidRPr="004F4C64">
              <w:rPr>
                <w:rFonts w:cstheme="minorHAnsi"/>
                <w:bCs/>
                <w:sz w:val="20"/>
                <w:szCs w:val="20"/>
              </w:rPr>
              <w:t>1</w:t>
            </w:r>
            <w:r w:rsidRPr="004F4C64">
              <w:rPr>
                <w:rFonts w:cstheme="minorHAnsi"/>
                <w:bCs/>
                <w:sz w:val="20"/>
                <w:szCs w:val="20"/>
              </w:rPr>
              <w:t>5</w:t>
            </w:r>
          </w:p>
        </w:tc>
      </w:tr>
      <w:tr w:rsidR="00987F86" w:rsidRPr="004F4C64" w:rsidTr="00A2794E">
        <w:tblPrEx>
          <w:tblCellMar>
            <w:top w:w="0" w:type="dxa"/>
            <w:bottom w:w="0" w:type="dxa"/>
          </w:tblCellMar>
        </w:tblPrEx>
        <w:tc>
          <w:tcPr>
            <w:tcW w:w="3925" w:type="dxa"/>
            <w:gridSpan w:val="2"/>
            <w:shd w:val="clear" w:color="auto" w:fill="F3F3F3"/>
          </w:tcPr>
          <w:p w:rsidR="00987F86" w:rsidRPr="004F4C64" w:rsidRDefault="0041333C" w:rsidP="00A2794E">
            <w:pPr>
              <w:spacing w:before="40" w:after="40"/>
              <w:rPr>
                <w:rFonts w:cstheme="minorHAnsi"/>
                <w:bCs/>
                <w:sz w:val="20"/>
                <w:szCs w:val="20"/>
              </w:rPr>
            </w:pPr>
            <w:r w:rsidRPr="004F4C64">
              <w:rPr>
                <w:rFonts w:cstheme="minorHAnsi"/>
                <w:bCs/>
                <w:sz w:val="20"/>
                <w:szCs w:val="20"/>
              </w:rPr>
              <w:t xml:space="preserve">Συνολικός αριθμός εγγραφέντων </w:t>
            </w:r>
          </w:p>
        </w:tc>
        <w:tc>
          <w:tcPr>
            <w:tcW w:w="1605" w:type="dxa"/>
          </w:tcPr>
          <w:p w:rsidR="00987F86" w:rsidRPr="006C134E" w:rsidRDefault="0041333C" w:rsidP="00A2794E">
            <w:pPr>
              <w:spacing w:before="40" w:after="40"/>
              <w:ind w:right="148"/>
              <w:jc w:val="right"/>
              <w:rPr>
                <w:rFonts w:cstheme="minorHAnsi"/>
                <w:bCs/>
                <w:sz w:val="20"/>
                <w:szCs w:val="20"/>
              </w:rPr>
            </w:pPr>
            <w:r>
              <w:rPr>
                <w:rFonts w:cstheme="minorHAnsi"/>
                <w:bCs/>
                <w:sz w:val="20"/>
                <w:szCs w:val="20"/>
              </w:rPr>
              <w:t>10</w:t>
            </w:r>
          </w:p>
        </w:tc>
        <w:tc>
          <w:tcPr>
            <w:tcW w:w="1620" w:type="dxa"/>
          </w:tcPr>
          <w:p w:rsidR="00987F86" w:rsidRPr="004F4C64" w:rsidRDefault="0041333C" w:rsidP="004926E1">
            <w:pPr>
              <w:spacing w:before="40" w:after="40"/>
              <w:ind w:right="148"/>
              <w:jc w:val="right"/>
              <w:rPr>
                <w:rFonts w:cstheme="minorHAnsi"/>
                <w:bCs/>
                <w:sz w:val="20"/>
                <w:szCs w:val="20"/>
              </w:rPr>
            </w:pPr>
            <w:r w:rsidRPr="004F4C64">
              <w:rPr>
                <w:rFonts w:cstheme="minorHAnsi"/>
                <w:bCs/>
                <w:sz w:val="20"/>
                <w:szCs w:val="20"/>
              </w:rPr>
              <w:t>10</w:t>
            </w:r>
          </w:p>
        </w:tc>
        <w:tc>
          <w:tcPr>
            <w:tcW w:w="1790" w:type="dxa"/>
          </w:tcPr>
          <w:p w:rsidR="00987F86" w:rsidRPr="004F4C64" w:rsidRDefault="0041333C" w:rsidP="004926E1">
            <w:pPr>
              <w:spacing w:before="40" w:after="40"/>
              <w:ind w:right="148"/>
              <w:jc w:val="right"/>
              <w:rPr>
                <w:rFonts w:cstheme="minorHAnsi"/>
                <w:bCs/>
                <w:sz w:val="20"/>
                <w:szCs w:val="20"/>
              </w:rPr>
            </w:pPr>
            <w:r w:rsidRPr="004F4C64">
              <w:rPr>
                <w:rFonts w:cstheme="minorHAnsi"/>
                <w:bCs/>
                <w:sz w:val="20"/>
                <w:szCs w:val="20"/>
              </w:rPr>
              <w:t>-</w:t>
            </w:r>
          </w:p>
        </w:tc>
        <w:tc>
          <w:tcPr>
            <w:tcW w:w="1781" w:type="dxa"/>
          </w:tcPr>
          <w:p w:rsidR="00987F86" w:rsidRPr="004F4C64" w:rsidRDefault="0041333C" w:rsidP="004926E1">
            <w:pPr>
              <w:spacing w:before="40" w:after="40"/>
              <w:ind w:right="148"/>
              <w:jc w:val="right"/>
              <w:rPr>
                <w:rFonts w:cstheme="minorHAnsi"/>
                <w:bCs/>
                <w:sz w:val="20"/>
                <w:szCs w:val="20"/>
              </w:rPr>
            </w:pPr>
            <w:r w:rsidRPr="004F4C64">
              <w:rPr>
                <w:rFonts w:cstheme="minorHAnsi"/>
                <w:bCs/>
                <w:sz w:val="20"/>
                <w:szCs w:val="20"/>
              </w:rPr>
              <w:t>6</w:t>
            </w:r>
          </w:p>
        </w:tc>
        <w:tc>
          <w:tcPr>
            <w:tcW w:w="1782" w:type="dxa"/>
          </w:tcPr>
          <w:p w:rsidR="00987F86" w:rsidRPr="004F4C64" w:rsidRDefault="0041333C" w:rsidP="004926E1">
            <w:pPr>
              <w:spacing w:before="40" w:after="40"/>
              <w:ind w:right="148"/>
              <w:jc w:val="right"/>
              <w:rPr>
                <w:rFonts w:cstheme="minorHAnsi"/>
                <w:bCs/>
                <w:sz w:val="20"/>
                <w:szCs w:val="20"/>
              </w:rPr>
            </w:pPr>
            <w:r w:rsidRPr="004F4C64">
              <w:rPr>
                <w:rFonts w:cstheme="minorHAnsi"/>
                <w:bCs/>
                <w:sz w:val="20"/>
                <w:szCs w:val="20"/>
              </w:rPr>
              <w:t>10</w:t>
            </w:r>
          </w:p>
        </w:tc>
      </w:tr>
      <w:tr w:rsidR="00987F86" w:rsidRPr="004F4C64" w:rsidTr="00A2794E">
        <w:tblPrEx>
          <w:tblCellMar>
            <w:top w:w="0" w:type="dxa"/>
            <w:bottom w:w="0" w:type="dxa"/>
          </w:tblCellMar>
        </w:tblPrEx>
        <w:tc>
          <w:tcPr>
            <w:tcW w:w="3925" w:type="dxa"/>
            <w:gridSpan w:val="2"/>
            <w:shd w:val="clear" w:color="auto" w:fill="F3F3F3"/>
          </w:tcPr>
          <w:p w:rsidR="00987F86" w:rsidRPr="004F4C64" w:rsidRDefault="0041333C" w:rsidP="00A2794E">
            <w:pPr>
              <w:spacing w:before="40" w:after="40"/>
              <w:rPr>
                <w:rFonts w:cstheme="minorHAnsi"/>
                <w:bCs/>
                <w:sz w:val="20"/>
                <w:szCs w:val="20"/>
              </w:rPr>
            </w:pPr>
            <w:r w:rsidRPr="004F4C64">
              <w:rPr>
                <w:rFonts w:cstheme="minorHAnsi"/>
                <w:bCs/>
                <w:sz w:val="20"/>
                <w:szCs w:val="20"/>
              </w:rPr>
              <w:t xml:space="preserve">Συνολικός αριθμός αποφοιτησάντων </w:t>
            </w:r>
          </w:p>
        </w:tc>
        <w:tc>
          <w:tcPr>
            <w:tcW w:w="1605" w:type="dxa"/>
          </w:tcPr>
          <w:p w:rsidR="00987F86" w:rsidRPr="004F4C64" w:rsidRDefault="0041333C" w:rsidP="00A2794E">
            <w:pPr>
              <w:spacing w:before="40" w:after="40"/>
              <w:ind w:right="148"/>
              <w:jc w:val="right"/>
              <w:rPr>
                <w:rFonts w:cstheme="minorHAnsi"/>
                <w:bCs/>
                <w:sz w:val="20"/>
                <w:szCs w:val="20"/>
              </w:rPr>
            </w:pPr>
            <w:r>
              <w:rPr>
                <w:rFonts w:cstheme="minorHAnsi"/>
                <w:bCs/>
                <w:sz w:val="20"/>
                <w:szCs w:val="20"/>
              </w:rPr>
              <w:t>8</w:t>
            </w:r>
          </w:p>
        </w:tc>
        <w:tc>
          <w:tcPr>
            <w:tcW w:w="1620" w:type="dxa"/>
          </w:tcPr>
          <w:p w:rsidR="00987F86" w:rsidRPr="004F4C64" w:rsidRDefault="0041333C" w:rsidP="004926E1">
            <w:pPr>
              <w:spacing w:before="40" w:after="40"/>
              <w:ind w:right="148"/>
              <w:jc w:val="right"/>
              <w:rPr>
                <w:rFonts w:cstheme="minorHAnsi"/>
                <w:bCs/>
                <w:sz w:val="20"/>
                <w:szCs w:val="20"/>
              </w:rPr>
            </w:pPr>
            <w:r w:rsidRPr="004F4C64">
              <w:rPr>
                <w:rFonts w:cstheme="minorHAnsi"/>
                <w:bCs/>
                <w:sz w:val="20"/>
                <w:szCs w:val="20"/>
              </w:rPr>
              <w:t>3</w:t>
            </w:r>
          </w:p>
        </w:tc>
        <w:tc>
          <w:tcPr>
            <w:tcW w:w="1790" w:type="dxa"/>
          </w:tcPr>
          <w:p w:rsidR="00987F86" w:rsidRPr="004F4C64" w:rsidRDefault="0041333C" w:rsidP="004926E1">
            <w:pPr>
              <w:spacing w:before="40" w:after="40"/>
              <w:ind w:right="148"/>
              <w:jc w:val="right"/>
              <w:rPr>
                <w:rFonts w:cstheme="minorHAnsi"/>
                <w:bCs/>
                <w:sz w:val="20"/>
                <w:szCs w:val="20"/>
              </w:rPr>
            </w:pPr>
            <w:r w:rsidRPr="004F4C64">
              <w:rPr>
                <w:rFonts w:cstheme="minorHAnsi"/>
                <w:bCs/>
                <w:sz w:val="20"/>
                <w:szCs w:val="20"/>
              </w:rPr>
              <w:t>1</w:t>
            </w:r>
          </w:p>
        </w:tc>
        <w:tc>
          <w:tcPr>
            <w:tcW w:w="1781" w:type="dxa"/>
          </w:tcPr>
          <w:p w:rsidR="00987F86" w:rsidRPr="004F4C64" w:rsidRDefault="0041333C" w:rsidP="004926E1">
            <w:pPr>
              <w:spacing w:before="40" w:after="40"/>
              <w:ind w:right="148"/>
              <w:jc w:val="right"/>
              <w:rPr>
                <w:rFonts w:cstheme="minorHAnsi"/>
                <w:bCs/>
                <w:sz w:val="20"/>
                <w:szCs w:val="20"/>
              </w:rPr>
            </w:pPr>
            <w:r w:rsidRPr="004F4C64">
              <w:rPr>
                <w:rFonts w:cstheme="minorHAnsi"/>
                <w:bCs/>
                <w:sz w:val="20"/>
                <w:szCs w:val="20"/>
              </w:rPr>
              <w:t>0</w:t>
            </w:r>
          </w:p>
        </w:tc>
        <w:tc>
          <w:tcPr>
            <w:tcW w:w="1782" w:type="dxa"/>
          </w:tcPr>
          <w:p w:rsidR="00987F86" w:rsidRPr="004F4C64" w:rsidRDefault="0041333C" w:rsidP="004926E1">
            <w:pPr>
              <w:spacing w:before="40" w:after="40"/>
              <w:ind w:right="148"/>
              <w:jc w:val="right"/>
              <w:rPr>
                <w:rFonts w:cstheme="minorHAnsi"/>
                <w:bCs/>
                <w:sz w:val="20"/>
                <w:szCs w:val="20"/>
              </w:rPr>
            </w:pPr>
            <w:r w:rsidRPr="004F4C64">
              <w:rPr>
                <w:rFonts w:cstheme="minorHAnsi"/>
                <w:bCs/>
                <w:sz w:val="20"/>
                <w:szCs w:val="20"/>
              </w:rPr>
              <w:t>0</w:t>
            </w:r>
          </w:p>
        </w:tc>
      </w:tr>
      <w:tr w:rsidR="00987F86" w:rsidRPr="002B463D" w:rsidTr="00A2794E">
        <w:tblPrEx>
          <w:tblCellMar>
            <w:top w:w="0" w:type="dxa"/>
            <w:bottom w:w="0" w:type="dxa"/>
          </w:tblCellMar>
        </w:tblPrEx>
        <w:tc>
          <w:tcPr>
            <w:tcW w:w="3925" w:type="dxa"/>
            <w:gridSpan w:val="2"/>
            <w:shd w:val="clear" w:color="auto" w:fill="F3F3F3"/>
            <w:vAlign w:val="center"/>
          </w:tcPr>
          <w:p w:rsidR="00987F86" w:rsidRPr="004F4C64" w:rsidRDefault="0041333C" w:rsidP="00A2794E">
            <w:pPr>
              <w:spacing w:before="40" w:after="40"/>
              <w:rPr>
                <w:rFonts w:cstheme="minorHAnsi"/>
                <w:bCs/>
                <w:i/>
                <w:sz w:val="20"/>
                <w:szCs w:val="20"/>
              </w:rPr>
            </w:pPr>
            <w:r w:rsidRPr="004F4C64">
              <w:rPr>
                <w:rFonts w:cstheme="minorHAnsi"/>
                <w:bCs/>
                <w:i/>
                <w:sz w:val="20"/>
                <w:szCs w:val="20"/>
              </w:rPr>
              <w:t>Αλλοδαποί φοιτητές</w:t>
            </w:r>
          </w:p>
          <w:p w:rsidR="00987F86" w:rsidRPr="004F4C64" w:rsidRDefault="0041333C" w:rsidP="00A2794E">
            <w:pPr>
              <w:spacing w:before="40" w:after="40"/>
              <w:rPr>
                <w:rFonts w:cstheme="minorHAnsi"/>
                <w:bCs/>
                <w:i/>
                <w:sz w:val="20"/>
                <w:szCs w:val="20"/>
              </w:rPr>
            </w:pPr>
            <w:r w:rsidRPr="004F4C64">
              <w:rPr>
                <w:rFonts w:cstheme="minorHAnsi"/>
                <w:bCs/>
                <w:i/>
                <w:sz w:val="20"/>
                <w:szCs w:val="20"/>
              </w:rPr>
              <w:t>(εκτός προγραμμάτων ανταλλαγών)</w:t>
            </w:r>
          </w:p>
        </w:tc>
        <w:tc>
          <w:tcPr>
            <w:tcW w:w="1605" w:type="dxa"/>
          </w:tcPr>
          <w:p w:rsidR="00987F86" w:rsidRPr="004F4C64" w:rsidRDefault="0041333C" w:rsidP="00A2794E">
            <w:pPr>
              <w:spacing w:before="40" w:after="40"/>
              <w:ind w:right="148"/>
              <w:jc w:val="right"/>
              <w:rPr>
                <w:rFonts w:cstheme="minorHAnsi"/>
                <w:bCs/>
                <w:sz w:val="20"/>
                <w:szCs w:val="20"/>
              </w:rPr>
            </w:pPr>
            <w:r>
              <w:rPr>
                <w:rFonts w:cstheme="minorHAnsi"/>
                <w:bCs/>
                <w:sz w:val="20"/>
                <w:szCs w:val="20"/>
              </w:rPr>
              <w:t>0</w:t>
            </w:r>
          </w:p>
        </w:tc>
        <w:tc>
          <w:tcPr>
            <w:tcW w:w="1620" w:type="dxa"/>
          </w:tcPr>
          <w:p w:rsidR="00987F86" w:rsidRPr="004F4C64" w:rsidRDefault="0041333C" w:rsidP="00A2794E">
            <w:pPr>
              <w:spacing w:before="40" w:after="40"/>
              <w:ind w:right="148"/>
              <w:jc w:val="right"/>
              <w:rPr>
                <w:rFonts w:cstheme="minorHAnsi"/>
                <w:bCs/>
                <w:sz w:val="20"/>
                <w:szCs w:val="20"/>
              </w:rPr>
            </w:pPr>
          </w:p>
        </w:tc>
        <w:tc>
          <w:tcPr>
            <w:tcW w:w="1790" w:type="dxa"/>
          </w:tcPr>
          <w:p w:rsidR="00987F86" w:rsidRPr="004F4C64" w:rsidRDefault="0041333C" w:rsidP="00A2794E">
            <w:pPr>
              <w:spacing w:before="40" w:after="40"/>
              <w:ind w:right="148"/>
              <w:jc w:val="right"/>
              <w:rPr>
                <w:rFonts w:cstheme="minorHAnsi"/>
                <w:bCs/>
                <w:sz w:val="20"/>
                <w:szCs w:val="20"/>
              </w:rPr>
            </w:pPr>
          </w:p>
        </w:tc>
        <w:tc>
          <w:tcPr>
            <w:tcW w:w="1781" w:type="dxa"/>
          </w:tcPr>
          <w:p w:rsidR="00987F86" w:rsidRPr="004F4C64" w:rsidRDefault="0041333C" w:rsidP="00A2794E">
            <w:pPr>
              <w:spacing w:before="40" w:after="40"/>
              <w:ind w:right="148"/>
              <w:jc w:val="right"/>
              <w:rPr>
                <w:rFonts w:cstheme="minorHAnsi"/>
                <w:bCs/>
                <w:sz w:val="20"/>
                <w:szCs w:val="20"/>
              </w:rPr>
            </w:pPr>
          </w:p>
        </w:tc>
        <w:tc>
          <w:tcPr>
            <w:tcW w:w="1782" w:type="dxa"/>
          </w:tcPr>
          <w:p w:rsidR="00987F86" w:rsidRPr="004F4C64" w:rsidRDefault="0041333C" w:rsidP="00A2794E">
            <w:pPr>
              <w:spacing w:before="40" w:after="40"/>
              <w:ind w:right="148"/>
              <w:jc w:val="right"/>
              <w:rPr>
                <w:rFonts w:cstheme="minorHAnsi"/>
                <w:bCs/>
                <w:sz w:val="20"/>
                <w:szCs w:val="20"/>
              </w:rPr>
            </w:pPr>
          </w:p>
        </w:tc>
      </w:tr>
    </w:tbl>
    <w:p w:rsidR="004F4C64" w:rsidRPr="004F4C64" w:rsidRDefault="0041333C" w:rsidP="004F4C64">
      <w:pPr>
        <w:ind w:left="720" w:hanging="720"/>
        <w:jc w:val="center"/>
        <w:rPr>
          <w:rFonts w:cstheme="minorHAnsi"/>
          <w:b/>
          <w:bCs/>
        </w:rPr>
      </w:pPr>
    </w:p>
    <w:p w:rsidR="004F4C64" w:rsidRPr="004F4C64" w:rsidRDefault="0041333C" w:rsidP="004F4C64">
      <w:pPr>
        <w:ind w:right="26"/>
        <w:rPr>
          <w:rFonts w:cstheme="minorHAnsi"/>
          <w:b/>
        </w:rPr>
      </w:pPr>
      <w:r w:rsidRPr="004F4C64">
        <w:rPr>
          <w:rFonts w:cstheme="minorHAnsi"/>
          <w:b/>
          <w:bCs/>
        </w:rPr>
        <w:t xml:space="preserve">Πίνακας 5. </w:t>
      </w:r>
      <w:r w:rsidRPr="004F4C64">
        <w:rPr>
          <w:rFonts w:cstheme="minorHAnsi"/>
          <w:b/>
        </w:rPr>
        <w:t xml:space="preserve">Εξέλιξη του αριθμού των θέσεων και των αποφοίτων* του Προγράμματος Διδακτορικών </w:t>
      </w:r>
      <w:r w:rsidRPr="004F4C64">
        <w:rPr>
          <w:rFonts w:cstheme="minorHAnsi"/>
          <w:b/>
        </w:rPr>
        <w:t>Σπουδών</w:t>
      </w:r>
    </w:p>
    <w:p w:rsidR="004F4C64" w:rsidRPr="004F4C64" w:rsidRDefault="0041333C" w:rsidP="004F4C64">
      <w:pPr>
        <w:ind w:left="322"/>
        <w:rPr>
          <w:rFonts w:cstheme="minorHAnsi"/>
          <w:sz w:val="8"/>
        </w:rPr>
      </w:pPr>
    </w:p>
    <w:tbl>
      <w:tblPr>
        <w:tblW w:w="13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540"/>
        <w:gridCol w:w="3600"/>
        <w:gridCol w:w="1605"/>
        <w:gridCol w:w="1620"/>
        <w:gridCol w:w="1620"/>
        <w:gridCol w:w="1440"/>
        <w:gridCol w:w="1455"/>
        <w:gridCol w:w="1560"/>
      </w:tblGrid>
      <w:tr w:rsidR="004F4C64" w:rsidRPr="004F4C64" w:rsidTr="00A2794E">
        <w:tblPrEx>
          <w:tblCellMar>
            <w:top w:w="0" w:type="dxa"/>
            <w:bottom w:w="0" w:type="dxa"/>
          </w:tblCellMar>
        </w:tblPrEx>
        <w:tc>
          <w:tcPr>
            <w:tcW w:w="4140" w:type="dxa"/>
            <w:gridSpan w:val="2"/>
            <w:tcBorders>
              <w:bottom w:val="single" w:sz="12" w:space="0" w:color="auto"/>
            </w:tcBorders>
            <w:shd w:val="clear" w:color="auto" w:fill="E6E6E6"/>
          </w:tcPr>
          <w:p w:rsidR="004F4C64" w:rsidRPr="004F4C64" w:rsidRDefault="0041333C" w:rsidP="00A2794E">
            <w:pPr>
              <w:spacing w:before="40" w:after="40"/>
              <w:ind w:left="322"/>
              <w:rPr>
                <w:rFonts w:cstheme="minorHAnsi"/>
                <w:bCs/>
                <w:sz w:val="20"/>
                <w:szCs w:val="20"/>
              </w:rPr>
            </w:pPr>
          </w:p>
        </w:tc>
        <w:tc>
          <w:tcPr>
            <w:tcW w:w="1605" w:type="dxa"/>
            <w:tcBorders>
              <w:bottom w:val="single" w:sz="12" w:space="0" w:color="auto"/>
            </w:tcBorders>
            <w:shd w:val="clear" w:color="auto" w:fill="E6E6E6"/>
            <w:vAlign w:val="center"/>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Τρέχον έτος**</w:t>
            </w:r>
          </w:p>
        </w:tc>
        <w:tc>
          <w:tcPr>
            <w:tcW w:w="1620" w:type="dxa"/>
            <w:tcBorders>
              <w:bottom w:val="single" w:sz="12" w:space="0" w:color="auto"/>
            </w:tcBorders>
            <w:shd w:val="clear" w:color="auto" w:fill="E6E6E6"/>
            <w:vAlign w:val="center"/>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Προηγ. έτος</w:t>
            </w:r>
          </w:p>
        </w:tc>
        <w:tc>
          <w:tcPr>
            <w:tcW w:w="1620" w:type="dxa"/>
            <w:tcBorders>
              <w:bottom w:val="single" w:sz="12" w:space="0" w:color="auto"/>
            </w:tcBorders>
            <w:shd w:val="clear" w:color="auto" w:fill="E6E6E6"/>
            <w:vAlign w:val="center"/>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Τρέχον έτος – 2</w:t>
            </w:r>
          </w:p>
        </w:tc>
        <w:tc>
          <w:tcPr>
            <w:tcW w:w="1440" w:type="dxa"/>
            <w:tcBorders>
              <w:bottom w:val="single" w:sz="12" w:space="0" w:color="auto"/>
            </w:tcBorders>
            <w:shd w:val="clear" w:color="auto" w:fill="E6E6E6"/>
            <w:vAlign w:val="center"/>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Τρέχον έτος – 3</w:t>
            </w:r>
          </w:p>
        </w:tc>
        <w:tc>
          <w:tcPr>
            <w:tcW w:w="1455" w:type="dxa"/>
            <w:tcBorders>
              <w:bottom w:val="single" w:sz="12" w:space="0" w:color="auto"/>
            </w:tcBorders>
            <w:shd w:val="clear" w:color="auto" w:fill="E6E6E6"/>
            <w:vAlign w:val="center"/>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Τρέχον έτος – 4</w:t>
            </w:r>
          </w:p>
        </w:tc>
        <w:tc>
          <w:tcPr>
            <w:tcW w:w="1560" w:type="dxa"/>
            <w:tcBorders>
              <w:bottom w:val="single" w:sz="12" w:space="0" w:color="auto"/>
            </w:tcBorders>
            <w:shd w:val="clear" w:color="auto" w:fill="E6E6E6"/>
            <w:vAlign w:val="center"/>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Τρέχον έτος  - 5</w:t>
            </w:r>
          </w:p>
        </w:tc>
      </w:tr>
      <w:tr w:rsidR="004F4C64" w:rsidRPr="002B463D" w:rsidTr="00A2794E">
        <w:tblPrEx>
          <w:tblCellMar>
            <w:top w:w="0" w:type="dxa"/>
            <w:bottom w:w="0" w:type="dxa"/>
          </w:tblCellMar>
        </w:tblPrEx>
        <w:tc>
          <w:tcPr>
            <w:tcW w:w="4140" w:type="dxa"/>
            <w:gridSpan w:val="2"/>
            <w:tcBorders>
              <w:top w:val="single" w:sz="12" w:space="0" w:color="auto"/>
            </w:tcBorders>
            <w:shd w:val="clear" w:color="auto" w:fill="F3F3F3"/>
          </w:tcPr>
          <w:p w:rsidR="004F4C64" w:rsidRPr="004F4C64" w:rsidRDefault="0041333C" w:rsidP="00A2794E">
            <w:pPr>
              <w:spacing w:before="40" w:after="40"/>
              <w:rPr>
                <w:rFonts w:cstheme="minorHAnsi"/>
                <w:bCs/>
                <w:sz w:val="20"/>
                <w:szCs w:val="20"/>
              </w:rPr>
            </w:pPr>
            <w:r w:rsidRPr="004F4C64">
              <w:rPr>
                <w:rFonts w:cstheme="minorHAnsi"/>
                <w:bCs/>
                <w:sz w:val="20"/>
                <w:szCs w:val="20"/>
              </w:rPr>
              <w:t>Συνολικός αριθμός Αιτήσεων (α+β)</w:t>
            </w:r>
          </w:p>
        </w:tc>
        <w:tc>
          <w:tcPr>
            <w:tcW w:w="1605" w:type="dxa"/>
            <w:tcBorders>
              <w:top w:val="single" w:sz="12" w:space="0" w:color="auto"/>
            </w:tcBorders>
            <w:vAlign w:val="center"/>
          </w:tcPr>
          <w:p w:rsidR="004F4C64" w:rsidRPr="003A3FFA" w:rsidRDefault="0041333C" w:rsidP="00A2794E">
            <w:pPr>
              <w:spacing w:before="40" w:after="40"/>
              <w:ind w:left="322"/>
              <w:rPr>
                <w:rFonts w:cstheme="minorHAnsi"/>
                <w:bCs/>
                <w:sz w:val="20"/>
                <w:szCs w:val="20"/>
              </w:rPr>
            </w:pPr>
            <w:r>
              <w:rPr>
                <w:rFonts w:cstheme="minorHAnsi"/>
                <w:bCs/>
                <w:sz w:val="20"/>
                <w:szCs w:val="20"/>
              </w:rPr>
              <w:t>2</w:t>
            </w:r>
          </w:p>
        </w:tc>
        <w:tc>
          <w:tcPr>
            <w:tcW w:w="1620" w:type="dxa"/>
            <w:tcBorders>
              <w:top w:val="single" w:sz="12" w:space="0" w:color="auto"/>
            </w:tcBorders>
            <w:vAlign w:val="center"/>
          </w:tcPr>
          <w:p w:rsidR="004F4C64" w:rsidRPr="004F4C64" w:rsidRDefault="0041333C" w:rsidP="00A2794E">
            <w:pPr>
              <w:spacing w:before="40" w:after="40"/>
              <w:ind w:left="322"/>
              <w:rPr>
                <w:rFonts w:cstheme="minorHAnsi"/>
                <w:bCs/>
                <w:sz w:val="20"/>
                <w:szCs w:val="20"/>
              </w:rPr>
            </w:pPr>
          </w:p>
        </w:tc>
        <w:tc>
          <w:tcPr>
            <w:tcW w:w="1620" w:type="dxa"/>
            <w:tcBorders>
              <w:top w:val="single" w:sz="12" w:space="0" w:color="auto"/>
            </w:tcBorders>
            <w:vAlign w:val="center"/>
          </w:tcPr>
          <w:p w:rsidR="004F4C64" w:rsidRPr="004F4C64" w:rsidRDefault="0041333C" w:rsidP="00A2794E">
            <w:pPr>
              <w:spacing w:before="40" w:after="40"/>
              <w:ind w:left="322"/>
              <w:rPr>
                <w:rFonts w:cstheme="minorHAnsi"/>
                <w:bCs/>
                <w:sz w:val="20"/>
                <w:szCs w:val="20"/>
              </w:rPr>
            </w:pPr>
          </w:p>
        </w:tc>
        <w:tc>
          <w:tcPr>
            <w:tcW w:w="1440" w:type="dxa"/>
            <w:tcBorders>
              <w:top w:val="single" w:sz="12" w:space="0" w:color="auto"/>
            </w:tcBorders>
            <w:vAlign w:val="center"/>
          </w:tcPr>
          <w:p w:rsidR="004F4C64" w:rsidRPr="004F4C64" w:rsidRDefault="0041333C" w:rsidP="00A2794E">
            <w:pPr>
              <w:spacing w:before="40" w:after="40"/>
              <w:ind w:left="322"/>
              <w:rPr>
                <w:rFonts w:cstheme="minorHAnsi"/>
                <w:bCs/>
                <w:sz w:val="20"/>
                <w:szCs w:val="20"/>
              </w:rPr>
            </w:pPr>
          </w:p>
        </w:tc>
        <w:tc>
          <w:tcPr>
            <w:tcW w:w="1455" w:type="dxa"/>
            <w:tcBorders>
              <w:top w:val="single" w:sz="12" w:space="0" w:color="auto"/>
            </w:tcBorders>
            <w:vAlign w:val="center"/>
          </w:tcPr>
          <w:p w:rsidR="004F4C64" w:rsidRPr="004F4C64" w:rsidRDefault="0041333C" w:rsidP="00A2794E">
            <w:pPr>
              <w:spacing w:before="40" w:after="40"/>
              <w:ind w:left="322"/>
              <w:rPr>
                <w:rFonts w:cstheme="minorHAnsi"/>
                <w:bCs/>
                <w:sz w:val="20"/>
                <w:szCs w:val="20"/>
              </w:rPr>
            </w:pPr>
          </w:p>
        </w:tc>
        <w:tc>
          <w:tcPr>
            <w:tcW w:w="1560" w:type="dxa"/>
            <w:tcBorders>
              <w:top w:val="single" w:sz="12" w:space="0" w:color="auto"/>
            </w:tcBorders>
          </w:tcPr>
          <w:p w:rsidR="004F4C64" w:rsidRPr="004F4C64" w:rsidRDefault="0041333C" w:rsidP="00A2794E">
            <w:pPr>
              <w:spacing w:before="40" w:after="40"/>
              <w:ind w:left="322"/>
              <w:rPr>
                <w:rFonts w:cstheme="minorHAnsi"/>
                <w:bCs/>
                <w:sz w:val="20"/>
                <w:szCs w:val="20"/>
              </w:rPr>
            </w:pPr>
          </w:p>
        </w:tc>
      </w:tr>
      <w:tr w:rsidR="004F4C64" w:rsidRPr="004F4C64" w:rsidTr="00A2794E">
        <w:tblPrEx>
          <w:tblCellMar>
            <w:top w:w="0" w:type="dxa"/>
            <w:bottom w:w="0" w:type="dxa"/>
          </w:tblCellMar>
        </w:tblPrEx>
        <w:trPr>
          <w:cantSplit/>
        </w:trPr>
        <w:tc>
          <w:tcPr>
            <w:tcW w:w="540" w:type="dxa"/>
            <w:vMerge w:val="restart"/>
            <w:shd w:val="clear" w:color="auto" w:fill="F3F3F3"/>
          </w:tcPr>
          <w:p w:rsidR="004F4C64" w:rsidRPr="004F4C64" w:rsidRDefault="0041333C" w:rsidP="00A2794E">
            <w:pPr>
              <w:spacing w:before="40" w:after="40"/>
              <w:ind w:left="322"/>
              <w:rPr>
                <w:rFonts w:cstheme="minorHAnsi"/>
                <w:bCs/>
                <w:sz w:val="20"/>
                <w:szCs w:val="20"/>
              </w:rPr>
            </w:pPr>
          </w:p>
        </w:tc>
        <w:tc>
          <w:tcPr>
            <w:tcW w:w="3600" w:type="dxa"/>
            <w:tcBorders>
              <w:bottom w:val="dashSmallGap" w:sz="4" w:space="0" w:color="auto"/>
            </w:tcBorders>
            <w:shd w:val="clear" w:color="auto" w:fill="F3F3F3"/>
          </w:tcPr>
          <w:p w:rsidR="004F4C64" w:rsidRPr="004F4C64" w:rsidRDefault="0041333C" w:rsidP="00A2794E">
            <w:pPr>
              <w:spacing w:before="40" w:after="40"/>
              <w:rPr>
                <w:rFonts w:cstheme="minorHAnsi"/>
                <w:bCs/>
                <w:sz w:val="20"/>
                <w:szCs w:val="20"/>
              </w:rPr>
            </w:pPr>
            <w:r w:rsidRPr="004F4C64">
              <w:rPr>
                <w:rFonts w:cstheme="minorHAnsi"/>
                <w:bCs/>
                <w:sz w:val="20"/>
                <w:szCs w:val="20"/>
              </w:rPr>
              <w:t>(α) Πτυχιούχοι του Τμήματος</w:t>
            </w:r>
          </w:p>
        </w:tc>
        <w:tc>
          <w:tcPr>
            <w:tcW w:w="1605" w:type="dxa"/>
            <w:tcBorders>
              <w:bottom w:val="dashSmallGap" w:sz="4" w:space="0" w:color="auto"/>
            </w:tcBorders>
          </w:tcPr>
          <w:p w:rsidR="004F4C64" w:rsidRPr="004F4C64" w:rsidRDefault="0041333C" w:rsidP="00A2794E">
            <w:pPr>
              <w:spacing w:before="40" w:after="40"/>
              <w:ind w:left="322"/>
              <w:rPr>
                <w:rFonts w:cstheme="minorHAnsi"/>
                <w:bCs/>
                <w:sz w:val="20"/>
                <w:szCs w:val="20"/>
              </w:rPr>
            </w:pPr>
            <w:r>
              <w:rPr>
                <w:rFonts w:cstheme="minorHAnsi"/>
                <w:bCs/>
                <w:sz w:val="20"/>
                <w:szCs w:val="20"/>
              </w:rPr>
              <w:t>0</w:t>
            </w:r>
          </w:p>
        </w:tc>
        <w:tc>
          <w:tcPr>
            <w:tcW w:w="1620" w:type="dxa"/>
            <w:tcBorders>
              <w:bottom w:val="dashSmallGap" w:sz="4" w:space="0" w:color="auto"/>
            </w:tcBorders>
          </w:tcPr>
          <w:p w:rsidR="004F4C64" w:rsidRPr="004F4C64" w:rsidRDefault="0041333C" w:rsidP="00A2794E">
            <w:pPr>
              <w:spacing w:before="40" w:after="40"/>
              <w:ind w:left="322"/>
              <w:rPr>
                <w:rFonts w:cstheme="minorHAnsi"/>
                <w:bCs/>
                <w:sz w:val="20"/>
                <w:szCs w:val="20"/>
              </w:rPr>
            </w:pPr>
          </w:p>
        </w:tc>
        <w:tc>
          <w:tcPr>
            <w:tcW w:w="1620" w:type="dxa"/>
            <w:tcBorders>
              <w:bottom w:val="dashSmallGap" w:sz="4" w:space="0" w:color="auto"/>
            </w:tcBorders>
          </w:tcPr>
          <w:p w:rsidR="004F4C64" w:rsidRPr="004F4C64" w:rsidRDefault="0041333C" w:rsidP="00A2794E">
            <w:pPr>
              <w:spacing w:before="40" w:after="40"/>
              <w:ind w:left="322"/>
              <w:rPr>
                <w:rFonts w:cstheme="minorHAnsi"/>
                <w:bCs/>
                <w:sz w:val="20"/>
                <w:szCs w:val="20"/>
              </w:rPr>
            </w:pPr>
          </w:p>
        </w:tc>
        <w:tc>
          <w:tcPr>
            <w:tcW w:w="1440" w:type="dxa"/>
            <w:tcBorders>
              <w:bottom w:val="dashSmallGap" w:sz="4" w:space="0" w:color="auto"/>
            </w:tcBorders>
          </w:tcPr>
          <w:p w:rsidR="004F4C64" w:rsidRPr="004F4C64" w:rsidRDefault="0041333C" w:rsidP="00A2794E">
            <w:pPr>
              <w:spacing w:before="40" w:after="40"/>
              <w:ind w:left="322"/>
              <w:rPr>
                <w:rFonts w:cstheme="minorHAnsi"/>
                <w:bCs/>
                <w:sz w:val="20"/>
                <w:szCs w:val="20"/>
              </w:rPr>
            </w:pPr>
          </w:p>
        </w:tc>
        <w:tc>
          <w:tcPr>
            <w:tcW w:w="1455" w:type="dxa"/>
            <w:tcBorders>
              <w:bottom w:val="dashSmallGap" w:sz="4" w:space="0" w:color="auto"/>
            </w:tcBorders>
          </w:tcPr>
          <w:p w:rsidR="004F4C64" w:rsidRPr="004F4C64" w:rsidRDefault="0041333C" w:rsidP="00A2794E">
            <w:pPr>
              <w:spacing w:before="40" w:after="40"/>
              <w:ind w:left="322"/>
              <w:rPr>
                <w:rFonts w:cstheme="minorHAnsi"/>
                <w:bCs/>
                <w:sz w:val="20"/>
                <w:szCs w:val="20"/>
              </w:rPr>
            </w:pPr>
          </w:p>
        </w:tc>
        <w:tc>
          <w:tcPr>
            <w:tcW w:w="1560" w:type="dxa"/>
            <w:tcBorders>
              <w:bottom w:val="dashSmallGap" w:sz="4" w:space="0" w:color="auto"/>
            </w:tcBorders>
          </w:tcPr>
          <w:p w:rsidR="004F4C64" w:rsidRPr="004F4C64" w:rsidRDefault="0041333C" w:rsidP="00A2794E">
            <w:pPr>
              <w:spacing w:before="40" w:after="40"/>
              <w:ind w:left="322"/>
              <w:rPr>
                <w:rFonts w:cstheme="minorHAnsi"/>
                <w:bCs/>
                <w:sz w:val="20"/>
                <w:szCs w:val="20"/>
              </w:rPr>
            </w:pPr>
          </w:p>
        </w:tc>
      </w:tr>
      <w:tr w:rsidR="004F4C64" w:rsidRPr="004F4C64" w:rsidTr="00A2794E">
        <w:tblPrEx>
          <w:tblCellMar>
            <w:top w:w="0" w:type="dxa"/>
            <w:bottom w:w="0" w:type="dxa"/>
          </w:tblCellMar>
        </w:tblPrEx>
        <w:trPr>
          <w:cantSplit/>
        </w:trPr>
        <w:tc>
          <w:tcPr>
            <w:tcW w:w="540" w:type="dxa"/>
            <w:vMerge/>
            <w:shd w:val="clear" w:color="auto" w:fill="F3F3F3"/>
          </w:tcPr>
          <w:p w:rsidR="004F4C64" w:rsidRPr="004F4C64" w:rsidRDefault="0041333C" w:rsidP="00A2794E">
            <w:pPr>
              <w:spacing w:before="40" w:after="40"/>
              <w:ind w:left="322"/>
              <w:rPr>
                <w:rFonts w:cstheme="minorHAnsi"/>
                <w:bCs/>
                <w:sz w:val="20"/>
                <w:szCs w:val="20"/>
              </w:rPr>
            </w:pPr>
          </w:p>
        </w:tc>
        <w:tc>
          <w:tcPr>
            <w:tcW w:w="3600" w:type="dxa"/>
            <w:tcBorders>
              <w:top w:val="dashSmallGap" w:sz="4" w:space="0" w:color="auto"/>
            </w:tcBorders>
            <w:shd w:val="clear" w:color="auto" w:fill="F3F3F3"/>
          </w:tcPr>
          <w:p w:rsidR="004F4C64" w:rsidRPr="004F4C64" w:rsidRDefault="0041333C" w:rsidP="00A2794E">
            <w:pPr>
              <w:spacing w:before="40" w:after="40"/>
              <w:rPr>
                <w:rFonts w:cstheme="minorHAnsi"/>
                <w:bCs/>
                <w:sz w:val="20"/>
                <w:szCs w:val="20"/>
              </w:rPr>
            </w:pPr>
            <w:r w:rsidRPr="004F4C64">
              <w:rPr>
                <w:rFonts w:cstheme="minorHAnsi"/>
                <w:bCs/>
                <w:sz w:val="20"/>
                <w:szCs w:val="20"/>
              </w:rPr>
              <w:t>(β) Πτυχιούχοι άλλων Τμημάτων</w:t>
            </w:r>
          </w:p>
        </w:tc>
        <w:tc>
          <w:tcPr>
            <w:tcW w:w="1605" w:type="dxa"/>
            <w:tcBorders>
              <w:top w:val="dashSmallGap" w:sz="4" w:space="0" w:color="auto"/>
            </w:tcBorders>
          </w:tcPr>
          <w:p w:rsidR="004F4C64" w:rsidRPr="004F4C64" w:rsidRDefault="0041333C" w:rsidP="00A2794E">
            <w:pPr>
              <w:spacing w:before="40" w:after="40"/>
              <w:ind w:left="322"/>
              <w:rPr>
                <w:rFonts w:cstheme="minorHAnsi"/>
                <w:bCs/>
                <w:sz w:val="20"/>
                <w:szCs w:val="20"/>
              </w:rPr>
            </w:pPr>
            <w:r>
              <w:rPr>
                <w:rFonts w:cstheme="minorHAnsi"/>
                <w:bCs/>
                <w:sz w:val="20"/>
                <w:szCs w:val="20"/>
              </w:rPr>
              <w:t>2</w:t>
            </w:r>
          </w:p>
        </w:tc>
        <w:tc>
          <w:tcPr>
            <w:tcW w:w="1620" w:type="dxa"/>
            <w:tcBorders>
              <w:top w:val="dashSmallGap" w:sz="4" w:space="0" w:color="auto"/>
            </w:tcBorders>
          </w:tcPr>
          <w:p w:rsidR="004F4C64" w:rsidRPr="004F4C64" w:rsidRDefault="0041333C" w:rsidP="00A2794E">
            <w:pPr>
              <w:spacing w:before="40" w:after="40"/>
              <w:ind w:left="322"/>
              <w:rPr>
                <w:rFonts w:cstheme="minorHAnsi"/>
                <w:bCs/>
                <w:sz w:val="20"/>
                <w:szCs w:val="20"/>
              </w:rPr>
            </w:pPr>
          </w:p>
        </w:tc>
        <w:tc>
          <w:tcPr>
            <w:tcW w:w="1620" w:type="dxa"/>
            <w:tcBorders>
              <w:top w:val="dashSmallGap" w:sz="4" w:space="0" w:color="auto"/>
            </w:tcBorders>
          </w:tcPr>
          <w:p w:rsidR="004F4C64" w:rsidRPr="004F4C64" w:rsidRDefault="0041333C" w:rsidP="00A2794E">
            <w:pPr>
              <w:spacing w:before="40" w:after="40"/>
              <w:ind w:left="322"/>
              <w:rPr>
                <w:rFonts w:cstheme="minorHAnsi"/>
                <w:bCs/>
                <w:sz w:val="20"/>
                <w:szCs w:val="20"/>
              </w:rPr>
            </w:pPr>
          </w:p>
        </w:tc>
        <w:tc>
          <w:tcPr>
            <w:tcW w:w="1440" w:type="dxa"/>
            <w:tcBorders>
              <w:top w:val="dashSmallGap" w:sz="4" w:space="0" w:color="auto"/>
            </w:tcBorders>
          </w:tcPr>
          <w:p w:rsidR="004F4C64" w:rsidRPr="004F4C64" w:rsidRDefault="0041333C" w:rsidP="00A2794E">
            <w:pPr>
              <w:spacing w:before="40" w:after="40"/>
              <w:ind w:left="322"/>
              <w:rPr>
                <w:rFonts w:cstheme="minorHAnsi"/>
                <w:bCs/>
                <w:sz w:val="20"/>
                <w:szCs w:val="20"/>
              </w:rPr>
            </w:pPr>
          </w:p>
        </w:tc>
        <w:tc>
          <w:tcPr>
            <w:tcW w:w="1455" w:type="dxa"/>
            <w:tcBorders>
              <w:top w:val="dashSmallGap" w:sz="4" w:space="0" w:color="auto"/>
            </w:tcBorders>
          </w:tcPr>
          <w:p w:rsidR="004F4C64" w:rsidRPr="004F4C64" w:rsidRDefault="0041333C" w:rsidP="00A2794E">
            <w:pPr>
              <w:spacing w:before="40" w:after="40"/>
              <w:ind w:left="322"/>
              <w:rPr>
                <w:rFonts w:cstheme="minorHAnsi"/>
                <w:bCs/>
                <w:sz w:val="20"/>
                <w:szCs w:val="20"/>
              </w:rPr>
            </w:pPr>
          </w:p>
        </w:tc>
        <w:tc>
          <w:tcPr>
            <w:tcW w:w="1560" w:type="dxa"/>
            <w:tcBorders>
              <w:top w:val="dashSmallGap" w:sz="4" w:space="0" w:color="auto"/>
            </w:tcBorders>
          </w:tcPr>
          <w:p w:rsidR="004F4C64" w:rsidRPr="004F4C64" w:rsidRDefault="0041333C" w:rsidP="00A2794E">
            <w:pPr>
              <w:spacing w:before="40" w:after="40"/>
              <w:ind w:left="322"/>
              <w:rPr>
                <w:rFonts w:cstheme="minorHAnsi"/>
                <w:bCs/>
                <w:sz w:val="20"/>
                <w:szCs w:val="20"/>
              </w:rPr>
            </w:pPr>
          </w:p>
        </w:tc>
      </w:tr>
      <w:tr w:rsidR="004F4C64" w:rsidRPr="004F4C64" w:rsidTr="00A2794E">
        <w:tblPrEx>
          <w:tblCellMar>
            <w:top w:w="0" w:type="dxa"/>
            <w:bottom w:w="0" w:type="dxa"/>
          </w:tblCellMar>
        </w:tblPrEx>
        <w:tc>
          <w:tcPr>
            <w:tcW w:w="4140" w:type="dxa"/>
            <w:gridSpan w:val="2"/>
            <w:shd w:val="clear" w:color="auto" w:fill="F3F3F3"/>
          </w:tcPr>
          <w:p w:rsidR="004F4C64" w:rsidRPr="004F4C64" w:rsidRDefault="0041333C" w:rsidP="00A2794E">
            <w:pPr>
              <w:spacing w:before="40" w:after="40"/>
              <w:ind w:left="-24"/>
              <w:rPr>
                <w:rFonts w:cstheme="minorHAnsi"/>
                <w:bCs/>
                <w:sz w:val="20"/>
                <w:szCs w:val="20"/>
              </w:rPr>
            </w:pPr>
            <w:r w:rsidRPr="004F4C64">
              <w:rPr>
                <w:rFonts w:cstheme="minorHAnsi"/>
                <w:bCs/>
                <w:sz w:val="20"/>
                <w:szCs w:val="20"/>
              </w:rPr>
              <w:t xml:space="preserve">Συνολικός αριθμός προσφερόμενων </w:t>
            </w:r>
            <w:r w:rsidRPr="004F4C64">
              <w:rPr>
                <w:rFonts w:cstheme="minorHAnsi"/>
                <w:bCs/>
                <w:sz w:val="20"/>
                <w:szCs w:val="20"/>
              </w:rPr>
              <w:t>θέσεων</w:t>
            </w:r>
          </w:p>
        </w:tc>
        <w:tc>
          <w:tcPr>
            <w:tcW w:w="1605" w:type="dxa"/>
          </w:tcPr>
          <w:p w:rsidR="004F4C64" w:rsidRPr="004F4C64" w:rsidRDefault="0041333C" w:rsidP="00A2794E">
            <w:pPr>
              <w:spacing w:before="40" w:after="40"/>
              <w:ind w:left="322"/>
              <w:rPr>
                <w:rFonts w:cstheme="minorHAnsi"/>
                <w:bCs/>
                <w:sz w:val="20"/>
                <w:szCs w:val="20"/>
              </w:rPr>
            </w:pPr>
            <w:r>
              <w:rPr>
                <w:rFonts w:cstheme="minorHAnsi"/>
                <w:bCs/>
                <w:sz w:val="20"/>
                <w:szCs w:val="20"/>
              </w:rPr>
              <w:t>4</w:t>
            </w:r>
          </w:p>
        </w:tc>
        <w:tc>
          <w:tcPr>
            <w:tcW w:w="1620" w:type="dxa"/>
          </w:tcPr>
          <w:p w:rsidR="004F4C64" w:rsidRPr="004F4C64" w:rsidRDefault="0041333C" w:rsidP="00A2794E">
            <w:pPr>
              <w:spacing w:before="40" w:after="40"/>
              <w:ind w:left="322"/>
              <w:rPr>
                <w:rFonts w:cstheme="minorHAnsi"/>
                <w:bCs/>
                <w:sz w:val="20"/>
                <w:szCs w:val="20"/>
              </w:rPr>
            </w:pPr>
          </w:p>
        </w:tc>
        <w:tc>
          <w:tcPr>
            <w:tcW w:w="1620" w:type="dxa"/>
          </w:tcPr>
          <w:p w:rsidR="004F4C64" w:rsidRPr="004F4C64" w:rsidRDefault="0041333C" w:rsidP="00A2794E">
            <w:pPr>
              <w:spacing w:before="40" w:after="40"/>
              <w:ind w:left="322"/>
              <w:rPr>
                <w:rFonts w:cstheme="minorHAnsi"/>
                <w:bCs/>
                <w:sz w:val="20"/>
                <w:szCs w:val="20"/>
              </w:rPr>
            </w:pPr>
          </w:p>
        </w:tc>
        <w:tc>
          <w:tcPr>
            <w:tcW w:w="1440" w:type="dxa"/>
          </w:tcPr>
          <w:p w:rsidR="004F4C64" w:rsidRPr="004F4C64" w:rsidRDefault="0041333C" w:rsidP="00A2794E">
            <w:pPr>
              <w:spacing w:before="40" w:after="40"/>
              <w:ind w:left="322"/>
              <w:rPr>
                <w:rFonts w:cstheme="minorHAnsi"/>
                <w:bCs/>
                <w:sz w:val="20"/>
                <w:szCs w:val="20"/>
              </w:rPr>
            </w:pPr>
          </w:p>
        </w:tc>
        <w:tc>
          <w:tcPr>
            <w:tcW w:w="1455" w:type="dxa"/>
          </w:tcPr>
          <w:p w:rsidR="004F4C64" w:rsidRPr="004F4C64" w:rsidRDefault="0041333C" w:rsidP="00A2794E">
            <w:pPr>
              <w:spacing w:before="40" w:after="40"/>
              <w:ind w:left="322"/>
              <w:rPr>
                <w:rFonts w:cstheme="minorHAnsi"/>
                <w:bCs/>
                <w:sz w:val="20"/>
                <w:szCs w:val="20"/>
              </w:rPr>
            </w:pPr>
          </w:p>
        </w:tc>
        <w:tc>
          <w:tcPr>
            <w:tcW w:w="1560" w:type="dxa"/>
          </w:tcPr>
          <w:p w:rsidR="004F4C64" w:rsidRPr="004F4C64" w:rsidRDefault="0041333C" w:rsidP="00A2794E">
            <w:pPr>
              <w:spacing w:before="40" w:after="40"/>
              <w:ind w:left="322"/>
              <w:rPr>
                <w:rFonts w:cstheme="minorHAnsi"/>
                <w:bCs/>
                <w:sz w:val="20"/>
                <w:szCs w:val="20"/>
              </w:rPr>
            </w:pPr>
          </w:p>
        </w:tc>
      </w:tr>
      <w:tr w:rsidR="004F4C64" w:rsidRPr="004F4C64" w:rsidTr="00A2794E">
        <w:tblPrEx>
          <w:tblCellMar>
            <w:top w:w="0" w:type="dxa"/>
            <w:bottom w:w="0" w:type="dxa"/>
          </w:tblCellMar>
        </w:tblPrEx>
        <w:tc>
          <w:tcPr>
            <w:tcW w:w="4140" w:type="dxa"/>
            <w:gridSpan w:val="2"/>
            <w:shd w:val="clear" w:color="auto" w:fill="F3F3F3"/>
          </w:tcPr>
          <w:p w:rsidR="004F4C64" w:rsidRPr="004F4C64" w:rsidRDefault="0041333C" w:rsidP="00A2794E">
            <w:pPr>
              <w:spacing w:before="40" w:after="40"/>
              <w:ind w:left="-24"/>
              <w:rPr>
                <w:rFonts w:cstheme="minorHAnsi"/>
                <w:bCs/>
                <w:sz w:val="20"/>
                <w:szCs w:val="20"/>
              </w:rPr>
            </w:pPr>
            <w:r w:rsidRPr="004F4C64">
              <w:rPr>
                <w:rFonts w:cstheme="minorHAnsi"/>
                <w:bCs/>
                <w:sz w:val="20"/>
                <w:szCs w:val="20"/>
              </w:rPr>
              <w:t>Συνολικός αριθμός εγγραφέντων υποψηφίων</w:t>
            </w:r>
          </w:p>
        </w:tc>
        <w:tc>
          <w:tcPr>
            <w:tcW w:w="1605" w:type="dxa"/>
          </w:tcPr>
          <w:p w:rsidR="004F4C64" w:rsidRPr="004F4C64" w:rsidRDefault="0041333C" w:rsidP="00A2794E">
            <w:pPr>
              <w:spacing w:before="40" w:after="40"/>
              <w:ind w:left="322"/>
              <w:rPr>
                <w:rFonts w:cstheme="minorHAnsi"/>
                <w:bCs/>
                <w:sz w:val="20"/>
                <w:szCs w:val="20"/>
              </w:rPr>
            </w:pPr>
            <w:r>
              <w:rPr>
                <w:rFonts w:cstheme="minorHAnsi"/>
                <w:bCs/>
                <w:sz w:val="20"/>
                <w:szCs w:val="20"/>
              </w:rPr>
              <w:t>2</w:t>
            </w:r>
          </w:p>
        </w:tc>
        <w:tc>
          <w:tcPr>
            <w:tcW w:w="1620" w:type="dxa"/>
          </w:tcPr>
          <w:p w:rsidR="004F4C64" w:rsidRPr="004F4C64" w:rsidRDefault="0041333C" w:rsidP="00A2794E">
            <w:pPr>
              <w:spacing w:before="40" w:after="40"/>
              <w:ind w:left="322"/>
              <w:rPr>
                <w:rFonts w:cstheme="minorHAnsi"/>
                <w:bCs/>
                <w:sz w:val="20"/>
                <w:szCs w:val="20"/>
              </w:rPr>
            </w:pPr>
          </w:p>
        </w:tc>
        <w:tc>
          <w:tcPr>
            <w:tcW w:w="1620" w:type="dxa"/>
          </w:tcPr>
          <w:p w:rsidR="004F4C64" w:rsidRPr="004F4C64" w:rsidRDefault="0041333C" w:rsidP="00A2794E">
            <w:pPr>
              <w:spacing w:before="40" w:after="40"/>
              <w:ind w:left="322"/>
              <w:rPr>
                <w:rFonts w:cstheme="minorHAnsi"/>
                <w:bCs/>
                <w:sz w:val="20"/>
                <w:szCs w:val="20"/>
              </w:rPr>
            </w:pPr>
          </w:p>
        </w:tc>
        <w:tc>
          <w:tcPr>
            <w:tcW w:w="1440" w:type="dxa"/>
          </w:tcPr>
          <w:p w:rsidR="004F4C64" w:rsidRPr="004F4C64" w:rsidRDefault="0041333C" w:rsidP="00A2794E">
            <w:pPr>
              <w:spacing w:before="40" w:after="40"/>
              <w:ind w:left="322"/>
              <w:rPr>
                <w:rFonts w:cstheme="minorHAnsi"/>
                <w:bCs/>
                <w:sz w:val="20"/>
                <w:szCs w:val="20"/>
              </w:rPr>
            </w:pPr>
          </w:p>
        </w:tc>
        <w:tc>
          <w:tcPr>
            <w:tcW w:w="1455" w:type="dxa"/>
          </w:tcPr>
          <w:p w:rsidR="004F4C64" w:rsidRPr="004F4C64" w:rsidRDefault="0041333C" w:rsidP="00A2794E">
            <w:pPr>
              <w:spacing w:before="40" w:after="40"/>
              <w:ind w:left="322"/>
              <w:rPr>
                <w:rFonts w:cstheme="minorHAnsi"/>
                <w:bCs/>
                <w:sz w:val="20"/>
                <w:szCs w:val="20"/>
              </w:rPr>
            </w:pPr>
          </w:p>
        </w:tc>
        <w:tc>
          <w:tcPr>
            <w:tcW w:w="1560" w:type="dxa"/>
          </w:tcPr>
          <w:p w:rsidR="004F4C64" w:rsidRPr="004F4C64" w:rsidRDefault="0041333C" w:rsidP="00A2794E">
            <w:pPr>
              <w:spacing w:before="40" w:after="40"/>
              <w:ind w:left="322"/>
              <w:rPr>
                <w:rFonts w:cstheme="minorHAnsi"/>
                <w:bCs/>
                <w:sz w:val="20"/>
                <w:szCs w:val="20"/>
              </w:rPr>
            </w:pPr>
          </w:p>
        </w:tc>
      </w:tr>
      <w:tr w:rsidR="004F4C64" w:rsidRPr="004F4C64" w:rsidTr="00A2794E">
        <w:tblPrEx>
          <w:tblCellMar>
            <w:top w:w="0" w:type="dxa"/>
            <w:bottom w:w="0" w:type="dxa"/>
          </w:tblCellMar>
        </w:tblPrEx>
        <w:tc>
          <w:tcPr>
            <w:tcW w:w="4140" w:type="dxa"/>
            <w:gridSpan w:val="2"/>
            <w:shd w:val="clear" w:color="auto" w:fill="F3F3F3"/>
          </w:tcPr>
          <w:p w:rsidR="004F4C64" w:rsidRPr="004F4C64" w:rsidRDefault="0041333C" w:rsidP="00A2794E">
            <w:pPr>
              <w:spacing w:before="40" w:after="40"/>
              <w:ind w:left="-24"/>
              <w:rPr>
                <w:rFonts w:cstheme="minorHAnsi"/>
                <w:bCs/>
                <w:sz w:val="20"/>
                <w:szCs w:val="20"/>
              </w:rPr>
            </w:pPr>
            <w:r w:rsidRPr="004F4C64">
              <w:rPr>
                <w:rFonts w:cstheme="minorHAnsi"/>
                <w:bCs/>
                <w:sz w:val="20"/>
                <w:szCs w:val="20"/>
              </w:rPr>
              <w:t>Απόφοιτοι</w:t>
            </w:r>
          </w:p>
        </w:tc>
        <w:tc>
          <w:tcPr>
            <w:tcW w:w="1605" w:type="dxa"/>
          </w:tcPr>
          <w:p w:rsidR="004F4C64" w:rsidRPr="004F4C64" w:rsidRDefault="0041333C" w:rsidP="00A2794E">
            <w:pPr>
              <w:spacing w:before="40" w:after="40"/>
              <w:ind w:left="322"/>
              <w:rPr>
                <w:rFonts w:cstheme="minorHAnsi"/>
                <w:bCs/>
                <w:sz w:val="20"/>
                <w:szCs w:val="20"/>
              </w:rPr>
            </w:pPr>
            <w:r>
              <w:rPr>
                <w:rFonts w:cstheme="minorHAnsi"/>
                <w:bCs/>
                <w:sz w:val="20"/>
                <w:szCs w:val="20"/>
              </w:rPr>
              <w:t>0</w:t>
            </w:r>
          </w:p>
        </w:tc>
        <w:tc>
          <w:tcPr>
            <w:tcW w:w="1620" w:type="dxa"/>
          </w:tcPr>
          <w:p w:rsidR="004F4C64" w:rsidRPr="004F4C64" w:rsidRDefault="0041333C" w:rsidP="00A2794E">
            <w:pPr>
              <w:spacing w:before="40" w:after="40"/>
              <w:ind w:left="322"/>
              <w:rPr>
                <w:rFonts w:cstheme="minorHAnsi"/>
                <w:bCs/>
                <w:sz w:val="20"/>
                <w:szCs w:val="20"/>
              </w:rPr>
            </w:pPr>
          </w:p>
        </w:tc>
        <w:tc>
          <w:tcPr>
            <w:tcW w:w="1620" w:type="dxa"/>
          </w:tcPr>
          <w:p w:rsidR="004F4C64" w:rsidRPr="004F4C64" w:rsidRDefault="0041333C" w:rsidP="00A2794E">
            <w:pPr>
              <w:spacing w:before="40" w:after="40"/>
              <w:ind w:left="322"/>
              <w:rPr>
                <w:rFonts w:cstheme="minorHAnsi"/>
                <w:bCs/>
                <w:sz w:val="20"/>
                <w:szCs w:val="20"/>
              </w:rPr>
            </w:pPr>
          </w:p>
        </w:tc>
        <w:tc>
          <w:tcPr>
            <w:tcW w:w="1440" w:type="dxa"/>
          </w:tcPr>
          <w:p w:rsidR="004F4C64" w:rsidRPr="004F4C64" w:rsidRDefault="0041333C" w:rsidP="00A2794E">
            <w:pPr>
              <w:spacing w:before="40" w:after="40"/>
              <w:ind w:left="322"/>
              <w:rPr>
                <w:rFonts w:cstheme="minorHAnsi"/>
                <w:bCs/>
                <w:sz w:val="20"/>
                <w:szCs w:val="20"/>
              </w:rPr>
            </w:pPr>
          </w:p>
        </w:tc>
        <w:tc>
          <w:tcPr>
            <w:tcW w:w="1455" w:type="dxa"/>
          </w:tcPr>
          <w:p w:rsidR="004F4C64" w:rsidRPr="004F4C64" w:rsidRDefault="0041333C" w:rsidP="00A2794E">
            <w:pPr>
              <w:spacing w:before="40" w:after="40"/>
              <w:ind w:left="322"/>
              <w:rPr>
                <w:rFonts w:cstheme="minorHAnsi"/>
                <w:bCs/>
                <w:sz w:val="20"/>
                <w:szCs w:val="20"/>
              </w:rPr>
            </w:pPr>
          </w:p>
        </w:tc>
        <w:tc>
          <w:tcPr>
            <w:tcW w:w="1560" w:type="dxa"/>
          </w:tcPr>
          <w:p w:rsidR="004F4C64" w:rsidRPr="004F4C64" w:rsidRDefault="0041333C" w:rsidP="00A2794E">
            <w:pPr>
              <w:spacing w:before="40" w:after="40"/>
              <w:ind w:left="322"/>
              <w:rPr>
                <w:rFonts w:cstheme="minorHAnsi"/>
                <w:bCs/>
                <w:sz w:val="20"/>
                <w:szCs w:val="20"/>
              </w:rPr>
            </w:pPr>
          </w:p>
        </w:tc>
      </w:tr>
      <w:tr w:rsidR="004F4C64" w:rsidRPr="004F4C64" w:rsidTr="00A2794E">
        <w:tblPrEx>
          <w:tblCellMar>
            <w:top w:w="0" w:type="dxa"/>
            <w:bottom w:w="0" w:type="dxa"/>
          </w:tblCellMar>
        </w:tblPrEx>
        <w:tc>
          <w:tcPr>
            <w:tcW w:w="4140" w:type="dxa"/>
            <w:gridSpan w:val="2"/>
            <w:shd w:val="clear" w:color="auto" w:fill="F3F3F3"/>
          </w:tcPr>
          <w:p w:rsidR="004F4C64" w:rsidRPr="004F4C64" w:rsidRDefault="0041333C" w:rsidP="00A2794E">
            <w:pPr>
              <w:spacing w:before="40" w:after="40"/>
              <w:ind w:left="-24"/>
              <w:rPr>
                <w:rFonts w:cstheme="minorHAnsi"/>
                <w:bCs/>
                <w:sz w:val="20"/>
                <w:szCs w:val="20"/>
              </w:rPr>
            </w:pPr>
            <w:r w:rsidRPr="004F4C64">
              <w:rPr>
                <w:rFonts w:cstheme="minorHAnsi"/>
                <w:bCs/>
                <w:sz w:val="20"/>
                <w:szCs w:val="20"/>
              </w:rPr>
              <w:t>Μέση διάρκεια σπουδών αποφοίτων</w:t>
            </w:r>
          </w:p>
        </w:tc>
        <w:tc>
          <w:tcPr>
            <w:tcW w:w="1605" w:type="dxa"/>
          </w:tcPr>
          <w:p w:rsidR="004F4C64" w:rsidRPr="004F4C64" w:rsidRDefault="0041333C" w:rsidP="00A2794E">
            <w:pPr>
              <w:spacing w:before="40" w:after="40"/>
              <w:ind w:left="322"/>
              <w:rPr>
                <w:rFonts w:cstheme="minorHAnsi"/>
                <w:bCs/>
                <w:sz w:val="20"/>
                <w:szCs w:val="20"/>
              </w:rPr>
            </w:pPr>
          </w:p>
        </w:tc>
        <w:tc>
          <w:tcPr>
            <w:tcW w:w="1620" w:type="dxa"/>
          </w:tcPr>
          <w:p w:rsidR="004F4C64" w:rsidRPr="004F4C64" w:rsidRDefault="0041333C" w:rsidP="00A2794E">
            <w:pPr>
              <w:spacing w:before="40" w:after="40"/>
              <w:ind w:left="322"/>
              <w:rPr>
                <w:rFonts w:cstheme="minorHAnsi"/>
                <w:bCs/>
                <w:sz w:val="20"/>
                <w:szCs w:val="20"/>
              </w:rPr>
            </w:pPr>
          </w:p>
        </w:tc>
        <w:tc>
          <w:tcPr>
            <w:tcW w:w="1620" w:type="dxa"/>
          </w:tcPr>
          <w:p w:rsidR="004F4C64" w:rsidRPr="004F4C64" w:rsidRDefault="0041333C" w:rsidP="00A2794E">
            <w:pPr>
              <w:spacing w:before="40" w:after="40"/>
              <w:ind w:left="322"/>
              <w:rPr>
                <w:rFonts w:cstheme="minorHAnsi"/>
                <w:bCs/>
                <w:sz w:val="20"/>
                <w:szCs w:val="20"/>
              </w:rPr>
            </w:pPr>
          </w:p>
        </w:tc>
        <w:tc>
          <w:tcPr>
            <w:tcW w:w="1440" w:type="dxa"/>
          </w:tcPr>
          <w:p w:rsidR="004F4C64" w:rsidRPr="004F4C64" w:rsidRDefault="0041333C" w:rsidP="00A2794E">
            <w:pPr>
              <w:spacing w:before="40" w:after="40"/>
              <w:ind w:left="322"/>
              <w:rPr>
                <w:rFonts w:cstheme="minorHAnsi"/>
                <w:bCs/>
                <w:sz w:val="20"/>
                <w:szCs w:val="20"/>
              </w:rPr>
            </w:pPr>
          </w:p>
        </w:tc>
        <w:tc>
          <w:tcPr>
            <w:tcW w:w="1455" w:type="dxa"/>
          </w:tcPr>
          <w:p w:rsidR="004F4C64" w:rsidRPr="004F4C64" w:rsidRDefault="0041333C" w:rsidP="00A2794E">
            <w:pPr>
              <w:spacing w:before="40" w:after="40"/>
              <w:ind w:left="322"/>
              <w:rPr>
                <w:rFonts w:cstheme="minorHAnsi"/>
                <w:bCs/>
                <w:sz w:val="20"/>
                <w:szCs w:val="20"/>
              </w:rPr>
            </w:pPr>
          </w:p>
        </w:tc>
        <w:tc>
          <w:tcPr>
            <w:tcW w:w="1560" w:type="dxa"/>
          </w:tcPr>
          <w:p w:rsidR="004F4C64" w:rsidRPr="004F4C64" w:rsidRDefault="0041333C" w:rsidP="00A2794E">
            <w:pPr>
              <w:spacing w:before="40" w:after="40"/>
              <w:ind w:left="322"/>
              <w:rPr>
                <w:rFonts w:cstheme="minorHAnsi"/>
                <w:bCs/>
                <w:sz w:val="20"/>
                <w:szCs w:val="20"/>
              </w:rPr>
            </w:pPr>
          </w:p>
        </w:tc>
      </w:tr>
    </w:tbl>
    <w:p w:rsidR="004F4C64" w:rsidRPr="004F4C64" w:rsidRDefault="0041333C" w:rsidP="004F4C64">
      <w:pPr>
        <w:spacing w:after="120"/>
        <w:ind w:left="720" w:hanging="720"/>
        <w:rPr>
          <w:rFonts w:cstheme="minorHAnsi"/>
          <w:sz w:val="20"/>
          <w:szCs w:val="20"/>
        </w:rPr>
      </w:pPr>
      <w:r w:rsidRPr="004F4C64">
        <w:rPr>
          <w:rFonts w:cstheme="minorHAnsi"/>
          <w:b/>
          <w:bCs/>
          <w:sz w:val="20"/>
          <w:szCs w:val="20"/>
        </w:rPr>
        <w:t>*</w:t>
      </w:r>
      <w:r w:rsidRPr="004F4C64">
        <w:rPr>
          <w:rFonts w:cstheme="minorHAnsi"/>
          <w:sz w:val="20"/>
          <w:szCs w:val="20"/>
        </w:rPr>
        <w:t xml:space="preserve">  Απόφοιτοι = Αριθμός Διδακτόρων που ανακηρύχθηκαν στο έτος που αφορά η στήλη.</w:t>
      </w:r>
    </w:p>
    <w:p w:rsidR="004F4C64" w:rsidRPr="004F4C64" w:rsidRDefault="0041333C" w:rsidP="004F4C64">
      <w:pPr>
        <w:rPr>
          <w:rFonts w:cstheme="minorHAnsi"/>
          <w:sz w:val="20"/>
          <w:szCs w:val="20"/>
        </w:rPr>
      </w:pPr>
      <w:r w:rsidRPr="004F4C64">
        <w:rPr>
          <w:rFonts w:cstheme="minorHAnsi"/>
          <w:b/>
          <w:bCs/>
          <w:sz w:val="20"/>
          <w:szCs w:val="20"/>
        </w:rPr>
        <w:t>**</w:t>
      </w:r>
      <w:r w:rsidRPr="004F4C64">
        <w:rPr>
          <w:rFonts w:cstheme="minorHAnsi"/>
          <w:sz w:val="20"/>
          <w:szCs w:val="20"/>
        </w:rPr>
        <w:t xml:space="preserve"> Πρόκειται για το ακαδημαϊκό έτος (δύο συνεχόμενα ακαδημαϊκά εξάμηνα), στο οποίο αναφέρεται η Έκθεση Εσωτερικής Αξιολόγησης.</w:t>
      </w:r>
    </w:p>
    <w:p w:rsidR="004F4C64" w:rsidRPr="004F4C64" w:rsidRDefault="0041333C" w:rsidP="004F4C64">
      <w:pPr>
        <w:spacing w:after="120"/>
        <w:ind w:left="1260" w:hanging="1260"/>
        <w:rPr>
          <w:rFonts w:cstheme="minorHAnsi"/>
          <w:b/>
        </w:rPr>
      </w:pPr>
      <w:r w:rsidRPr="004F4C64">
        <w:rPr>
          <w:rFonts w:cstheme="minorHAnsi"/>
          <w:b/>
        </w:rPr>
        <w:t>Πίνακας 6. Κατανομή βαθμολογίας και μέσος βαθμός πτυχίου των αποφοίτων του Προγράμματος Προπτυχιακών Σπουδών</w:t>
      </w: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tblPr>
      <w:tblGrid>
        <w:gridCol w:w="1836"/>
        <w:gridCol w:w="1646"/>
        <w:gridCol w:w="1067"/>
        <w:gridCol w:w="877"/>
        <w:gridCol w:w="877"/>
        <w:gridCol w:w="1725"/>
        <w:gridCol w:w="3240"/>
      </w:tblGrid>
      <w:tr w:rsidR="004F4C64" w:rsidRPr="002B463D" w:rsidTr="00A2794E">
        <w:tblPrEx>
          <w:tblCellMar>
            <w:top w:w="0" w:type="dxa"/>
            <w:bottom w:w="0" w:type="dxa"/>
          </w:tblCellMar>
        </w:tblPrEx>
        <w:trPr>
          <w:cantSplit/>
        </w:trPr>
        <w:tc>
          <w:tcPr>
            <w:tcW w:w="1836" w:type="dxa"/>
            <w:shd w:val="clear" w:color="auto" w:fill="E0E0E0"/>
          </w:tcPr>
          <w:p w:rsidR="004F4C64" w:rsidRPr="004F4C64" w:rsidRDefault="0041333C" w:rsidP="00A2794E">
            <w:pPr>
              <w:spacing w:before="40" w:after="40"/>
              <w:rPr>
                <w:rFonts w:cstheme="minorHAnsi"/>
                <w:bCs/>
                <w:sz w:val="20"/>
                <w:szCs w:val="20"/>
              </w:rPr>
            </w:pPr>
          </w:p>
        </w:tc>
        <w:tc>
          <w:tcPr>
            <w:tcW w:w="1646" w:type="dxa"/>
            <w:vMerge w:val="restart"/>
            <w:shd w:val="clear" w:color="auto" w:fill="E0E0E0"/>
            <w:noWrap/>
            <w:vAlign w:val="bottom"/>
          </w:tcPr>
          <w:p w:rsidR="004F4C64" w:rsidRPr="004F4C64" w:rsidRDefault="0041333C" w:rsidP="00A2794E">
            <w:pPr>
              <w:spacing w:before="40" w:after="40"/>
              <w:ind w:left="-128"/>
              <w:jc w:val="center"/>
              <w:rPr>
                <w:rFonts w:cstheme="minorHAnsi"/>
                <w:b/>
                <w:bCs/>
                <w:sz w:val="20"/>
                <w:szCs w:val="20"/>
              </w:rPr>
            </w:pPr>
            <w:r w:rsidRPr="004F4C64">
              <w:rPr>
                <w:rFonts w:cstheme="minorHAnsi"/>
                <w:b/>
                <w:bCs/>
                <w:sz w:val="20"/>
                <w:szCs w:val="20"/>
              </w:rPr>
              <w:t>Συνολικός αριθμός απο</w:t>
            </w:r>
            <w:r w:rsidRPr="004F4C64">
              <w:rPr>
                <w:rFonts w:cstheme="minorHAnsi"/>
                <w:b/>
                <w:bCs/>
                <w:sz w:val="20"/>
                <w:szCs w:val="20"/>
              </w:rPr>
              <w:t>φοιτησάντων</w:t>
            </w:r>
          </w:p>
        </w:tc>
        <w:tc>
          <w:tcPr>
            <w:tcW w:w="4546" w:type="dxa"/>
            <w:gridSpan w:val="4"/>
            <w:shd w:val="clear" w:color="auto" w:fill="E0E0E0"/>
            <w:noWrap/>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 xml:space="preserve">Κατανομή Βαθμών (αριθμός φοιτητών και % </w:t>
            </w:r>
          </w:p>
          <w:p w:rsidR="004F4C64" w:rsidRPr="004F4C64" w:rsidRDefault="0041333C" w:rsidP="00A2794E">
            <w:pPr>
              <w:spacing w:before="40" w:after="40"/>
              <w:jc w:val="center"/>
              <w:rPr>
                <w:rFonts w:cstheme="minorHAnsi"/>
                <w:bCs/>
                <w:sz w:val="20"/>
                <w:szCs w:val="20"/>
              </w:rPr>
            </w:pPr>
            <w:r w:rsidRPr="004F4C64">
              <w:rPr>
                <w:rFonts w:cstheme="minorHAnsi"/>
                <w:b/>
                <w:bCs/>
                <w:sz w:val="20"/>
                <w:szCs w:val="20"/>
              </w:rPr>
              <w:t>επί του συνόλου των αποφοιτησάντων)</w:t>
            </w:r>
          </w:p>
        </w:tc>
        <w:tc>
          <w:tcPr>
            <w:tcW w:w="3240" w:type="dxa"/>
            <w:vMerge w:val="restart"/>
            <w:shd w:val="clear" w:color="auto" w:fill="E0E0E0"/>
            <w:noWrap/>
            <w:vAlign w:val="bottom"/>
          </w:tcPr>
          <w:p w:rsidR="004F4C64" w:rsidRPr="004F4C64" w:rsidRDefault="0041333C" w:rsidP="00A2794E">
            <w:pPr>
              <w:spacing w:before="40" w:after="40"/>
              <w:jc w:val="center"/>
              <w:rPr>
                <w:rFonts w:cstheme="minorHAnsi"/>
                <w:b/>
                <w:bCs/>
                <w:i/>
                <w:iCs/>
                <w:sz w:val="20"/>
                <w:szCs w:val="20"/>
              </w:rPr>
            </w:pPr>
            <w:r w:rsidRPr="004F4C64">
              <w:rPr>
                <w:rFonts w:cstheme="minorHAnsi"/>
                <w:b/>
                <w:bCs/>
                <w:i/>
                <w:iCs/>
                <w:sz w:val="20"/>
                <w:szCs w:val="20"/>
              </w:rPr>
              <w:t xml:space="preserve">Μέσος όρος Βαθμολογίας </w:t>
            </w:r>
            <w:r w:rsidRPr="004F4C64">
              <w:rPr>
                <w:rFonts w:cstheme="minorHAnsi"/>
                <w:b/>
                <w:bCs/>
                <w:i/>
                <w:iCs/>
                <w:sz w:val="20"/>
                <w:szCs w:val="20"/>
              </w:rPr>
              <w:br/>
              <w:t>(στο σύνολο των αποφοίτων)</w:t>
            </w:r>
          </w:p>
        </w:tc>
      </w:tr>
      <w:tr w:rsidR="004F4C64" w:rsidRPr="004F4C64" w:rsidTr="00A2794E">
        <w:tblPrEx>
          <w:tblCellMar>
            <w:top w:w="0" w:type="dxa"/>
            <w:bottom w:w="0" w:type="dxa"/>
          </w:tblCellMar>
        </w:tblPrEx>
        <w:trPr>
          <w:cantSplit/>
        </w:trPr>
        <w:tc>
          <w:tcPr>
            <w:tcW w:w="1836" w:type="dxa"/>
            <w:tcBorders>
              <w:bottom w:val="single" w:sz="12" w:space="0" w:color="auto"/>
            </w:tcBorders>
            <w:vAlign w:val="bottom"/>
          </w:tcPr>
          <w:p w:rsidR="004F4C64" w:rsidRPr="004F4C64" w:rsidRDefault="0041333C" w:rsidP="00A2794E">
            <w:pPr>
              <w:spacing w:before="40" w:after="40"/>
              <w:rPr>
                <w:rFonts w:cstheme="minorHAnsi"/>
                <w:b/>
                <w:bCs/>
                <w:sz w:val="20"/>
                <w:szCs w:val="20"/>
              </w:rPr>
            </w:pPr>
            <w:r w:rsidRPr="004F4C64">
              <w:rPr>
                <w:rFonts w:cstheme="minorHAnsi"/>
                <w:b/>
                <w:bCs/>
                <w:sz w:val="20"/>
                <w:szCs w:val="20"/>
              </w:rPr>
              <w:t>Έτος Αποφοίτησης</w:t>
            </w:r>
          </w:p>
        </w:tc>
        <w:tc>
          <w:tcPr>
            <w:tcW w:w="1646" w:type="dxa"/>
            <w:vMerge/>
            <w:tcBorders>
              <w:bottom w:val="single" w:sz="12" w:space="0" w:color="auto"/>
            </w:tcBorders>
            <w:noWrap/>
          </w:tcPr>
          <w:p w:rsidR="004F4C64" w:rsidRPr="004F4C64" w:rsidRDefault="0041333C" w:rsidP="00A2794E">
            <w:pPr>
              <w:spacing w:before="40" w:after="40"/>
              <w:ind w:left="-128"/>
              <w:rPr>
                <w:rFonts w:cstheme="minorHAnsi"/>
                <w:bCs/>
                <w:sz w:val="20"/>
                <w:szCs w:val="20"/>
              </w:rPr>
            </w:pPr>
          </w:p>
        </w:tc>
        <w:tc>
          <w:tcPr>
            <w:tcW w:w="1067" w:type="dxa"/>
            <w:tcBorders>
              <w:bottom w:val="single" w:sz="12" w:space="0" w:color="auto"/>
            </w:tcBorders>
            <w:noWrap/>
            <w:vAlign w:val="center"/>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5.0-5.9</w:t>
            </w:r>
          </w:p>
        </w:tc>
        <w:tc>
          <w:tcPr>
            <w:tcW w:w="877" w:type="dxa"/>
            <w:tcBorders>
              <w:bottom w:val="single" w:sz="12" w:space="0" w:color="auto"/>
            </w:tcBorders>
            <w:noWrap/>
            <w:vAlign w:val="center"/>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6.0-6.9</w:t>
            </w:r>
          </w:p>
        </w:tc>
        <w:tc>
          <w:tcPr>
            <w:tcW w:w="877" w:type="dxa"/>
            <w:tcBorders>
              <w:bottom w:val="single" w:sz="12" w:space="0" w:color="auto"/>
            </w:tcBorders>
            <w:noWrap/>
            <w:vAlign w:val="center"/>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7.0-8.4</w:t>
            </w:r>
          </w:p>
        </w:tc>
        <w:tc>
          <w:tcPr>
            <w:tcW w:w="1725" w:type="dxa"/>
            <w:tcBorders>
              <w:bottom w:val="single" w:sz="12" w:space="0" w:color="auto"/>
            </w:tcBorders>
            <w:noWrap/>
            <w:vAlign w:val="center"/>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8.5-10.0</w:t>
            </w:r>
          </w:p>
        </w:tc>
        <w:tc>
          <w:tcPr>
            <w:tcW w:w="3240" w:type="dxa"/>
            <w:vMerge/>
            <w:tcBorders>
              <w:bottom w:val="single" w:sz="12" w:space="0" w:color="auto"/>
            </w:tcBorders>
            <w:noWrap/>
          </w:tcPr>
          <w:p w:rsidR="004F4C64" w:rsidRPr="004F4C64" w:rsidRDefault="0041333C" w:rsidP="00A2794E">
            <w:pPr>
              <w:spacing w:before="40" w:after="40"/>
              <w:rPr>
                <w:rFonts w:cstheme="minorHAnsi"/>
                <w:bCs/>
                <w:i/>
                <w:iCs/>
                <w:sz w:val="20"/>
                <w:szCs w:val="20"/>
              </w:rPr>
            </w:pPr>
          </w:p>
        </w:tc>
      </w:tr>
      <w:tr w:rsidR="00987F86" w:rsidRPr="004F4C64" w:rsidTr="00A2794E">
        <w:tblPrEx>
          <w:tblCellMar>
            <w:top w:w="0" w:type="dxa"/>
            <w:bottom w:w="0" w:type="dxa"/>
          </w:tblCellMar>
        </w:tblPrEx>
        <w:tc>
          <w:tcPr>
            <w:tcW w:w="1836" w:type="dxa"/>
            <w:tcBorders>
              <w:top w:val="single" w:sz="12" w:space="0" w:color="auto"/>
            </w:tcBorders>
          </w:tcPr>
          <w:p w:rsidR="00987F86" w:rsidRPr="004F4C64" w:rsidRDefault="0041333C" w:rsidP="00A2794E">
            <w:pPr>
              <w:spacing w:before="40" w:after="40"/>
              <w:jc w:val="center"/>
              <w:rPr>
                <w:rFonts w:cstheme="minorHAnsi"/>
                <w:bCs/>
                <w:sz w:val="20"/>
                <w:szCs w:val="20"/>
              </w:rPr>
            </w:pPr>
            <w:r w:rsidRPr="004F4C64">
              <w:rPr>
                <w:rFonts w:cstheme="minorHAnsi"/>
                <w:bCs/>
                <w:sz w:val="20"/>
                <w:szCs w:val="20"/>
              </w:rPr>
              <w:t>Τρέχον έτος - 5</w:t>
            </w:r>
          </w:p>
        </w:tc>
        <w:tc>
          <w:tcPr>
            <w:tcW w:w="1646" w:type="dxa"/>
            <w:tcBorders>
              <w:top w:val="single" w:sz="12" w:space="0" w:color="auto"/>
            </w:tcBorders>
            <w:noWrap/>
            <w:vAlign w:val="center"/>
          </w:tcPr>
          <w:p w:rsidR="00987F86" w:rsidRPr="00A2794E" w:rsidRDefault="0041333C" w:rsidP="004926E1">
            <w:pPr>
              <w:tabs>
                <w:tab w:val="left" w:pos="1170"/>
              </w:tabs>
              <w:ind w:right="118"/>
              <w:jc w:val="right"/>
              <w:rPr>
                <w:rFonts w:cstheme="minorHAnsi"/>
                <w:color w:val="000000"/>
                <w:sz w:val="20"/>
                <w:szCs w:val="20"/>
              </w:rPr>
            </w:pPr>
            <w:r w:rsidRPr="00A2794E">
              <w:rPr>
                <w:rFonts w:cstheme="minorHAnsi"/>
                <w:color w:val="000000"/>
                <w:sz w:val="20"/>
                <w:szCs w:val="20"/>
              </w:rPr>
              <w:t>220</w:t>
            </w:r>
          </w:p>
        </w:tc>
        <w:tc>
          <w:tcPr>
            <w:tcW w:w="1067" w:type="dxa"/>
            <w:tcBorders>
              <w:top w:val="single" w:sz="12" w:space="0" w:color="auto"/>
            </w:tcBorders>
            <w:noWrap/>
            <w:vAlign w:val="center"/>
          </w:tcPr>
          <w:p w:rsidR="00987F86" w:rsidRPr="00A2794E" w:rsidRDefault="0041333C" w:rsidP="004926E1">
            <w:pPr>
              <w:tabs>
                <w:tab w:val="left" w:pos="1170"/>
              </w:tabs>
              <w:ind w:right="118"/>
              <w:jc w:val="right"/>
              <w:rPr>
                <w:rFonts w:cstheme="minorHAnsi"/>
                <w:color w:val="000000"/>
                <w:sz w:val="20"/>
                <w:szCs w:val="20"/>
              </w:rPr>
            </w:pPr>
            <w:r w:rsidRPr="00A2794E">
              <w:rPr>
                <w:rFonts w:cstheme="minorHAnsi"/>
                <w:color w:val="000000"/>
                <w:sz w:val="20"/>
                <w:szCs w:val="20"/>
              </w:rPr>
              <w:t>40,45</w:t>
            </w:r>
          </w:p>
        </w:tc>
        <w:tc>
          <w:tcPr>
            <w:tcW w:w="877" w:type="dxa"/>
            <w:tcBorders>
              <w:top w:val="single" w:sz="12" w:space="0" w:color="auto"/>
            </w:tcBorders>
            <w:noWrap/>
            <w:vAlign w:val="center"/>
          </w:tcPr>
          <w:p w:rsidR="00987F86" w:rsidRPr="00A2794E" w:rsidRDefault="0041333C" w:rsidP="004926E1">
            <w:pPr>
              <w:tabs>
                <w:tab w:val="left" w:pos="1170"/>
              </w:tabs>
              <w:ind w:right="118"/>
              <w:jc w:val="right"/>
              <w:rPr>
                <w:rFonts w:cstheme="minorHAnsi"/>
                <w:color w:val="000000"/>
                <w:sz w:val="20"/>
                <w:szCs w:val="20"/>
              </w:rPr>
            </w:pPr>
            <w:r w:rsidRPr="00A2794E">
              <w:rPr>
                <w:rFonts w:cstheme="minorHAnsi"/>
                <w:color w:val="000000"/>
                <w:sz w:val="20"/>
                <w:szCs w:val="20"/>
              </w:rPr>
              <w:t>50,46</w:t>
            </w:r>
          </w:p>
        </w:tc>
        <w:tc>
          <w:tcPr>
            <w:tcW w:w="877" w:type="dxa"/>
            <w:tcBorders>
              <w:top w:val="single" w:sz="12" w:space="0" w:color="auto"/>
            </w:tcBorders>
            <w:noWrap/>
            <w:vAlign w:val="center"/>
          </w:tcPr>
          <w:p w:rsidR="00987F86" w:rsidRPr="00A2794E" w:rsidRDefault="0041333C" w:rsidP="004926E1">
            <w:pPr>
              <w:tabs>
                <w:tab w:val="left" w:pos="1170"/>
              </w:tabs>
              <w:ind w:right="118"/>
              <w:jc w:val="right"/>
              <w:rPr>
                <w:rFonts w:cstheme="minorHAnsi"/>
                <w:color w:val="000000"/>
                <w:sz w:val="20"/>
                <w:szCs w:val="20"/>
              </w:rPr>
            </w:pPr>
            <w:r w:rsidRPr="00A2794E">
              <w:rPr>
                <w:rFonts w:cstheme="minorHAnsi"/>
                <w:color w:val="000000"/>
                <w:sz w:val="20"/>
                <w:szCs w:val="20"/>
              </w:rPr>
              <w:t>8,64</w:t>
            </w:r>
          </w:p>
        </w:tc>
        <w:tc>
          <w:tcPr>
            <w:tcW w:w="1725" w:type="dxa"/>
            <w:tcBorders>
              <w:top w:val="single" w:sz="12" w:space="0" w:color="auto"/>
            </w:tcBorders>
            <w:noWrap/>
            <w:vAlign w:val="center"/>
          </w:tcPr>
          <w:p w:rsidR="00987F86" w:rsidRPr="00A2794E" w:rsidRDefault="0041333C" w:rsidP="004926E1">
            <w:pPr>
              <w:tabs>
                <w:tab w:val="left" w:pos="1170"/>
              </w:tabs>
              <w:ind w:right="118"/>
              <w:jc w:val="right"/>
              <w:rPr>
                <w:rFonts w:cstheme="minorHAnsi"/>
                <w:color w:val="000000"/>
                <w:sz w:val="20"/>
                <w:szCs w:val="20"/>
              </w:rPr>
            </w:pPr>
            <w:r w:rsidRPr="00A2794E">
              <w:rPr>
                <w:rFonts w:cstheme="minorHAnsi"/>
                <w:color w:val="000000"/>
                <w:sz w:val="20"/>
                <w:szCs w:val="20"/>
              </w:rPr>
              <w:t>0,45</w:t>
            </w:r>
          </w:p>
        </w:tc>
        <w:tc>
          <w:tcPr>
            <w:tcW w:w="3240" w:type="dxa"/>
            <w:tcBorders>
              <w:top w:val="single" w:sz="12" w:space="0" w:color="auto"/>
            </w:tcBorders>
            <w:noWrap/>
            <w:vAlign w:val="center"/>
          </w:tcPr>
          <w:p w:rsidR="00987F86" w:rsidRPr="00A2794E" w:rsidRDefault="0041333C" w:rsidP="004926E1">
            <w:pPr>
              <w:tabs>
                <w:tab w:val="left" w:pos="1170"/>
              </w:tabs>
              <w:ind w:right="118"/>
              <w:jc w:val="right"/>
              <w:rPr>
                <w:rFonts w:cstheme="minorHAnsi"/>
                <w:i/>
                <w:iCs/>
                <w:color w:val="000000"/>
                <w:sz w:val="20"/>
                <w:szCs w:val="20"/>
              </w:rPr>
            </w:pPr>
            <w:r w:rsidRPr="00A2794E">
              <w:rPr>
                <w:rFonts w:cstheme="minorHAnsi"/>
                <w:i/>
                <w:iCs/>
                <w:color w:val="000000"/>
                <w:sz w:val="20"/>
                <w:szCs w:val="20"/>
              </w:rPr>
              <w:t>6,22</w:t>
            </w:r>
          </w:p>
        </w:tc>
      </w:tr>
      <w:tr w:rsidR="00987F86" w:rsidRPr="004F4C64" w:rsidTr="00A2794E">
        <w:tblPrEx>
          <w:tblCellMar>
            <w:top w:w="0" w:type="dxa"/>
            <w:bottom w:w="0" w:type="dxa"/>
          </w:tblCellMar>
        </w:tblPrEx>
        <w:tc>
          <w:tcPr>
            <w:tcW w:w="1836" w:type="dxa"/>
            <w:tcBorders>
              <w:top w:val="single" w:sz="12" w:space="0" w:color="auto"/>
            </w:tcBorders>
          </w:tcPr>
          <w:p w:rsidR="00987F86" w:rsidRPr="004F4C64" w:rsidRDefault="0041333C" w:rsidP="00A2794E">
            <w:pPr>
              <w:spacing w:before="40" w:after="40"/>
              <w:jc w:val="center"/>
              <w:rPr>
                <w:rFonts w:cstheme="minorHAnsi"/>
                <w:bCs/>
                <w:sz w:val="20"/>
                <w:szCs w:val="20"/>
              </w:rPr>
            </w:pPr>
            <w:r w:rsidRPr="004F4C64">
              <w:rPr>
                <w:rFonts w:cstheme="minorHAnsi"/>
                <w:bCs/>
                <w:sz w:val="20"/>
                <w:szCs w:val="20"/>
              </w:rPr>
              <w:t xml:space="preserve">Τρέχον έτος – </w:t>
            </w:r>
            <w:r w:rsidRPr="004F4C64">
              <w:rPr>
                <w:rFonts w:cstheme="minorHAnsi"/>
                <w:bCs/>
                <w:sz w:val="20"/>
                <w:szCs w:val="20"/>
              </w:rPr>
              <w:t>4</w:t>
            </w:r>
          </w:p>
        </w:tc>
        <w:tc>
          <w:tcPr>
            <w:tcW w:w="1646" w:type="dxa"/>
            <w:tcBorders>
              <w:top w:val="single" w:sz="12" w:space="0" w:color="auto"/>
            </w:tcBorders>
            <w:noWrap/>
            <w:vAlign w:val="center"/>
          </w:tcPr>
          <w:p w:rsidR="00987F86" w:rsidRPr="00A2794E" w:rsidRDefault="0041333C" w:rsidP="004926E1">
            <w:pPr>
              <w:tabs>
                <w:tab w:val="left" w:pos="1170"/>
              </w:tabs>
              <w:ind w:right="118"/>
              <w:jc w:val="right"/>
              <w:rPr>
                <w:rFonts w:cstheme="minorHAnsi"/>
                <w:color w:val="000000"/>
                <w:sz w:val="20"/>
                <w:szCs w:val="20"/>
              </w:rPr>
            </w:pPr>
            <w:r w:rsidRPr="00A2794E">
              <w:rPr>
                <w:rFonts w:cstheme="minorHAnsi"/>
                <w:color w:val="000000"/>
                <w:sz w:val="20"/>
                <w:szCs w:val="20"/>
              </w:rPr>
              <w:t>170</w:t>
            </w:r>
          </w:p>
        </w:tc>
        <w:tc>
          <w:tcPr>
            <w:tcW w:w="1067" w:type="dxa"/>
            <w:tcBorders>
              <w:top w:val="single" w:sz="12" w:space="0" w:color="auto"/>
            </w:tcBorders>
            <w:noWrap/>
            <w:vAlign w:val="center"/>
          </w:tcPr>
          <w:p w:rsidR="00987F86" w:rsidRPr="00A2794E" w:rsidRDefault="0041333C" w:rsidP="004926E1">
            <w:pPr>
              <w:tabs>
                <w:tab w:val="left" w:pos="1170"/>
              </w:tabs>
              <w:ind w:right="118"/>
              <w:jc w:val="right"/>
              <w:rPr>
                <w:rFonts w:cstheme="minorHAnsi"/>
                <w:color w:val="000000"/>
                <w:sz w:val="20"/>
                <w:szCs w:val="20"/>
              </w:rPr>
            </w:pPr>
            <w:r w:rsidRPr="00A2794E">
              <w:rPr>
                <w:rFonts w:cstheme="minorHAnsi"/>
                <w:color w:val="000000"/>
                <w:sz w:val="20"/>
                <w:szCs w:val="20"/>
              </w:rPr>
              <w:t>41</w:t>
            </w:r>
            <w:r w:rsidRPr="00A2794E">
              <w:rPr>
                <w:rFonts w:cstheme="minorHAnsi"/>
                <w:color w:val="000000"/>
                <w:sz w:val="20"/>
                <w:szCs w:val="20"/>
              </w:rPr>
              <w:t>,</w:t>
            </w:r>
            <w:r w:rsidRPr="00A2794E">
              <w:rPr>
                <w:rFonts w:cstheme="minorHAnsi"/>
                <w:color w:val="000000"/>
                <w:sz w:val="20"/>
                <w:szCs w:val="20"/>
              </w:rPr>
              <w:t>76</w:t>
            </w:r>
          </w:p>
        </w:tc>
        <w:tc>
          <w:tcPr>
            <w:tcW w:w="877" w:type="dxa"/>
            <w:tcBorders>
              <w:top w:val="single" w:sz="12" w:space="0" w:color="auto"/>
            </w:tcBorders>
            <w:noWrap/>
            <w:vAlign w:val="center"/>
          </w:tcPr>
          <w:p w:rsidR="00987F86" w:rsidRPr="00A2794E" w:rsidRDefault="0041333C" w:rsidP="004926E1">
            <w:pPr>
              <w:tabs>
                <w:tab w:val="left" w:pos="1170"/>
              </w:tabs>
              <w:ind w:right="118"/>
              <w:jc w:val="right"/>
              <w:rPr>
                <w:rFonts w:cstheme="minorHAnsi"/>
                <w:color w:val="000000"/>
                <w:sz w:val="20"/>
                <w:szCs w:val="20"/>
              </w:rPr>
            </w:pPr>
            <w:r w:rsidRPr="00A2794E">
              <w:rPr>
                <w:rFonts w:cstheme="minorHAnsi"/>
                <w:color w:val="000000"/>
                <w:sz w:val="20"/>
                <w:szCs w:val="20"/>
              </w:rPr>
              <w:t>49,41</w:t>
            </w:r>
          </w:p>
        </w:tc>
        <w:tc>
          <w:tcPr>
            <w:tcW w:w="877" w:type="dxa"/>
            <w:tcBorders>
              <w:top w:val="single" w:sz="12" w:space="0" w:color="auto"/>
            </w:tcBorders>
            <w:noWrap/>
            <w:vAlign w:val="center"/>
          </w:tcPr>
          <w:p w:rsidR="00987F86" w:rsidRPr="00A2794E" w:rsidRDefault="0041333C" w:rsidP="004926E1">
            <w:pPr>
              <w:tabs>
                <w:tab w:val="left" w:pos="1170"/>
              </w:tabs>
              <w:ind w:right="118"/>
              <w:jc w:val="right"/>
              <w:rPr>
                <w:rFonts w:cstheme="minorHAnsi"/>
                <w:color w:val="000000"/>
                <w:sz w:val="20"/>
                <w:szCs w:val="20"/>
              </w:rPr>
            </w:pPr>
            <w:r w:rsidRPr="00A2794E">
              <w:rPr>
                <w:rFonts w:cstheme="minorHAnsi"/>
                <w:color w:val="000000"/>
                <w:sz w:val="20"/>
                <w:szCs w:val="20"/>
              </w:rPr>
              <w:t>8,24</w:t>
            </w:r>
          </w:p>
        </w:tc>
        <w:tc>
          <w:tcPr>
            <w:tcW w:w="1725" w:type="dxa"/>
            <w:tcBorders>
              <w:top w:val="single" w:sz="12" w:space="0" w:color="auto"/>
            </w:tcBorders>
            <w:noWrap/>
            <w:vAlign w:val="center"/>
          </w:tcPr>
          <w:p w:rsidR="00987F86" w:rsidRPr="00A2794E" w:rsidRDefault="0041333C" w:rsidP="004926E1">
            <w:pPr>
              <w:tabs>
                <w:tab w:val="left" w:pos="1170"/>
              </w:tabs>
              <w:ind w:right="118"/>
              <w:jc w:val="right"/>
              <w:rPr>
                <w:rFonts w:cstheme="minorHAnsi"/>
                <w:color w:val="000000"/>
                <w:sz w:val="20"/>
                <w:szCs w:val="20"/>
              </w:rPr>
            </w:pPr>
            <w:r w:rsidRPr="00A2794E">
              <w:rPr>
                <w:rFonts w:cstheme="minorHAnsi"/>
                <w:color w:val="000000"/>
                <w:sz w:val="20"/>
                <w:szCs w:val="20"/>
              </w:rPr>
              <w:t>0,59</w:t>
            </w:r>
          </w:p>
        </w:tc>
        <w:tc>
          <w:tcPr>
            <w:tcW w:w="3240" w:type="dxa"/>
            <w:tcBorders>
              <w:top w:val="single" w:sz="12" w:space="0" w:color="auto"/>
            </w:tcBorders>
            <w:noWrap/>
            <w:vAlign w:val="center"/>
          </w:tcPr>
          <w:p w:rsidR="00987F86" w:rsidRPr="00A2794E" w:rsidRDefault="0041333C" w:rsidP="004926E1">
            <w:pPr>
              <w:tabs>
                <w:tab w:val="left" w:pos="1170"/>
              </w:tabs>
              <w:ind w:right="118"/>
              <w:jc w:val="right"/>
              <w:rPr>
                <w:rFonts w:cstheme="minorHAnsi"/>
                <w:i/>
                <w:iCs/>
                <w:color w:val="000000"/>
                <w:sz w:val="20"/>
                <w:szCs w:val="20"/>
              </w:rPr>
            </w:pPr>
            <w:r w:rsidRPr="00A2794E">
              <w:rPr>
                <w:rFonts w:cstheme="minorHAnsi"/>
                <w:i/>
                <w:iCs/>
                <w:color w:val="000000"/>
                <w:sz w:val="20"/>
                <w:szCs w:val="20"/>
              </w:rPr>
              <w:t>6,19</w:t>
            </w:r>
          </w:p>
        </w:tc>
      </w:tr>
      <w:tr w:rsidR="00987F86" w:rsidRPr="004F4C64" w:rsidTr="004926E1">
        <w:tblPrEx>
          <w:tblCellMar>
            <w:top w:w="0" w:type="dxa"/>
            <w:bottom w:w="0" w:type="dxa"/>
          </w:tblCellMar>
        </w:tblPrEx>
        <w:tc>
          <w:tcPr>
            <w:tcW w:w="1836" w:type="dxa"/>
          </w:tcPr>
          <w:p w:rsidR="00987F86" w:rsidRPr="004F4C64" w:rsidRDefault="0041333C" w:rsidP="00A2794E">
            <w:pPr>
              <w:spacing w:before="40" w:after="40"/>
              <w:jc w:val="center"/>
              <w:rPr>
                <w:rFonts w:cstheme="minorHAnsi"/>
                <w:bCs/>
                <w:sz w:val="20"/>
                <w:szCs w:val="20"/>
              </w:rPr>
            </w:pPr>
            <w:r w:rsidRPr="004F4C64">
              <w:rPr>
                <w:rFonts w:cstheme="minorHAnsi"/>
                <w:bCs/>
                <w:sz w:val="20"/>
                <w:szCs w:val="20"/>
              </w:rPr>
              <w:t>Τρέχον έτος – 3</w:t>
            </w:r>
          </w:p>
        </w:tc>
        <w:tc>
          <w:tcPr>
            <w:tcW w:w="1646" w:type="dxa"/>
            <w:noWrap/>
          </w:tcPr>
          <w:p w:rsidR="00987F86" w:rsidRPr="00A2794E" w:rsidRDefault="0041333C" w:rsidP="004926E1">
            <w:pPr>
              <w:tabs>
                <w:tab w:val="left" w:pos="1170"/>
              </w:tabs>
              <w:ind w:right="118"/>
              <w:jc w:val="right"/>
              <w:rPr>
                <w:rFonts w:cstheme="minorHAnsi"/>
                <w:color w:val="000000"/>
                <w:sz w:val="20"/>
                <w:szCs w:val="20"/>
              </w:rPr>
            </w:pPr>
            <w:r w:rsidRPr="00A2794E">
              <w:rPr>
                <w:rFonts w:cstheme="minorHAnsi"/>
                <w:color w:val="000000"/>
                <w:sz w:val="20"/>
                <w:szCs w:val="20"/>
              </w:rPr>
              <w:t>122</w:t>
            </w:r>
          </w:p>
        </w:tc>
        <w:tc>
          <w:tcPr>
            <w:tcW w:w="1067" w:type="dxa"/>
            <w:noWrap/>
            <w:vAlign w:val="center"/>
          </w:tcPr>
          <w:p w:rsidR="00987F86" w:rsidRPr="00A2794E" w:rsidRDefault="0041333C" w:rsidP="004926E1">
            <w:pPr>
              <w:tabs>
                <w:tab w:val="left" w:pos="1170"/>
              </w:tabs>
              <w:spacing w:before="40" w:after="40"/>
              <w:ind w:right="118"/>
              <w:jc w:val="right"/>
              <w:rPr>
                <w:rFonts w:cstheme="minorHAnsi"/>
                <w:bCs/>
                <w:sz w:val="20"/>
                <w:szCs w:val="20"/>
              </w:rPr>
            </w:pPr>
            <w:r w:rsidRPr="00A2794E">
              <w:rPr>
                <w:rFonts w:cstheme="minorHAnsi"/>
                <w:bCs/>
                <w:sz w:val="20"/>
                <w:szCs w:val="20"/>
              </w:rPr>
              <w:t>39,23</w:t>
            </w:r>
          </w:p>
        </w:tc>
        <w:tc>
          <w:tcPr>
            <w:tcW w:w="877" w:type="dxa"/>
            <w:noWrap/>
            <w:vAlign w:val="center"/>
          </w:tcPr>
          <w:p w:rsidR="00987F86" w:rsidRPr="00A2794E" w:rsidRDefault="0041333C" w:rsidP="004926E1">
            <w:pPr>
              <w:tabs>
                <w:tab w:val="left" w:pos="1170"/>
              </w:tabs>
              <w:spacing w:before="40" w:after="40"/>
              <w:ind w:right="118"/>
              <w:jc w:val="right"/>
              <w:rPr>
                <w:rFonts w:cstheme="minorHAnsi"/>
                <w:bCs/>
                <w:sz w:val="20"/>
                <w:szCs w:val="20"/>
              </w:rPr>
            </w:pPr>
            <w:r w:rsidRPr="00A2794E">
              <w:rPr>
                <w:rFonts w:cstheme="minorHAnsi"/>
                <w:bCs/>
                <w:sz w:val="20"/>
                <w:szCs w:val="20"/>
              </w:rPr>
              <w:t>50,77</w:t>
            </w:r>
          </w:p>
        </w:tc>
        <w:tc>
          <w:tcPr>
            <w:tcW w:w="877" w:type="dxa"/>
            <w:noWrap/>
            <w:vAlign w:val="center"/>
          </w:tcPr>
          <w:p w:rsidR="00987F86" w:rsidRPr="00A2794E" w:rsidRDefault="0041333C" w:rsidP="004926E1">
            <w:pPr>
              <w:tabs>
                <w:tab w:val="left" w:pos="1170"/>
              </w:tabs>
              <w:spacing w:before="40" w:after="40"/>
              <w:ind w:right="118"/>
              <w:jc w:val="right"/>
              <w:rPr>
                <w:rFonts w:cstheme="minorHAnsi"/>
                <w:bCs/>
                <w:sz w:val="20"/>
                <w:szCs w:val="20"/>
              </w:rPr>
            </w:pPr>
            <w:r w:rsidRPr="00A2794E">
              <w:rPr>
                <w:rFonts w:cstheme="minorHAnsi"/>
                <w:bCs/>
                <w:sz w:val="20"/>
                <w:szCs w:val="20"/>
              </w:rPr>
              <w:t>8,46</w:t>
            </w:r>
          </w:p>
        </w:tc>
        <w:tc>
          <w:tcPr>
            <w:tcW w:w="1725" w:type="dxa"/>
            <w:noWrap/>
            <w:vAlign w:val="center"/>
          </w:tcPr>
          <w:p w:rsidR="00987F86" w:rsidRPr="00A2794E" w:rsidRDefault="0041333C" w:rsidP="004926E1">
            <w:pPr>
              <w:tabs>
                <w:tab w:val="left" w:pos="1170"/>
              </w:tabs>
              <w:spacing w:before="40" w:after="40"/>
              <w:ind w:right="118"/>
              <w:jc w:val="right"/>
              <w:rPr>
                <w:rFonts w:cstheme="minorHAnsi"/>
                <w:bCs/>
                <w:sz w:val="20"/>
                <w:szCs w:val="20"/>
              </w:rPr>
            </w:pPr>
            <w:r w:rsidRPr="00A2794E">
              <w:rPr>
                <w:rFonts w:cstheme="minorHAnsi"/>
                <w:bCs/>
                <w:sz w:val="20"/>
                <w:szCs w:val="20"/>
              </w:rPr>
              <w:t>1,54</w:t>
            </w:r>
          </w:p>
        </w:tc>
        <w:tc>
          <w:tcPr>
            <w:tcW w:w="3240" w:type="dxa"/>
            <w:noWrap/>
          </w:tcPr>
          <w:p w:rsidR="00987F86" w:rsidRPr="00A2794E" w:rsidRDefault="0041333C" w:rsidP="004926E1">
            <w:pPr>
              <w:tabs>
                <w:tab w:val="left" w:pos="1170"/>
              </w:tabs>
              <w:ind w:right="118"/>
              <w:jc w:val="right"/>
              <w:rPr>
                <w:rFonts w:cstheme="minorHAnsi"/>
                <w:i/>
                <w:iCs/>
                <w:color w:val="000000"/>
                <w:sz w:val="20"/>
                <w:szCs w:val="20"/>
              </w:rPr>
            </w:pPr>
            <w:r w:rsidRPr="00A2794E">
              <w:rPr>
                <w:rFonts w:cstheme="minorHAnsi"/>
                <w:i/>
                <w:iCs/>
                <w:color w:val="000000"/>
                <w:sz w:val="20"/>
                <w:szCs w:val="20"/>
              </w:rPr>
              <w:t>6,29</w:t>
            </w:r>
          </w:p>
        </w:tc>
      </w:tr>
      <w:tr w:rsidR="00987F86" w:rsidRPr="004F4C64" w:rsidTr="00A2794E">
        <w:tblPrEx>
          <w:tblCellMar>
            <w:top w:w="0" w:type="dxa"/>
            <w:bottom w:w="0" w:type="dxa"/>
          </w:tblCellMar>
        </w:tblPrEx>
        <w:tc>
          <w:tcPr>
            <w:tcW w:w="1836" w:type="dxa"/>
            <w:tcBorders>
              <w:bottom w:val="single" w:sz="4" w:space="0" w:color="auto"/>
            </w:tcBorders>
          </w:tcPr>
          <w:p w:rsidR="00987F86" w:rsidRPr="004F4C64" w:rsidRDefault="0041333C" w:rsidP="00A2794E">
            <w:pPr>
              <w:spacing w:before="40" w:after="40"/>
              <w:jc w:val="center"/>
              <w:rPr>
                <w:rFonts w:cstheme="minorHAnsi"/>
                <w:bCs/>
                <w:sz w:val="20"/>
                <w:szCs w:val="20"/>
              </w:rPr>
            </w:pPr>
            <w:r w:rsidRPr="004F4C64">
              <w:rPr>
                <w:rFonts w:cstheme="minorHAnsi"/>
                <w:bCs/>
                <w:sz w:val="20"/>
                <w:szCs w:val="20"/>
              </w:rPr>
              <w:t>Τρέχον έτος - 2</w:t>
            </w:r>
          </w:p>
        </w:tc>
        <w:tc>
          <w:tcPr>
            <w:tcW w:w="1646" w:type="dxa"/>
            <w:tcBorders>
              <w:bottom w:val="single" w:sz="4" w:space="0" w:color="auto"/>
            </w:tcBorders>
            <w:noWrap/>
          </w:tcPr>
          <w:p w:rsidR="00987F86" w:rsidRPr="00A2794E" w:rsidRDefault="0041333C" w:rsidP="004926E1">
            <w:pPr>
              <w:tabs>
                <w:tab w:val="left" w:pos="1170"/>
              </w:tabs>
              <w:ind w:right="118"/>
              <w:jc w:val="right"/>
              <w:rPr>
                <w:rFonts w:cstheme="minorHAnsi"/>
                <w:color w:val="000000"/>
                <w:sz w:val="20"/>
                <w:szCs w:val="20"/>
              </w:rPr>
            </w:pPr>
            <w:r w:rsidRPr="00A2794E">
              <w:rPr>
                <w:rFonts w:cstheme="minorHAnsi"/>
                <w:color w:val="000000"/>
                <w:sz w:val="20"/>
                <w:szCs w:val="20"/>
              </w:rPr>
              <w:t>123</w:t>
            </w:r>
          </w:p>
        </w:tc>
        <w:tc>
          <w:tcPr>
            <w:tcW w:w="1067" w:type="dxa"/>
            <w:tcBorders>
              <w:bottom w:val="single" w:sz="4" w:space="0" w:color="auto"/>
            </w:tcBorders>
            <w:noWrap/>
            <w:vAlign w:val="center"/>
          </w:tcPr>
          <w:p w:rsidR="00987F86" w:rsidRPr="00A2794E" w:rsidRDefault="0041333C" w:rsidP="004926E1">
            <w:pPr>
              <w:tabs>
                <w:tab w:val="left" w:pos="1170"/>
              </w:tabs>
              <w:spacing w:before="40" w:after="40"/>
              <w:ind w:right="118"/>
              <w:jc w:val="right"/>
              <w:rPr>
                <w:rFonts w:cstheme="minorHAnsi"/>
                <w:bCs/>
                <w:sz w:val="20"/>
                <w:szCs w:val="20"/>
              </w:rPr>
            </w:pPr>
            <w:r w:rsidRPr="00A2794E">
              <w:rPr>
                <w:rFonts w:cstheme="minorHAnsi"/>
                <w:bCs/>
                <w:sz w:val="20"/>
                <w:szCs w:val="20"/>
              </w:rPr>
              <w:t>34,15</w:t>
            </w:r>
          </w:p>
        </w:tc>
        <w:tc>
          <w:tcPr>
            <w:tcW w:w="877" w:type="dxa"/>
            <w:tcBorders>
              <w:bottom w:val="single" w:sz="4" w:space="0" w:color="auto"/>
            </w:tcBorders>
            <w:noWrap/>
            <w:vAlign w:val="center"/>
          </w:tcPr>
          <w:p w:rsidR="00987F86" w:rsidRPr="00A2794E" w:rsidRDefault="0041333C" w:rsidP="004926E1">
            <w:pPr>
              <w:tabs>
                <w:tab w:val="left" w:pos="1170"/>
              </w:tabs>
              <w:spacing w:before="40" w:after="40"/>
              <w:ind w:right="118"/>
              <w:jc w:val="right"/>
              <w:rPr>
                <w:rFonts w:cstheme="minorHAnsi"/>
                <w:bCs/>
                <w:sz w:val="20"/>
                <w:szCs w:val="20"/>
              </w:rPr>
            </w:pPr>
            <w:r w:rsidRPr="00A2794E">
              <w:rPr>
                <w:rFonts w:cstheme="minorHAnsi"/>
                <w:bCs/>
                <w:sz w:val="20"/>
                <w:szCs w:val="20"/>
              </w:rPr>
              <w:t>52,03</w:t>
            </w:r>
          </w:p>
        </w:tc>
        <w:tc>
          <w:tcPr>
            <w:tcW w:w="877" w:type="dxa"/>
            <w:tcBorders>
              <w:bottom w:val="single" w:sz="4" w:space="0" w:color="auto"/>
            </w:tcBorders>
            <w:noWrap/>
            <w:vAlign w:val="center"/>
          </w:tcPr>
          <w:p w:rsidR="00987F86" w:rsidRPr="00A2794E" w:rsidRDefault="0041333C" w:rsidP="004926E1">
            <w:pPr>
              <w:tabs>
                <w:tab w:val="left" w:pos="1170"/>
              </w:tabs>
              <w:spacing w:before="40" w:after="40"/>
              <w:ind w:right="118"/>
              <w:jc w:val="right"/>
              <w:rPr>
                <w:rFonts w:cstheme="minorHAnsi"/>
                <w:bCs/>
                <w:sz w:val="20"/>
                <w:szCs w:val="20"/>
              </w:rPr>
            </w:pPr>
            <w:r w:rsidRPr="00A2794E">
              <w:rPr>
                <w:rFonts w:cstheme="minorHAnsi"/>
                <w:bCs/>
                <w:sz w:val="20"/>
                <w:szCs w:val="20"/>
              </w:rPr>
              <w:t>13,01</w:t>
            </w:r>
          </w:p>
        </w:tc>
        <w:tc>
          <w:tcPr>
            <w:tcW w:w="1725" w:type="dxa"/>
            <w:tcBorders>
              <w:bottom w:val="single" w:sz="4" w:space="0" w:color="auto"/>
            </w:tcBorders>
            <w:noWrap/>
            <w:vAlign w:val="center"/>
          </w:tcPr>
          <w:p w:rsidR="00987F86" w:rsidRPr="00A2794E" w:rsidRDefault="0041333C" w:rsidP="004926E1">
            <w:pPr>
              <w:tabs>
                <w:tab w:val="left" w:pos="1170"/>
              </w:tabs>
              <w:spacing w:before="40" w:after="40"/>
              <w:ind w:right="118"/>
              <w:jc w:val="right"/>
              <w:rPr>
                <w:rFonts w:cstheme="minorHAnsi"/>
                <w:bCs/>
                <w:sz w:val="20"/>
                <w:szCs w:val="20"/>
              </w:rPr>
            </w:pPr>
            <w:r w:rsidRPr="00A2794E">
              <w:rPr>
                <w:rFonts w:cstheme="minorHAnsi"/>
                <w:bCs/>
                <w:sz w:val="20"/>
                <w:szCs w:val="20"/>
              </w:rPr>
              <w:t>0,81</w:t>
            </w:r>
          </w:p>
        </w:tc>
        <w:tc>
          <w:tcPr>
            <w:tcW w:w="3240" w:type="dxa"/>
            <w:tcBorders>
              <w:bottom w:val="single" w:sz="4" w:space="0" w:color="auto"/>
            </w:tcBorders>
            <w:noWrap/>
          </w:tcPr>
          <w:p w:rsidR="00987F86" w:rsidRPr="00A2794E" w:rsidRDefault="0041333C" w:rsidP="004926E1">
            <w:pPr>
              <w:tabs>
                <w:tab w:val="left" w:pos="1170"/>
              </w:tabs>
              <w:ind w:right="118"/>
              <w:jc w:val="right"/>
              <w:rPr>
                <w:rFonts w:cstheme="minorHAnsi"/>
                <w:i/>
                <w:iCs/>
                <w:color w:val="000000"/>
                <w:sz w:val="20"/>
                <w:szCs w:val="20"/>
              </w:rPr>
            </w:pPr>
            <w:r w:rsidRPr="00A2794E">
              <w:rPr>
                <w:rFonts w:cstheme="minorHAnsi"/>
                <w:i/>
                <w:iCs/>
                <w:color w:val="000000"/>
                <w:sz w:val="20"/>
                <w:szCs w:val="20"/>
              </w:rPr>
              <w:t>6,28</w:t>
            </w:r>
          </w:p>
        </w:tc>
      </w:tr>
      <w:tr w:rsidR="00987F86" w:rsidRPr="004F4C64" w:rsidTr="00A2794E">
        <w:tblPrEx>
          <w:tblCellMar>
            <w:top w:w="0" w:type="dxa"/>
            <w:bottom w:w="0" w:type="dxa"/>
          </w:tblCellMar>
        </w:tblPrEx>
        <w:tc>
          <w:tcPr>
            <w:tcW w:w="1836" w:type="dxa"/>
            <w:tcBorders>
              <w:bottom w:val="double" w:sz="4" w:space="0" w:color="auto"/>
            </w:tcBorders>
          </w:tcPr>
          <w:p w:rsidR="00987F86" w:rsidRPr="004F4C64" w:rsidRDefault="0041333C" w:rsidP="00A2794E">
            <w:pPr>
              <w:spacing w:before="40" w:after="40"/>
              <w:jc w:val="center"/>
              <w:rPr>
                <w:rFonts w:cstheme="minorHAnsi"/>
                <w:bCs/>
                <w:sz w:val="20"/>
                <w:szCs w:val="20"/>
              </w:rPr>
            </w:pPr>
            <w:r w:rsidRPr="004F4C64">
              <w:rPr>
                <w:rFonts w:cstheme="minorHAnsi"/>
                <w:bCs/>
                <w:sz w:val="20"/>
                <w:szCs w:val="20"/>
              </w:rPr>
              <w:t>Προηγ. έτος</w:t>
            </w:r>
          </w:p>
        </w:tc>
        <w:tc>
          <w:tcPr>
            <w:tcW w:w="1646" w:type="dxa"/>
            <w:tcBorders>
              <w:bottom w:val="double" w:sz="4" w:space="0" w:color="auto"/>
            </w:tcBorders>
            <w:noWrap/>
          </w:tcPr>
          <w:p w:rsidR="00987F86" w:rsidRPr="00A2794E" w:rsidRDefault="0041333C" w:rsidP="004926E1">
            <w:pPr>
              <w:tabs>
                <w:tab w:val="left" w:pos="1170"/>
              </w:tabs>
              <w:ind w:right="118"/>
              <w:jc w:val="right"/>
              <w:rPr>
                <w:rFonts w:cstheme="minorHAnsi"/>
                <w:color w:val="000000"/>
                <w:sz w:val="20"/>
                <w:szCs w:val="20"/>
              </w:rPr>
            </w:pPr>
            <w:r w:rsidRPr="00A2794E">
              <w:rPr>
                <w:rFonts w:cstheme="minorHAnsi"/>
                <w:color w:val="000000"/>
                <w:sz w:val="20"/>
                <w:szCs w:val="20"/>
              </w:rPr>
              <w:t>68</w:t>
            </w:r>
          </w:p>
        </w:tc>
        <w:tc>
          <w:tcPr>
            <w:tcW w:w="1067" w:type="dxa"/>
            <w:tcBorders>
              <w:bottom w:val="double" w:sz="4" w:space="0" w:color="auto"/>
            </w:tcBorders>
            <w:noWrap/>
            <w:vAlign w:val="center"/>
          </w:tcPr>
          <w:p w:rsidR="00987F86" w:rsidRPr="00A2794E" w:rsidRDefault="0041333C" w:rsidP="004926E1">
            <w:pPr>
              <w:tabs>
                <w:tab w:val="left" w:pos="1170"/>
              </w:tabs>
              <w:spacing w:before="40" w:after="40"/>
              <w:ind w:right="118"/>
              <w:jc w:val="right"/>
              <w:rPr>
                <w:rFonts w:cstheme="minorHAnsi"/>
                <w:bCs/>
                <w:sz w:val="20"/>
                <w:szCs w:val="20"/>
              </w:rPr>
            </w:pPr>
            <w:r w:rsidRPr="00A2794E">
              <w:rPr>
                <w:rFonts w:cstheme="minorHAnsi"/>
                <w:bCs/>
                <w:sz w:val="20"/>
                <w:szCs w:val="20"/>
              </w:rPr>
              <w:t>29,41</w:t>
            </w:r>
          </w:p>
        </w:tc>
        <w:tc>
          <w:tcPr>
            <w:tcW w:w="877" w:type="dxa"/>
            <w:tcBorders>
              <w:bottom w:val="double" w:sz="4" w:space="0" w:color="auto"/>
            </w:tcBorders>
            <w:noWrap/>
            <w:vAlign w:val="center"/>
          </w:tcPr>
          <w:p w:rsidR="00987F86" w:rsidRPr="00A2794E" w:rsidRDefault="0041333C" w:rsidP="004926E1">
            <w:pPr>
              <w:tabs>
                <w:tab w:val="left" w:pos="1170"/>
              </w:tabs>
              <w:spacing w:before="40" w:after="40"/>
              <w:ind w:right="118"/>
              <w:jc w:val="right"/>
              <w:rPr>
                <w:rFonts w:cstheme="minorHAnsi"/>
                <w:bCs/>
                <w:sz w:val="20"/>
                <w:szCs w:val="20"/>
              </w:rPr>
            </w:pPr>
            <w:r w:rsidRPr="00A2794E">
              <w:rPr>
                <w:rFonts w:cstheme="minorHAnsi"/>
                <w:bCs/>
                <w:sz w:val="20"/>
                <w:szCs w:val="20"/>
              </w:rPr>
              <w:t>39,71</w:t>
            </w:r>
          </w:p>
        </w:tc>
        <w:tc>
          <w:tcPr>
            <w:tcW w:w="877" w:type="dxa"/>
            <w:tcBorders>
              <w:bottom w:val="double" w:sz="4" w:space="0" w:color="auto"/>
            </w:tcBorders>
            <w:noWrap/>
            <w:vAlign w:val="center"/>
          </w:tcPr>
          <w:p w:rsidR="00987F86" w:rsidRPr="00A2794E" w:rsidRDefault="0041333C" w:rsidP="004926E1">
            <w:pPr>
              <w:tabs>
                <w:tab w:val="left" w:pos="1170"/>
              </w:tabs>
              <w:spacing w:before="40" w:after="40"/>
              <w:ind w:right="118"/>
              <w:jc w:val="right"/>
              <w:rPr>
                <w:rFonts w:cstheme="minorHAnsi"/>
                <w:bCs/>
                <w:sz w:val="20"/>
                <w:szCs w:val="20"/>
              </w:rPr>
            </w:pPr>
            <w:r w:rsidRPr="00A2794E">
              <w:rPr>
                <w:rFonts w:cstheme="minorHAnsi"/>
                <w:bCs/>
                <w:sz w:val="20"/>
                <w:szCs w:val="20"/>
              </w:rPr>
              <w:t>29,41</w:t>
            </w:r>
          </w:p>
        </w:tc>
        <w:tc>
          <w:tcPr>
            <w:tcW w:w="1725" w:type="dxa"/>
            <w:tcBorders>
              <w:bottom w:val="double" w:sz="4" w:space="0" w:color="auto"/>
            </w:tcBorders>
            <w:noWrap/>
            <w:vAlign w:val="center"/>
          </w:tcPr>
          <w:p w:rsidR="00987F86" w:rsidRPr="00A2794E" w:rsidRDefault="0041333C" w:rsidP="004926E1">
            <w:pPr>
              <w:tabs>
                <w:tab w:val="left" w:pos="1170"/>
              </w:tabs>
              <w:spacing w:before="40" w:after="40"/>
              <w:ind w:right="118"/>
              <w:jc w:val="right"/>
              <w:rPr>
                <w:rFonts w:cstheme="minorHAnsi"/>
                <w:bCs/>
                <w:sz w:val="20"/>
                <w:szCs w:val="20"/>
              </w:rPr>
            </w:pPr>
            <w:r w:rsidRPr="00A2794E">
              <w:rPr>
                <w:rFonts w:cstheme="minorHAnsi"/>
                <w:bCs/>
                <w:sz w:val="20"/>
                <w:szCs w:val="20"/>
              </w:rPr>
              <w:t>1,47</w:t>
            </w:r>
          </w:p>
        </w:tc>
        <w:tc>
          <w:tcPr>
            <w:tcW w:w="3240" w:type="dxa"/>
            <w:tcBorders>
              <w:bottom w:val="double" w:sz="4" w:space="0" w:color="auto"/>
            </w:tcBorders>
            <w:noWrap/>
          </w:tcPr>
          <w:p w:rsidR="00987F86" w:rsidRPr="00A2794E" w:rsidRDefault="0041333C" w:rsidP="004926E1">
            <w:pPr>
              <w:tabs>
                <w:tab w:val="left" w:pos="1170"/>
              </w:tabs>
              <w:ind w:right="118"/>
              <w:jc w:val="right"/>
              <w:rPr>
                <w:rFonts w:cstheme="minorHAnsi"/>
                <w:i/>
                <w:iCs/>
                <w:color w:val="000000"/>
                <w:sz w:val="20"/>
                <w:szCs w:val="20"/>
              </w:rPr>
            </w:pPr>
            <w:r w:rsidRPr="00A2794E">
              <w:rPr>
                <w:rFonts w:cstheme="minorHAnsi"/>
                <w:i/>
                <w:iCs/>
                <w:color w:val="000000"/>
                <w:sz w:val="20"/>
                <w:szCs w:val="20"/>
              </w:rPr>
              <w:t>6,58</w:t>
            </w:r>
          </w:p>
        </w:tc>
      </w:tr>
      <w:tr w:rsidR="002B463D" w:rsidRPr="004F4C64" w:rsidTr="00A2794E">
        <w:tblPrEx>
          <w:tblCellMar>
            <w:top w:w="0" w:type="dxa"/>
            <w:bottom w:w="0" w:type="dxa"/>
          </w:tblCellMar>
        </w:tblPrEx>
        <w:tc>
          <w:tcPr>
            <w:tcW w:w="1836" w:type="dxa"/>
            <w:tcBorders>
              <w:bottom w:val="double" w:sz="4" w:space="0" w:color="auto"/>
            </w:tcBorders>
          </w:tcPr>
          <w:p w:rsidR="002B463D" w:rsidRPr="004F4C64" w:rsidRDefault="0041333C" w:rsidP="00A2794E">
            <w:pPr>
              <w:spacing w:before="40" w:after="40"/>
              <w:jc w:val="center"/>
              <w:rPr>
                <w:rFonts w:cstheme="minorHAnsi"/>
                <w:bCs/>
                <w:sz w:val="20"/>
                <w:szCs w:val="20"/>
              </w:rPr>
            </w:pPr>
            <w:r w:rsidRPr="004F4C64">
              <w:rPr>
                <w:rFonts w:cstheme="minorHAnsi"/>
                <w:bCs/>
                <w:sz w:val="20"/>
                <w:szCs w:val="20"/>
              </w:rPr>
              <w:t>Τρέχον έτος*</w:t>
            </w:r>
          </w:p>
        </w:tc>
        <w:tc>
          <w:tcPr>
            <w:tcW w:w="1646" w:type="dxa"/>
            <w:tcBorders>
              <w:bottom w:val="double" w:sz="4" w:space="0" w:color="auto"/>
            </w:tcBorders>
            <w:noWrap/>
          </w:tcPr>
          <w:p w:rsidR="002B463D" w:rsidRPr="004C7AAF" w:rsidRDefault="0041333C" w:rsidP="002B463D">
            <w:pPr>
              <w:jc w:val="right"/>
              <w:rPr>
                <w:color w:val="000000"/>
              </w:rPr>
            </w:pPr>
            <w:r>
              <w:rPr>
                <w:color w:val="000000"/>
              </w:rPr>
              <w:t>158</w:t>
            </w:r>
          </w:p>
        </w:tc>
        <w:tc>
          <w:tcPr>
            <w:tcW w:w="1067" w:type="dxa"/>
            <w:tcBorders>
              <w:bottom w:val="double" w:sz="4" w:space="0" w:color="auto"/>
            </w:tcBorders>
            <w:noWrap/>
            <w:vAlign w:val="center"/>
          </w:tcPr>
          <w:p w:rsidR="002B463D" w:rsidRPr="002B463D" w:rsidRDefault="0041333C" w:rsidP="005D52D0">
            <w:pPr>
              <w:tabs>
                <w:tab w:val="left" w:pos="1170"/>
              </w:tabs>
              <w:spacing w:before="40" w:after="40"/>
              <w:ind w:right="118"/>
              <w:jc w:val="right"/>
              <w:rPr>
                <w:rFonts w:cstheme="minorHAnsi"/>
                <w:bCs/>
                <w:sz w:val="20"/>
                <w:szCs w:val="20"/>
              </w:rPr>
            </w:pPr>
            <w:r>
              <w:rPr>
                <w:rFonts w:cstheme="minorHAnsi"/>
                <w:bCs/>
                <w:sz w:val="20"/>
                <w:szCs w:val="20"/>
              </w:rPr>
              <w:t xml:space="preserve">(41) </w:t>
            </w:r>
            <w:r>
              <w:rPr>
                <w:rFonts w:cstheme="minorHAnsi"/>
                <w:bCs/>
                <w:sz w:val="20"/>
                <w:szCs w:val="20"/>
              </w:rPr>
              <w:t>25,95</w:t>
            </w:r>
          </w:p>
        </w:tc>
        <w:tc>
          <w:tcPr>
            <w:tcW w:w="877" w:type="dxa"/>
            <w:tcBorders>
              <w:bottom w:val="double" w:sz="4" w:space="0" w:color="auto"/>
            </w:tcBorders>
            <w:noWrap/>
            <w:vAlign w:val="center"/>
          </w:tcPr>
          <w:p w:rsidR="002B463D" w:rsidRPr="002B463D" w:rsidRDefault="0041333C" w:rsidP="005D52D0">
            <w:pPr>
              <w:tabs>
                <w:tab w:val="left" w:pos="1170"/>
              </w:tabs>
              <w:spacing w:before="40" w:after="40"/>
              <w:ind w:right="118"/>
              <w:jc w:val="right"/>
              <w:rPr>
                <w:rFonts w:cstheme="minorHAnsi"/>
                <w:bCs/>
                <w:sz w:val="20"/>
                <w:szCs w:val="20"/>
              </w:rPr>
            </w:pPr>
            <w:r>
              <w:rPr>
                <w:rFonts w:cstheme="minorHAnsi"/>
                <w:bCs/>
                <w:sz w:val="20"/>
                <w:szCs w:val="20"/>
              </w:rPr>
              <w:t xml:space="preserve">(84) </w:t>
            </w:r>
            <w:r>
              <w:rPr>
                <w:rFonts w:cstheme="minorHAnsi"/>
                <w:bCs/>
                <w:sz w:val="20"/>
                <w:szCs w:val="20"/>
              </w:rPr>
              <w:t>53,16</w:t>
            </w:r>
          </w:p>
        </w:tc>
        <w:tc>
          <w:tcPr>
            <w:tcW w:w="877" w:type="dxa"/>
            <w:tcBorders>
              <w:bottom w:val="double" w:sz="4" w:space="0" w:color="auto"/>
            </w:tcBorders>
            <w:noWrap/>
            <w:vAlign w:val="center"/>
          </w:tcPr>
          <w:p w:rsidR="002B463D" w:rsidRPr="002B463D" w:rsidRDefault="0041333C" w:rsidP="002B463D">
            <w:pPr>
              <w:tabs>
                <w:tab w:val="left" w:pos="1170"/>
              </w:tabs>
              <w:spacing w:before="40" w:after="40"/>
              <w:ind w:right="118"/>
              <w:jc w:val="right"/>
              <w:rPr>
                <w:rFonts w:cstheme="minorHAnsi"/>
                <w:bCs/>
                <w:sz w:val="20"/>
                <w:szCs w:val="20"/>
              </w:rPr>
            </w:pPr>
            <w:r>
              <w:rPr>
                <w:rFonts w:cstheme="minorHAnsi"/>
                <w:bCs/>
                <w:sz w:val="20"/>
                <w:szCs w:val="20"/>
              </w:rPr>
              <w:t xml:space="preserve">(32) </w:t>
            </w:r>
            <w:r>
              <w:rPr>
                <w:rFonts w:cstheme="minorHAnsi"/>
                <w:bCs/>
                <w:sz w:val="20"/>
                <w:szCs w:val="20"/>
              </w:rPr>
              <w:t>20,25</w:t>
            </w:r>
          </w:p>
        </w:tc>
        <w:tc>
          <w:tcPr>
            <w:tcW w:w="1725" w:type="dxa"/>
            <w:tcBorders>
              <w:bottom w:val="double" w:sz="4" w:space="0" w:color="auto"/>
            </w:tcBorders>
            <w:noWrap/>
            <w:vAlign w:val="center"/>
          </w:tcPr>
          <w:p w:rsidR="002B463D" w:rsidRPr="008D134A" w:rsidRDefault="0041333C" w:rsidP="005D52D0">
            <w:pPr>
              <w:tabs>
                <w:tab w:val="left" w:pos="1170"/>
              </w:tabs>
              <w:spacing w:before="40" w:after="40"/>
              <w:ind w:right="118"/>
              <w:jc w:val="right"/>
              <w:rPr>
                <w:rFonts w:cstheme="minorHAnsi"/>
                <w:bCs/>
                <w:sz w:val="20"/>
                <w:szCs w:val="20"/>
              </w:rPr>
            </w:pPr>
            <w:r>
              <w:rPr>
                <w:rFonts w:cstheme="minorHAnsi"/>
                <w:bCs/>
                <w:sz w:val="20"/>
                <w:szCs w:val="20"/>
              </w:rPr>
              <w:t xml:space="preserve">(1) </w:t>
            </w:r>
            <w:r>
              <w:rPr>
                <w:rFonts w:cstheme="minorHAnsi"/>
                <w:bCs/>
                <w:sz w:val="20"/>
                <w:szCs w:val="20"/>
              </w:rPr>
              <w:t>0,63</w:t>
            </w:r>
          </w:p>
        </w:tc>
        <w:tc>
          <w:tcPr>
            <w:tcW w:w="3240" w:type="dxa"/>
            <w:tcBorders>
              <w:bottom w:val="double" w:sz="4" w:space="0" w:color="auto"/>
            </w:tcBorders>
            <w:noWrap/>
          </w:tcPr>
          <w:p w:rsidR="002B463D" w:rsidRPr="009043B9" w:rsidRDefault="0041333C" w:rsidP="002B463D">
            <w:pPr>
              <w:jc w:val="right"/>
              <w:rPr>
                <w:i/>
                <w:iCs/>
                <w:color w:val="000000"/>
              </w:rPr>
            </w:pPr>
            <w:r>
              <w:rPr>
                <w:i/>
                <w:iCs/>
                <w:color w:val="000000"/>
              </w:rPr>
              <w:t>6,47</w:t>
            </w:r>
          </w:p>
        </w:tc>
      </w:tr>
      <w:tr w:rsidR="00987F86" w:rsidRPr="004F4C64" w:rsidTr="00A2794E">
        <w:tblPrEx>
          <w:tblCellMar>
            <w:top w:w="0" w:type="dxa"/>
            <w:bottom w:w="0" w:type="dxa"/>
          </w:tblCellMar>
        </w:tblPrEx>
        <w:tc>
          <w:tcPr>
            <w:tcW w:w="1836" w:type="dxa"/>
            <w:tcBorders>
              <w:top w:val="double" w:sz="4" w:space="0" w:color="auto"/>
            </w:tcBorders>
          </w:tcPr>
          <w:p w:rsidR="00987F86" w:rsidRPr="004F4C64" w:rsidRDefault="0041333C" w:rsidP="00A2794E">
            <w:pPr>
              <w:spacing w:before="40" w:after="40"/>
              <w:jc w:val="center"/>
              <w:rPr>
                <w:rFonts w:cstheme="minorHAnsi"/>
                <w:bCs/>
                <w:i/>
                <w:iCs/>
                <w:sz w:val="20"/>
                <w:szCs w:val="20"/>
              </w:rPr>
            </w:pPr>
            <w:r w:rsidRPr="004F4C64">
              <w:rPr>
                <w:rFonts w:cstheme="minorHAnsi"/>
                <w:bCs/>
                <w:i/>
                <w:iCs/>
                <w:sz w:val="20"/>
                <w:szCs w:val="20"/>
              </w:rPr>
              <w:t>Σύνολο</w:t>
            </w:r>
          </w:p>
        </w:tc>
        <w:tc>
          <w:tcPr>
            <w:tcW w:w="1646" w:type="dxa"/>
            <w:tcBorders>
              <w:top w:val="double" w:sz="4" w:space="0" w:color="auto"/>
            </w:tcBorders>
            <w:noWrap/>
          </w:tcPr>
          <w:p w:rsidR="00987F86" w:rsidRPr="00A2794E" w:rsidRDefault="0041333C" w:rsidP="00A2794E">
            <w:pPr>
              <w:tabs>
                <w:tab w:val="left" w:pos="1170"/>
              </w:tabs>
              <w:spacing w:before="40" w:after="40"/>
              <w:ind w:left="-128" w:right="118"/>
              <w:jc w:val="right"/>
              <w:rPr>
                <w:rFonts w:cstheme="minorHAnsi"/>
                <w:bCs/>
                <w:i/>
                <w:iCs/>
                <w:sz w:val="20"/>
                <w:szCs w:val="20"/>
              </w:rPr>
            </w:pPr>
          </w:p>
        </w:tc>
        <w:tc>
          <w:tcPr>
            <w:tcW w:w="1067" w:type="dxa"/>
            <w:tcBorders>
              <w:top w:val="double" w:sz="4" w:space="0" w:color="auto"/>
            </w:tcBorders>
            <w:noWrap/>
            <w:vAlign w:val="center"/>
          </w:tcPr>
          <w:p w:rsidR="00987F86" w:rsidRPr="00A2794E" w:rsidRDefault="0041333C" w:rsidP="00A2794E">
            <w:pPr>
              <w:tabs>
                <w:tab w:val="left" w:pos="1170"/>
              </w:tabs>
              <w:spacing w:before="40" w:after="40"/>
              <w:ind w:right="118"/>
              <w:jc w:val="right"/>
              <w:rPr>
                <w:rFonts w:cstheme="minorHAnsi"/>
                <w:bCs/>
                <w:sz w:val="20"/>
                <w:szCs w:val="20"/>
              </w:rPr>
            </w:pPr>
          </w:p>
        </w:tc>
        <w:tc>
          <w:tcPr>
            <w:tcW w:w="877" w:type="dxa"/>
            <w:tcBorders>
              <w:top w:val="double" w:sz="4" w:space="0" w:color="auto"/>
            </w:tcBorders>
            <w:noWrap/>
            <w:vAlign w:val="center"/>
          </w:tcPr>
          <w:p w:rsidR="00987F86" w:rsidRPr="00A2794E" w:rsidRDefault="0041333C" w:rsidP="00A2794E">
            <w:pPr>
              <w:tabs>
                <w:tab w:val="left" w:pos="1170"/>
              </w:tabs>
              <w:spacing w:before="40" w:after="40"/>
              <w:ind w:right="118"/>
              <w:jc w:val="right"/>
              <w:rPr>
                <w:rFonts w:cstheme="minorHAnsi"/>
                <w:bCs/>
                <w:sz w:val="20"/>
                <w:szCs w:val="20"/>
              </w:rPr>
            </w:pPr>
          </w:p>
        </w:tc>
        <w:tc>
          <w:tcPr>
            <w:tcW w:w="877" w:type="dxa"/>
            <w:tcBorders>
              <w:top w:val="double" w:sz="4" w:space="0" w:color="auto"/>
            </w:tcBorders>
            <w:noWrap/>
            <w:vAlign w:val="center"/>
          </w:tcPr>
          <w:p w:rsidR="00987F86" w:rsidRPr="00A2794E" w:rsidRDefault="0041333C" w:rsidP="00A2794E">
            <w:pPr>
              <w:tabs>
                <w:tab w:val="left" w:pos="1170"/>
              </w:tabs>
              <w:spacing w:before="40" w:after="40"/>
              <w:ind w:right="118"/>
              <w:jc w:val="right"/>
              <w:rPr>
                <w:rFonts w:cstheme="minorHAnsi"/>
                <w:bCs/>
                <w:sz w:val="20"/>
                <w:szCs w:val="20"/>
              </w:rPr>
            </w:pPr>
          </w:p>
        </w:tc>
        <w:tc>
          <w:tcPr>
            <w:tcW w:w="1725" w:type="dxa"/>
            <w:tcBorders>
              <w:top w:val="double" w:sz="4" w:space="0" w:color="auto"/>
            </w:tcBorders>
            <w:noWrap/>
            <w:vAlign w:val="center"/>
          </w:tcPr>
          <w:p w:rsidR="00987F86" w:rsidRPr="00A2794E" w:rsidRDefault="0041333C" w:rsidP="00A2794E">
            <w:pPr>
              <w:tabs>
                <w:tab w:val="left" w:pos="1170"/>
              </w:tabs>
              <w:spacing w:before="40" w:after="40"/>
              <w:ind w:right="118"/>
              <w:jc w:val="right"/>
              <w:rPr>
                <w:rFonts w:cstheme="minorHAnsi"/>
                <w:bCs/>
                <w:sz w:val="20"/>
                <w:szCs w:val="20"/>
              </w:rPr>
            </w:pPr>
          </w:p>
        </w:tc>
        <w:tc>
          <w:tcPr>
            <w:tcW w:w="3240" w:type="dxa"/>
            <w:tcBorders>
              <w:top w:val="double" w:sz="4" w:space="0" w:color="auto"/>
            </w:tcBorders>
            <w:noWrap/>
          </w:tcPr>
          <w:p w:rsidR="00987F86" w:rsidRPr="00A2794E" w:rsidRDefault="0041333C" w:rsidP="00A2794E">
            <w:pPr>
              <w:tabs>
                <w:tab w:val="left" w:pos="1170"/>
              </w:tabs>
              <w:spacing w:before="40" w:after="40"/>
              <w:ind w:right="118"/>
              <w:jc w:val="right"/>
              <w:rPr>
                <w:rFonts w:cstheme="minorHAnsi"/>
                <w:bCs/>
                <w:i/>
                <w:iCs/>
                <w:sz w:val="20"/>
                <w:szCs w:val="20"/>
              </w:rPr>
            </w:pPr>
          </w:p>
        </w:tc>
      </w:tr>
    </w:tbl>
    <w:p w:rsidR="004F4C64" w:rsidRPr="004F4C64" w:rsidRDefault="0041333C" w:rsidP="004F4C64">
      <w:pPr>
        <w:spacing w:before="120"/>
        <w:rPr>
          <w:rFonts w:cstheme="minorHAnsi"/>
          <w:b/>
          <w:bCs/>
          <w:sz w:val="20"/>
          <w:szCs w:val="20"/>
        </w:rPr>
      </w:pPr>
      <w:r w:rsidRPr="004F4C64">
        <w:rPr>
          <w:rFonts w:cstheme="minorHAnsi"/>
          <w:b/>
          <w:bCs/>
          <w:sz w:val="20"/>
          <w:szCs w:val="20"/>
        </w:rPr>
        <w:t>*</w:t>
      </w:r>
      <w:r w:rsidRPr="004F4C64">
        <w:rPr>
          <w:rFonts w:cstheme="minorHAnsi"/>
          <w:sz w:val="20"/>
          <w:szCs w:val="20"/>
        </w:rPr>
        <w:t xml:space="preserve"> Πρόκειται για το ακαδημαϊκό έτος (δύο συνεχόμενα ακαδημαϊκά εξάμηνα), στο οποίο αναφέρεται η Έκθεση Εσωτερικής Αξιολόγησης.</w:t>
      </w:r>
    </w:p>
    <w:p w:rsidR="004F4C64" w:rsidRPr="004F4C64" w:rsidRDefault="0041333C" w:rsidP="004F4C64">
      <w:pPr>
        <w:rPr>
          <w:rFonts w:cstheme="minorHAnsi"/>
          <w:b/>
          <w:bCs/>
          <w:sz w:val="20"/>
          <w:szCs w:val="20"/>
        </w:rPr>
      </w:pPr>
    </w:p>
    <w:p w:rsidR="004F4C64" w:rsidRPr="004F4C64" w:rsidRDefault="0041333C" w:rsidP="004F4C64">
      <w:pPr>
        <w:rPr>
          <w:rFonts w:cstheme="minorHAnsi"/>
          <w:b/>
          <w:bCs/>
          <w:sz w:val="20"/>
          <w:szCs w:val="20"/>
        </w:rPr>
      </w:pPr>
      <w:r w:rsidRPr="004F4C64">
        <w:rPr>
          <w:rFonts w:cstheme="minorHAnsi"/>
          <w:b/>
          <w:bCs/>
          <w:sz w:val="20"/>
          <w:szCs w:val="20"/>
        </w:rPr>
        <w:t xml:space="preserve">Επεξηγήση: </w:t>
      </w:r>
      <w:r w:rsidRPr="004F4C64">
        <w:rPr>
          <w:rFonts w:cstheme="minorHAnsi"/>
          <w:sz w:val="20"/>
          <w:szCs w:val="20"/>
        </w:rPr>
        <w:t xml:space="preserve">Σημειώστε σε κάθε στήλη τον αριθμό των φοιτητών που έλαβαν την αντίστοιχη βαθμολογία και το ποσοστό που αυτοί </w:t>
      </w:r>
      <w:r w:rsidRPr="004F4C64">
        <w:rPr>
          <w:rFonts w:cstheme="minorHAnsi"/>
          <w:sz w:val="20"/>
          <w:szCs w:val="20"/>
        </w:rPr>
        <w:t>εκπροσωπούν επί του συνολικού αριθμού των αποφοιτησάντων το συγκεκριμένο έτος [π.χ. 26 (=15%)].</w:t>
      </w:r>
    </w:p>
    <w:p w:rsidR="004F4C64" w:rsidRPr="004F4C64" w:rsidRDefault="0041333C" w:rsidP="004F4C64">
      <w:pPr>
        <w:spacing w:before="60" w:after="120"/>
        <w:ind w:left="1260" w:hanging="1260"/>
        <w:rPr>
          <w:rFonts w:cstheme="minorHAnsi"/>
          <w:sz w:val="20"/>
          <w:szCs w:val="20"/>
        </w:rPr>
      </w:pPr>
    </w:p>
    <w:p w:rsidR="004F4C64" w:rsidRPr="004F4C64" w:rsidRDefault="0041333C" w:rsidP="004F4C64">
      <w:pPr>
        <w:spacing w:before="60" w:after="120"/>
        <w:ind w:left="1260" w:hanging="1260"/>
        <w:rPr>
          <w:rFonts w:cstheme="minorHAnsi"/>
          <w:sz w:val="20"/>
        </w:rPr>
      </w:pPr>
    </w:p>
    <w:p w:rsidR="004F4C64" w:rsidRPr="004F4C64" w:rsidRDefault="0041333C" w:rsidP="004F4C64">
      <w:pPr>
        <w:rPr>
          <w:rFonts w:cstheme="minorHAnsi"/>
        </w:rPr>
      </w:pPr>
    </w:p>
    <w:p w:rsidR="004F4C64" w:rsidRPr="004F4C64" w:rsidRDefault="0041333C" w:rsidP="004F4C64">
      <w:pPr>
        <w:rPr>
          <w:rFonts w:cstheme="minorHAnsi"/>
        </w:rPr>
      </w:pPr>
    </w:p>
    <w:p w:rsidR="004F4C64" w:rsidRPr="004F4C64" w:rsidRDefault="0041333C" w:rsidP="004F4C64">
      <w:pPr>
        <w:rPr>
          <w:rFonts w:cstheme="minorHAnsi"/>
        </w:rPr>
      </w:pPr>
    </w:p>
    <w:p w:rsidR="004F4C64" w:rsidRPr="004F4C64" w:rsidRDefault="0041333C" w:rsidP="004F4C64">
      <w:pPr>
        <w:rPr>
          <w:rFonts w:cstheme="minorHAnsi"/>
          <w:b/>
          <w:sz w:val="20"/>
          <w:szCs w:val="20"/>
        </w:rPr>
      </w:pPr>
      <w:r w:rsidRPr="004F4C64">
        <w:rPr>
          <w:rFonts w:cstheme="minorHAnsi"/>
          <w:b/>
          <w:sz w:val="20"/>
          <w:szCs w:val="20"/>
        </w:rPr>
        <w:br w:type="page"/>
      </w:r>
    </w:p>
    <w:p w:rsidR="004F4C64" w:rsidRPr="004F4C64" w:rsidRDefault="0041333C" w:rsidP="004F4C64">
      <w:pPr>
        <w:rPr>
          <w:rFonts w:cstheme="minorHAnsi"/>
          <w:b/>
          <w:sz w:val="20"/>
          <w:szCs w:val="20"/>
        </w:rPr>
      </w:pPr>
    </w:p>
    <w:p w:rsidR="004F4C64" w:rsidRPr="004F4C64" w:rsidRDefault="0041333C" w:rsidP="004F4C64">
      <w:pPr>
        <w:rPr>
          <w:rFonts w:cstheme="minorHAnsi"/>
          <w:b/>
        </w:rPr>
      </w:pPr>
      <w:r w:rsidRPr="004F4C64">
        <w:rPr>
          <w:rFonts w:cstheme="minorHAnsi"/>
          <w:b/>
        </w:rPr>
        <w:t>Πίνακας 7. Εξέλιξη του αριθμού των αποφοίτων του Προγράμματος Προπτυχιακών Σπουδών και διάρκεια σπουδών</w:t>
      </w:r>
    </w:p>
    <w:p w:rsidR="004F4C64" w:rsidRPr="004F4C64" w:rsidRDefault="0041333C" w:rsidP="004F4C64">
      <w:pPr>
        <w:ind w:right="26"/>
        <w:rPr>
          <w:rFonts w:cstheme="minorHAnsi"/>
          <w:bCs/>
          <w:i/>
        </w:rPr>
      </w:pPr>
      <w:r w:rsidRPr="004F4C64">
        <w:rPr>
          <w:rFonts w:cstheme="minorHAnsi"/>
          <w:bCs/>
          <w:i/>
        </w:rPr>
        <w:t>Στον πίνακα αυτόν θα αποτυπωθούν τα εξελικτικά σ</w:t>
      </w:r>
      <w:r w:rsidRPr="004F4C64">
        <w:rPr>
          <w:rFonts w:cstheme="minorHAnsi"/>
          <w:bCs/>
          <w:i/>
        </w:rPr>
        <w:t xml:space="preserve">τοιχεία 7 συνολικά ετών: του έτους στο οποίο αναφέρεται η Έκθεση Εσωτερικής Αξιολόγησης και των 6 προηγούμενων ετών. </w:t>
      </w:r>
      <w:r w:rsidRPr="004F4C64">
        <w:rPr>
          <w:rFonts w:cstheme="minorHAnsi"/>
          <w:bCs/>
          <w:i/>
        </w:rPr>
        <w:t>Προσαρμόστε τις χρονολογίες ανάλογα.</w:t>
      </w:r>
    </w:p>
    <w:p w:rsidR="004F4C64" w:rsidRPr="004F4C64" w:rsidRDefault="0041333C" w:rsidP="004F4C64">
      <w:pPr>
        <w:rPr>
          <w:rFonts w:cstheme="minorHAnsi"/>
          <w:b/>
          <w:bCs/>
          <w:spacing w:val="40"/>
        </w:rPr>
      </w:pPr>
    </w:p>
    <w:tbl>
      <w:tblPr>
        <w:tblW w:w="129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985"/>
        <w:gridCol w:w="851"/>
        <w:gridCol w:w="851"/>
        <w:gridCol w:w="851"/>
        <w:gridCol w:w="851"/>
        <w:gridCol w:w="851"/>
        <w:gridCol w:w="851"/>
        <w:gridCol w:w="848"/>
        <w:gridCol w:w="1898"/>
        <w:gridCol w:w="1659"/>
        <w:gridCol w:w="1437"/>
      </w:tblGrid>
      <w:tr w:rsidR="004F4C64" w:rsidRPr="002B463D" w:rsidTr="00A2794E">
        <w:tblPrEx>
          <w:tblCellMar>
            <w:top w:w="0" w:type="dxa"/>
            <w:bottom w:w="0" w:type="dxa"/>
          </w:tblCellMar>
        </w:tblPrEx>
        <w:tc>
          <w:tcPr>
            <w:tcW w:w="1985" w:type="dxa"/>
            <w:tcBorders>
              <w:top w:val="single" w:sz="4" w:space="0" w:color="auto"/>
              <w:left w:val="nil"/>
              <w:bottom w:val="nil"/>
              <w:right w:val="nil"/>
            </w:tcBorders>
            <w:shd w:val="clear" w:color="auto" w:fill="E0E0E0"/>
          </w:tcPr>
          <w:p w:rsidR="004F4C64" w:rsidRPr="004F4C64" w:rsidRDefault="0041333C" w:rsidP="00A2794E">
            <w:pPr>
              <w:spacing w:before="40" w:after="40"/>
              <w:rPr>
                <w:rFonts w:cstheme="minorHAnsi"/>
                <w:bCs/>
                <w:sz w:val="20"/>
                <w:szCs w:val="20"/>
              </w:rPr>
            </w:pPr>
          </w:p>
        </w:tc>
        <w:tc>
          <w:tcPr>
            <w:tcW w:w="5954" w:type="dxa"/>
            <w:gridSpan w:val="7"/>
            <w:vMerge w:val="restart"/>
            <w:tcBorders>
              <w:top w:val="single" w:sz="4" w:space="0" w:color="auto"/>
              <w:left w:val="single" w:sz="4" w:space="0" w:color="auto"/>
              <w:bottom w:val="single" w:sz="12" w:space="0" w:color="auto"/>
              <w:right w:val="nil"/>
            </w:tcBorders>
            <w:shd w:val="clear" w:color="auto" w:fill="E0E0E0"/>
            <w:tcMar>
              <w:left w:w="28" w:type="dxa"/>
              <w:right w:w="28" w:type="dxa"/>
            </w:tcMar>
            <w:vAlign w:val="center"/>
          </w:tcPr>
          <w:p w:rsidR="004F4C64" w:rsidRPr="004F4C64" w:rsidRDefault="0041333C" w:rsidP="00A2794E">
            <w:pPr>
              <w:spacing w:before="40" w:after="40"/>
              <w:jc w:val="center"/>
              <w:rPr>
                <w:rFonts w:cstheme="minorHAnsi"/>
                <w:b/>
                <w:bCs/>
                <w:spacing w:val="40"/>
                <w:sz w:val="20"/>
                <w:szCs w:val="20"/>
              </w:rPr>
            </w:pPr>
            <w:r w:rsidRPr="004F4C64">
              <w:rPr>
                <w:rFonts w:cstheme="minorHAnsi"/>
                <w:b/>
                <w:bCs/>
                <w:spacing w:val="40"/>
                <w:sz w:val="20"/>
                <w:szCs w:val="20"/>
              </w:rPr>
              <w:t>Αποφοιτήσαντες</w:t>
            </w:r>
          </w:p>
          <w:p w:rsidR="004F4C64" w:rsidRPr="004F4C64" w:rsidRDefault="0041333C" w:rsidP="00A2794E">
            <w:pPr>
              <w:spacing w:before="40" w:after="40"/>
              <w:jc w:val="center"/>
              <w:rPr>
                <w:rFonts w:cstheme="minorHAnsi"/>
                <w:b/>
                <w:bCs/>
                <w:spacing w:val="40"/>
                <w:sz w:val="20"/>
                <w:szCs w:val="20"/>
              </w:rPr>
            </w:pPr>
            <w:r w:rsidRPr="004F4C64">
              <w:rPr>
                <w:rFonts w:cstheme="minorHAnsi"/>
                <w:b/>
                <w:bCs/>
                <w:spacing w:val="40"/>
                <w:sz w:val="20"/>
                <w:szCs w:val="20"/>
              </w:rPr>
              <w:t>Διάρκεια Σπουδών (σε έτη)</w:t>
            </w:r>
          </w:p>
        </w:tc>
        <w:tc>
          <w:tcPr>
            <w:tcW w:w="1898" w:type="dxa"/>
            <w:vMerge w:val="restart"/>
            <w:tcBorders>
              <w:top w:val="single" w:sz="4" w:space="0" w:color="auto"/>
              <w:left w:val="nil"/>
            </w:tcBorders>
            <w:shd w:val="clear" w:color="auto" w:fill="E0E0E0"/>
          </w:tcPr>
          <w:p w:rsidR="004F4C64" w:rsidRPr="004F4C64" w:rsidRDefault="0041333C" w:rsidP="00A2794E">
            <w:pPr>
              <w:spacing w:before="40" w:after="40"/>
              <w:jc w:val="center"/>
              <w:rPr>
                <w:rFonts w:cstheme="minorHAnsi"/>
                <w:bCs/>
                <w:i/>
                <w:iCs/>
                <w:sz w:val="20"/>
                <w:szCs w:val="20"/>
              </w:rPr>
            </w:pPr>
          </w:p>
        </w:tc>
        <w:tc>
          <w:tcPr>
            <w:tcW w:w="1659" w:type="dxa"/>
            <w:tcBorders>
              <w:top w:val="nil"/>
              <w:bottom w:val="nil"/>
              <w:right w:val="nil"/>
            </w:tcBorders>
            <w:shd w:val="clear" w:color="auto" w:fill="auto"/>
            <w:tcMar>
              <w:left w:w="28" w:type="dxa"/>
              <w:right w:w="28" w:type="dxa"/>
            </w:tcMar>
          </w:tcPr>
          <w:p w:rsidR="004F4C64" w:rsidRPr="004F4C64" w:rsidRDefault="0041333C" w:rsidP="00A2794E">
            <w:pPr>
              <w:spacing w:before="40" w:after="40"/>
              <w:jc w:val="center"/>
              <w:rPr>
                <w:rFonts w:cstheme="minorHAnsi"/>
                <w:bCs/>
                <w:i/>
                <w:iCs/>
                <w:sz w:val="20"/>
                <w:szCs w:val="20"/>
              </w:rPr>
            </w:pPr>
          </w:p>
        </w:tc>
        <w:tc>
          <w:tcPr>
            <w:tcW w:w="1437" w:type="dxa"/>
            <w:tcBorders>
              <w:top w:val="nil"/>
              <w:left w:val="nil"/>
              <w:bottom w:val="nil"/>
              <w:right w:val="nil"/>
            </w:tcBorders>
            <w:shd w:val="clear" w:color="auto" w:fill="auto"/>
          </w:tcPr>
          <w:p w:rsidR="004F4C64" w:rsidRPr="004F4C64" w:rsidRDefault="0041333C" w:rsidP="00A2794E">
            <w:pPr>
              <w:spacing w:before="40" w:after="40"/>
              <w:jc w:val="center"/>
              <w:rPr>
                <w:rFonts w:cstheme="minorHAnsi"/>
                <w:bCs/>
                <w:i/>
                <w:iCs/>
                <w:sz w:val="20"/>
                <w:szCs w:val="20"/>
              </w:rPr>
            </w:pPr>
          </w:p>
        </w:tc>
      </w:tr>
      <w:tr w:rsidR="004F4C64" w:rsidRPr="002B463D" w:rsidTr="00A2794E">
        <w:tblPrEx>
          <w:tblCellMar>
            <w:top w:w="0" w:type="dxa"/>
            <w:bottom w:w="0" w:type="dxa"/>
          </w:tblCellMar>
        </w:tblPrEx>
        <w:tc>
          <w:tcPr>
            <w:tcW w:w="1985" w:type="dxa"/>
            <w:tcBorders>
              <w:top w:val="nil"/>
              <w:left w:val="nil"/>
              <w:bottom w:val="single" w:sz="12" w:space="0" w:color="auto"/>
              <w:right w:val="nil"/>
            </w:tcBorders>
            <w:shd w:val="clear" w:color="auto" w:fill="E0E0E0"/>
          </w:tcPr>
          <w:p w:rsidR="004F4C64" w:rsidRPr="004F4C64" w:rsidRDefault="0041333C" w:rsidP="00A2794E">
            <w:pPr>
              <w:spacing w:before="40" w:after="40"/>
              <w:rPr>
                <w:rFonts w:cstheme="minorHAnsi"/>
                <w:bCs/>
                <w:sz w:val="20"/>
                <w:szCs w:val="20"/>
              </w:rPr>
            </w:pPr>
          </w:p>
        </w:tc>
        <w:tc>
          <w:tcPr>
            <w:tcW w:w="5954" w:type="dxa"/>
            <w:gridSpan w:val="7"/>
            <w:vMerge/>
            <w:tcBorders>
              <w:top w:val="single" w:sz="4" w:space="0" w:color="auto"/>
              <w:left w:val="single" w:sz="4" w:space="0" w:color="auto"/>
              <w:bottom w:val="single" w:sz="12" w:space="0" w:color="auto"/>
              <w:right w:val="nil"/>
            </w:tcBorders>
            <w:tcMar>
              <w:left w:w="28" w:type="dxa"/>
              <w:right w:w="28" w:type="dxa"/>
            </w:tcMar>
            <w:vAlign w:val="center"/>
          </w:tcPr>
          <w:p w:rsidR="004F4C64" w:rsidRPr="004F4C64" w:rsidRDefault="0041333C" w:rsidP="00A2794E">
            <w:pPr>
              <w:spacing w:before="40" w:after="40"/>
              <w:jc w:val="center"/>
              <w:rPr>
                <w:rFonts w:cstheme="minorHAnsi"/>
                <w:bCs/>
                <w:sz w:val="20"/>
                <w:szCs w:val="20"/>
              </w:rPr>
            </w:pPr>
          </w:p>
        </w:tc>
        <w:tc>
          <w:tcPr>
            <w:tcW w:w="1898" w:type="dxa"/>
            <w:vMerge/>
            <w:tcBorders>
              <w:left w:val="nil"/>
              <w:bottom w:val="single" w:sz="12" w:space="0" w:color="auto"/>
            </w:tcBorders>
            <w:shd w:val="clear" w:color="auto" w:fill="E0E0E0"/>
          </w:tcPr>
          <w:p w:rsidR="004F4C64" w:rsidRPr="004F4C64" w:rsidRDefault="0041333C" w:rsidP="00A2794E">
            <w:pPr>
              <w:spacing w:before="40" w:after="40"/>
              <w:jc w:val="center"/>
              <w:rPr>
                <w:rFonts w:cstheme="minorHAnsi"/>
                <w:b/>
                <w:bCs/>
                <w:i/>
                <w:iCs/>
                <w:sz w:val="20"/>
                <w:szCs w:val="20"/>
              </w:rPr>
            </w:pPr>
          </w:p>
        </w:tc>
        <w:tc>
          <w:tcPr>
            <w:tcW w:w="3096" w:type="dxa"/>
            <w:gridSpan w:val="2"/>
            <w:tcBorders>
              <w:top w:val="nil"/>
              <w:bottom w:val="single" w:sz="12" w:space="0" w:color="auto"/>
              <w:right w:val="nil"/>
            </w:tcBorders>
            <w:shd w:val="clear" w:color="auto" w:fill="auto"/>
            <w:tcMar>
              <w:left w:w="28" w:type="dxa"/>
              <w:right w:w="28" w:type="dxa"/>
            </w:tcMar>
          </w:tcPr>
          <w:p w:rsidR="004F4C64" w:rsidRPr="004F4C64" w:rsidRDefault="0041333C" w:rsidP="00A2794E">
            <w:pPr>
              <w:spacing w:before="40" w:after="40"/>
              <w:jc w:val="center"/>
              <w:rPr>
                <w:rFonts w:cstheme="minorHAnsi"/>
                <w:b/>
                <w:bCs/>
                <w:i/>
                <w:iCs/>
                <w:sz w:val="20"/>
                <w:szCs w:val="20"/>
              </w:rPr>
            </w:pPr>
          </w:p>
        </w:tc>
      </w:tr>
      <w:tr w:rsidR="004F4C64" w:rsidRPr="004F4C64" w:rsidTr="00A2794E">
        <w:tblPrEx>
          <w:tblCellMar>
            <w:top w:w="0" w:type="dxa"/>
            <w:bottom w:w="0" w:type="dxa"/>
          </w:tblCellMar>
        </w:tblPrEx>
        <w:trPr>
          <w:trHeight w:val="763"/>
        </w:trPr>
        <w:tc>
          <w:tcPr>
            <w:tcW w:w="1985" w:type="dxa"/>
            <w:tcBorders>
              <w:top w:val="single" w:sz="12" w:space="0" w:color="auto"/>
              <w:right w:val="single" w:sz="4" w:space="0" w:color="auto"/>
            </w:tcBorders>
            <w:shd w:val="clear" w:color="auto" w:fill="F3F3F3"/>
          </w:tcPr>
          <w:p w:rsidR="004F4C64" w:rsidRPr="004F4C64" w:rsidRDefault="0041333C" w:rsidP="00A2794E">
            <w:pPr>
              <w:spacing w:after="40"/>
              <w:rPr>
                <w:rFonts w:cstheme="minorHAnsi"/>
                <w:bCs/>
                <w:sz w:val="20"/>
                <w:szCs w:val="20"/>
              </w:rPr>
            </w:pPr>
          </w:p>
          <w:p w:rsidR="004F4C64" w:rsidRPr="004F4C64" w:rsidRDefault="0041333C" w:rsidP="00A2794E">
            <w:pPr>
              <w:spacing w:after="40"/>
              <w:rPr>
                <w:rFonts w:cstheme="minorHAnsi"/>
                <w:bCs/>
                <w:sz w:val="20"/>
                <w:szCs w:val="20"/>
              </w:rPr>
            </w:pPr>
            <w:r w:rsidRPr="004F4C64">
              <w:rPr>
                <w:rFonts w:cstheme="minorHAnsi"/>
                <w:bCs/>
                <w:sz w:val="20"/>
                <w:szCs w:val="20"/>
              </w:rPr>
              <w:t xml:space="preserve">Έτος </w:t>
            </w:r>
            <w:r w:rsidRPr="004F4C64">
              <w:rPr>
                <w:rFonts w:cstheme="minorHAnsi"/>
                <w:bCs/>
                <w:sz w:val="20"/>
                <w:szCs w:val="20"/>
              </w:rPr>
              <w:t>αποφοίτησης</w:t>
            </w:r>
          </w:p>
        </w:tc>
        <w:tc>
          <w:tcPr>
            <w:tcW w:w="851" w:type="dxa"/>
            <w:tcBorders>
              <w:top w:val="single" w:sz="12" w:space="0" w:color="auto"/>
              <w:left w:val="single" w:sz="4" w:space="0" w:color="auto"/>
            </w:tcBorders>
            <w:shd w:val="clear" w:color="auto" w:fill="E6E6E6"/>
            <w:tcMar>
              <w:left w:w="28" w:type="dxa"/>
              <w:right w:w="28" w:type="dxa"/>
            </w:tcMar>
            <w:vAlign w:val="center"/>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Κ</w:t>
            </w:r>
            <w:r w:rsidRPr="004F4C64">
              <w:rPr>
                <w:rFonts w:cstheme="minorHAnsi"/>
                <w:bCs/>
                <w:sz w:val="20"/>
                <w:szCs w:val="20"/>
              </w:rPr>
              <w:footnoteReference w:id="23"/>
            </w:r>
          </w:p>
        </w:tc>
        <w:tc>
          <w:tcPr>
            <w:tcW w:w="851" w:type="dxa"/>
            <w:tcBorders>
              <w:top w:val="single" w:sz="12" w:space="0" w:color="auto"/>
            </w:tcBorders>
            <w:shd w:val="clear" w:color="auto" w:fill="E6E6E6"/>
            <w:tcMar>
              <w:left w:w="28" w:type="dxa"/>
              <w:right w:w="28" w:type="dxa"/>
            </w:tcMar>
            <w:vAlign w:val="center"/>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Κ+1</w:t>
            </w:r>
          </w:p>
        </w:tc>
        <w:tc>
          <w:tcPr>
            <w:tcW w:w="851" w:type="dxa"/>
            <w:tcBorders>
              <w:top w:val="single" w:sz="12" w:space="0" w:color="auto"/>
            </w:tcBorders>
            <w:shd w:val="clear" w:color="auto" w:fill="E6E6E6"/>
            <w:tcMar>
              <w:left w:w="28" w:type="dxa"/>
              <w:right w:w="28" w:type="dxa"/>
            </w:tcMar>
            <w:vAlign w:val="center"/>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Κ+2</w:t>
            </w:r>
          </w:p>
        </w:tc>
        <w:tc>
          <w:tcPr>
            <w:tcW w:w="851" w:type="dxa"/>
            <w:tcBorders>
              <w:top w:val="single" w:sz="12" w:space="0" w:color="auto"/>
            </w:tcBorders>
            <w:shd w:val="clear" w:color="auto" w:fill="E6E6E6"/>
            <w:tcMar>
              <w:left w:w="28" w:type="dxa"/>
              <w:right w:w="28" w:type="dxa"/>
            </w:tcMar>
            <w:vAlign w:val="center"/>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Κ+3</w:t>
            </w:r>
          </w:p>
        </w:tc>
        <w:tc>
          <w:tcPr>
            <w:tcW w:w="851" w:type="dxa"/>
            <w:tcBorders>
              <w:top w:val="single" w:sz="12" w:space="0" w:color="auto"/>
            </w:tcBorders>
            <w:shd w:val="clear" w:color="auto" w:fill="E6E6E6"/>
            <w:tcMar>
              <w:left w:w="28" w:type="dxa"/>
              <w:right w:w="28" w:type="dxa"/>
            </w:tcMar>
            <w:vAlign w:val="center"/>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Κ+4</w:t>
            </w:r>
          </w:p>
        </w:tc>
        <w:tc>
          <w:tcPr>
            <w:tcW w:w="851" w:type="dxa"/>
            <w:tcBorders>
              <w:top w:val="single" w:sz="12" w:space="0" w:color="auto"/>
            </w:tcBorders>
            <w:shd w:val="clear" w:color="auto" w:fill="E6E6E6"/>
            <w:tcMar>
              <w:left w:w="28" w:type="dxa"/>
              <w:right w:w="28" w:type="dxa"/>
            </w:tcMar>
            <w:vAlign w:val="center"/>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Κ+5</w:t>
            </w:r>
          </w:p>
        </w:tc>
        <w:tc>
          <w:tcPr>
            <w:tcW w:w="848" w:type="dxa"/>
            <w:tcBorders>
              <w:top w:val="single" w:sz="12" w:space="0" w:color="auto"/>
            </w:tcBorders>
            <w:shd w:val="clear" w:color="auto" w:fill="E6E6E6"/>
            <w:tcMar>
              <w:left w:w="28" w:type="dxa"/>
              <w:right w:w="28" w:type="dxa"/>
            </w:tcMar>
            <w:vAlign w:val="center"/>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Κ+6</w:t>
            </w:r>
          </w:p>
        </w:tc>
        <w:tc>
          <w:tcPr>
            <w:tcW w:w="1898" w:type="dxa"/>
            <w:tcBorders>
              <w:top w:val="single" w:sz="12" w:space="0" w:color="auto"/>
            </w:tcBorders>
            <w:shd w:val="clear" w:color="auto" w:fill="E6E6E6"/>
          </w:tcPr>
          <w:p w:rsidR="004F4C64" w:rsidRPr="004F4C64" w:rsidRDefault="0041333C" w:rsidP="00A2794E">
            <w:pPr>
              <w:jc w:val="center"/>
              <w:rPr>
                <w:rFonts w:cstheme="minorHAnsi"/>
                <w:bCs/>
                <w:sz w:val="20"/>
                <w:szCs w:val="20"/>
              </w:rPr>
            </w:pPr>
          </w:p>
          <w:p w:rsidR="004F4C64" w:rsidRPr="004F4C64" w:rsidRDefault="0041333C" w:rsidP="00A2794E">
            <w:pPr>
              <w:spacing w:after="40"/>
              <w:jc w:val="center"/>
              <w:rPr>
                <w:rFonts w:cstheme="minorHAnsi"/>
                <w:bCs/>
                <w:i/>
                <w:iCs/>
                <w:sz w:val="20"/>
                <w:szCs w:val="20"/>
              </w:rPr>
            </w:pPr>
            <w:r w:rsidRPr="004F4C64">
              <w:rPr>
                <w:rFonts w:cstheme="minorHAnsi"/>
                <w:bCs/>
                <w:sz w:val="20"/>
                <w:szCs w:val="20"/>
              </w:rPr>
              <w:t xml:space="preserve">K+6 </w:t>
            </w:r>
            <w:r w:rsidRPr="004F4C64">
              <w:rPr>
                <w:rFonts w:cstheme="minorHAnsi"/>
                <w:bCs/>
                <w:sz w:val="20"/>
                <w:szCs w:val="20"/>
              </w:rPr>
              <w:t>και πλέον</w:t>
            </w:r>
          </w:p>
        </w:tc>
        <w:tc>
          <w:tcPr>
            <w:tcW w:w="1659" w:type="dxa"/>
            <w:tcBorders>
              <w:top w:val="single" w:sz="12" w:space="0" w:color="auto"/>
            </w:tcBorders>
            <w:shd w:val="clear" w:color="auto" w:fill="E6E6E6"/>
            <w:tcMar>
              <w:left w:w="28" w:type="dxa"/>
              <w:right w:w="28" w:type="dxa"/>
            </w:tcMar>
          </w:tcPr>
          <w:p w:rsidR="004F4C64" w:rsidRPr="004F4C64" w:rsidRDefault="0041333C" w:rsidP="00A2794E">
            <w:pPr>
              <w:spacing w:before="40" w:after="40"/>
              <w:jc w:val="center"/>
              <w:rPr>
                <w:rFonts w:cstheme="minorHAnsi"/>
                <w:bCs/>
                <w:i/>
                <w:iCs/>
                <w:sz w:val="20"/>
                <w:szCs w:val="20"/>
              </w:rPr>
            </w:pPr>
            <w:r w:rsidRPr="004F4C64">
              <w:rPr>
                <w:rFonts w:cstheme="minorHAnsi"/>
                <w:bCs/>
                <w:i/>
                <w:iCs/>
                <w:sz w:val="20"/>
                <w:szCs w:val="20"/>
              </w:rPr>
              <w:t>Δεν έχουν αποφοιτήσει</w:t>
            </w:r>
          </w:p>
          <w:p w:rsidR="004F4C64" w:rsidRPr="004F4C64" w:rsidRDefault="0041333C" w:rsidP="00A2794E">
            <w:pPr>
              <w:spacing w:before="40" w:after="40"/>
              <w:jc w:val="center"/>
              <w:rPr>
                <w:rFonts w:cstheme="minorHAnsi"/>
                <w:bCs/>
                <w:i/>
                <w:iCs/>
                <w:sz w:val="20"/>
                <w:szCs w:val="20"/>
              </w:rPr>
            </w:pPr>
            <w:r w:rsidRPr="004F4C64">
              <w:rPr>
                <w:rFonts w:cstheme="minorHAnsi"/>
                <w:bCs/>
                <w:i/>
                <w:iCs/>
                <w:sz w:val="20"/>
                <w:szCs w:val="20"/>
              </w:rPr>
              <w:t>(καθυστερούντες)</w:t>
            </w:r>
          </w:p>
        </w:tc>
        <w:tc>
          <w:tcPr>
            <w:tcW w:w="1437" w:type="dxa"/>
            <w:tcBorders>
              <w:top w:val="single" w:sz="12" w:space="0" w:color="auto"/>
              <w:right w:val="single" w:sz="4" w:space="0" w:color="auto"/>
            </w:tcBorders>
            <w:shd w:val="clear" w:color="auto" w:fill="E6E6E6"/>
          </w:tcPr>
          <w:p w:rsidR="004F4C64" w:rsidRPr="004F4C64" w:rsidRDefault="0041333C" w:rsidP="00A2794E">
            <w:pPr>
              <w:spacing w:before="40" w:after="40"/>
              <w:jc w:val="center"/>
              <w:rPr>
                <w:rFonts w:cstheme="minorHAnsi"/>
                <w:bCs/>
                <w:i/>
                <w:iCs/>
                <w:sz w:val="20"/>
                <w:szCs w:val="20"/>
              </w:rPr>
            </w:pPr>
          </w:p>
          <w:p w:rsidR="004F4C64" w:rsidRPr="004F4C64" w:rsidRDefault="0041333C" w:rsidP="00A2794E">
            <w:pPr>
              <w:spacing w:before="40" w:after="40"/>
              <w:jc w:val="center"/>
              <w:rPr>
                <w:rFonts w:cstheme="minorHAnsi"/>
                <w:bCs/>
                <w:i/>
                <w:iCs/>
                <w:sz w:val="20"/>
                <w:szCs w:val="20"/>
              </w:rPr>
            </w:pPr>
            <w:r w:rsidRPr="004F4C64">
              <w:rPr>
                <w:rFonts w:cstheme="minorHAnsi"/>
                <w:bCs/>
                <w:i/>
                <w:iCs/>
                <w:sz w:val="20"/>
                <w:szCs w:val="20"/>
              </w:rPr>
              <w:t>Σύνολο</w:t>
            </w:r>
          </w:p>
        </w:tc>
      </w:tr>
      <w:tr w:rsidR="00987F86" w:rsidRPr="004F4C64" w:rsidTr="00A2794E">
        <w:tblPrEx>
          <w:tblCellMar>
            <w:top w:w="0" w:type="dxa"/>
            <w:bottom w:w="0" w:type="dxa"/>
          </w:tblCellMar>
        </w:tblPrEx>
        <w:tc>
          <w:tcPr>
            <w:tcW w:w="1985" w:type="dxa"/>
            <w:shd w:val="clear" w:color="auto" w:fill="F3F3F3"/>
          </w:tcPr>
          <w:p w:rsidR="00987F86" w:rsidRPr="004F4C64" w:rsidRDefault="0041333C" w:rsidP="00A2794E">
            <w:pPr>
              <w:spacing w:before="40" w:after="40"/>
              <w:rPr>
                <w:rFonts w:cstheme="minorHAnsi"/>
                <w:bCs/>
                <w:sz w:val="20"/>
                <w:szCs w:val="20"/>
              </w:rPr>
            </w:pPr>
            <w:r w:rsidRPr="004F4C64">
              <w:rPr>
                <w:rFonts w:cstheme="minorHAnsi"/>
                <w:bCs/>
                <w:sz w:val="20"/>
                <w:szCs w:val="20"/>
              </w:rPr>
              <w:t>Τρέχον έτος – 6</w:t>
            </w:r>
          </w:p>
        </w:tc>
        <w:tc>
          <w:tcPr>
            <w:tcW w:w="851" w:type="dxa"/>
            <w:tcMar>
              <w:left w:w="28" w:type="dxa"/>
              <w:right w:w="28" w:type="dxa"/>
            </w:tcMar>
            <w:vAlign w:val="center"/>
          </w:tcPr>
          <w:p w:rsidR="00987F86" w:rsidRPr="00A2794E" w:rsidRDefault="0041333C" w:rsidP="004926E1">
            <w:pPr>
              <w:ind w:right="113"/>
              <w:jc w:val="right"/>
              <w:rPr>
                <w:rFonts w:cstheme="minorHAnsi"/>
                <w:color w:val="000000"/>
                <w:sz w:val="20"/>
                <w:szCs w:val="20"/>
              </w:rPr>
            </w:pPr>
            <w:r w:rsidRPr="00A2794E">
              <w:rPr>
                <w:rFonts w:cstheme="minorHAnsi"/>
                <w:color w:val="000000"/>
                <w:sz w:val="20"/>
                <w:szCs w:val="20"/>
              </w:rPr>
              <w:t>8</w:t>
            </w:r>
          </w:p>
        </w:tc>
        <w:tc>
          <w:tcPr>
            <w:tcW w:w="851" w:type="dxa"/>
            <w:tcMar>
              <w:left w:w="28" w:type="dxa"/>
              <w:right w:w="28" w:type="dxa"/>
            </w:tcMar>
            <w:vAlign w:val="center"/>
          </w:tcPr>
          <w:p w:rsidR="00987F86" w:rsidRPr="00A2794E" w:rsidRDefault="0041333C" w:rsidP="004926E1">
            <w:pPr>
              <w:ind w:right="113"/>
              <w:jc w:val="right"/>
              <w:rPr>
                <w:rFonts w:cstheme="minorHAnsi"/>
                <w:color w:val="000000"/>
                <w:sz w:val="20"/>
                <w:szCs w:val="20"/>
              </w:rPr>
            </w:pPr>
            <w:r w:rsidRPr="00A2794E">
              <w:rPr>
                <w:rFonts w:cstheme="minorHAnsi"/>
                <w:color w:val="000000"/>
                <w:sz w:val="20"/>
                <w:szCs w:val="20"/>
              </w:rPr>
              <w:t>38</w:t>
            </w:r>
          </w:p>
        </w:tc>
        <w:tc>
          <w:tcPr>
            <w:tcW w:w="851" w:type="dxa"/>
            <w:tcMar>
              <w:left w:w="28" w:type="dxa"/>
              <w:right w:w="28" w:type="dxa"/>
            </w:tcMar>
            <w:vAlign w:val="center"/>
          </w:tcPr>
          <w:p w:rsidR="00987F86" w:rsidRPr="00A2794E" w:rsidRDefault="0041333C" w:rsidP="004926E1">
            <w:pPr>
              <w:ind w:right="113"/>
              <w:jc w:val="right"/>
              <w:rPr>
                <w:rFonts w:cstheme="minorHAnsi"/>
                <w:color w:val="000000"/>
                <w:sz w:val="20"/>
                <w:szCs w:val="20"/>
              </w:rPr>
            </w:pPr>
            <w:r w:rsidRPr="00A2794E">
              <w:rPr>
                <w:rFonts w:cstheme="minorHAnsi"/>
                <w:color w:val="000000"/>
                <w:sz w:val="20"/>
                <w:szCs w:val="20"/>
              </w:rPr>
              <w:t>64</w:t>
            </w:r>
          </w:p>
        </w:tc>
        <w:tc>
          <w:tcPr>
            <w:tcW w:w="851" w:type="dxa"/>
            <w:tcMar>
              <w:left w:w="28" w:type="dxa"/>
              <w:right w:w="28" w:type="dxa"/>
            </w:tcMar>
            <w:vAlign w:val="center"/>
          </w:tcPr>
          <w:p w:rsidR="00987F86" w:rsidRPr="00A2794E" w:rsidRDefault="0041333C" w:rsidP="004926E1">
            <w:pPr>
              <w:ind w:right="113"/>
              <w:jc w:val="right"/>
              <w:rPr>
                <w:rFonts w:cstheme="minorHAnsi"/>
                <w:color w:val="000000"/>
                <w:sz w:val="20"/>
                <w:szCs w:val="20"/>
              </w:rPr>
            </w:pPr>
            <w:r w:rsidRPr="00A2794E">
              <w:rPr>
                <w:rFonts w:cstheme="minorHAnsi"/>
                <w:color w:val="000000"/>
                <w:sz w:val="20"/>
                <w:szCs w:val="20"/>
              </w:rPr>
              <w:t>28</w:t>
            </w:r>
          </w:p>
        </w:tc>
        <w:tc>
          <w:tcPr>
            <w:tcW w:w="851" w:type="dxa"/>
            <w:tcMar>
              <w:left w:w="28" w:type="dxa"/>
              <w:right w:w="28" w:type="dxa"/>
            </w:tcMar>
            <w:vAlign w:val="center"/>
          </w:tcPr>
          <w:p w:rsidR="00987F86" w:rsidRPr="00A2794E" w:rsidRDefault="0041333C" w:rsidP="004926E1">
            <w:pPr>
              <w:ind w:right="113"/>
              <w:jc w:val="right"/>
              <w:rPr>
                <w:rFonts w:cstheme="minorHAnsi"/>
                <w:color w:val="000000"/>
                <w:sz w:val="20"/>
                <w:szCs w:val="20"/>
              </w:rPr>
            </w:pPr>
            <w:r w:rsidRPr="00A2794E">
              <w:rPr>
                <w:rFonts w:cstheme="minorHAnsi"/>
                <w:color w:val="000000"/>
                <w:sz w:val="20"/>
                <w:szCs w:val="20"/>
              </w:rPr>
              <w:t>26</w:t>
            </w:r>
          </w:p>
        </w:tc>
        <w:tc>
          <w:tcPr>
            <w:tcW w:w="851" w:type="dxa"/>
            <w:tcMar>
              <w:left w:w="28" w:type="dxa"/>
              <w:right w:w="28" w:type="dxa"/>
            </w:tcMar>
            <w:vAlign w:val="center"/>
          </w:tcPr>
          <w:p w:rsidR="00987F86" w:rsidRPr="00A2794E" w:rsidRDefault="0041333C" w:rsidP="004926E1">
            <w:pPr>
              <w:ind w:right="113"/>
              <w:jc w:val="right"/>
              <w:rPr>
                <w:rFonts w:cstheme="minorHAnsi"/>
                <w:color w:val="000000"/>
                <w:sz w:val="20"/>
                <w:szCs w:val="20"/>
              </w:rPr>
            </w:pPr>
            <w:r w:rsidRPr="00A2794E">
              <w:rPr>
                <w:rFonts w:cstheme="minorHAnsi"/>
                <w:color w:val="000000"/>
                <w:sz w:val="20"/>
                <w:szCs w:val="20"/>
              </w:rPr>
              <w:t>15</w:t>
            </w:r>
          </w:p>
        </w:tc>
        <w:tc>
          <w:tcPr>
            <w:tcW w:w="848" w:type="dxa"/>
            <w:tcMar>
              <w:left w:w="28" w:type="dxa"/>
              <w:right w:w="28" w:type="dxa"/>
            </w:tcMar>
            <w:vAlign w:val="center"/>
          </w:tcPr>
          <w:p w:rsidR="00987F86" w:rsidRPr="00A2794E" w:rsidRDefault="0041333C" w:rsidP="004926E1">
            <w:pPr>
              <w:ind w:right="113"/>
              <w:jc w:val="right"/>
              <w:rPr>
                <w:rFonts w:cstheme="minorHAnsi"/>
                <w:color w:val="000000"/>
                <w:sz w:val="20"/>
                <w:szCs w:val="20"/>
              </w:rPr>
            </w:pPr>
            <w:r w:rsidRPr="00A2794E">
              <w:rPr>
                <w:rFonts w:cstheme="minorHAnsi"/>
                <w:color w:val="000000"/>
                <w:sz w:val="20"/>
                <w:szCs w:val="20"/>
              </w:rPr>
              <w:t>3</w:t>
            </w:r>
          </w:p>
        </w:tc>
        <w:tc>
          <w:tcPr>
            <w:tcW w:w="1898" w:type="dxa"/>
            <w:vAlign w:val="center"/>
          </w:tcPr>
          <w:p w:rsidR="00987F86" w:rsidRPr="00A2794E" w:rsidRDefault="0041333C" w:rsidP="004926E1">
            <w:pPr>
              <w:ind w:right="113"/>
              <w:jc w:val="right"/>
              <w:rPr>
                <w:rFonts w:cstheme="minorHAnsi"/>
                <w:color w:val="000000"/>
                <w:sz w:val="20"/>
                <w:szCs w:val="20"/>
              </w:rPr>
            </w:pPr>
            <w:r w:rsidRPr="00A2794E">
              <w:rPr>
                <w:rFonts w:cstheme="minorHAnsi"/>
                <w:color w:val="000000"/>
                <w:sz w:val="20"/>
                <w:szCs w:val="20"/>
              </w:rPr>
              <w:t>10</w:t>
            </w:r>
          </w:p>
        </w:tc>
        <w:tc>
          <w:tcPr>
            <w:tcW w:w="1659" w:type="dxa"/>
            <w:tcMar>
              <w:left w:w="28" w:type="dxa"/>
              <w:right w:w="28" w:type="dxa"/>
            </w:tcMar>
            <w:vAlign w:val="center"/>
          </w:tcPr>
          <w:p w:rsidR="00987F86" w:rsidRPr="00A2794E" w:rsidRDefault="0041333C" w:rsidP="004926E1">
            <w:pPr>
              <w:ind w:right="113"/>
              <w:jc w:val="right"/>
              <w:rPr>
                <w:rFonts w:cstheme="minorHAnsi"/>
                <w:color w:val="000000"/>
                <w:sz w:val="20"/>
                <w:szCs w:val="20"/>
              </w:rPr>
            </w:pPr>
            <w:r w:rsidRPr="00A2794E">
              <w:rPr>
                <w:rFonts w:cstheme="minorHAnsi"/>
                <w:color w:val="000000"/>
                <w:sz w:val="20"/>
                <w:szCs w:val="20"/>
              </w:rPr>
              <w:t>164</w:t>
            </w:r>
          </w:p>
        </w:tc>
        <w:tc>
          <w:tcPr>
            <w:tcW w:w="1437" w:type="dxa"/>
            <w:tcBorders>
              <w:right w:val="single" w:sz="4" w:space="0" w:color="auto"/>
            </w:tcBorders>
            <w:vAlign w:val="center"/>
          </w:tcPr>
          <w:p w:rsidR="00987F86" w:rsidRPr="00A2794E" w:rsidRDefault="0041333C" w:rsidP="004926E1">
            <w:pPr>
              <w:ind w:right="113"/>
              <w:jc w:val="right"/>
              <w:rPr>
                <w:rFonts w:cstheme="minorHAnsi"/>
                <w:i/>
                <w:color w:val="000000"/>
                <w:sz w:val="20"/>
                <w:szCs w:val="20"/>
              </w:rPr>
            </w:pPr>
            <w:r w:rsidRPr="00A2794E">
              <w:rPr>
                <w:rFonts w:cstheme="minorHAnsi"/>
                <w:i/>
                <w:color w:val="000000"/>
                <w:sz w:val="20"/>
                <w:szCs w:val="20"/>
              </w:rPr>
              <w:t>225</w:t>
            </w:r>
          </w:p>
        </w:tc>
      </w:tr>
      <w:tr w:rsidR="00987F86" w:rsidRPr="004F4C64" w:rsidTr="00A2794E">
        <w:tblPrEx>
          <w:tblCellMar>
            <w:top w:w="0" w:type="dxa"/>
            <w:bottom w:w="0" w:type="dxa"/>
          </w:tblCellMar>
        </w:tblPrEx>
        <w:tc>
          <w:tcPr>
            <w:tcW w:w="1985" w:type="dxa"/>
            <w:shd w:val="clear" w:color="auto" w:fill="F3F3F3"/>
          </w:tcPr>
          <w:p w:rsidR="00987F86" w:rsidRPr="004F4C64" w:rsidRDefault="0041333C" w:rsidP="00A2794E">
            <w:pPr>
              <w:spacing w:before="40" w:after="40"/>
              <w:rPr>
                <w:rFonts w:cstheme="minorHAnsi"/>
                <w:bCs/>
                <w:sz w:val="20"/>
                <w:szCs w:val="20"/>
              </w:rPr>
            </w:pPr>
            <w:r w:rsidRPr="004F4C64">
              <w:rPr>
                <w:rFonts w:cstheme="minorHAnsi"/>
                <w:bCs/>
                <w:sz w:val="20"/>
                <w:szCs w:val="20"/>
              </w:rPr>
              <w:t>Τρέχον έτος – 5</w:t>
            </w:r>
          </w:p>
        </w:tc>
        <w:tc>
          <w:tcPr>
            <w:tcW w:w="851" w:type="dxa"/>
            <w:tcMar>
              <w:left w:w="28" w:type="dxa"/>
              <w:right w:w="28" w:type="dxa"/>
            </w:tcMar>
            <w:vAlign w:val="center"/>
          </w:tcPr>
          <w:p w:rsidR="00987F86" w:rsidRPr="00A2794E" w:rsidRDefault="0041333C" w:rsidP="004926E1">
            <w:pPr>
              <w:ind w:right="113"/>
              <w:jc w:val="right"/>
              <w:rPr>
                <w:rFonts w:cstheme="minorHAnsi"/>
                <w:color w:val="000000"/>
                <w:sz w:val="20"/>
                <w:szCs w:val="20"/>
              </w:rPr>
            </w:pPr>
            <w:r w:rsidRPr="00A2794E">
              <w:rPr>
                <w:rFonts w:cstheme="minorHAnsi"/>
                <w:color w:val="000000"/>
                <w:sz w:val="20"/>
                <w:szCs w:val="20"/>
              </w:rPr>
              <w:t>14</w:t>
            </w:r>
          </w:p>
        </w:tc>
        <w:tc>
          <w:tcPr>
            <w:tcW w:w="851" w:type="dxa"/>
            <w:tcMar>
              <w:left w:w="28" w:type="dxa"/>
              <w:right w:w="28" w:type="dxa"/>
            </w:tcMar>
            <w:vAlign w:val="center"/>
          </w:tcPr>
          <w:p w:rsidR="00987F86" w:rsidRPr="00A2794E" w:rsidRDefault="0041333C" w:rsidP="004926E1">
            <w:pPr>
              <w:ind w:right="113"/>
              <w:jc w:val="right"/>
              <w:rPr>
                <w:rFonts w:cstheme="minorHAnsi"/>
                <w:color w:val="000000"/>
                <w:sz w:val="20"/>
                <w:szCs w:val="20"/>
              </w:rPr>
            </w:pPr>
            <w:r w:rsidRPr="00A2794E">
              <w:rPr>
                <w:rFonts w:cstheme="minorHAnsi"/>
                <w:color w:val="000000"/>
                <w:sz w:val="20"/>
                <w:szCs w:val="20"/>
              </w:rPr>
              <w:t>86</w:t>
            </w:r>
          </w:p>
        </w:tc>
        <w:tc>
          <w:tcPr>
            <w:tcW w:w="851" w:type="dxa"/>
            <w:tcMar>
              <w:left w:w="28" w:type="dxa"/>
              <w:right w:w="28" w:type="dxa"/>
            </w:tcMar>
            <w:vAlign w:val="center"/>
          </w:tcPr>
          <w:p w:rsidR="00987F86" w:rsidRPr="00A2794E" w:rsidRDefault="0041333C" w:rsidP="004926E1">
            <w:pPr>
              <w:ind w:right="113"/>
              <w:jc w:val="right"/>
              <w:rPr>
                <w:rFonts w:cstheme="minorHAnsi"/>
                <w:color w:val="000000"/>
                <w:sz w:val="20"/>
                <w:szCs w:val="20"/>
              </w:rPr>
            </w:pPr>
            <w:r w:rsidRPr="00A2794E">
              <w:rPr>
                <w:rFonts w:cstheme="minorHAnsi"/>
                <w:color w:val="000000"/>
                <w:sz w:val="20"/>
                <w:szCs w:val="20"/>
              </w:rPr>
              <w:t>30</w:t>
            </w:r>
          </w:p>
        </w:tc>
        <w:tc>
          <w:tcPr>
            <w:tcW w:w="851" w:type="dxa"/>
            <w:tcMar>
              <w:left w:w="28" w:type="dxa"/>
              <w:right w:w="28" w:type="dxa"/>
            </w:tcMar>
            <w:vAlign w:val="center"/>
          </w:tcPr>
          <w:p w:rsidR="00987F86" w:rsidRPr="00A2794E" w:rsidRDefault="0041333C" w:rsidP="004926E1">
            <w:pPr>
              <w:ind w:right="113"/>
              <w:jc w:val="right"/>
              <w:rPr>
                <w:rFonts w:cstheme="minorHAnsi"/>
                <w:color w:val="000000"/>
                <w:sz w:val="20"/>
                <w:szCs w:val="20"/>
              </w:rPr>
            </w:pPr>
            <w:r w:rsidRPr="00A2794E">
              <w:rPr>
                <w:rFonts w:cstheme="minorHAnsi"/>
                <w:color w:val="000000"/>
                <w:sz w:val="20"/>
                <w:szCs w:val="20"/>
              </w:rPr>
              <w:t>24</w:t>
            </w:r>
          </w:p>
        </w:tc>
        <w:tc>
          <w:tcPr>
            <w:tcW w:w="851" w:type="dxa"/>
            <w:tcMar>
              <w:left w:w="28" w:type="dxa"/>
              <w:right w:w="28" w:type="dxa"/>
            </w:tcMar>
            <w:vAlign w:val="center"/>
          </w:tcPr>
          <w:p w:rsidR="00987F86" w:rsidRPr="00A2794E" w:rsidRDefault="0041333C" w:rsidP="004926E1">
            <w:pPr>
              <w:ind w:right="113"/>
              <w:jc w:val="right"/>
              <w:rPr>
                <w:rFonts w:cstheme="minorHAnsi"/>
                <w:color w:val="000000"/>
                <w:sz w:val="20"/>
                <w:szCs w:val="20"/>
              </w:rPr>
            </w:pPr>
            <w:r w:rsidRPr="00A2794E">
              <w:rPr>
                <w:rFonts w:cstheme="minorHAnsi"/>
                <w:color w:val="000000"/>
                <w:sz w:val="20"/>
                <w:szCs w:val="20"/>
              </w:rPr>
              <w:t>30</w:t>
            </w:r>
          </w:p>
        </w:tc>
        <w:tc>
          <w:tcPr>
            <w:tcW w:w="851" w:type="dxa"/>
            <w:tcMar>
              <w:left w:w="28" w:type="dxa"/>
              <w:right w:w="28" w:type="dxa"/>
            </w:tcMar>
            <w:vAlign w:val="center"/>
          </w:tcPr>
          <w:p w:rsidR="00987F86" w:rsidRPr="00A2794E" w:rsidRDefault="0041333C" w:rsidP="004926E1">
            <w:pPr>
              <w:ind w:right="113"/>
              <w:jc w:val="right"/>
              <w:rPr>
                <w:rFonts w:cstheme="minorHAnsi"/>
                <w:color w:val="000000"/>
                <w:sz w:val="20"/>
                <w:szCs w:val="20"/>
              </w:rPr>
            </w:pPr>
            <w:r w:rsidRPr="00A2794E">
              <w:rPr>
                <w:rFonts w:cstheme="minorHAnsi"/>
                <w:color w:val="000000"/>
                <w:sz w:val="20"/>
                <w:szCs w:val="20"/>
              </w:rPr>
              <w:t>9</w:t>
            </w:r>
          </w:p>
        </w:tc>
        <w:tc>
          <w:tcPr>
            <w:tcW w:w="848" w:type="dxa"/>
            <w:tcMar>
              <w:left w:w="28" w:type="dxa"/>
              <w:right w:w="28" w:type="dxa"/>
            </w:tcMar>
            <w:vAlign w:val="center"/>
          </w:tcPr>
          <w:p w:rsidR="00987F86" w:rsidRPr="00A2794E" w:rsidRDefault="0041333C" w:rsidP="004926E1">
            <w:pPr>
              <w:ind w:right="113"/>
              <w:jc w:val="right"/>
              <w:rPr>
                <w:rFonts w:cstheme="minorHAnsi"/>
                <w:color w:val="000000"/>
                <w:sz w:val="20"/>
                <w:szCs w:val="20"/>
              </w:rPr>
            </w:pPr>
            <w:r w:rsidRPr="00A2794E">
              <w:rPr>
                <w:rFonts w:cstheme="minorHAnsi"/>
                <w:color w:val="000000"/>
                <w:sz w:val="20"/>
                <w:szCs w:val="20"/>
              </w:rPr>
              <w:t>10</w:t>
            </w:r>
          </w:p>
        </w:tc>
        <w:tc>
          <w:tcPr>
            <w:tcW w:w="1898" w:type="dxa"/>
            <w:vAlign w:val="center"/>
          </w:tcPr>
          <w:p w:rsidR="00987F86" w:rsidRPr="00A2794E" w:rsidRDefault="0041333C" w:rsidP="004926E1">
            <w:pPr>
              <w:ind w:right="113"/>
              <w:jc w:val="right"/>
              <w:rPr>
                <w:rFonts w:cstheme="minorHAnsi"/>
                <w:color w:val="000000"/>
                <w:sz w:val="20"/>
                <w:szCs w:val="20"/>
              </w:rPr>
            </w:pPr>
            <w:r w:rsidRPr="00A2794E">
              <w:rPr>
                <w:rFonts w:cstheme="minorHAnsi"/>
                <w:color w:val="000000"/>
                <w:sz w:val="20"/>
                <w:szCs w:val="20"/>
              </w:rPr>
              <w:t>17</w:t>
            </w:r>
          </w:p>
        </w:tc>
        <w:tc>
          <w:tcPr>
            <w:tcW w:w="1659" w:type="dxa"/>
            <w:tcMar>
              <w:left w:w="28" w:type="dxa"/>
              <w:right w:w="28" w:type="dxa"/>
            </w:tcMar>
            <w:vAlign w:val="center"/>
          </w:tcPr>
          <w:p w:rsidR="00987F86" w:rsidRPr="00A2794E" w:rsidRDefault="0041333C" w:rsidP="004926E1">
            <w:pPr>
              <w:ind w:right="113"/>
              <w:jc w:val="right"/>
              <w:rPr>
                <w:rFonts w:cstheme="minorHAnsi"/>
                <w:color w:val="000000"/>
                <w:sz w:val="20"/>
                <w:szCs w:val="20"/>
              </w:rPr>
            </w:pPr>
            <w:r w:rsidRPr="00A2794E">
              <w:rPr>
                <w:rFonts w:cstheme="minorHAnsi"/>
                <w:color w:val="000000"/>
                <w:sz w:val="20"/>
                <w:szCs w:val="20"/>
              </w:rPr>
              <w:t>140</w:t>
            </w:r>
          </w:p>
        </w:tc>
        <w:tc>
          <w:tcPr>
            <w:tcW w:w="1437" w:type="dxa"/>
            <w:tcBorders>
              <w:right w:val="single" w:sz="4" w:space="0" w:color="auto"/>
            </w:tcBorders>
            <w:vAlign w:val="center"/>
          </w:tcPr>
          <w:p w:rsidR="00987F86" w:rsidRPr="00A2794E" w:rsidRDefault="0041333C" w:rsidP="004926E1">
            <w:pPr>
              <w:ind w:right="113"/>
              <w:jc w:val="right"/>
              <w:rPr>
                <w:rFonts w:cstheme="minorHAnsi"/>
                <w:i/>
                <w:color w:val="000000"/>
                <w:sz w:val="20"/>
                <w:szCs w:val="20"/>
              </w:rPr>
            </w:pPr>
            <w:r w:rsidRPr="00A2794E">
              <w:rPr>
                <w:rFonts w:cstheme="minorHAnsi"/>
                <w:i/>
                <w:color w:val="000000"/>
                <w:sz w:val="20"/>
                <w:szCs w:val="20"/>
              </w:rPr>
              <w:t>192</w:t>
            </w:r>
          </w:p>
        </w:tc>
      </w:tr>
      <w:tr w:rsidR="00987F86" w:rsidRPr="004F4C64" w:rsidTr="00A2794E">
        <w:tblPrEx>
          <w:tblCellMar>
            <w:top w:w="0" w:type="dxa"/>
            <w:bottom w:w="0" w:type="dxa"/>
          </w:tblCellMar>
        </w:tblPrEx>
        <w:tc>
          <w:tcPr>
            <w:tcW w:w="1985" w:type="dxa"/>
            <w:shd w:val="clear" w:color="auto" w:fill="F3F3F3"/>
          </w:tcPr>
          <w:p w:rsidR="00987F86" w:rsidRPr="004F4C64" w:rsidRDefault="0041333C" w:rsidP="00A2794E">
            <w:pPr>
              <w:spacing w:before="40" w:after="40"/>
              <w:rPr>
                <w:rFonts w:cstheme="minorHAnsi"/>
                <w:bCs/>
                <w:sz w:val="20"/>
                <w:szCs w:val="20"/>
              </w:rPr>
            </w:pPr>
            <w:r w:rsidRPr="004F4C64">
              <w:rPr>
                <w:rFonts w:cstheme="minorHAnsi"/>
                <w:bCs/>
                <w:sz w:val="20"/>
                <w:szCs w:val="20"/>
              </w:rPr>
              <w:t>Τρέχον έτος – 4</w:t>
            </w:r>
          </w:p>
        </w:tc>
        <w:tc>
          <w:tcPr>
            <w:tcW w:w="851" w:type="dxa"/>
            <w:tcMar>
              <w:left w:w="28" w:type="dxa"/>
              <w:right w:w="28" w:type="dxa"/>
            </w:tcMar>
            <w:vAlign w:val="center"/>
          </w:tcPr>
          <w:p w:rsidR="00987F86" w:rsidRPr="00A2794E" w:rsidRDefault="0041333C" w:rsidP="004926E1">
            <w:pPr>
              <w:ind w:right="113"/>
              <w:jc w:val="right"/>
              <w:rPr>
                <w:rFonts w:cstheme="minorHAnsi"/>
                <w:color w:val="000000"/>
                <w:sz w:val="20"/>
                <w:szCs w:val="20"/>
              </w:rPr>
            </w:pPr>
            <w:r w:rsidRPr="00A2794E">
              <w:rPr>
                <w:rFonts w:cstheme="minorHAnsi"/>
                <w:color w:val="000000"/>
                <w:sz w:val="20"/>
                <w:szCs w:val="20"/>
              </w:rPr>
              <w:t>5</w:t>
            </w:r>
          </w:p>
        </w:tc>
        <w:tc>
          <w:tcPr>
            <w:tcW w:w="851" w:type="dxa"/>
            <w:tcMar>
              <w:left w:w="28" w:type="dxa"/>
              <w:right w:w="28" w:type="dxa"/>
            </w:tcMar>
            <w:vAlign w:val="center"/>
          </w:tcPr>
          <w:p w:rsidR="00987F86" w:rsidRPr="00A2794E" w:rsidRDefault="0041333C" w:rsidP="004926E1">
            <w:pPr>
              <w:ind w:right="113"/>
              <w:jc w:val="right"/>
              <w:rPr>
                <w:rFonts w:cstheme="minorHAnsi"/>
                <w:color w:val="000000"/>
                <w:sz w:val="20"/>
                <w:szCs w:val="20"/>
              </w:rPr>
            </w:pPr>
            <w:r w:rsidRPr="00A2794E">
              <w:rPr>
                <w:rFonts w:cstheme="minorHAnsi"/>
                <w:color w:val="000000"/>
                <w:sz w:val="20"/>
                <w:szCs w:val="20"/>
              </w:rPr>
              <w:t>63</w:t>
            </w:r>
          </w:p>
        </w:tc>
        <w:tc>
          <w:tcPr>
            <w:tcW w:w="851" w:type="dxa"/>
            <w:tcMar>
              <w:left w:w="28" w:type="dxa"/>
              <w:right w:w="28" w:type="dxa"/>
            </w:tcMar>
            <w:vAlign w:val="center"/>
          </w:tcPr>
          <w:p w:rsidR="00987F86" w:rsidRPr="00A2794E" w:rsidRDefault="0041333C" w:rsidP="004926E1">
            <w:pPr>
              <w:ind w:right="113"/>
              <w:jc w:val="right"/>
              <w:rPr>
                <w:rFonts w:cstheme="minorHAnsi"/>
                <w:color w:val="000000"/>
                <w:sz w:val="20"/>
                <w:szCs w:val="20"/>
              </w:rPr>
            </w:pPr>
            <w:r w:rsidRPr="00A2794E">
              <w:rPr>
                <w:rFonts w:cstheme="minorHAnsi"/>
                <w:color w:val="000000"/>
                <w:sz w:val="20"/>
                <w:szCs w:val="20"/>
              </w:rPr>
              <w:t>54</w:t>
            </w:r>
          </w:p>
        </w:tc>
        <w:tc>
          <w:tcPr>
            <w:tcW w:w="851" w:type="dxa"/>
            <w:tcMar>
              <w:left w:w="28" w:type="dxa"/>
              <w:right w:w="28" w:type="dxa"/>
            </w:tcMar>
            <w:vAlign w:val="center"/>
          </w:tcPr>
          <w:p w:rsidR="00987F86" w:rsidRPr="00A2794E" w:rsidRDefault="0041333C" w:rsidP="004926E1">
            <w:pPr>
              <w:ind w:right="113"/>
              <w:jc w:val="right"/>
              <w:rPr>
                <w:rFonts w:cstheme="minorHAnsi"/>
                <w:color w:val="000000"/>
                <w:sz w:val="20"/>
                <w:szCs w:val="20"/>
              </w:rPr>
            </w:pPr>
            <w:r w:rsidRPr="00A2794E">
              <w:rPr>
                <w:rFonts w:cstheme="minorHAnsi"/>
                <w:color w:val="000000"/>
                <w:sz w:val="20"/>
                <w:szCs w:val="20"/>
              </w:rPr>
              <w:t>6</w:t>
            </w:r>
          </w:p>
        </w:tc>
        <w:tc>
          <w:tcPr>
            <w:tcW w:w="851" w:type="dxa"/>
            <w:tcMar>
              <w:left w:w="28" w:type="dxa"/>
              <w:right w:w="28" w:type="dxa"/>
            </w:tcMar>
            <w:vAlign w:val="center"/>
          </w:tcPr>
          <w:p w:rsidR="00987F86" w:rsidRPr="00A2794E" w:rsidRDefault="0041333C" w:rsidP="004926E1">
            <w:pPr>
              <w:ind w:right="113"/>
              <w:jc w:val="right"/>
              <w:rPr>
                <w:rFonts w:cstheme="minorHAnsi"/>
                <w:color w:val="000000"/>
                <w:sz w:val="20"/>
                <w:szCs w:val="20"/>
              </w:rPr>
            </w:pPr>
            <w:r w:rsidRPr="00A2794E">
              <w:rPr>
                <w:rFonts w:cstheme="minorHAnsi"/>
                <w:color w:val="000000"/>
                <w:sz w:val="20"/>
                <w:szCs w:val="20"/>
              </w:rPr>
              <w:t>16</w:t>
            </w:r>
          </w:p>
        </w:tc>
        <w:tc>
          <w:tcPr>
            <w:tcW w:w="851" w:type="dxa"/>
            <w:tcMar>
              <w:left w:w="28" w:type="dxa"/>
              <w:right w:w="28" w:type="dxa"/>
            </w:tcMar>
            <w:vAlign w:val="center"/>
          </w:tcPr>
          <w:p w:rsidR="00987F86" w:rsidRPr="00A2794E" w:rsidRDefault="0041333C" w:rsidP="004926E1">
            <w:pPr>
              <w:ind w:right="113"/>
              <w:jc w:val="right"/>
              <w:rPr>
                <w:rFonts w:cstheme="minorHAnsi"/>
                <w:color w:val="000000"/>
                <w:sz w:val="20"/>
                <w:szCs w:val="20"/>
              </w:rPr>
            </w:pPr>
            <w:r w:rsidRPr="00A2794E">
              <w:rPr>
                <w:rFonts w:cstheme="minorHAnsi"/>
                <w:color w:val="000000"/>
                <w:sz w:val="20"/>
                <w:szCs w:val="20"/>
              </w:rPr>
              <w:t>9</w:t>
            </w:r>
          </w:p>
        </w:tc>
        <w:tc>
          <w:tcPr>
            <w:tcW w:w="848" w:type="dxa"/>
            <w:tcMar>
              <w:left w:w="28" w:type="dxa"/>
              <w:right w:w="28" w:type="dxa"/>
            </w:tcMar>
            <w:vAlign w:val="center"/>
          </w:tcPr>
          <w:p w:rsidR="00987F86" w:rsidRPr="00A2794E" w:rsidRDefault="0041333C" w:rsidP="004926E1">
            <w:pPr>
              <w:ind w:right="113"/>
              <w:jc w:val="right"/>
              <w:rPr>
                <w:rFonts w:cstheme="minorHAnsi"/>
                <w:color w:val="000000"/>
                <w:sz w:val="20"/>
                <w:szCs w:val="20"/>
              </w:rPr>
            </w:pPr>
            <w:r w:rsidRPr="00A2794E">
              <w:rPr>
                <w:rFonts w:cstheme="minorHAnsi"/>
                <w:color w:val="000000"/>
                <w:sz w:val="20"/>
                <w:szCs w:val="20"/>
              </w:rPr>
              <w:t>6</w:t>
            </w:r>
          </w:p>
        </w:tc>
        <w:tc>
          <w:tcPr>
            <w:tcW w:w="1898" w:type="dxa"/>
            <w:vAlign w:val="center"/>
          </w:tcPr>
          <w:p w:rsidR="00987F86" w:rsidRPr="00A2794E" w:rsidRDefault="0041333C" w:rsidP="004926E1">
            <w:pPr>
              <w:ind w:right="113"/>
              <w:jc w:val="right"/>
              <w:rPr>
                <w:rFonts w:cstheme="minorHAnsi"/>
                <w:color w:val="000000"/>
                <w:sz w:val="20"/>
                <w:szCs w:val="20"/>
              </w:rPr>
            </w:pPr>
            <w:r w:rsidRPr="00A2794E">
              <w:rPr>
                <w:rFonts w:cstheme="minorHAnsi"/>
                <w:color w:val="000000"/>
                <w:sz w:val="20"/>
                <w:szCs w:val="20"/>
              </w:rPr>
              <w:t>11</w:t>
            </w:r>
          </w:p>
        </w:tc>
        <w:tc>
          <w:tcPr>
            <w:tcW w:w="1659" w:type="dxa"/>
            <w:tcMar>
              <w:left w:w="28" w:type="dxa"/>
              <w:right w:w="28" w:type="dxa"/>
            </w:tcMar>
            <w:vAlign w:val="center"/>
          </w:tcPr>
          <w:p w:rsidR="00987F86" w:rsidRPr="00A2794E" w:rsidRDefault="0041333C" w:rsidP="004926E1">
            <w:pPr>
              <w:ind w:right="113"/>
              <w:jc w:val="right"/>
              <w:rPr>
                <w:rFonts w:cstheme="minorHAnsi"/>
                <w:color w:val="000000"/>
                <w:sz w:val="20"/>
                <w:szCs w:val="20"/>
              </w:rPr>
            </w:pPr>
            <w:r w:rsidRPr="00A2794E">
              <w:rPr>
                <w:rFonts w:cstheme="minorHAnsi"/>
                <w:color w:val="000000"/>
                <w:sz w:val="20"/>
                <w:szCs w:val="20"/>
              </w:rPr>
              <w:t>164</w:t>
            </w:r>
          </w:p>
        </w:tc>
        <w:tc>
          <w:tcPr>
            <w:tcW w:w="1437" w:type="dxa"/>
            <w:tcBorders>
              <w:right w:val="single" w:sz="4" w:space="0" w:color="auto"/>
            </w:tcBorders>
            <w:vAlign w:val="center"/>
          </w:tcPr>
          <w:p w:rsidR="00987F86" w:rsidRPr="00A2794E" w:rsidRDefault="0041333C" w:rsidP="004926E1">
            <w:pPr>
              <w:ind w:right="113"/>
              <w:jc w:val="right"/>
              <w:rPr>
                <w:rFonts w:cstheme="minorHAnsi"/>
                <w:i/>
                <w:color w:val="000000"/>
                <w:sz w:val="20"/>
                <w:szCs w:val="20"/>
              </w:rPr>
            </w:pPr>
            <w:r w:rsidRPr="00A2794E">
              <w:rPr>
                <w:rFonts w:cstheme="minorHAnsi"/>
                <w:i/>
                <w:color w:val="000000"/>
                <w:sz w:val="20"/>
                <w:szCs w:val="20"/>
              </w:rPr>
              <w:t>170</w:t>
            </w:r>
          </w:p>
        </w:tc>
      </w:tr>
      <w:tr w:rsidR="00987F86" w:rsidRPr="004F4C64" w:rsidTr="004926E1">
        <w:tblPrEx>
          <w:tblCellMar>
            <w:top w:w="0" w:type="dxa"/>
            <w:bottom w:w="0" w:type="dxa"/>
          </w:tblCellMar>
        </w:tblPrEx>
        <w:tc>
          <w:tcPr>
            <w:tcW w:w="1985" w:type="dxa"/>
            <w:shd w:val="clear" w:color="auto" w:fill="F3F3F3"/>
          </w:tcPr>
          <w:p w:rsidR="00987F86" w:rsidRPr="004F4C64" w:rsidRDefault="0041333C" w:rsidP="00A2794E">
            <w:pPr>
              <w:spacing w:before="40" w:after="40"/>
              <w:rPr>
                <w:rFonts w:cstheme="minorHAnsi"/>
                <w:bCs/>
                <w:sz w:val="20"/>
                <w:szCs w:val="20"/>
              </w:rPr>
            </w:pPr>
            <w:r w:rsidRPr="004F4C64">
              <w:rPr>
                <w:rFonts w:cstheme="minorHAnsi"/>
                <w:bCs/>
                <w:sz w:val="20"/>
                <w:szCs w:val="20"/>
              </w:rPr>
              <w:t>Τρέχον έτος – 3</w:t>
            </w:r>
          </w:p>
        </w:tc>
        <w:tc>
          <w:tcPr>
            <w:tcW w:w="851" w:type="dxa"/>
            <w:tcMar>
              <w:left w:w="28" w:type="dxa"/>
              <w:right w:w="28" w:type="dxa"/>
            </w:tcMar>
          </w:tcPr>
          <w:p w:rsidR="00987F86" w:rsidRPr="00A2794E" w:rsidRDefault="0041333C" w:rsidP="004926E1">
            <w:pPr>
              <w:spacing w:before="40" w:after="40"/>
              <w:ind w:right="113"/>
              <w:jc w:val="right"/>
              <w:rPr>
                <w:rFonts w:cstheme="minorHAnsi"/>
                <w:bCs/>
                <w:sz w:val="20"/>
                <w:szCs w:val="20"/>
              </w:rPr>
            </w:pPr>
            <w:r w:rsidRPr="00A2794E">
              <w:rPr>
                <w:rFonts w:cstheme="minorHAnsi"/>
                <w:bCs/>
                <w:sz w:val="20"/>
                <w:szCs w:val="20"/>
              </w:rPr>
              <w:t>3</w:t>
            </w:r>
          </w:p>
        </w:tc>
        <w:tc>
          <w:tcPr>
            <w:tcW w:w="851" w:type="dxa"/>
            <w:tcMar>
              <w:left w:w="28" w:type="dxa"/>
              <w:right w:w="28" w:type="dxa"/>
            </w:tcMar>
          </w:tcPr>
          <w:p w:rsidR="00987F86" w:rsidRPr="00A2794E" w:rsidRDefault="0041333C" w:rsidP="004926E1">
            <w:pPr>
              <w:spacing w:before="40" w:after="40"/>
              <w:ind w:right="113"/>
              <w:jc w:val="right"/>
              <w:rPr>
                <w:rFonts w:cstheme="minorHAnsi"/>
                <w:bCs/>
                <w:sz w:val="20"/>
                <w:szCs w:val="20"/>
              </w:rPr>
            </w:pPr>
            <w:r w:rsidRPr="00A2794E">
              <w:rPr>
                <w:rFonts w:cstheme="minorHAnsi"/>
                <w:bCs/>
                <w:sz w:val="20"/>
                <w:szCs w:val="20"/>
              </w:rPr>
              <w:t>30</w:t>
            </w:r>
          </w:p>
        </w:tc>
        <w:tc>
          <w:tcPr>
            <w:tcW w:w="851" w:type="dxa"/>
            <w:tcMar>
              <w:left w:w="28" w:type="dxa"/>
              <w:right w:w="28" w:type="dxa"/>
            </w:tcMar>
          </w:tcPr>
          <w:p w:rsidR="00987F86" w:rsidRPr="00A2794E" w:rsidRDefault="0041333C" w:rsidP="004926E1">
            <w:pPr>
              <w:ind w:right="113"/>
              <w:jc w:val="right"/>
              <w:rPr>
                <w:rFonts w:cstheme="minorHAnsi"/>
                <w:color w:val="000000"/>
                <w:sz w:val="20"/>
                <w:szCs w:val="20"/>
              </w:rPr>
            </w:pPr>
            <w:r w:rsidRPr="00A2794E">
              <w:rPr>
                <w:rFonts w:cstheme="minorHAnsi"/>
                <w:color w:val="000000"/>
                <w:sz w:val="20"/>
                <w:szCs w:val="20"/>
              </w:rPr>
              <w:t>43</w:t>
            </w:r>
          </w:p>
        </w:tc>
        <w:tc>
          <w:tcPr>
            <w:tcW w:w="851" w:type="dxa"/>
            <w:tcMar>
              <w:left w:w="28" w:type="dxa"/>
              <w:right w:w="28" w:type="dxa"/>
            </w:tcMar>
          </w:tcPr>
          <w:p w:rsidR="00987F86" w:rsidRPr="00A2794E" w:rsidRDefault="0041333C" w:rsidP="004926E1">
            <w:pPr>
              <w:ind w:right="113"/>
              <w:jc w:val="right"/>
              <w:rPr>
                <w:rFonts w:cstheme="minorHAnsi"/>
                <w:color w:val="000000"/>
                <w:sz w:val="20"/>
                <w:szCs w:val="20"/>
              </w:rPr>
            </w:pPr>
            <w:r w:rsidRPr="00A2794E">
              <w:rPr>
                <w:rFonts w:cstheme="minorHAnsi"/>
                <w:color w:val="000000"/>
                <w:sz w:val="20"/>
                <w:szCs w:val="20"/>
              </w:rPr>
              <w:t>26</w:t>
            </w:r>
          </w:p>
        </w:tc>
        <w:tc>
          <w:tcPr>
            <w:tcW w:w="851" w:type="dxa"/>
            <w:tcMar>
              <w:left w:w="28" w:type="dxa"/>
              <w:right w:w="28" w:type="dxa"/>
            </w:tcMar>
          </w:tcPr>
          <w:p w:rsidR="00987F86" w:rsidRPr="00A2794E" w:rsidRDefault="0041333C" w:rsidP="004926E1">
            <w:pPr>
              <w:ind w:right="113"/>
              <w:jc w:val="right"/>
              <w:rPr>
                <w:rFonts w:cstheme="minorHAnsi"/>
                <w:color w:val="000000"/>
                <w:sz w:val="20"/>
                <w:szCs w:val="20"/>
              </w:rPr>
            </w:pPr>
            <w:r w:rsidRPr="00A2794E">
              <w:rPr>
                <w:rFonts w:cstheme="minorHAnsi"/>
                <w:color w:val="000000"/>
                <w:sz w:val="20"/>
                <w:szCs w:val="20"/>
              </w:rPr>
              <w:t>13</w:t>
            </w:r>
          </w:p>
        </w:tc>
        <w:tc>
          <w:tcPr>
            <w:tcW w:w="851" w:type="dxa"/>
            <w:tcMar>
              <w:left w:w="28" w:type="dxa"/>
              <w:right w:w="28" w:type="dxa"/>
            </w:tcMar>
          </w:tcPr>
          <w:p w:rsidR="00987F86" w:rsidRPr="00A2794E" w:rsidRDefault="0041333C" w:rsidP="004926E1">
            <w:pPr>
              <w:ind w:right="113"/>
              <w:jc w:val="right"/>
              <w:rPr>
                <w:rFonts w:cstheme="minorHAnsi"/>
                <w:color w:val="000000"/>
                <w:sz w:val="20"/>
                <w:szCs w:val="20"/>
              </w:rPr>
            </w:pPr>
            <w:r w:rsidRPr="00A2794E">
              <w:rPr>
                <w:rFonts w:cstheme="minorHAnsi"/>
                <w:color w:val="000000"/>
                <w:sz w:val="20"/>
                <w:szCs w:val="20"/>
              </w:rPr>
              <w:t>3</w:t>
            </w:r>
          </w:p>
        </w:tc>
        <w:tc>
          <w:tcPr>
            <w:tcW w:w="848" w:type="dxa"/>
            <w:tcMar>
              <w:left w:w="28" w:type="dxa"/>
              <w:right w:w="28" w:type="dxa"/>
            </w:tcMar>
          </w:tcPr>
          <w:p w:rsidR="00987F86" w:rsidRPr="00A2794E" w:rsidRDefault="0041333C" w:rsidP="004926E1">
            <w:pPr>
              <w:ind w:right="113"/>
              <w:jc w:val="right"/>
              <w:rPr>
                <w:rFonts w:cstheme="minorHAnsi"/>
                <w:color w:val="000000"/>
                <w:sz w:val="20"/>
                <w:szCs w:val="20"/>
              </w:rPr>
            </w:pPr>
            <w:r w:rsidRPr="00A2794E">
              <w:rPr>
                <w:rFonts w:cstheme="minorHAnsi"/>
                <w:color w:val="000000"/>
                <w:sz w:val="20"/>
                <w:szCs w:val="20"/>
              </w:rPr>
              <w:t>1</w:t>
            </w:r>
          </w:p>
        </w:tc>
        <w:tc>
          <w:tcPr>
            <w:tcW w:w="1898" w:type="dxa"/>
          </w:tcPr>
          <w:p w:rsidR="00987F86" w:rsidRPr="00A2794E" w:rsidRDefault="0041333C" w:rsidP="004926E1">
            <w:pPr>
              <w:ind w:right="113"/>
              <w:jc w:val="right"/>
              <w:rPr>
                <w:rFonts w:cstheme="minorHAnsi"/>
                <w:color w:val="000000"/>
                <w:sz w:val="20"/>
                <w:szCs w:val="20"/>
              </w:rPr>
            </w:pPr>
            <w:r w:rsidRPr="00A2794E">
              <w:rPr>
                <w:rFonts w:cstheme="minorHAnsi"/>
                <w:color w:val="000000"/>
                <w:sz w:val="20"/>
                <w:szCs w:val="20"/>
              </w:rPr>
              <w:t>3</w:t>
            </w:r>
          </w:p>
        </w:tc>
        <w:tc>
          <w:tcPr>
            <w:tcW w:w="1659" w:type="dxa"/>
            <w:tcMar>
              <w:left w:w="28" w:type="dxa"/>
              <w:right w:w="28" w:type="dxa"/>
            </w:tcMar>
          </w:tcPr>
          <w:p w:rsidR="00987F86" w:rsidRPr="00A2794E" w:rsidRDefault="0041333C" w:rsidP="004926E1">
            <w:pPr>
              <w:ind w:right="113"/>
              <w:jc w:val="right"/>
              <w:rPr>
                <w:rFonts w:cstheme="minorHAnsi"/>
                <w:color w:val="000000"/>
                <w:sz w:val="20"/>
                <w:szCs w:val="20"/>
              </w:rPr>
            </w:pPr>
            <w:r w:rsidRPr="00A2794E">
              <w:rPr>
                <w:rFonts w:cstheme="minorHAnsi"/>
                <w:color w:val="000000"/>
                <w:sz w:val="20"/>
                <w:szCs w:val="20"/>
              </w:rPr>
              <w:t>99</w:t>
            </w:r>
          </w:p>
        </w:tc>
        <w:tc>
          <w:tcPr>
            <w:tcW w:w="1437" w:type="dxa"/>
            <w:tcBorders>
              <w:right w:val="single" w:sz="4" w:space="0" w:color="auto"/>
            </w:tcBorders>
          </w:tcPr>
          <w:p w:rsidR="00987F86" w:rsidRPr="00A2794E" w:rsidRDefault="0041333C" w:rsidP="004926E1">
            <w:pPr>
              <w:ind w:right="113"/>
              <w:jc w:val="right"/>
              <w:rPr>
                <w:rFonts w:cstheme="minorHAnsi"/>
                <w:i/>
                <w:color w:val="000000"/>
                <w:sz w:val="20"/>
                <w:szCs w:val="20"/>
              </w:rPr>
            </w:pPr>
            <w:r w:rsidRPr="00A2794E">
              <w:rPr>
                <w:rFonts w:cstheme="minorHAnsi"/>
                <w:i/>
                <w:color w:val="000000"/>
                <w:sz w:val="20"/>
                <w:szCs w:val="20"/>
              </w:rPr>
              <w:t>123</w:t>
            </w:r>
          </w:p>
        </w:tc>
      </w:tr>
      <w:tr w:rsidR="00987F86" w:rsidRPr="004F4C64" w:rsidTr="00A2794E">
        <w:tblPrEx>
          <w:tblCellMar>
            <w:top w:w="0" w:type="dxa"/>
            <w:bottom w:w="0" w:type="dxa"/>
          </w:tblCellMar>
        </w:tblPrEx>
        <w:tc>
          <w:tcPr>
            <w:tcW w:w="1985" w:type="dxa"/>
            <w:shd w:val="clear" w:color="auto" w:fill="F3F3F3"/>
          </w:tcPr>
          <w:p w:rsidR="00987F86" w:rsidRPr="004F4C64" w:rsidRDefault="0041333C" w:rsidP="00A2794E">
            <w:pPr>
              <w:spacing w:before="40" w:after="40"/>
              <w:rPr>
                <w:rFonts w:cstheme="minorHAnsi"/>
                <w:bCs/>
                <w:sz w:val="20"/>
                <w:szCs w:val="20"/>
              </w:rPr>
            </w:pPr>
            <w:r w:rsidRPr="004F4C64">
              <w:rPr>
                <w:rFonts w:cstheme="minorHAnsi"/>
                <w:bCs/>
                <w:sz w:val="20"/>
                <w:szCs w:val="20"/>
              </w:rPr>
              <w:t>Τρέχον έτος – 2</w:t>
            </w:r>
          </w:p>
        </w:tc>
        <w:tc>
          <w:tcPr>
            <w:tcW w:w="851" w:type="dxa"/>
            <w:tcMar>
              <w:left w:w="28" w:type="dxa"/>
              <w:right w:w="28" w:type="dxa"/>
            </w:tcMar>
          </w:tcPr>
          <w:p w:rsidR="00987F86" w:rsidRPr="00A2794E" w:rsidRDefault="0041333C" w:rsidP="004926E1">
            <w:pPr>
              <w:spacing w:before="40" w:after="40"/>
              <w:ind w:right="113"/>
              <w:jc w:val="right"/>
              <w:rPr>
                <w:rFonts w:cstheme="minorHAnsi"/>
                <w:bCs/>
                <w:sz w:val="20"/>
                <w:szCs w:val="20"/>
              </w:rPr>
            </w:pPr>
            <w:r w:rsidRPr="00A2794E">
              <w:rPr>
                <w:rFonts w:cstheme="minorHAnsi"/>
                <w:bCs/>
                <w:sz w:val="20"/>
                <w:szCs w:val="20"/>
              </w:rPr>
              <w:t>0</w:t>
            </w:r>
          </w:p>
        </w:tc>
        <w:tc>
          <w:tcPr>
            <w:tcW w:w="851" w:type="dxa"/>
            <w:tcMar>
              <w:left w:w="28" w:type="dxa"/>
              <w:right w:w="28" w:type="dxa"/>
            </w:tcMar>
          </w:tcPr>
          <w:p w:rsidR="00987F86" w:rsidRPr="00A2794E" w:rsidRDefault="0041333C" w:rsidP="004926E1">
            <w:pPr>
              <w:spacing w:before="40" w:after="40"/>
              <w:ind w:right="113"/>
              <w:jc w:val="right"/>
              <w:rPr>
                <w:rFonts w:cstheme="minorHAnsi"/>
                <w:bCs/>
                <w:sz w:val="20"/>
                <w:szCs w:val="20"/>
              </w:rPr>
            </w:pPr>
            <w:r w:rsidRPr="00A2794E">
              <w:rPr>
                <w:rFonts w:cstheme="minorHAnsi"/>
                <w:bCs/>
                <w:sz w:val="20"/>
                <w:szCs w:val="20"/>
              </w:rPr>
              <w:t>33</w:t>
            </w:r>
          </w:p>
        </w:tc>
        <w:tc>
          <w:tcPr>
            <w:tcW w:w="851" w:type="dxa"/>
            <w:tcMar>
              <w:left w:w="28" w:type="dxa"/>
              <w:right w:w="28" w:type="dxa"/>
            </w:tcMar>
          </w:tcPr>
          <w:p w:rsidR="00987F86" w:rsidRPr="00A2794E" w:rsidRDefault="0041333C" w:rsidP="004926E1">
            <w:pPr>
              <w:ind w:right="113"/>
              <w:jc w:val="right"/>
              <w:rPr>
                <w:rFonts w:cstheme="minorHAnsi"/>
                <w:color w:val="000000"/>
                <w:sz w:val="20"/>
                <w:szCs w:val="20"/>
              </w:rPr>
            </w:pPr>
            <w:r w:rsidRPr="00A2794E">
              <w:rPr>
                <w:rFonts w:cstheme="minorHAnsi"/>
                <w:color w:val="000000"/>
                <w:sz w:val="20"/>
                <w:szCs w:val="20"/>
              </w:rPr>
              <w:t>19</w:t>
            </w:r>
          </w:p>
        </w:tc>
        <w:tc>
          <w:tcPr>
            <w:tcW w:w="851" w:type="dxa"/>
            <w:tcMar>
              <w:left w:w="28" w:type="dxa"/>
              <w:right w:w="28" w:type="dxa"/>
            </w:tcMar>
          </w:tcPr>
          <w:p w:rsidR="00987F86" w:rsidRPr="00A2794E" w:rsidRDefault="0041333C" w:rsidP="004926E1">
            <w:pPr>
              <w:ind w:right="113"/>
              <w:jc w:val="right"/>
              <w:rPr>
                <w:rFonts w:cstheme="minorHAnsi"/>
                <w:color w:val="000000"/>
                <w:sz w:val="20"/>
                <w:szCs w:val="20"/>
              </w:rPr>
            </w:pPr>
            <w:r w:rsidRPr="00A2794E">
              <w:rPr>
                <w:rFonts w:cstheme="minorHAnsi"/>
                <w:color w:val="000000"/>
                <w:sz w:val="20"/>
                <w:szCs w:val="20"/>
              </w:rPr>
              <w:t>33</w:t>
            </w:r>
          </w:p>
        </w:tc>
        <w:tc>
          <w:tcPr>
            <w:tcW w:w="851" w:type="dxa"/>
            <w:tcMar>
              <w:left w:w="28" w:type="dxa"/>
              <w:right w:w="28" w:type="dxa"/>
            </w:tcMar>
          </w:tcPr>
          <w:p w:rsidR="00987F86" w:rsidRPr="00A2794E" w:rsidRDefault="0041333C" w:rsidP="004926E1">
            <w:pPr>
              <w:ind w:right="113"/>
              <w:jc w:val="right"/>
              <w:rPr>
                <w:rFonts w:cstheme="minorHAnsi"/>
                <w:color w:val="000000"/>
                <w:sz w:val="20"/>
                <w:szCs w:val="20"/>
              </w:rPr>
            </w:pPr>
            <w:r w:rsidRPr="00A2794E">
              <w:rPr>
                <w:rFonts w:cstheme="minorHAnsi"/>
                <w:color w:val="000000"/>
                <w:sz w:val="20"/>
                <w:szCs w:val="20"/>
              </w:rPr>
              <w:t>17</w:t>
            </w:r>
          </w:p>
        </w:tc>
        <w:tc>
          <w:tcPr>
            <w:tcW w:w="851" w:type="dxa"/>
            <w:tcMar>
              <w:left w:w="28" w:type="dxa"/>
              <w:right w:w="28" w:type="dxa"/>
            </w:tcMar>
          </w:tcPr>
          <w:p w:rsidR="00987F86" w:rsidRPr="00A2794E" w:rsidRDefault="0041333C" w:rsidP="004926E1">
            <w:pPr>
              <w:ind w:right="113"/>
              <w:jc w:val="right"/>
              <w:rPr>
                <w:rFonts w:cstheme="minorHAnsi"/>
                <w:color w:val="000000"/>
                <w:sz w:val="20"/>
                <w:szCs w:val="20"/>
              </w:rPr>
            </w:pPr>
            <w:r w:rsidRPr="00A2794E">
              <w:rPr>
                <w:rFonts w:cstheme="minorHAnsi"/>
                <w:color w:val="000000"/>
                <w:sz w:val="20"/>
                <w:szCs w:val="20"/>
              </w:rPr>
              <w:t>15</w:t>
            </w:r>
          </w:p>
        </w:tc>
        <w:tc>
          <w:tcPr>
            <w:tcW w:w="848" w:type="dxa"/>
            <w:tcMar>
              <w:left w:w="28" w:type="dxa"/>
              <w:right w:w="28" w:type="dxa"/>
            </w:tcMar>
          </w:tcPr>
          <w:p w:rsidR="00987F86" w:rsidRPr="00A2794E" w:rsidRDefault="0041333C" w:rsidP="004926E1">
            <w:pPr>
              <w:ind w:right="113"/>
              <w:jc w:val="right"/>
              <w:rPr>
                <w:rFonts w:cstheme="minorHAnsi"/>
                <w:color w:val="000000"/>
                <w:sz w:val="20"/>
                <w:szCs w:val="20"/>
              </w:rPr>
            </w:pPr>
            <w:r w:rsidRPr="00A2794E">
              <w:rPr>
                <w:rFonts w:cstheme="minorHAnsi"/>
                <w:color w:val="000000"/>
                <w:sz w:val="20"/>
                <w:szCs w:val="20"/>
              </w:rPr>
              <w:t>0</w:t>
            </w:r>
          </w:p>
        </w:tc>
        <w:tc>
          <w:tcPr>
            <w:tcW w:w="1898" w:type="dxa"/>
          </w:tcPr>
          <w:p w:rsidR="00987F86" w:rsidRPr="00A2794E" w:rsidRDefault="0041333C" w:rsidP="004926E1">
            <w:pPr>
              <w:ind w:right="113"/>
              <w:jc w:val="right"/>
              <w:rPr>
                <w:rFonts w:cstheme="minorHAnsi"/>
                <w:color w:val="000000"/>
                <w:sz w:val="20"/>
                <w:szCs w:val="20"/>
              </w:rPr>
            </w:pPr>
            <w:r w:rsidRPr="00A2794E">
              <w:rPr>
                <w:rFonts w:cstheme="minorHAnsi"/>
                <w:color w:val="000000"/>
                <w:sz w:val="20"/>
                <w:szCs w:val="20"/>
              </w:rPr>
              <w:t>6</w:t>
            </w:r>
          </w:p>
        </w:tc>
        <w:tc>
          <w:tcPr>
            <w:tcW w:w="1659" w:type="dxa"/>
            <w:tcMar>
              <w:left w:w="28" w:type="dxa"/>
              <w:right w:w="28" w:type="dxa"/>
            </w:tcMar>
          </w:tcPr>
          <w:p w:rsidR="00987F86" w:rsidRPr="00A2794E" w:rsidRDefault="0041333C" w:rsidP="004926E1">
            <w:pPr>
              <w:ind w:right="113"/>
              <w:jc w:val="right"/>
              <w:rPr>
                <w:rFonts w:cstheme="minorHAnsi"/>
                <w:color w:val="000000"/>
                <w:sz w:val="20"/>
                <w:szCs w:val="20"/>
              </w:rPr>
            </w:pPr>
            <w:r w:rsidRPr="00A2794E">
              <w:rPr>
                <w:rFonts w:cstheme="minorHAnsi"/>
                <w:color w:val="000000"/>
                <w:sz w:val="20"/>
                <w:szCs w:val="20"/>
              </w:rPr>
              <w:t>108</w:t>
            </w:r>
          </w:p>
        </w:tc>
        <w:tc>
          <w:tcPr>
            <w:tcW w:w="1437" w:type="dxa"/>
            <w:tcBorders>
              <w:right w:val="single" w:sz="4" w:space="0" w:color="auto"/>
            </w:tcBorders>
          </w:tcPr>
          <w:p w:rsidR="00987F86" w:rsidRPr="00A2794E" w:rsidRDefault="0041333C" w:rsidP="004926E1">
            <w:pPr>
              <w:ind w:right="113"/>
              <w:jc w:val="right"/>
              <w:rPr>
                <w:rFonts w:cstheme="minorHAnsi"/>
                <w:i/>
                <w:color w:val="000000"/>
                <w:sz w:val="20"/>
                <w:szCs w:val="20"/>
              </w:rPr>
            </w:pPr>
            <w:r w:rsidRPr="00A2794E">
              <w:rPr>
                <w:rFonts w:cstheme="minorHAnsi"/>
                <w:i/>
                <w:color w:val="000000"/>
                <w:sz w:val="20"/>
                <w:szCs w:val="20"/>
              </w:rPr>
              <w:t>122</w:t>
            </w:r>
          </w:p>
        </w:tc>
      </w:tr>
      <w:tr w:rsidR="00987F86" w:rsidRPr="004F4C64" w:rsidTr="00A2794E">
        <w:tblPrEx>
          <w:tblCellMar>
            <w:top w:w="0" w:type="dxa"/>
            <w:bottom w:w="0" w:type="dxa"/>
          </w:tblCellMar>
        </w:tblPrEx>
        <w:tc>
          <w:tcPr>
            <w:tcW w:w="1985" w:type="dxa"/>
            <w:shd w:val="clear" w:color="auto" w:fill="F3F3F3"/>
          </w:tcPr>
          <w:p w:rsidR="00987F86" w:rsidRPr="004F4C64" w:rsidRDefault="0041333C" w:rsidP="00A2794E">
            <w:pPr>
              <w:spacing w:before="40" w:after="40"/>
              <w:rPr>
                <w:rFonts w:cstheme="minorHAnsi"/>
                <w:bCs/>
                <w:sz w:val="20"/>
                <w:szCs w:val="20"/>
              </w:rPr>
            </w:pPr>
            <w:r w:rsidRPr="004F4C64">
              <w:rPr>
                <w:rFonts w:cstheme="minorHAnsi"/>
                <w:bCs/>
                <w:sz w:val="20"/>
                <w:szCs w:val="20"/>
              </w:rPr>
              <w:t>Προηγ. έτος</w:t>
            </w:r>
          </w:p>
        </w:tc>
        <w:tc>
          <w:tcPr>
            <w:tcW w:w="851" w:type="dxa"/>
            <w:tcMar>
              <w:left w:w="28" w:type="dxa"/>
              <w:right w:w="28" w:type="dxa"/>
            </w:tcMar>
          </w:tcPr>
          <w:p w:rsidR="00987F86" w:rsidRPr="00A2794E" w:rsidRDefault="0041333C" w:rsidP="004926E1">
            <w:pPr>
              <w:spacing w:before="40" w:after="40"/>
              <w:ind w:right="113"/>
              <w:jc w:val="right"/>
              <w:rPr>
                <w:rFonts w:cstheme="minorHAnsi"/>
                <w:bCs/>
                <w:sz w:val="20"/>
                <w:szCs w:val="20"/>
              </w:rPr>
            </w:pPr>
            <w:r w:rsidRPr="00A2794E">
              <w:rPr>
                <w:rFonts w:cstheme="minorHAnsi"/>
                <w:bCs/>
                <w:sz w:val="20"/>
                <w:szCs w:val="20"/>
              </w:rPr>
              <w:t>0</w:t>
            </w:r>
          </w:p>
        </w:tc>
        <w:tc>
          <w:tcPr>
            <w:tcW w:w="851" w:type="dxa"/>
            <w:tcMar>
              <w:left w:w="28" w:type="dxa"/>
              <w:right w:w="28" w:type="dxa"/>
            </w:tcMar>
          </w:tcPr>
          <w:p w:rsidR="00987F86" w:rsidRPr="00A2794E" w:rsidRDefault="0041333C" w:rsidP="004926E1">
            <w:pPr>
              <w:spacing w:before="40" w:after="40"/>
              <w:ind w:right="113"/>
              <w:jc w:val="right"/>
              <w:rPr>
                <w:rFonts w:cstheme="minorHAnsi"/>
                <w:bCs/>
                <w:sz w:val="20"/>
                <w:szCs w:val="20"/>
              </w:rPr>
            </w:pPr>
            <w:r w:rsidRPr="00A2794E">
              <w:rPr>
                <w:rFonts w:cstheme="minorHAnsi"/>
                <w:bCs/>
                <w:sz w:val="20"/>
                <w:szCs w:val="20"/>
              </w:rPr>
              <w:t>25</w:t>
            </w:r>
          </w:p>
        </w:tc>
        <w:tc>
          <w:tcPr>
            <w:tcW w:w="851" w:type="dxa"/>
            <w:tcMar>
              <w:left w:w="28" w:type="dxa"/>
              <w:right w:w="28" w:type="dxa"/>
            </w:tcMar>
          </w:tcPr>
          <w:p w:rsidR="00987F86" w:rsidRPr="00A2794E" w:rsidRDefault="0041333C" w:rsidP="004926E1">
            <w:pPr>
              <w:ind w:right="113"/>
              <w:jc w:val="right"/>
              <w:rPr>
                <w:rFonts w:cstheme="minorHAnsi"/>
                <w:color w:val="000000"/>
                <w:sz w:val="20"/>
                <w:szCs w:val="20"/>
              </w:rPr>
            </w:pPr>
            <w:r w:rsidRPr="00A2794E">
              <w:rPr>
                <w:rFonts w:cstheme="minorHAnsi"/>
                <w:color w:val="000000"/>
                <w:sz w:val="20"/>
                <w:szCs w:val="20"/>
              </w:rPr>
              <w:t>6</w:t>
            </w:r>
          </w:p>
        </w:tc>
        <w:tc>
          <w:tcPr>
            <w:tcW w:w="851" w:type="dxa"/>
            <w:tcMar>
              <w:left w:w="28" w:type="dxa"/>
              <w:right w:w="28" w:type="dxa"/>
            </w:tcMar>
          </w:tcPr>
          <w:p w:rsidR="00987F86" w:rsidRPr="00A2794E" w:rsidRDefault="0041333C" w:rsidP="004926E1">
            <w:pPr>
              <w:ind w:right="113"/>
              <w:jc w:val="right"/>
              <w:rPr>
                <w:rFonts w:cstheme="minorHAnsi"/>
                <w:color w:val="000000"/>
                <w:sz w:val="20"/>
                <w:szCs w:val="20"/>
              </w:rPr>
            </w:pPr>
            <w:r w:rsidRPr="00A2794E">
              <w:rPr>
                <w:rFonts w:cstheme="minorHAnsi"/>
                <w:color w:val="000000"/>
                <w:sz w:val="20"/>
                <w:szCs w:val="20"/>
              </w:rPr>
              <w:t>8</w:t>
            </w:r>
          </w:p>
        </w:tc>
        <w:tc>
          <w:tcPr>
            <w:tcW w:w="851" w:type="dxa"/>
            <w:tcMar>
              <w:left w:w="28" w:type="dxa"/>
              <w:right w:w="28" w:type="dxa"/>
            </w:tcMar>
          </w:tcPr>
          <w:p w:rsidR="00987F86" w:rsidRPr="00A2794E" w:rsidRDefault="0041333C" w:rsidP="004926E1">
            <w:pPr>
              <w:ind w:right="113"/>
              <w:jc w:val="right"/>
              <w:rPr>
                <w:rFonts w:cstheme="minorHAnsi"/>
                <w:color w:val="000000"/>
                <w:sz w:val="20"/>
                <w:szCs w:val="20"/>
              </w:rPr>
            </w:pPr>
            <w:r w:rsidRPr="00A2794E">
              <w:rPr>
                <w:rFonts w:cstheme="minorHAnsi"/>
                <w:color w:val="000000"/>
                <w:sz w:val="20"/>
                <w:szCs w:val="20"/>
              </w:rPr>
              <w:t>13</w:t>
            </w:r>
          </w:p>
        </w:tc>
        <w:tc>
          <w:tcPr>
            <w:tcW w:w="851" w:type="dxa"/>
            <w:tcMar>
              <w:left w:w="28" w:type="dxa"/>
              <w:right w:w="28" w:type="dxa"/>
            </w:tcMar>
          </w:tcPr>
          <w:p w:rsidR="00987F86" w:rsidRPr="00A2794E" w:rsidRDefault="0041333C" w:rsidP="004926E1">
            <w:pPr>
              <w:ind w:right="113"/>
              <w:jc w:val="right"/>
              <w:rPr>
                <w:rFonts w:cstheme="minorHAnsi"/>
                <w:color w:val="000000"/>
                <w:sz w:val="20"/>
                <w:szCs w:val="20"/>
              </w:rPr>
            </w:pPr>
            <w:r w:rsidRPr="00A2794E">
              <w:rPr>
                <w:rFonts w:cstheme="minorHAnsi"/>
                <w:color w:val="000000"/>
                <w:sz w:val="20"/>
                <w:szCs w:val="20"/>
              </w:rPr>
              <w:t>8</w:t>
            </w:r>
          </w:p>
        </w:tc>
        <w:tc>
          <w:tcPr>
            <w:tcW w:w="848" w:type="dxa"/>
            <w:tcMar>
              <w:left w:w="28" w:type="dxa"/>
              <w:right w:w="28" w:type="dxa"/>
            </w:tcMar>
          </w:tcPr>
          <w:p w:rsidR="00987F86" w:rsidRPr="00A2794E" w:rsidRDefault="0041333C" w:rsidP="004926E1">
            <w:pPr>
              <w:ind w:right="113"/>
              <w:jc w:val="right"/>
              <w:rPr>
                <w:rFonts w:cstheme="minorHAnsi"/>
                <w:color w:val="000000"/>
                <w:sz w:val="20"/>
                <w:szCs w:val="20"/>
              </w:rPr>
            </w:pPr>
            <w:r w:rsidRPr="00A2794E">
              <w:rPr>
                <w:rFonts w:cstheme="minorHAnsi"/>
                <w:color w:val="000000"/>
                <w:sz w:val="20"/>
                <w:szCs w:val="20"/>
              </w:rPr>
              <w:t>5</w:t>
            </w:r>
          </w:p>
        </w:tc>
        <w:tc>
          <w:tcPr>
            <w:tcW w:w="1898" w:type="dxa"/>
          </w:tcPr>
          <w:p w:rsidR="00987F86" w:rsidRPr="00A2794E" w:rsidRDefault="0041333C" w:rsidP="004926E1">
            <w:pPr>
              <w:ind w:right="113"/>
              <w:jc w:val="right"/>
              <w:rPr>
                <w:rFonts w:cstheme="minorHAnsi"/>
                <w:color w:val="000000"/>
                <w:sz w:val="20"/>
                <w:szCs w:val="20"/>
              </w:rPr>
            </w:pPr>
            <w:r w:rsidRPr="00A2794E">
              <w:rPr>
                <w:rFonts w:cstheme="minorHAnsi"/>
                <w:color w:val="000000"/>
                <w:sz w:val="20"/>
                <w:szCs w:val="20"/>
              </w:rPr>
              <w:t>3</w:t>
            </w:r>
          </w:p>
        </w:tc>
        <w:tc>
          <w:tcPr>
            <w:tcW w:w="1659" w:type="dxa"/>
            <w:tcMar>
              <w:left w:w="28" w:type="dxa"/>
              <w:right w:w="28" w:type="dxa"/>
            </w:tcMar>
          </w:tcPr>
          <w:p w:rsidR="00987F86" w:rsidRPr="00A2794E" w:rsidRDefault="0041333C" w:rsidP="004926E1">
            <w:pPr>
              <w:ind w:right="113"/>
              <w:jc w:val="right"/>
              <w:rPr>
                <w:rFonts w:cstheme="minorHAnsi"/>
                <w:color w:val="000000"/>
                <w:sz w:val="20"/>
                <w:szCs w:val="20"/>
              </w:rPr>
            </w:pPr>
            <w:r w:rsidRPr="00A2794E">
              <w:rPr>
                <w:rFonts w:cstheme="minorHAnsi"/>
                <w:color w:val="000000"/>
                <w:sz w:val="20"/>
                <w:szCs w:val="20"/>
              </w:rPr>
              <w:t>165</w:t>
            </w:r>
          </w:p>
        </w:tc>
        <w:tc>
          <w:tcPr>
            <w:tcW w:w="1437" w:type="dxa"/>
            <w:tcBorders>
              <w:right w:val="single" w:sz="4" w:space="0" w:color="auto"/>
            </w:tcBorders>
          </w:tcPr>
          <w:p w:rsidR="00987F86" w:rsidRPr="00A2794E" w:rsidRDefault="0041333C" w:rsidP="004926E1">
            <w:pPr>
              <w:ind w:right="113"/>
              <w:jc w:val="right"/>
              <w:rPr>
                <w:rFonts w:cstheme="minorHAnsi"/>
                <w:i/>
                <w:color w:val="000000"/>
                <w:sz w:val="20"/>
                <w:szCs w:val="20"/>
              </w:rPr>
            </w:pPr>
            <w:r w:rsidRPr="00A2794E">
              <w:rPr>
                <w:rFonts w:cstheme="minorHAnsi"/>
                <w:i/>
                <w:color w:val="000000"/>
                <w:sz w:val="20"/>
                <w:szCs w:val="20"/>
              </w:rPr>
              <w:t>68</w:t>
            </w:r>
          </w:p>
        </w:tc>
      </w:tr>
      <w:tr w:rsidR="00314418" w:rsidRPr="004F4C64" w:rsidTr="00A2794E">
        <w:tblPrEx>
          <w:tblCellMar>
            <w:top w:w="0" w:type="dxa"/>
            <w:bottom w:w="0" w:type="dxa"/>
          </w:tblCellMar>
        </w:tblPrEx>
        <w:tc>
          <w:tcPr>
            <w:tcW w:w="1985" w:type="dxa"/>
          </w:tcPr>
          <w:p w:rsidR="00314418" w:rsidRPr="004F4C64" w:rsidRDefault="0041333C" w:rsidP="00A2794E">
            <w:pPr>
              <w:spacing w:before="40" w:after="40"/>
              <w:rPr>
                <w:rFonts w:cstheme="minorHAnsi"/>
                <w:bCs/>
                <w:sz w:val="20"/>
                <w:szCs w:val="20"/>
              </w:rPr>
            </w:pPr>
            <w:r w:rsidRPr="004F4C64">
              <w:rPr>
                <w:rFonts w:cstheme="minorHAnsi"/>
                <w:bCs/>
                <w:sz w:val="20"/>
                <w:szCs w:val="20"/>
              </w:rPr>
              <w:t>Τρέχον έτος*</w:t>
            </w:r>
          </w:p>
        </w:tc>
        <w:tc>
          <w:tcPr>
            <w:tcW w:w="851" w:type="dxa"/>
            <w:tcMar>
              <w:left w:w="28" w:type="dxa"/>
              <w:right w:w="28" w:type="dxa"/>
            </w:tcMar>
          </w:tcPr>
          <w:p w:rsidR="00314418" w:rsidRPr="00677840" w:rsidRDefault="0041333C" w:rsidP="00314418">
            <w:pPr>
              <w:spacing w:before="40" w:after="40"/>
              <w:jc w:val="center"/>
              <w:rPr>
                <w:rFonts w:cstheme="minorHAnsi"/>
                <w:bCs/>
                <w:sz w:val="20"/>
                <w:szCs w:val="20"/>
              </w:rPr>
            </w:pPr>
            <w:r>
              <w:rPr>
                <w:rFonts w:cstheme="minorHAnsi"/>
                <w:bCs/>
                <w:sz w:val="20"/>
                <w:szCs w:val="20"/>
              </w:rPr>
              <w:t>0</w:t>
            </w:r>
          </w:p>
        </w:tc>
        <w:tc>
          <w:tcPr>
            <w:tcW w:w="851" w:type="dxa"/>
            <w:tcMar>
              <w:left w:w="28" w:type="dxa"/>
              <w:right w:w="28" w:type="dxa"/>
            </w:tcMar>
          </w:tcPr>
          <w:p w:rsidR="00314418" w:rsidRPr="00677840" w:rsidRDefault="0041333C" w:rsidP="00314418">
            <w:pPr>
              <w:spacing w:before="40" w:after="40"/>
              <w:jc w:val="center"/>
              <w:rPr>
                <w:rFonts w:cstheme="minorHAnsi"/>
                <w:bCs/>
                <w:sz w:val="20"/>
                <w:szCs w:val="20"/>
              </w:rPr>
            </w:pPr>
            <w:r>
              <w:rPr>
                <w:rFonts w:cstheme="minorHAnsi"/>
                <w:bCs/>
                <w:sz w:val="20"/>
                <w:szCs w:val="20"/>
              </w:rPr>
              <w:t>2</w:t>
            </w:r>
          </w:p>
        </w:tc>
        <w:tc>
          <w:tcPr>
            <w:tcW w:w="851" w:type="dxa"/>
            <w:tcMar>
              <w:left w:w="28" w:type="dxa"/>
              <w:right w:w="28" w:type="dxa"/>
            </w:tcMar>
          </w:tcPr>
          <w:p w:rsidR="00314418" w:rsidRPr="00677840" w:rsidRDefault="0041333C" w:rsidP="00314418">
            <w:pPr>
              <w:spacing w:before="40" w:after="40"/>
              <w:jc w:val="center"/>
              <w:rPr>
                <w:rFonts w:cstheme="minorHAnsi"/>
                <w:bCs/>
                <w:sz w:val="20"/>
                <w:szCs w:val="20"/>
              </w:rPr>
            </w:pPr>
            <w:r>
              <w:rPr>
                <w:rFonts w:cstheme="minorHAnsi"/>
                <w:bCs/>
                <w:sz w:val="20"/>
                <w:szCs w:val="20"/>
              </w:rPr>
              <w:t>38</w:t>
            </w:r>
          </w:p>
        </w:tc>
        <w:tc>
          <w:tcPr>
            <w:tcW w:w="851" w:type="dxa"/>
            <w:tcMar>
              <w:left w:w="28" w:type="dxa"/>
              <w:right w:w="28" w:type="dxa"/>
            </w:tcMar>
          </w:tcPr>
          <w:p w:rsidR="00314418" w:rsidRPr="00677840" w:rsidRDefault="0041333C" w:rsidP="00314418">
            <w:pPr>
              <w:spacing w:before="40" w:after="40"/>
              <w:jc w:val="center"/>
              <w:rPr>
                <w:rFonts w:cstheme="minorHAnsi"/>
                <w:bCs/>
                <w:sz w:val="20"/>
                <w:szCs w:val="20"/>
              </w:rPr>
            </w:pPr>
            <w:r>
              <w:rPr>
                <w:rFonts w:cstheme="minorHAnsi"/>
                <w:bCs/>
                <w:sz w:val="20"/>
                <w:szCs w:val="20"/>
              </w:rPr>
              <w:t>30</w:t>
            </w:r>
          </w:p>
        </w:tc>
        <w:tc>
          <w:tcPr>
            <w:tcW w:w="851" w:type="dxa"/>
            <w:tcMar>
              <w:left w:w="28" w:type="dxa"/>
              <w:right w:w="28" w:type="dxa"/>
            </w:tcMar>
          </w:tcPr>
          <w:p w:rsidR="00314418" w:rsidRPr="00677840" w:rsidRDefault="0041333C" w:rsidP="00314418">
            <w:pPr>
              <w:spacing w:before="40" w:after="40"/>
              <w:jc w:val="center"/>
              <w:rPr>
                <w:rFonts w:cstheme="minorHAnsi"/>
                <w:bCs/>
                <w:sz w:val="20"/>
                <w:szCs w:val="20"/>
              </w:rPr>
            </w:pPr>
            <w:r>
              <w:rPr>
                <w:rFonts w:cstheme="minorHAnsi"/>
                <w:bCs/>
                <w:sz w:val="20"/>
                <w:szCs w:val="20"/>
              </w:rPr>
              <w:t>25</w:t>
            </w:r>
          </w:p>
        </w:tc>
        <w:tc>
          <w:tcPr>
            <w:tcW w:w="851" w:type="dxa"/>
            <w:tcMar>
              <w:left w:w="28" w:type="dxa"/>
              <w:right w:w="28" w:type="dxa"/>
            </w:tcMar>
          </w:tcPr>
          <w:p w:rsidR="00314418" w:rsidRPr="00677840" w:rsidRDefault="0041333C" w:rsidP="00314418">
            <w:pPr>
              <w:spacing w:before="40" w:after="40"/>
              <w:jc w:val="center"/>
              <w:rPr>
                <w:rFonts w:cstheme="minorHAnsi"/>
                <w:bCs/>
                <w:sz w:val="20"/>
                <w:szCs w:val="20"/>
              </w:rPr>
            </w:pPr>
            <w:r>
              <w:rPr>
                <w:rFonts w:cstheme="minorHAnsi"/>
                <w:bCs/>
                <w:sz w:val="20"/>
                <w:szCs w:val="20"/>
              </w:rPr>
              <w:t>30</w:t>
            </w:r>
          </w:p>
        </w:tc>
        <w:tc>
          <w:tcPr>
            <w:tcW w:w="848" w:type="dxa"/>
            <w:tcMar>
              <w:left w:w="28" w:type="dxa"/>
              <w:right w:w="28" w:type="dxa"/>
            </w:tcMar>
          </w:tcPr>
          <w:p w:rsidR="00314418" w:rsidRPr="00677840" w:rsidRDefault="0041333C" w:rsidP="00314418">
            <w:pPr>
              <w:spacing w:before="40" w:after="40"/>
              <w:jc w:val="center"/>
              <w:rPr>
                <w:rFonts w:cstheme="minorHAnsi"/>
                <w:bCs/>
                <w:sz w:val="20"/>
                <w:szCs w:val="20"/>
              </w:rPr>
            </w:pPr>
            <w:r>
              <w:rPr>
                <w:rFonts w:cstheme="minorHAnsi"/>
                <w:bCs/>
                <w:sz w:val="20"/>
                <w:szCs w:val="20"/>
              </w:rPr>
              <w:t>19</w:t>
            </w:r>
          </w:p>
        </w:tc>
        <w:tc>
          <w:tcPr>
            <w:tcW w:w="1898" w:type="dxa"/>
          </w:tcPr>
          <w:p w:rsidR="00314418" w:rsidRPr="00677840" w:rsidRDefault="0041333C" w:rsidP="00314418">
            <w:pPr>
              <w:spacing w:before="40" w:after="40"/>
              <w:jc w:val="center"/>
              <w:rPr>
                <w:rFonts w:cstheme="minorHAnsi"/>
                <w:bCs/>
                <w:i/>
                <w:iCs/>
                <w:sz w:val="20"/>
                <w:szCs w:val="20"/>
              </w:rPr>
            </w:pPr>
            <w:r>
              <w:rPr>
                <w:rFonts w:cstheme="minorHAnsi"/>
                <w:bCs/>
                <w:i/>
                <w:iCs/>
                <w:sz w:val="20"/>
                <w:szCs w:val="20"/>
              </w:rPr>
              <w:t>14</w:t>
            </w:r>
          </w:p>
        </w:tc>
        <w:tc>
          <w:tcPr>
            <w:tcW w:w="1659" w:type="dxa"/>
            <w:tcMar>
              <w:left w:w="28" w:type="dxa"/>
              <w:right w:w="28" w:type="dxa"/>
            </w:tcMar>
          </w:tcPr>
          <w:p w:rsidR="00314418" w:rsidRPr="00677840" w:rsidRDefault="0041333C" w:rsidP="00314418">
            <w:pPr>
              <w:spacing w:before="40" w:after="40"/>
              <w:jc w:val="center"/>
              <w:rPr>
                <w:rFonts w:cstheme="minorHAnsi"/>
                <w:bCs/>
                <w:i/>
                <w:iCs/>
                <w:sz w:val="20"/>
                <w:szCs w:val="20"/>
              </w:rPr>
            </w:pPr>
            <w:r>
              <w:rPr>
                <w:rFonts w:cstheme="minorHAnsi"/>
                <w:bCs/>
                <w:i/>
                <w:iCs/>
                <w:sz w:val="20"/>
                <w:szCs w:val="20"/>
              </w:rPr>
              <w:t>792</w:t>
            </w:r>
          </w:p>
        </w:tc>
        <w:tc>
          <w:tcPr>
            <w:tcW w:w="1437" w:type="dxa"/>
            <w:tcBorders>
              <w:right w:val="single" w:sz="4" w:space="0" w:color="auto"/>
            </w:tcBorders>
          </w:tcPr>
          <w:p w:rsidR="00314418" w:rsidRPr="00677840" w:rsidRDefault="0041333C" w:rsidP="00314418">
            <w:pPr>
              <w:spacing w:before="40" w:after="40"/>
              <w:jc w:val="center"/>
              <w:rPr>
                <w:rFonts w:cstheme="minorHAnsi"/>
                <w:bCs/>
                <w:i/>
                <w:iCs/>
                <w:sz w:val="20"/>
                <w:szCs w:val="20"/>
              </w:rPr>
            </w:pPr>
            <w:r>
              <w:rPr>
                <w:rFonts w:cstheme="minorHAnsi"/>
                <w:bCs/>
                <w:i/>
                <w:iCs/>
                <w:sz w:val="20"/>
                <w:szCs w:val="20"/>
              </w:rPr>
              <w:t>158</w:t>
            </w:r>
          </w:p>
        </w:tc>
      </w:tr>
    </w:tbl>
    <w:p w:rsidR="004F4C64" w:rsidRPr="004F4C64" w:rsidRDefault="0041333C" w:rsidP="004F4C64">
      <w:pPr>
        <w:spacing w:before="120"/>
        <w:ind w:left="360"/>
        <w:rPr>
          <w:rFonts w:cstheme="minorHAnsi"/>
          <w:sz w:val="20"/>
          <w:szCs w:val="20"/>
        </w:rPr>
      </w:pPr>
      <w:r w:rsidRPr="004F4C64">
        <w:rPr>
          <w:rFonts w:cstheme="minorHAnsi"/>
          <w:sz w:val="20"/>
          <w:szCs w:val="20"/>
        </w:rPr>
        <w:t>*Πρόκειται για το ακαδημαϊκό έτος (δύο συνεχόμενα ακαδημαϊκά εξάμηνα), στο οποίο αναφέρεται η Έκθεση Εσωτερικής Αξιολόγησης.</w:t>
      </w:r>
    </w:p>
    <w:p w:rsidR="004F4C64" w:rsidRPr="004F4C64" w:rsidRDefault="0041333C" w:rsidP="004F4C64">
      <w:pPr>
        <w:rPr>
          <w:rFonts w:cstheme="minorHAnsi"/>
        </w:rPr>
      </w:pPr>
    </w:p>
    <w:p w:rsidR="004F4C64" w:rsidRPr="004F4C64" w:rsidRDefault="0041333C" w:rsidP="004F4C64">
      <w:pPr>
        <w:rPr>
          <w:rFonts w:cstheme="minorHAnsi"/>
          <w:b/>
          <w:sz w:val="20"/>
          <w:szCs w:val="20"/>
        </w:rPr>
      </w:pPr>
    </w:p>
    <w:p w:rsidR="004F4C64" w:rsidRPr="004F4C64" w:rsidRDefault="0041333C" w:rsidP="004F4C64">
      <w:pPr>
        <w:rPr>
          <w:rFonts w:cstheme="minorHAnsi"/>
          <w:b/>
          <w:sz w:val="20"/>
          <w:szCs w:val="20"/>
        </w:rPr>
      </w:pPr>
    </w:p>
    <w:p w:rsidR="004F4C64" w:rsidRPr="004F4C64" w:rsidRDefault="0041333C" w:rsidP="004F4C64">
      <w:pPr>
        <w:spacing w:before="60" w:after="120"/>
        <w:ind w:left="1260" w:hanging="834"/>
        <w:rPr>
          <w:rFonts w:cstheme="minorHAnsi"/>
          <w:b/>
          <w:sz w:val="20"/>
          <w:szCs w:val="20"/>
        </w:rPr>
      </w:pPr>
      <w:r w:rsidRPr="004F4C64">
        <w:rPr>
          <w:rFonts w:cstheme="minorHAnsi"/>
          <w:b/>
          <w:sz w:val="20"/>
          <w:szCs w:val="20"/>
        </w:rPr>
        <w:br w:type="page"/>
      </w:r>
    </w:p>
    <w:p w:rsidR="004F4C64" w:rsidRPr="004F4C64" w:rsidRDefault="0041333C" w:rsidP="004F4C64">
      <w:pPr>
        <w:spacing w:after="120"/>
        <w:ind w:left="1260" w:hanging="834"/>
        <w:rPr>
          <w:rFonts w:cstheme="minorHAnsi"/>
          <w:b/>
          <w:bCs/>
        </w:rPr>
      </w:pPr>
      <w:r w:rsidRPr="004F4C64">
        <w:rPr>
          <w:rFonts w:cstheme="minorHAnsi"/>
          <w:b/>
        </w:rPr>
        <w:t xml:space="preserve">Πίνακας 8. </w:t>
      </w:r>
      <w:r w:rsidRPr="004F4C64">
        <w:rPr>
          <w:rFonts w:cstheme="minorHAnsi"/>
          <w:b/>
        </w:rPr>
        <w:t>Επαγγελματική ένταξη των αποφοίτων του Προγράμματος Προπτυχιακών Σπουδών</w:t>
      </w:r>
    </w:p>
    <w:p w:rsidR="004F4C64" w:rsidRPr="004F4C64" w:rsidRDefault="0041333C" w:rsidP="004F4C64">
      <w:pPr>
        <w:rPr>
          <w:rFonts w:cstheme="minorHAnsi"/>
        </w:rPr>
      </w:pPr>
    </w:p>
    <w:tbl>
      <w:tblPr>
        <w:tblW w:w="93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tblPr>
      <w:tblGrid>
        <w:gridCol w:w="1836"/>
        <w:gridCol w:w="1836"/>
        <w:gridCol w:w="1398"/>
        <w:gridCol w:w="1275"/>
        <w:gridCol w:w="1276"/>
        <w:gridCol w:w="1725"/>
      </w:tblGrid>
      <w:tr w:rsidR="004F4C64" w:rsidRPr="002B463D" w:rsidTr="00A2794E">
        <w:tblPrEx>
          <w:tblCellMar>
            <w:top w:w="0" w:type="dxa"/>
            <w:bottom w:w="0" w:type="dxa"/>
          </w:tblCellMar>
        </w:tblPrEx>
        <w:trPr>
          <w:cantSplit/>
        </w:trPr>
        <w:tc>
          <w:tcPr>
            <w:tcW w:w="1836" w:type="dxa"/>
            <w:shd w:val="clear" w:color="auto" w:fill="E0E0E0"/>
          </w:tcPr>
          <w:p w:rsidR="004F4C64" w:rsidRPr="004F4C64" w:rsidRDefault="0041333C" w:rsidP="00A2794E">
            <w:pPr>
              <w:spacing w:before="40" w:after="40"/>
              <w:rPr>
                <w:rFonts w:cstheme="minorHAnsi"/>
                <w:bCs/>
                <w:sz w:val="20"/>
                <w:szCs w:val="20"/>
              </w:rPr>
            </w:pPr>
          </w:p>
        </w:tc>
        <w:tc>
          <w:tcPr>
            <w:tcW w:w="1836" w:type="dxa"/>
            <w:vMerge w:val="restart"/>
            <w:shd w:val="clear" w:color="auto" w:fill="E0E0E0"/>
            <w:noWrap/>
            <w:vAlign w:val="bottom"/>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Συνολικός αριθμός αποφοιτησάντων</w:t>
            </w:r>
          </w:p>
        </w:tc>
        <w:tc>
          <w:tcPr>
            <w:tcW w:w="5674" w:type="dxa"/>
            <w:gridSpan w:val="4"/>
            <w:shd w:val="clear" w:color="auto" w:fill="E0E0E0"/>
            <w:noWrap/>
          </w:tcPr>
          <w:p w:rsidR="004F4C64" w:rsidRPr="004F4C64" w:rsidRDefault="0041333C" w:rsidP="00A2794E">
            <w:pPr>
              <w:spacing w:before="40" w:after="40"/>
              <w:jc w:val="center"/>
              <w:rPr>
                <w:rFonts w:cstheme="minorHAnsi"/>
                <w:bCs/>
                <w:sz w:val="20"/>
                <w:szCs w:val="20"/>
              </w:rPr>
            </w:pPr>
            <w:r w:rsidRPr="004F4C64">
              <w:rPr>
                <w:rFonts w:cstheme="minorHAnsi"/>
                <w:b/>
                <w:bCs/>
                <w:sz w:val="20"/>
                <w:szCs w:val="20"/>
              </w:rPr>
              <w:t>Χρονικό διάστημα επαγγελματικής ένταξης μετά την αποφοίτηση (σε μήνες)**</w:t>
            </w:r>
          </w:p>
        </w:tc>
      </w:tr>
      <w:tr w:rsidR="004F4C64" w:rsidRPr="004F4C64" w:rsidTr="00A2794E">
        <w:tblPrEx>
          <w:tblCellMar>
            <w:top w:w="0" w:type="dxa"/>
            <w:bottom w:w="0" w:type="dxa"/>
          </w:tblCellMar>
        </w:tblPrEx>
        <w:trPr>
          <w:cantSplit/>
        </w:trPr>
        <w:tc>
          <w:tcPr>
            <w:tcW w:w="1836" w:type="dxa"/>
            <w:tcBorders>
              <w:bottom w:val="single" w:sz="12" w:space="0" w:color="auto"/>
            </w:tcBorders>
            <w:vAlign w:val="bottom"/>
          </w:tcPr>
          <w:p w:rsidR="004F4C64" w:rsidRPr="004F4C64" w:rsidRDefault="0041333C" w:rsidP="00A2794E">
            <w:pPr>
              <w:spacing w:before="40" w:after="40"/>
              <w:rPr>
                <w:rFonts w:cstheme="minorHAnsi"/>
                <w:b/>
                <w:bCs/>
                <w:sz w:val="20"/>
                <w:szCs w:val="20"/>
              </w:rPr>
            </w:pPr>
            <w:r w:rsidRPr="004F4C64">
              <w:rPr>
                <w:rFonts w:cstheme="minorHAnsi"/>
                <w:b/>
                <w:bCs/>
                <w:sz w:val="20"/>
                <w:szCs w:val="20"/>
              </w:rPr>
              <w:t>Έτος Αποφοίτησης</w:t>
            </w:r>
          </w:p>
        </w:tc>
        <w:tc>
          <w:tcPr>
            <w:tcW w:w="1836" w:type="dxa"/>
            <w:vMerge/>
            <w:tcBorders>
              <w:bottom w:val="single" w:sz="12" w:space="0" w:color="auto"/>
            </w:tcBorders>
            <w:noWrap/>
          </w:tcPr>
          <w:p w:rsidR="004F4C64" w:rsidRPr="004F4C64" w:rsidRDefault="0041333C" w:rsidP="00A2794E">
            <w:pPr>
              <w:spacing w:before="40" w:after="40"/>
              <w:rPr>
                <w:rFonts w:cstheme="minorHAnsi"/>
                <w:bCs/>
                <w:sz w:val="20"/>
                <w:szCs w:val="20"/>
              </w:rPr>
            </w:pPr>
          </w:p>
        </w:tc>
        <w:tc>
          <w:tcPr>
            <w:tcW w:w="1398" w:type="dxa"/>
            <w:tcBorders>
              <w:bottom w:val="single" w:sz="12" w:space="0" w:color="auto"/>
            </w:tcBorders>
            <w:shd w:val="clear" w:color="auto" w:fill="D9D9D9"/>
            <w:noWrap/>
            <w:vAlign w:val="center"/>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6</w:t>
            </w:r>
          </w:p>
        </w:tc>
        <w:tc>
          <w:tcPr>
            <w:tcW w:w="1275" w:type="dxa"/>
            <w:tcBorders>
              <w:bottom w:val="single" w:sz="12" w:space="0" w:color="auto"/>
            </w:tcBorders>
            <w:shd w:val="clear" w:color="auto" w:fill="D9D9D9"/>
            <w:noWrap/>
            <w:vAlign w:val="center"/>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12</w:t>
            </w:r>
          </w:p>
        </w:tc>
        <w:tc>
          <w:tcPr>
            <w:tcW w:w="1276" w:type="dxa"/>
            <w:tcBorders>
              <w:bottom w:val="single" w:sz="12" w:space="0" w:color="auto"/>
            </w:tcBorders>
            <w:shd w:val="clear" w:color="auto" w:fill="D9D9D9"/>
            <w:noWrap/>
            <w:vAlign w:val="center"/>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24</w:t>
            </w:r>
          </w:p>
        </w:tc>
        <w:tc>
          <w:tcPr>
            <w:tcW w:w="1725" w:type="dxa"/>
            <w:tcBorders>
              <w:bottom w:val="single" w:sz="12" w:space="0" w:color="auto"/>
            </w:tcBorders>
            <w:shd w:val="clear" w:color="auto" w:fill="D9D9D9"/>
            <w:noWrap/>
            <w:vAlign w:val="center"/>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Μη ενταχθέντες – συνέχεια σπουδών</w:t>
            </w:r>
          </w:p>
        </w:tc>
      </w:tr>
      <w:tr w:rsidR="00987F86" w:rsidRPr="004F4C64" w:rsidTr="00A2794E">
        <w:tblPrEx>
          <w:tblCellMar>
            <w:top w:w="0" w:type="dxa"/>
            <w:bottom w:w="0" w:type="dxa"/>
          </w:tblCellMar>
        </w:tblPrEx>
        <w:tc>
          <w:tcPr>
            <w:tcW w:w="1836" w:type="dxa"/>
            <w:tcBorders>
              <w:top w:val="single" w:sz="12" w:space="0" w:color="auto"/>
              <w:bottom w:val="single" w:sz="12" w:space="0" w:color="auto"/>
            </w:tcBorders>
          </w:tcPr>
          <w:p w:rsidR="00987F86" w:rsidRPr="004F4C64" w:rsidRDefault="0041333C" w:rsidP="00A2794E">
            <w:pPr>
              <w:spacing w:before="40" w:after="40"/>
              <w:jc w:val="center"/>
              <w:rPr>
                <w:rFonts w:cstheme="minorHAnsi"/>
                <w:bCs/>
                <w:sz w:val="20"/>
                <w:szCs w:val="20"/>
              </w:rPr>
            </w:pPr>
            <w:r w:rsidRPr="004F4C64">
              <w:rPr>
                <w:rFonts w:cstheme="minorHAnsi"/>
                <w:bCs/>
                <w:sz w:val="20"/>
                <w:szCs w:val="20"/>
              </w:rPr>
              <w:t>Τρέχον έτος –</w:t>
            </w:r>
            <w:r w:rsidRPr="004F4C64">
              <w:rPr>
                <w:rFonts w:cstheme="minorHAnsi"/>
                <w:bCs/>
                <w:sz w:val="20"/>
                <w:szCs w:val="20"/>
              </w:rPr>
              <w:t xml:space="preserve"> 5</w:t>
            </w:r>
          </w:p>
        </w:tc>
        <w:tc>
          <w:tcPr>
            <w:tcW w:w="1836" w:type="dxa"/>
            <w:tcBorders>
              <w:top w:val="single" w:sz="12" w:space="0" w:color="auto"/>
              <w:bottom w:val="single" w:sz="12" w:space="0" w:color="auto"/>
            </w:tcBorders>
            <w:noWrap/>
            <w:vAlign w:val="center"/>
          </w:tcPr>
          <w:p w:rsidR="00987F86" w:rsidRPr="00A2794E" w:rsidRDefault="0041333C" w:rsidP="004926E1">
            <w:pPr>
              <w:ind w:right="134"/>
              <w:jc w:val="right"/>
              <w:rPr>
                <w:rFonts w:cstheme="minorHAnsi"/>
                <w:color w:val="000000"/>
                <w:sz w:val="20"/>
                <w:szCs w:val="20"/>
              </w:rPr>
            </w:pPr>
            <w:r w:rsidRPr="00A2794E">
              <w:rPr>
                <w:rFonts w:cstheme="minorHAnsi"/>
                <w:color w:val="000000"/>
                <w:sz w:val="20"/>
                <w:szCs w:val="20"/>
              </w:rPr>
              <w:t>220</w:t>
            </w:r>
          </w:p>
        </w:tc>
        <w:tc>
          <w:tcPr>
            <w:tcW w:w="1398" w:type="dxa"/>
            <w:tcBorders>
              <w:top w:val="single" w:sz="12" w:space="0" w:color="auto"/>
              <w:bottom w:val="single" w:sz="12" w:space="0" w:color="auto"/>
            </w:tcBorders>
            <w:noWrap/>
            <w:vAlign w:val="center"/>
          </w:tcPr>
          <w:p w:rsidR="00987F86" w:rsidRPr="004F4C64" w:rsidRDefault="0041333C" w:rsidP="00A2794E">
            <w:pPr>
              <w:spacing w:before="40" w:after="40"/>
              <w:jc w:val="center"/>
              <w:rPr>
                <w:rFonts w:cstheme="minorHAnsi"/>
                <w:bCs/>
                <w:sz w:val="20"/>
                <w:szCs w:val="20"/>
              </w:rPr>
            </w:pPr>
          </w:p>
        </w:tc>
        <w:tc>
          <w:tcPr>
            <w:tcW w:w="1275" w:type="dxa"/>
            <w:tcBorders>
              <w:top w:val="single" w:sz="12" w:space="0" w:color="auto"/>
              <w:bottom w:val="single" w:sz="12" w:space="0" w:color="auto"/>
            </w:tcBorders>
            <w:noWrap/>
            <w:vAlign w:val="center"/>
          </w:tcPr>
          <w:p w:rsidR="00987F86" w:rsidRPr="004F4C64" w:rsidRDefault="0041333C" w:rsidP="00A2794E">
            <w:pPr>
              <w:spacing w:before="40" w:after="40"/>
              <w:jc w:val="center"/>
              <w:rPr>
                <w:rFonts w:cstheme="minorHAnsi"/>
                <w:bCs/>
                <w:sz w:val="20"/>
                <w:szCs w:val="20"/>
              </w:rPr>
            </w:pPr>
          </w:p>
        </w:tc>
        <w:tc>
          <w:tcPr>
            <w:tcW w:w="1276" w:type="dxa"/>
            <w:tcBorders>
              <w:top w:val="single" w:sz="12" w:space="0" w:color="auto"/>
              <w:bottom w:val="single" w:sz="12" w:space="0" w:color="auto"/>
            </w:tcBorders>
            <w:noWrap/>
            <w:vAlign w:val="center"/>
          </w:tcPr>
          <w:p w:rsidR="00987F86" w:rsidRPr="004F4C64" w:rsidRDefault="0041333C" w:rsidP="00A2794E">
            <w:pPr>
              <w:spacing w:before="40" w:after="40"/>
              <w:jc w:val="center"/>
              <w:rPr>
                <w:rFonts w:cstheme="minorHAnsi"/>
                <w:bCs/>
                <w:sz w:val="20"/>
                <w:szCs w:val="20"/>
              </w:rPr>
            </w:pPr>
          </w:p>
        </w:tc>
        <w:tc>
          <w:tcPr>
            <w:tcW w:w="1725" w:type="dxa"/>
            <w:tcBorders>
              <w:top w:val="single" w:sz="12" w:space="0" w:color="auto"/>
              <w:bottom w:val="single" w:sz="12" w:space="0" w:color="auto"/>
            </w:tcBorders>
            <w:noWrap/>
            <w:vAlign w:val="center"/>
          </w:tcPr>
          <w:p w:rsidR="00987F86" w:rsidRPr="004F4C64" w:rsidRDefault="0041333C" w:rsidP="00A2794E">
            <w:pPr>
              <w:spacing w:before="40" w:after="40"/>
              <w:jc w:val="center"/>
              <w:rPr>
                <w:rFonts w:cstheme="minorHAnsi"/>
                <w:bCs/>
                <w:sz w:val="20"/>
                <w:szCs w:val="20"/>
              </w:rPr>
            </w:pPr>
          </w:p>
        </w:tc>
      </w:tr>
      <w:tr w:rsidR="00987F86" w:rsidRPr="004F4C64" w:rsidTr="00A2794E">
        <w:tblPrEx>
          <w:tblCellMar>
            <w:top w:w="0" w:type="dxa"/>
            <w:bottom w:w="0" w:type="dxa"/>
          </w:tblCellMar>
        </w:tblPrEx>
        <w:tc>
          <w:tcPr>
            <w:tcW w:w="1836" w:type="dxa"/>
            <w:tcBorders>
              <w:top w:val="single" w:sz="12" w:space="0" w:color="auto"/>
            </w:tcBorders>
          </w:tcPr>
          <w:p w:rsidR="00987F86" w:rsidRPr="004F4C64" w:rsidRDefault="0041333C" w:rsidP="00A2794E">
            <w:pPr>
              <w:spacing w:before="40" w:after="40"/>
              <w:jc w:val="center"/>
              <w:rPr>
                <w:rFonts w:cstheme="minorHAnsi"/>
                <w:bCs/>
                <w:sz w:val="20"/>
                <w:szCs w:val="20"/>
              </w:rPr>
            </w:pPr>
            <w:r w:rsidRPr="004F4C64">
              <w:rPr>
                <w:rFonts w:cstheme="minorHAnsi"/>
                <w:bCs/>
                <w:sz w:val="20"/>
                <w:szCs w:val="20"/>
              </w:rPr>
              <w:t>Τρέχον έτος – 4</w:t>
            </w:r>
          </w:p>
        </w:tc>
        <w:tc>
          <w:tcPr>
            <w:tcW w:w="1836" w:type="dxa"/>
            <w:tcBorders>
              <w:top w:val="single" w:sz="12" w:space="0" w:color="auto"/>
            </w:tcBorders>
            <w:noWrap/>
            <w:vAlign w:val="center"/>
          </w:tcPr>
          <w:p w:rsidR="00987F86" w:rsidRPr="00A2794E" w:rsidRDefault="0041333C" w:rsidP="004926E1">
            <w:pPr>
              <w:ind w:right="134"/>
              <w:jc w:val="right"/>
              <w:rPr>
                <w:rFonts w:cstheme="minorHAnsi"/>
                <w:color w:val="000000"/>
                <w:sz w:val="20"/>
                <w:szCs w:val="20"/>
              </w:rPr>
            </w:pPr>
            <w:r w:rsidRPr="00A2794E">
              <w:rPr>
                <w:rFonts w:cstheme="minorHAnsi"/>
                <w:color w:val="000000"/>
                <w:sz w:val="20"/>
                <w:szCs w:val="20"/>
              </w:rPr>
              <w:t>170</w:t>
            </w:r>
          </w:p>
        </w:tc>
        <w:tc>
          <w:tcPr>
            <w:tcW w:w="1398" w:type="dxa"/>
            <w:tcBorders>
              <w:top w:val="single" w:sz="12" w:space="0" w:color="auto"/>
            </w:tcBorders>
            <w:noWrap/>
            <w:vAlign w:val="center"/>
          </w:tcPr>
          <w:p w:rsidR="00987F86" w:rsidRPr="004F4C64" w:rsidRDefault="0041333C" w:rsidP="00A2794E">
            <w:pPr>
              <w:spacing w:before="40" w:after="40"/>
              <w:jc w:val="center"/>
              <w:rPr>
                <w:rFonts w:cstheme="minorHAnsi"/>
                <w:bCs/>
                <w:sz w:val="20"/>
                <w:szCs w:val="20"/>
              </w:rPr>
            </w:pPr>
          </w:p>
        </w:tc>
        <w:tc>
          <w:tcPr>
            <w:tcW w:w="1275" w:type="dxa"/>
            <w:tcBorders>
              <w:top w:val="single" w:sz="12" w:space="0" w:color="auto"/>
            </w:tcBorders>
            <w:noWrap/>
            <w:vAlign w:val="center"/>
          </w:tcPr>
          <w:p w:rsidR="00987F86" w:rsidRPr="004F4C64" w:rsidRDefault="0041333C" w:rsidP="00A2794E">
            <w:pPr>
              <w:spacing w:before="40" w:after="40"/>
              <w:jc w:val="center"/>
              <w:rPr>
                <w:rFonts w:cstheme="minorHAnsi"/>
                <w:bCs/>
                <w:sz w:val="20"/>
                <w:szCs w:val="20"/>
              </w:rPr>
            </w:pPr>
          </w:p>
        </w:tc>
        <w:tc>
          <w:tcPr>
            <w:tcW w:w="1276" w:type="dxa"/>
            <w:tcBorders>
              <w:top w:val="single" w:sz="12" w:space="0" w:color="auto"/>
            </w:tcBorders>
            <w:noWrap/>
            <w:vAlign w:val="center"/>
          </w:tcPr>
          <w:p w:rsidR="00987F86" w:rsidRPr="004F4C64" w:rsidRDefault="0041333C" w:rsidP="00A2794E">
            <w:pPr>
              <w:spacing w:before="40" w:after="40"/>
              <w:jc w:val="center"/>
              <w:rPr>
                <w:rFonts w:cstheme="minorHAnsi"/>
                <w:bCs/>
                <w:sz w:val="20"/>
                <w:szCs w:val="20"/>
              </w:rPr>
            </w:pPr>
          </w:p>
        </w:tc>
        <w:tc>
          <w:tcPr>
            <w:tcW w:w="1725" w:type="dxa"/>
            <w:tcBorders>
              <w:top w:val="single" w:sz="12" w:space="0" w:color="auto"/>
            </w:tcBorders>
            <w:noWrap/>
            <w:vAlign w:val="center"/>
          </w:tcPr>
          <w:p w:rsidR="00987F86" w:rsidRPr="004F4C64" w:rsidRDefault="0041333C" w:rsidP="00A2794E">
            <w:pPr>
              <w:spacing w:before="40" w:after="40"/>
              <w:jc w:val="center"/>
              <w:rPr>
                <w:rFonts w:cstheme="minorHAnsi"/>
                <w:bCs/>
                <w:sz w:val="20"/>
                <w:szCs w:val="20"/>
              </w:rPr>
            </w:pPr>
          </w:p>
        </w:tc>
      </w:tr>
      <w:tr w:rsidR="00987F86" w:rsidRPr="004F4C64" w:rsidTr="004926E1">
        <w:tblPrEx>
          <w:tblCellMar>
            <w:top w:w="0" w:type="dxa"/>
            <w:bottom w:w="0" w:type="dxa"/>
          </w:tblCellMar>
        </w:tblPrEx>
        <w:tc>
          <w:tcPr>
            <w:tcW w:w="1836" w:type="dxa"/>
          </w:tcPr>
          <w:p w:rsidR="00987F86" w:rsidRPr="004F4C64" w:rsidRDefault="0041333C" w:rsidP="00A2794E">
            <w:pPr>
              <w:spacing w:before="40" w:after="40"/>
              <w:jc w:val="center"/>
              <w:rPr>
                <w:rFonts w:cstheme="minorHAnsi"/>
                <w:bCs/>
                <w:sz w:val="20"/>
                <w:szCs w:val="20"/>
              </w:rPr>
            </w:pPr>
            <w:r w:rsidRPr="004F4C64">
              <w:rPr>
                <w:rFonts w:cstheme="minorHAnsi"/>
                <w:bCs/>
                <w:sz w:val="20"/>
                <w:szCs w:val="20"/>
              </w:rPr>
              <w:t>Τρέχον έτος – 3</w:t>
            </w:r>
          </w:p>
        </w:tc>
        <w:tc>
          <w:tcPr>
            <w:tcW w:w="1836" w:type="dxa"/>
            <w:noWrap/>
          </w:tcPr>
          <w:p w:rsidR="00987F86" w:rsidRPr="00A2794E" w:rsidRDefault="0041333C" w:rsidP="004926E1">
            <w:pPr>
              <w:ind w:right="134"/>
              <w:jc w:val="right"/>
              <w:rPr>
                <w:rFonts w:cstheme="minorHAnsi"/>
                <w:color w:val="000000"/>
                <w:sz w:val="20"/>
                <w:szCs w:val="20"/>
              </w:rPr>
            </w:pPr>
            <w:r w:rsidRPr="00A2794E">
              <w:rPr>
                <w:rFonts w:cstheme="minorHAnsi"/>
                <w:color w:val="000000"/>
                <w:sz w:val="20"/>
                <w:szCs w:val="20"/>
              </w:rPr>
              <w:t>122</w:t>
            </w:r>
          </w:p>
        </w:tc>
        <w:tc>
          <w:tcPr>
            <w:tcW w:w="1398" w:type="dxa"/>
            <w:noWrap/>
            <w:vAlign w:val="center"/>
          </w:tcPr>
          <w:p w:rsidR="00987F86" w:rsidRPr="004F4C64" w:rsidRDefault="0041333C" w:rsidP="00A2794E">
            <w:pPr>
              <w:spacing w:before="40" w:after="40"/>
              <w:jc w:val="center"/>
              <w:rPr>
                <w:rFonts w:cstheme="minorHAnsi"/>
                <w:bCs/>
                <w:sz w:val="20"/>
                <w:szCs w:val="20"/>
              </w:rPr>
            </w:pPr>
          </w:p>
        </w:tc>
        <w:tc>
          <w:tcPr>
            <w:tcW w:w="1275" w:type="dxa"/>
            <w:noWrap/>
            <w:vAlign w:val="center"/>
          </w:tcPr>
          <w:p w:rsidR="00987F86" w:rsidRPr="004F4C64" w:rsidRDefault="0041333C" w:rsidP="00A2794E">
            <w:pPr>
              <w:spacing w:before="40" w:after="40"/>
              <w:jc w:val="center"/>
              <w:rPr>
                <w:rFonts w:cstheme="minorHAnsi"/>
                <w:bCs/>
                <w:sz w:val="20"/>
                <w:szCs w:val="20"/>
              </w:rPr>
            </w:pPr>
          </w:p>
        </w:tc>
        <w:tc>
          <w:tcPr>
            <w:tcW w:w="1276" w:type="dxa"/>
            <w:noWrap/>
            <w:vAlign w:val="center"/>
          </w:tcPr>
          <w:p w:rsidR="00987F86" w:rsidRPr="004F4C64" w:rsidRDefault="0041333C" w:rsidP="00A2794E">
            <w:pPr>
              <w:spacing w:before="40" w:after="40"/>
              <w:jc w:val="center"/>
              <w:rPr>
                <w:rFonts w:cstheme="minorHAnsi"/>
                <w:bCs/>
                <w:sz w:val="20"/>
                <w:szCs w:val="20"/>
              </w:rPr>
            </w:pPr>
          </w:p>
        </w:tc>
        <w:tc>
          <w:tcPr>
            <w:tcW w:w="1725" w:type="dxa"/>
            <w:noWrap/>
            <w:vAlign w:val="center"/>
          </w:tcPr>
          <w:p w:rsidR="00987F86" w:rsidRPr="004F4C64" w:rsidRDefault="0041333C" w:rsidP="00A2794E">
            <w:pPr>
              <w:spacing w:before="40" w:after="40"/>
              <w:jc w:val="center"/>
              <w:rPr>
                <w:rFonts w:cstheme="minorHAnsi"/>
                <w:bCs/>
                <w:sz w:val="20"/>
                <w:szCs w:val="20"/>
              </w:rPr>
            </w:pPr>
          </w:p>
        </w:tc>
      </w:tr>
      <w:tr w:rsidR="00987F86" w:rsidRPr="004F4C64" w:rsidTr="00A2794E">
        <w:tblPrEx>
          <w:tblCellMar>
            <w:top w:w="0" w:type="dxa"/>
            <w:bottom w:w="0" w:type="dxa"/>
          </w:tblCellMar>
        </w:tblPrEx>
        <w:tc>
          <w:tcPr>
            <w:tcW w:w="1836" w:type="dxa"/>
            <w:tcBorders>
              <w:bottom w:val="single" w:sz="4" w:space="0" w:color="auto"/>
            </w:tcBorders>
          </w:tcPr>
          <w:p w:rsidR="00987F86" w:rsidRPr="004F4C64" w:rsidRDefault="0041333C" w:rsidP="00A2794E">
            <w:pPr>
              <w:spacing w:before="40" w:after="40"/>
              <w:jc w:val="center"/>
              <w:rPr>
                <w:rFonts w:cstheme="minorHAnsi"/>
                <w:bCs/>
                <w:sz w:val="20"/>
                <w:szCs w:val="20"/>
              </w:rPr>
            </w:pPr>
            <w:r w:rsidRPr="004F4C64">
              <w:rPr>
                <w:rFonts w:cstheme="minorHAnsi"/>
                <w:bCs/>
                <w:sz w:val="20"/>
                <w:szCs w:val="20"/>
              </w:rPr>
              <w:t>Τρέχον έτος – 2</w:t>
            </w:r>
          </w:p>
        </w:tc>
        <w:tc>
          <w:tcPr>
            <w:tcW w:w="1836" w:type="dxa"/>
            <w:tcBorders>
              <w:bottom w:val="single" w:sz="4" w:space="0" w:color="auto"/>
            </w:tcBorders>
            <w:noWrap/>
          </w:tcPr>
          <w:p w:rsidR="00987F86" w:rsidRPr="00A2794E" w:rsidRDefault="0041333C" w:rsidP="004926E1">
            <w:pPr>
              <w:ind w:right="134"/>
              <w:jc w:val="right"/>
              <w:rPr>
                <w:rFonts w:cstheme="minorHAnsi"/>
                <w:color w:val="000000"/>
                <w:sz w:val="20"/>
                <w:szCs w:val="20"/>
              </w:rPr>
            </w:pPr>
            <w:r w:rsidRPr="00A2794E">
              <w:rPr>
                <w:rFonts w:cstheme="minorHAnsi"/>
                <w:color w:val="000000"/>
                <w:sz w:val="20"/>
                <w:szCs w:val="20"/>
              </w:rPr>
              <w:t>123</w:t>
            </w:r>
          </w:p>
        </w:tc>
        <w:tc>
          <w:tcPr>
            <w:tcW w:w="1398" w:type="dxa"/>
            <w:tcBorders>
              <w:bottom w:val="single" w:sz="4" w:space="0" w:color="auto"/>
            </w:tcBorders>
            <w:noWrap/>
            <w:vAlign w:val="center"/>
          </w:tcPr>
          <w:p w:rsidR="00987F86" w:rsidRPr="004F4C64" w:rsidRDefault="0041333C" w:rsidP="00A2794E">
            <w:pPr>
              <w:spacing w:before="40" w:after="40"/>
              <w:jc w:val="center"/>
              <w:rPr>
                <w:rFonts w:cstheme="minorHAnsi"/>
                <w:bCs/>
                <w:sz w:val="20"/>
                <w:szCs w:val="20"/>
              </w:rPr>
            </w:pPr>
          </w:p>
        </w:tc>
        <w:tc>
          <w:tcPr>
            <w:tcW w:w="1275" w:type="dxa"/>
            <w:tcBorders>
              <w:bottom w:val="single" w:sz="4" w:space="0" w:color="auto"/>
            </w:tcBorders>
            <w:noWrap/>
            <w:vAlign w:val="center"/>
          </w:tcPr>
          <w:p w:rsidR="00987F86" w:rsidRPr="004F4C64" w:rsidRDefault="0041333C" w:rsidP="00A2794E">
            <w:pPr>
              <w:spacing w:before="40" w:after="40"/>
              <w:jc w:val="center"/>
              <w:rPr>
                <w:rFonts w:cstheme="minorHAnsi"/>
                <w:bCs/>
                <w:sz w:val="20"/>
                <w:szCs w:val="20"/>
              </w:rPr>
            </w:pPr>
          </w:p>
        </w:tc>
        <w:tc>
          <w:tcPr>
            <w:tcW w:w="1276" w:type="dxa"/>
            <w:tcBorders>
              <w:bottom w:val="single" w:sz="4" w:space="0" w:color="auto"/>
            </w:tcBorders>
            <w:noWrap/>
            <w:vAlign w:val="center"/>
          </w:tcPr>
          <w:p w:rsidR="00987F86" w:rsidRPr="004F4C64" w:rsidRDefault="0041333C" w:rsidP="00A2794E">
            <w:pPr>
              <w:spacing w:before="40" w:after="40"/>
              <w:jc w:val="center"/>
              <w:rPr>
                <w:rFonts w:cstheme="minorHAnsi"/>
                <w:bCs/>
                <w:sz w:val="20"/>
                <w:szCs w:val="20"/>
              </w:rPr>
            </w:pPr>
          </w:p>
        </w:tc>
        <w:tc>
          <w:tcPr>
            <w:tcW w:w="1725" w:type="dxa"/>
            <w:tcBorders>
              <w:bottom w:val="single" w:sz="4" w:space="0" w:color="auto"/>
            </w:tcBorders>
            <w:noWrap/>
            <w:vAlign w:val="center"/>
          </w:tcPr>
          <w:p w:rsidR="00987F86" w:rsidRPr="004F4C64" w:rsidRDefault="0041333C" w:rsidP="00A2794E">
            <w:pPr>
              <w:spacing w:before="40" w:after="40"/>
              <w:jc w:val="center"/>
              <w:rPr>
                <w:rFonts w:cstheme="minorHAnsi"/>
                <w:bCs/>
                <w:sz w:val="20"/>
                <w:szCs w:val="20"/>
              </w:rPr>
            </w:pPr>
          </w:p>
        </w:tc>
      </w:tr>
      <w:tr w:rsidR="00987F86" w:rsidRPr="004F4C64" w:rsidTr="00A2794E">
        <w:tblPrEx>
          <w:tblCellMar>
            <w:top w:w="0" w:type="dxa"/>
            <w:bottom w:w="0" w:type="dxa"/>
          </w:tblCellMar>
        </w:tblPrEx>
        <w:tc>
          <w:tcPr>
            <w:tcW w:w="1836" w:type="dxa"/>
            <w:tcBorders>
              <w:bottom w:val="double" w:sz="4" w:space="0" w:color="auto"/>
            </w:tcBorders>
          </w:tcPr>
          <w:p w:rsidR="00987F86" w:rsidRPr="004F4C64" w:rsidRDefault="0041333C" w:rsidP="00A2794E">
            <w:pPr>
              <w:spacing w:before="40" w:after="40"/>
              <w:jc w:val="center"/>
              <w:rPr>
                <w:rFonts w:cstheme="minorHAnsi"/>
                <w:bCs/>
                <w:sz w:val="20"/>
                <w:szCs w:val="20"/>
              </w:rPr>
            </w:pPr>
            <w:r w:rsidRPr="004F4C64">
              <w:rPr>
                <w:rFonts w:cstheme="minorHAnsi"/>
                <w:bCs/>
                <w:sz w:val="20"/>
                <w:szCs w:val="20"/>
              </w:rPr>
              <w:t>Προηγ. έτος</w:t>
            </w:r>
          </w:p>
        </w:tc>
        <w:tc>
          <w:tcPr>
            <w:tcW w:w="1836" w:type="dxa"/>
            <w:tcBorders>
              <w:bottom w:val="double" w:sz="4" w:space="0" w:color="auto"/>
            </w:tcBorders>
            <w:noWrap/>
          </w:tcPr>
          <w:p w:rsidR="00987F86" w:rsidRPr="00A2794E" w:rsidRDefault="0041333C" w:rsidP="004926E1">
            <w:pPr>
              <w:ind w:right="134"/>
              <w:jc w:val="right"/>
              <w:rPr>
                <w:rFonts w:cstheme="minorHAnsi"/>
                <w:color w:val="000000"/>
                <w:sz w:val="20"/>
                <w:szCs w:val="20"/>
              </w:rPr>
            </w:pPr>
            <w:r w:rsidRPr="00A2794E">
              <w:rPr>
                <w:rFonts w:cstheme="minorHAnsi"/>
                <w:color w:val="000000"/>
                <w:sz w:val="20"/>
                <w:szCs w:val="20"/>
              </w:rPr>
              <w:t>68</w:t>
            </w:r>
          </w:p>
        </w:tc>
        <w:tc>
          <w:tcPr>
            <w:tcW w:w="1398" w:type="dxa"/>
            <w:tcBorders>
              <w:bottom w:val="double" w:sz="4" w:space="0" w:color="auto"/>
            </w:tcBorders>
            <w:noWrap/>
            <w:vAlign w:val="center"/>
          </w:tcPr>
          <w:p w:rsidR="00987F86" w:rsidRPr="004F4C64" w:rsidRDefault="0041333C" w:rsidP="00A2794E">
            <w:pPr>
              <w:spacing w:before="40" w:after="40"/>
              <w:jc w:val="center"/>
              <w:rPr>
                <w:rFonts w:cstheme="minorHAnsi"/>
                <w:bCs/>
                <w:sz w:val="20"/>
                <w:szCs w:val="20"/>
              </w:rPr>
            </w:pPr>
          </w:p>
        </w:tc>
        <w:tc>
          <w:tcPr>
            <w:tcW w:w="1275" w:type="dxa"/>
            <w:tcBorders>
              <w:bottom w:val="double" w:sz="4" w:space="0" w:color="auto"/>
            </w:tcBorders>
            <w:noWrap/>
            <w:vAlign w:val="center"/>
          </w:tcPr>
          <w:p w:rsidR="00987F86" w:rsidRPr="004F4C64" w:rsidRDefault="0041333C" w:rsidP="00A2794E">
            <w:pPr>
              <w:spacing w:before="40" w:after="40"/>
              <w:jc w:val="center"/>
              <w:rPr>
                <w:rFonts w:cstheme="minorHAnsi"/>
                <w:bCs/>
                <w:sz w:val="20"/>
                <w:szCs w:val="20"/>
              </w:rPr>
            </w:pPr>
          </w:p>
        </w:tc>
        <w:tc>
          <w:tcPr>
            <w:tcW w:w="1276" w:type="dxa"/>
            <w:tcBorders>
              <w:bottom w:val="double" w:sz="4" w:space="0" w:color="auto"/>
            </w:tcBorders>
            <w:noWrap/>
            <w:vAlign w:val="center"/>
          </w:tcPr>
          <w:p w:rsidR="00987F86" w:rsidRPr="004F4C64" w:rsidRDefault="0041333C" w:rsidP="00A2794E">
            <w:pPr>
              <w:spacing w:before="40" w:after="40"/>
              <w:jc w:val="center"/>
              <w:rPr>
                <w:rFonts w:cstheme="minorHAnsi"/>
                <w:bCs/>
                <w:sz w:val="20"/>
                <w:szCs w:val="20"/>
              </w:rPr>
            </w:pPr>
          </w:p>
        </w:tc>
        <w:tc>
          <w:tcPr>
            <w:tcW w:w="1725" w:type="dxa"/>
            <w:tcBorders>
              <w:bottom w:val="double" w:sz="4" w:space="0" w:color="auto"/>
            </w:tcBorders>
            <w:noWrap/>
            <w:vAlign w:val="center"/>
          </w:tcPr>
          <w:p w:rsidR="00987F86" w:rsidRPr="004F4C64" w:rsidRDefault="0041333C" w:rsidP="00A2794E">
            <w:pPr>
              <w:spacing w:before="40" w:after="40"/>
              <w:jc w:val="center"/>
              <w:rPr>
                <w:rFonts w:cstheme="minorHAnsi"/>
                <w:bCs/>
                <w:sz w:val="20"/>
                <w:szCs w:val="20"/>
              </w:rPr>
            </w:pPr>
          </w:p>
        </w:tc>
      </w:tr>
      <w:tr w:rsidR="00987F86" w:rsidRPr="004F4C64" w:rsidTr="00A2794E">
        <w:tblPrEx>
          <w:tblCellMar>
            <w:top w:w="0" w:type="dxa"/>
            <w:bottom w:w="0" w:type="dxa"/>
          </w:tblCellMar>
        </w:tblPrEx>
        <w:tc>
          <w:tcPr>
            <w:tcW w:w="1836" w:type="dxa"/>
            <w:tcBorders>
              <w:bottom w:val="double" w:sz="4" w:space="0" w:color="auto"/>
            </w:tcBorders>
          </w:tcPr>
          <w:p w:rsidR="00987F86" w:rsidRPr="004F4C64" w:rsidRDefault="0041333C" w:rsidP="00A2794E">
            <w:pPr>
              <w:spacing w:before="40" w:after="40"/>
              <w:jc w:val="center"/>
              <w:rPr>
                <w:rFonts w:cstheme="minorHAnsi"/>
                <w:bCs/>
                <w:sz w:val="20"/>
                <w:szCs w:val="20"/>
              </w:rPr>
            </w:pPr>
            <w:r w:rsidRPr="004F4C64">
              <w:rPr>
                <w:rFonts w:cstheme="minorHAnsi"/>
                <w:bCs/>
                <w:sz w:val="20"/>
                <w:szCs w:val="20"/>
              </w:rPr>
              <w:t>Τρέχον έτος*</w:t>
            </w:r>
          </w:p>
        </w:tc>
        <w:tc>
          <w:tcPr>
            <w:tcW w:w="1836" w:type="dxa"/>
            <w:tcBorders>
              <w:bottom w:val="double" w:sz="4" w:space="0" w:color="auto"/>
            </w:tcBorders>
            <w:noWrap/>
          </w:tcPr>
          <w:p w:rsidR="00987F86" w:rsidRPr="00A2794E" w:rsidRDefault="0041333C" w:rsidP="00A2794E">
            <w:pPr>
              <w:ind w:right="134"/>
              <w:jc w:val="right"/>
              <w:rPr>
                <w:rFonts w:cstheme="minorHAnsi"/>
                <w:color w:val="000000"/>
                <w:sz w:val="20"/>
                <w:szCs w:val="20"/>
              </w:rPr>
            </w:pPr>
            <w:r>
              <w:rPr>
                <w:rFonts w:cstheme="minorHAnsi"/>
                <w:color w:val="000000"/>
                <w:sz w:val="20"/>
                <w:szCs w:val="20"/>
              </w:rPr>
              <w:t>158</w:t>
            </w:r>
          </w:p>
        </w:tc>
        <w:tc>
          <w:tcPr>
            <w:tcW w:w="1398" w:type="dxa"/>
            <w:tcBorders>
              <w:bottom w:val="double" w:sz="4" w:space="0" w:color="auto"/>
            </w:tcBorders>
            <w:noWrap/>
            <w:vAlign w:val="center"/>
          </w:tcPr>
          <w:p w:rsidR="00987F86" w:rsidRPr="004F4C64" w:rsidRDefault="0041333C" w:rsidP="00A2794E">
            <w:pPr>
              <w:spacing w:before="40" w:after="40"/>
              <w:jc w:val="center"/>
              <w:rPr>
                <w:rFonts w:cstheme="minorHAnsi"/>
                <w:bCs/>
                <w:sz w:val="20"/>
                <w:szCs w:val="20"/>
              </w:rPr>
            </w:pPr>
          </w:p>
        </w:tc>
        <w:tc>
          <w:tcPr>
            <w:tcW w:w="1275" w:type="dxa"/>
            <w:tcBorders>
              <w:bottom w:val="double" w:sz="4" w:space="0" w:color="auto"/>
            </w:tcBorders>
            <w:noWrap/>
            <w:vAlign w:val="center"/>
          </w:tcPr>
          <w:p w:rsidR="00987F86" w:rsidRPr="004F4C64" w:rsidRDefault="0041333C" w:rsidP="00A2794E">
            <w:pPr>
              <w:spacing w:before="40" w:after="40"/>
              <w:jc w:val="center"/>
              <w:rPr>
                <w:rFonts w:cstheme="minorHAnsi"/>
                <w:bCs/>
                <w:sz w:val="20"/>
                <w:szCs w:val="20"/>
              </w:rPr>
            </w:pPr>
          </w:p>
        </w:tc>
        <w:tc>
          <w:tcPr>
            <w:tcW w:w="1276" w:type="dxa"/>
            <w:tcBorders>
              <w:bottom w:val="double" w:sz="4" w:space="0" w:color="auto"/>
            </w:tcBorders>
            <w:noWrap/>
            <w:vAlign w:val="center"/>
          </w:tcPr>
          <w:p w:rsidR="00987F86" w:rsidRPr="004F4C64" w:rsidRDefault="0041333C" w:rsidP="00A2794E">
            <w:pPr>
              <w:spacing w:before="40" w:after="40"/>
              <w:jc w:val="center"/>
              <w:rPr>
                <w:rFonts w:cstheme="minorHAnsi"/>
                <w:bCs/>
                <w:sz w:val="20"/>
                <w:szCs w:val="20"/>
              </w:rPr>
            </w:pPr>
          </w:p>
        </w:tc>
        <w:tc>
          <w:tcPr>
            <w:tcW w:w="1725" w:type="dxa"/>
            <w:tcBorders>
              <w:bottom w:val="double" w:sz="4" w:space="0" w:color="auto"/>
            </w:tcBorders>
            <w:noWrap/>
            <w:vAlign w:val="center"/>
          </w:tcPr>
          <w:p w:rsidR="00987F86" w:rsidRPr="004F4C64" w:rsidRDefault="0041333C" w:rsidP="00A2794E">
            <w:pPr>
              <w:spacing w:before="40" w:after="40"/>
              <w:jc w:val="center"/>
              <w:rPr>
                <w:rFonts w:cstheme="minorHAnsi"/>
                <w:bCs/>
                <w:sz w:val="20"/>
                <w:szCs w:val="20"/>
              </w:rPr>
            </w:pPr>
          </w:p>
        </w:tc>
      </w:tr>
      <w:tr w:rsidR="00987F86" w:rsidRPr="004F4C64" w:rsidTr="00A2794E">
        <w:tblPrEx>
          <w:tblCellMar>
            <w:top w:w="0" w:type="dxa"/>
            <w:bottom w:w="0" w:type="dxa"/>
          </w:tblCellMar>
        </w:tblPrEx>
        <w:tc>
          <w:tcPr>
            <w:tcW w:w="1836" w:type="dxa"/>
            <w:tcBorders>
              <w:top w:val="double" w:sz="4" w:space="0" w:color="auto"/>
            </w:tcBorders>
          </w:tcPr>
          <w:p w:rsidR="00987F86" w:rsidRPr="004F4C64" w:rsidRDefault="0041333C" w:rsidP="00A2794E">
            <w:pPr>
              <w:spacing w:before="40" w:after="40"/>
              <w:jc w:val="center"/>
              <w:rPr>
                <w:rFonts w:cstheme="minorHAnsi"/>
                <w:bCs/>
                <w:i/>
                <w:iCs/>
                <w:sz w:val="20"/>
                <w:szCs w:val="20"/>
              </w:rPr>
            </w:pPr>
            <w:r w:rsidRPr="004F4C64">
              <w:rPr>
                <w:rFonts w:cstheme="minorHAnsi"/>
                <w:bCs/>
                <w:i/>
                <w:iCs/>
                <w:sz w:val="20"/>
                <w:szCs w:val="20"/>
              </w:rPr>
              <w:t>Σύνολο</w:t>
            </w:r>
          </w:p>
        </w:tc>
        <w:tc>
          <w:tcPr>
            <w:tcW w:w="1836" w:type="dxa"/>
            <w:tcBorders>
              <w:top w:val="double" w:sz="4" w:space="0" w:color="auto"/>
            </w:tcBorders>
            <w:noWrap/>
          </w:tcPr>
          <w:p w:rsidR="00987F86" w:rsidRPr="00A2794E" w:rsidRDefault="0041333C" w:rsidP="00A2794E">
            <w:pPr>
              <w:spacing w:before="40" w:after="40"/>
              <w:ind w:right="134"/>
              <w:jc w:val="right"/>
              <w:rPr>
                <w:rFonts w:cstheme="minorHAnsi"/>
                <w:bCs/>
                <w:i/>
                <w:iCs/>
                <w:sz w:val="20"/>
                <w:szCs w:val="20"/>
              </w:rPr>
            </w:pPr>
            <w:r>
              <w:rPr>
                <w:rFonts w:cstheme="minorHAnsi"/>
                <w:bCs/>
                <w:i/>
                <w:iCs/>
                <w:sz w:val="20"/>
                <w:szCs w:val="20"/>
              </w:rPr>
              <w:t>861</w:t>
            </w:r>
          </w:p>
        </w:tc>
        <w:tc>
          <w:tcPr>
            <w:tcW w:w="1398" w:type="dxa"/>
            <w:tcBorders>
              <w:top w:val="double" w:sz="4" w:space="0" w:color="auto"/>
            </w:tcBorders>
            <w:noWrap/>
            <w:vAlign w:val="center"/>
          </w:tcPr>
          <w:p w:rsidR="00987F86" w:rsidRPr="004F4C64" w:rsidRDefault="0041333C" w:rsidP="00A2794E">
            <w:pPr>
              <w:spacing w:before="40" w:after="40"/>
              <w:jc w:val="center"/>
              <w:rPr>
                <w:rFonts w:cstheme="minorHAnsi"/>
                <w:bCs/>
                <w:sz w:val="20"/>
                <w:szCs w:val="20"/>
              </w:rPr>
            </w:pPr>
          </w:p>
        </w:tc>
        <w:tc>
          <w:tcPr>
            <w:tcW w:w="1275" w:type="dxa"/>
            <w:tcBorders>
              <w:top w:val="double" w:sz="4" w:space="0" w:color="auto"/>
            </w:tcBorders>
            <w:noWrap/>
            <w:vAlign w:val="center"/>
          </w:tcPr>
          <w:p w:rsidR="00987F86" w:rsidRPr="004F4C64" w:rsidRDefault="0041333C" w:rsidP="00A2794E">
            <w:pPr>
              <w:spacing w:before="40" w:after="40"/>
              <w:jc w:val="center"/>
              <w:rPr>
                <w:rFonts w:cstheme="minorHAnsi"/>
                <w:bCs/>
                <w:sz w:val="20"/>
                <w:szCs w:val="20"/>
              </w:rPr>
            </w:pPr>
          </w:p>
        </w:tc>
        <w:tc>
          <w:tcPr>
            <w:tcW w:w="1276" w:type="dxa"/>
            <w:tcBorders>
              <w:top w:val="double" w:sz="4" w:space="0" w:color="auto"/>
            </w:tcBorders>
            <w:noWrap/>
            <w:vAlign w:val="center"/>
          </w:tcPr>
          <w:p w:rsidR="00987F86" w:rsidRPr="004F4C64" w:rsidRDefault="0041333C" w:rsidP="00A2794E">
            <w:pPr>
              <w:spacing w:before="40" w:after="40"/>
              <w:jc w:val="center"/>
              <w:rPr>
                <w:rFonts w:cstheme="minorHAnsi"/>
                <w:bCs/>
                <w:sz w:val="20"/>
                <w:szCs w:val="20"/>
              </w:rPr>
            </w:pPr>
          </w:p>
        </w:tc>
        <w:tc>
          <w:tcPr>
            <w:tcW w:w="1725" w:type="dxa"/>
            <w:tcBorders>
              <w:top w:val="double" w:sz="4" w:space="0" w:color="auto"/>
            </w:tcBorders>
            <w:noWrap/>
            <w:vAlign w:val="center"/>
          </w:tcPr>
          <w:p w:rsidR="00987F86" w:rsidRPr="004F4C64" w:rsidRDefault="0041333C" w:rsidP="00A2794E">
            <w:pPr>
              <w:spacing w:before="40" w:after="40"/>
              <w:jc w:val="center"/>
              <w:rPr>
                <w:rFonts w:cstheme="minorHAnsi"/>
                <w:bCs/>
                <w:sz w:val="20"/>
                <w:szCs w:val="20"/>
              </w:rPr>
            </w:pPr>
          </w:p>
        </w:tc>
      </w:tr>
    </w:tbl>
    <w:p w:rsidR="004F4C64" w:rsidRPr="004F4C64" w:rsidRDefault="0041333C" w:rsidP="004F4C64">
      <w:pPr>
        <w:spacing w:before="120"/>
        <w:rPr>
          <w:rFonts w:cstheme="minorHAnsi"/>
          <w:b/>
          <w:bCs/>
          <w:sz w:val="20"/>
          <w:szCs w:val="20"/>
        </w:rPr>
      </w:pPr>
      <w:r w:rsidRPr="004F4C64">
        <w:rPr>
          <w:rFonts w:cstheme="minorHAnsi"/>
          <w:b/>
          <w:bCs/>
          <w:sz w:val="20"/>
          <w:szCs w:val="20"/>
        </w:rPr>
        <w:tab/>
      </w:r>
    </w:p>
    <w:p w:rsidR="004F4C64" w:rsidRPr="004F4C64" w:rsidRDefault="0041333C" w:rsidP="004F4C64">
      <w:pPr>
        <w:spacing w:before="120"/>
        <w:ind w:firstLine="284"/>
        <w:jc w:val="both"/>
        <w:rPr>
          <w:rFonts w:cstheme="minorHAnsi"/>
          <w:b/>
          <w:bCs/>
          <w:sz w:val="20"/>
          <w:szCs w:val="20"/>
        </w:rPr>
      </w:pPr>
      <w:r w:rsidRPr="004F4C64">
        <w:rPr>
          <w:rFonts w:cstheme="minorHAnsi"/>
          <w:b/>
          <w:bCs/>
          <w:sz w:val="20"/>
          <w:szCs w:val="20"/>
        </w:rPr>
        <w:t>*</w:t>
      </w:r>
      <w:r w:rsidRPr="004F4C64">
        <w:rPr>
          <w:rFonts w:cstheme="minorHAnsi"/>
          <w:sz w:val="20"/>
          <w:szCs w:val="20"/>
        </w:rPr>
        <w:t xml:space="preserve"> Πρόκειται για το ακαδημαϊκό έτος (δύο συνεχόμενα ακαδημαϊκά εξάμηνα), στο οποίο αναφέρεται η Έκθεση Εσωτερικής Αξιολόγησης.</w:t>
      </w:r>
    </w:p>
    <w:p w:rsidR="004F4C64" w:rsidRPr="004F4C64" w:rsidRDefault="0041333C" w:rsidP="004F4C64">
      <w:pPr>
        <w:ind w:left="540" w:hanging="256"/>
        <w:jc w:val="both"/>
        <w:rPr>
          <w:rFonts w:cstheme="minorHAnsi"/>
        </w:rPr>
      </w:pPr>
      <w:r w:rsidRPr="004F4C64">
        <w:rPr>
          <w:rFonts w:cstheme="minorHAnsi"/>
          <w:b/>
          <w:bCs/>
        </w:rPr>
        <w:t>**</w:t>
      </w:r>
      <w:r w:rsidRPr="004F4C64">
        <w:rPr>
          <w:rFonts w:cstheme="minorHAnsi"/>
        </w:rPr>
        <w:t xml:space="preserve"> Οι στήλες συμπληρώνονται με το πλήθος των αποφοίτων του Προπτυχιακού Προγράμματος Σπουδών, των οποίων η επαγγελματική ένταξη πρα</w:t>
      </w:r>
      <w:r w:rsidRPr="004F4C64">
        <w:rPr>
          <w:rFonts w:cstheme="minorHAnsi"/>
        </w:rPr>
        <w:t>γματοποιήθηκε εντός του αντίστοιχου χρονικού διαστήματος μετά την αποφοίτησή τους.</w:t>
      </w:r>
    </w:p>
    <w:p w:rsidR="004F4C64" w:rsidRPr="004F4C64" w:rsidRDefault="0041333C" w:rsidP="004F4C64">
      <w:pPr>
        <w:spacing w:before="120"/>
        <w:rPr>
          <w:rFonts w:cstheme="minorHAnsi"/>
          <w:b/>
          <w:bCs/>
          <w:sz w:val="20"/>
          <w:szCs w:val="20"/>
        </w:rPr>
      </w:pPr>
    </w:p>
    <w:p w:rsidR="004F4C64" w:rsidRPr="004F4C64" w:rsidRDefault="0041333C" w:rsidP="004F4C64">
      <w:pPr>
        <w:spacing w:before="60" w:after="120"/>
        <w:ind w:left="1260" w:hanging="834"/>
        <w:rPr>
          <w:rFonts w:cstheme="minorHAnsi"/>
          <w:b/>
        </w:rPr>
      </w:pPr>
    </w:p>
    <w:p w:rsidR="004F4C64" w:rsidRPr="004F4C64" w:rsidRDefault="0041333C" w:rsidP="004F4C64">
      <w:pPr>
        <w:rPr>
          <w:rFonts w:cstheme="minorHAnsi"/>
          <w:b/>
          <w:sz w:val="20"/>
          <w:szCs w:val="20"/>
        </w:rPr>
      </w:pPr>
    </w:p>
    <w:p w:rsidR="004F4C64" w:rsidRPr="004F4C64" w:rsidRDefault="0041333C" w:rsidP="004F4C64">
      <w:pPr>
        <w:rPr>
          <w:rFonts w:cstheme="minorHAnsi"/>
          <w:b/>
          <w:sz w:val="20"/>
          <w:szCs w:val="20"/>
        </w:rPr>
      </w:pPr>
      <w:r w:rsidRPr="004F4C64">
        <w:rPr>
          <w:rFonts w:cstheme="minorHAnsi"/>
          <w:b/>
          <w:sz w:val="20"/>
          <w:szCs w:val="20"/>
        </w:rPr>
        <w:br w:type="page"/>
      </w:r>
    </w:p>
    <w:p w:rsidR="004F4C64" w:rsidRPr="004F4C64" w:rsidRDefault="0041333C" w:rsidP="004F4C64">
      <w:pPr>
        <w:rPr>
          <w:rFonts w:cstheme="minorHAnsi"/>
          <w:b/>
          <w:sz w:val="20"/>
          <w:szCs w:val="20"/>
        </w:rPr>
      </w:pPr>
    </w:p>
    <w:p w:rsidR="004F4C64" w:rsidRPr="004F4C64" w:rsidRDefault="0041333C" w:rsidP="004F4C64">
      <w:pPr>
        <w:rPr>
          <w:rFonts w:cstheme="minorHAnsi"/>
          <w:b/>
        </w:rPr>
      </w:pPr>
      <w:r w:rsidRPr="004F4C64">
        <w:rPr>
          <w:rFonts w:cstheme="minorHAnsi"/>
          <w:b/>
        </w:rPr>
        <w:t>Πίνακας 9. Συμμετοχή σε  Διαπανεπιστημιακά ή Διατμηματικά  Προγράμματα Προπτυχιακών Σπουδών</w:t>
      </w:r>
    </w:p>
    <w:tbl>
      <w:tblPr>
        <w:tblW w:w="143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3259"/>
        <w:gridCol w:w="790"/>
        <w:gridCol w:w="15"/>
        <w:gridCol w:w="26"/>
        <w:gridCol w:w="51"/>
        <w:gridCol w:w="787"/>
        <w:gridCol w:w="1055"/>
        <w:gridCol w:w="992"/>
        <w:gridCol w:w="1494"/>
        <w:gridCol w:w="1153"/>
        <w:gridCol w:w="1134"/>
        <w:gridCol w:w="1275"/>
        <w:gridCol w:w="1150"/>
        <w:gridCol w:w="1150"/>
      </w:tblGrid>
      <w:tr w:rsidR="004F4C64" w:rsidRPr="004F4C64" w:rsidTr="00A2794E">
        <w:tblPrEx>
          <w:tblCellMar>
            <w:top w:w="0" w:type="dxa"/>
            <w:bottom w:w="0" w:type="dxa"/>
          </w:tblCellMar>
        </w:tblPrEx>
        <w:trPr>
          <w:gridAfter w:val="1"/>
          <w:wAfter w:w="1150" w:type="dxa"/>
        </w:trPr>
        <w:tc>
          <w:tcPr>
            <w:tcW w:w="3259" w:type="dxa"/>
            <w:shd w:val="clear" w:color="auto" w:fill="E0E0E0"/>
          </w:tcPr>
          <w:p w:rsidR="004F4C64" w:rsidRPr="004F4C64" w:rsidRDefault="0041333C" w:rsidP="00A2794E">
            <w:pPr>
              <w:spacing w:before="40" w:after="40"/>
              <w:rPr>
                <w:rFonts w:cstheme="minorHAnsi"/>
                <w:bCs/>
                <w:sz w:val="20"/>
                <w:szCs w:val="20"/>
              </w:rPr>
            </w:pPr>
          </w:p>
        </w:tc>
        <w:tc>
          <w:tcPr>
            <w:tcW w:w="1669" w:type="dxa"/>
            <w:gridSpan w:val="5"/>
            <w:shd w:val="clear" w:color="auto" w:fill="E0E0E0"/>
          </w:tcPr>
          <w:p w:rsidR="004F4C64" w:rsidRPr="004F4C64" w:rsidRDefault="0041333C" w:rsidP="00A2794E">
            <w:pPr>
              <w:spacing w:before="40" w:after="40"/>
              <w:rPr>
                <w:rFonts w:cstheme="minorHAnsi"/>
                <w:bCs/>
                <w:sz w:val="20"/>
                <w:szCs w:val="20"/>
              </w:rPr>
            </w:pPr>
          </w:p>
        </w:tc>
        <w:tc>
          <w:tcPr>
            <w:tcW w:w="1055" w:type="dxa"/>
            <w:shd w:val="clear" w:color="auto" w:fill="E0E0E0"/>
            <w:vAlign w:val="center"/>
          </w:tcPr>
          <w:p w:rsidR="004F4C64" w:rsidRPr="004F4C64" w:rsidRDefault="0041333C" w:rsidP="00A2794E">
            <w:pPr>
              <w:spacing w:before="40" w:after="40"/>
              <w:ind w:left="-71"/>
              <w:jc w:val="center"/>
              <w:rPr>
                <w:rFonts w:cstheme="minorHAnsi"/>
                <w:b/>
                <w:bCs/>
                <w:sz w:val="20"/>
                <w:szCs w:val="20"/>
              </w:rPr>
            </w:pPr>
            <w:r w:rsidRPr="004F4C64">
              <w:rPr>
                <w:rFonts w:cstheme="minorHAnsi"/>
                <w:b/>
                <w:bCs/>
                <w:sz w:val="20"/>
                <w:szCs w:val="20"/>
              </w:rPr>
              <w:t>Τρέχον έτος*</w:t>
            </w:r>
          </w:p>
        </w:tc>
        <w:tc>
          <w:tcPr>
            <w:tcW w:w="992" w:type="dxa"/>
            <w:shd w:val="clear" w:color="auto" w:fill="E0E0E0"/>
            <w:vAlign w:val="center"/>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Προηγ. έτος</w:t>
            </w:r>
          </w:p>
        </w:tc>
        <w:tc>
          <w:tcPr>
            <w:tcW w:w="1494" w:type="dxa"/>
            <w:shd w:val="clear" w:color="auto" w:fill="E0E0E0"/>
            <w:vAlign w:val="center"/>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Τρέχον έτος – 2</w:t>
            </w:r>
          </w:p>
        </w:tc>
        <w:tc>
          <w:tcPr>
            <w:tcW w:w="1153" w:type="dxa"/>
            <w:shd w:val="clear" w:color="auto" w:fill="E0E0E0"/>
            <w:vAlign w:val="center"/>
          </w:tcPr>
          <w:p w:rsidR="004F4C64" w:rsidRPr="004F4C64" w:rsidRDefault="0041333C" w:rsidP="00A2794E">
            <w:pPr>
              <w:spacing w:before="40" w:after="40"/>
              <w:ind w:hanging="102"/>
              <w:jc w:val="center"/>
              <w:rPr>
                <w:rFonts w:cstheme="minorHAnsi"/>
                <w:b/>
                <w:bCs/>
                <w:sz w:val="20"/>
                <w:szCs w:val="20"/>
              </w:rPr>
            </w:pPr>
            <w:r w:rsidRPr="004F4C64">
              <w:rPr>
                <w:rFonts w:cstheme="minorHAnsi"/>
                <w:b/>
                <w:bCs/>
                <w:sz w:val="20"/>
                <w:szCs w:val="20"/>
              </w:rPr>
              <w:t>Τρέχον έτος – 3</w:t>
            </w:r>
          </w:p>
        </w:tc>
        <w:tc>
          <w:tcPr>
            <w:tcW w:w="1134" w:type="dxa"/>
            <w:shd w:val="clear" w:color="auto" w:fill="E0E0E0"/>
            <w:vAlign w:val="center"/>
          </w:tcPr>
          <w:p w:rsidR="004F4C64" w:rsidRPr="004F4C64" w:rsidRDefault="0041333C" w:rsidP="00A2794E">
            <w:pPr>
              <w:spacing w:before="40" w:after="40"/>
              <w:ind w:hanging="106"/>
              <w:jc w:val="center"/>
              <w:rPr>
                <w:rFonts w:cstheme="minorHAnsi"/>
                <w:b/>
                <w:bCs/>
                <w:sz w:val="20"/>
                <w:szCs w:val="20"/>
              </w:rPr>
            </w:pPr>
            <w:r w:rsidRPr="004F4C64">
              <w:rPr>
                <w:rFonts w:cstheme="minorHAnsi"/>
                <w:b/>
                <w:bCs/>
                <w:sz w:val="20"/>
                <w:szCs w:val="20"/>
              </w:rPr>
              <w:t>Τρέχον έτος – 4</w:t>
            </w:r>
          </w:p>
        </w:tc>
        <w:tc>
          <w:tcPr>
            <w:tcW w:w="1275" w:type="dxa"/>
            <w:shd w:val="clear" w:color="auto" w:fill="E0E0E0"/>
            <w:vAlign w:val="center"/>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 xml:space="preserve">Τρέχον έτος </w:t>
            </w:r>
            <w:r w:rsidRPr="004F4C64">
              <w:rPr>
                <w:rFonts w:cstheme="minorHAnsi"/>
                <w:bCs/>
                <w:sz w:val="20"/>
                <w:szCs w:val="20"/>
              </w:rPr>
              <w:t>–</w:t>
            </w:r>
            <w:r w:rsidRPr="004F4C64">
              <w:rPr>
                <w:rFonts w:cstheme="minorHAnsi"/>
                <w:b/>
                <w:bCs/>
                <w:sz w:val="20"/>
                <w:szCs w:val="20"/>
              </w:rPr>
              <w:t xml:space="preserve"> 5</w:t>
            </w:r>
          </w:p>
        </w:tc>
        <w:tc>
          <w:tcPr>
            <w:tcW w:w="1150" w:type="dxa"/>
            <w:shd w:val="clear" w:color="auto" w:fill="E0E0E0"/>
            <w:vAlign w:val="center"/>
          </w:tcPr>
          <w:p w:rsidR="004F4C64" w:rsidRPr="004F4C64" w:rsidRDefault="0041333C" w:rsidP="00A2794E">
            <w:pPr>
              <w:spacing w:before="40" w:after="40"/>
              <w:jc w:val="center"/>
              <w:rPr>
                <w:rFonts w:cstheme="minorHAnsi"/>
                <w:b/>
                <w:bCs/>
                <w:i/>
                <w:iCs/>
                <w:sz w:val="20"/>
                <w:szCs w:val="20"/>
              </w:rPr>
            </w:pPr>
            <w:r w:rsidRPr="004F4C64">
              <w:rPr>
                <w:rFonts w:cstheme="minorHAnsi"/>
                <w:b/>
                <w:bCs/>
                <w:i/>
                <w:iCs/>
                <w:sz w:val="20"/>
                <w:szCs w:val="20"/>
              </w:rPr>
              <w:t>Σύνολο</w:t>
            </w:r>
          </w:p>
        </w:tc>
      </w:tr>
      <w:tr w:rsidR="004F4C64" w:rsidRPr="004F4C64" w:rsidTr="00A2794E">
        <w:tblPrEx>
          <w:tblCellMar>
            <w:top w:w="0" w:type="dxa"/>
            <w:bottom w:w="0" w:type="dxa"/>
          </w:tblCellMar>
        </w:tblPrEx>
        <w:trPr>
          <w:gridAfter w:val="1"/>
          <w:wAfter w:w="1150" w:type="dxa"/>
          <w:trHeight w:val="588"/>
        </w:trPr>
        <w:tc>
          <w:tcPr>
            <w:tcW w:w="3259" w:type="dxa"/>
            <w:vMerge w:val="restart"/>
            <w:shd w:val="clear" w:color="auto" w:fill="F3F3F3"/>
            <w:vAlign w:val="center"/>
          </w:tcPr>
          <w:p w:rsidR="004F4C64" w:rsidRPr="004F4C64" w:rsidRDefault="0041333C" w:rsidP="00A2794E">
            <w:pPr>
              <w:spacing w:before="40" w:after="40"/>
              <w:rPr>
                <w:rFonts w:cstheme="minorHAnsi"/>
                <w:bCs/>
                <w:sz w:val="20"/>
                <w:szCs w:val="20"/>
              </w:rPr>
            </w:pPr>
            <w:r w:rsidRPr="004F4C64">
              <w:rPr>
                <w:rFonts w:cstheme="minorHAnsi"/>
                <w:bCs/>
                <w:sz w:val="20"/>
                <w:szCs w:val="20"/>
              </w:rPr>
              <w:t>Φοιτητές του Τμήματος που φοίτησαν σε άλλο Α.Ε.Ι. ή σε άλλο Τμήμα</w:t>
            </w:r>
          </w:p>
        </w:tc>
        <w:tc>
          <w:tcPr>
            <w:tcW w:w="1669" w:type="dxa"/>
            <w:gridSpan w:val="5"/>
            <w:vAlign w:val="center"/>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Εσωτερικού</w:t>
            </w:r>
          </w:p>
        </w:tc>
        <w:tc>
          <w:tcPr>
            <w:tcW w:w="1055" w:type="dxa"/>
          </w:tcPr>
          <w:p w:rsidR="004F4C64" w:rsidRPr="004F4C64" w:rsidRDefault="0041333C" w:rsidP="00A2794E">
            <w:pPr>
              <w:spacing w:before="40" w:after="40"/>
              <w:rPr>
                <w:rFonts w:cstheme="minorHAnsi"/>
                <w:bCs/>
                <w:sz w:val="20"/>
                <w:szCs w:val="20"/>
              </w:rPr>
            </w:pPr>
          </w:p>
        </w:tc>
        <w:tc>
          <w:tcPr>
            <w:tcW w:w="992" w:type="dxa"/>
            <w:vAlign w:val="center"/>
          </w:tcPr>
          <w:p w:rsidR="004F4C64" w:rsidRPr="004F4C64" w:rsidRDefault="0041333C" w:rsidP="00A2794E">
            <w:pPr>
              <w:spacing w:before="40" w:after="40"/>
              <w:rPr>
                <w:rFonts w:cstheme="minorHAnsi"/>
                <w:bCs/>
                <w:sz w:val="20"/>
                <w:szCs w:val="20"/>
              </w:rPr>
            </w:pPr>
          </w:p>
        </w:tc>
        <w:tc>
          <w:tcPr>
            <w:tcW w:w="1494" w:type="dxa"/>
            <w:vAlign w:val="center"/>
          </w:tcPr>
          <w:p w:rsidR="004F4C64" w:rsidRPr="004F4C64" w:rsidRDefault="0041333C" w:rsidP="00A2794E">
            <w:pPr>
              <w:spacing w:before="40" w:after="40"/>
              <w:rPr>
                <w:rFonts w:cstheme="minorHAnsi"/>
                <w:bCs/>
                <w:sz w:val="20"/>
                <w:szCs w:val="20"/>
              </w:rPr>
            </w:pPr>
          </w:p>
        </w:tc>
        <w:tc>
          <w:tcPr>
            <w:tcW w:w="1153" w:type="dxa"/>
            <w:vAlign w:val="center"/>
          </w:tcPr>
          <w:p w:rsidR="004F4C64" w:rsidRPr="004F4C64" w:rsidRDefault="0041333C" w:rsidP="00A2794E">
            <w:pPr>
              <w:spacing w:before="40" w:after="40"/>
              <w:rPr>
                <w:rFonts w:cstheme="minorHAnsi"/>
                <w:bCs/>
                <w:sz w:val="20"/>
                <w:szCs w:val="20"/>
              </w:rPr>
            </w:pPr>
          </w:p>
        </w:tc>
        <w:tc>
          <w:tcPr>
            <w:tcW w:w="1134" w:type="dxa"/>
            <w:vAlign w:val="center"/>
          </w:tcPr>
          <w:p w:rsidR="004F4C64" w:rsidRPr="004F4C64" w:rsidRDefault="0041333C" w:rsidP="00A2794E">
            <w:pPr>
              <w:spacing w:before="40" w:after="40"/>
              <w:rPr>
                <w:rFonts w:cstheme="minorHAnsi"/>
                <w:bCs/>
                <w:sz w:val="20"/>
                <w:szCs w:val="20"/>
              </w:rPr>
            </w:pPr>
          </w:p>
        </w:tc>
        <w:tc>
          <w:tcPr>
            <w:tcW w:w="1275" w:type="dxa"/>
            <w:vAlign w:val="center"/>
          </w:tcPr>
          <w:p w:rsidR="004F4C64" w:rsidRPr="004F4C64" w:rsidRDefault="0041333C" w:rsidP="00A2794E">
            <w:pPr>
              <w:spacing w:before="40" w:after="40"/>
              <w:rPr>
                <w:rFonts w:cstheme="minorHAnsi"/>
                <w:bCs/>
                <w:sz w:val="20"/>
                <w:szCs w:val="20"/>
              </w:rPr>
            </w:pPr>
          </w:p>
        </w:tc>
        <w:tc>
          <w:tcPr>
            <w:tcW w:w="1150" w:type="dxa"/>
          </w:tcPr>
          <w:p w:rsidR="004F4C64" w:rsidRPr="004F4C64" w:rsidRDefault="0041333C" w:rsidP="00A2794E">
            <w:pPr>
              <w:spacing w:before="40" w:after="40"/>
              <w:rPr>
                <w:rFonts w:cstheme="minorHAnsi"/>
                <w:bCs/>
                <w:sz w:val="20"/>
                <w:szCs w:val="20"/>
              </w:rPr>
            </w:pPr>
          </w:p>
        </w:tc>
      </w:tr>
      <w:tr w:rsidR="005B22A8" w:rsidRPr="00A2794E" w:rsidTr="005B22A8">
        <w:tblPrEx>
          <w:tblCellMar>
            <w:top w:w="0" w:type="dxa"/>
            <w:bottom w:w="0" w:type="dxa"/>
          </w:tblCellMar>
        </w:tblPrEx>
        <w:trPr>
          <w:gridAfter w:val="1"/>
          <w:wAfter w:w="1150" w:type="dxa"/>
          <w:trHeight w:val="263"/>
        </w:trPr>
        <w:tc>
          <w:tcPr>
            <w:tcW w:w="3259" w:type="dxa"/>
            <w:vMerge/>
            <w:shd w:val="clear" w:color="auto" w:fill="F3F3F3"/>
            <w:vAlign w:val="center"/>
          </w:tcPr>
          <w:p w:rsidR="005B22A8" w:rsidRPr="004F4C64" w:rsidRDefault="0041333C" w:rsidP="00A2794E">
            <w:pPr>
              <w:spacing w:before="40" w:after="40"/>
              <w:rPr>
                <w:rFonts w:cstheme="minorHAnsi"/>
                <w:bCs/>
                <w:sz w:val="20"/>
                <w:szCs w:val="20"/>
              </w:rPr>
            </w:pPr>
          </w:p>
        </w:tc>
        <w:tc>
          <w:tcPr>
            <w:tcW w:w="882" w:type="dxa"/>
            <w:gridSpan w:val="4"/>
            <w:vMerge w:val="restart"/>
            <w:vAlign w:val="center"/>
          </w:tcPr>
          <w:p w:rsidR="005B22A8" w:rsidRPr="004F4C64" w:rsidRDefault="0041333C" w:rsidP="00A2794E">
            <w:pPr>
              <w:spacing w:before="40" w:after="40"/>
              <w:jc w:val="center"/>
              <w:rPr>
                <w:rFonts w:cstheme="minorHAnsi"/>
                <w:bCs/>
                <w:sz w:val="20"/>
                <w:szCs w:val="20"/>
              </w:rPr>
            </w:pPr>
            <w:r w:rsidRPr="004F4C64">
              <w:rPr>
                <w:rFonts w:cstheme="minorHAnsi"/>
                <w:bCs/>
                <w:sz w:val="20"/>
                <w:szCs w:val="20"/>
              </w:rPr>
              <w:t>Εξωτε-</w:t>
            </w:r>
          </w:p>
          <w:p w:rsidR="005B22A8" w:rsidRPr="004F4C64" w:rsidRDefault="0041333C" w:rsidP="00A2794E">
            <w:pPr>
              <w:spacing w:before="40" w:after="40"/>
              <w:jc w:val="center"/>
              <w:rPr>
                <w:rFonts w:cstheme="minorHAnsi"/>
                <w:bCs/>
                <w:sz w:val="20"/>
                <w:szCs w:val="20"/>
              </w:rPr>
            </w:pPr>
            <w:r w:rsidRPr="004F4C64">
              <w:rPr>
                <w:rFonts w:cstheme="minorHAnsi"/>
                <w:bCs/>
                <w:sz w:val="20"/>
                <w:szCs w:val="20"/>
              </w:rPr>
              <w:t>ρικού</w:t>
            </w:r>
          </w:p>
        </w:tc>
        <w:tc>
          <w:tcPr>
            <w:tcW w:w="787" w:type="dxa"/>
            <w:vAlign w:val="center"/>
          </w:tcPr>
          <w:p w:rsidR="005B22A8" w:rsidRPr="004F4C64" w:rsidRDefault="0041333C" w:rsidP="00A2794E">
            <w:pPr>
              <w:spacing w:before="40" w:after="40"/>
              <w:jc w:val="center"/>
              <w:rPr>
                <w:rFonts w:cstheme="minorHAnsi"/>
                <w:bCs/>
                <w:sz w:val="20"/>
                <w:szCs w:val="20"/>
              </w:rPr>
            </w:pPr>
            <w:r w:rsidRPr="004F4C64">
              <w:rPr>
                <w:rFonts w:cstheme="minorHAnsi"/>
                <w:bCs/>
                <w:sz w:val="20"/>
                <w:szCs w:val="20"/>
              </w:rPr>
              <w:t>Ευρ.**</w:t>
            </w:r>
          </w:p>
        </w:tc>
        <w:tc>
          <w:tcPr>
            <w:tcW w:w="1055" w:type="dxa"/>
            <w:shd w:val="clear" w:color="auto" w:fill="auto"/>
          </w:tcPr>
          <w:p w:rsidR="005B22A8" w:rsidRPr="00A2794E" w:rsidRDefault="0041333C" w:rsidP="00A2794E">
            <w:pPr>
              <w:tabs>
                <w:tab w:val="left" w:pos="708"/>
              </w:tabs>
              <w:spacing w:before="40" w:after="40"/>
              <w:ind w:right="80"/>
              <w:jc w:val="right"/>
              <w:rPr>
                <w:rFonts w:cstheme="minorHAnsi"/>
                <w:bCs/>
                <w:sz w:val="20"/>
                <w:szCs w:val="20"/>
              </w:rPr>
            </w:pPr>
            <w:r>
              <w:rPr>
                <w:rFonts w:cstheme="minorHAnsi"/>
                <w:bCs/>
                <w:sz w:val="20"/>
                <w:szCs w:val="20"/>
              </w:rPr>
              <w:t>0</w:t>
            </w:r>
          </w:p>
        </w:tc>
        <w:tc>
          <w:tcPr>
            <w:tcW w:w="992" w:type="dxa"/>
            <w:shd w:val="clear" w:color="auto" w:fill="auto"/>
          </w:tcPr>
          <w:p w:rsidR="005B22A8" w:rsidRPr="00A2794E" w:rsidRDefault="0041333C" w:rsidP="005B22A8">
            <w:pPr>
              <w:tabs>
                <w:tab w:val="left" w:pos="708"/>
              </w:tabs>
              <w:spacing w:before="40" w:after="40"/>
              <w:ind w:right="80"/>
              <w:jc w:val="right"/>
              <w:rPr>
                <w:rFonts w:cstheme="minorHAnsi"/>
                <w:bCs/>
                <w:sz w:val="20"/>
                <w:szCs w:val="20"/>
              </w:rPr>
            </w:pPr>
            <w:r w:rsidRPr="00A2794E">
              <w:rPr>
                <w:rFonts w:cstheme="minorHAnsi"/>
                <w:bCs/>
                <w:sz w:val="20"/>
                <w:szCs w:val="20"/>
              </w:rPr>
              <w:t>4</w:t>
            </w:r>
          </w:p>
        </w:tc>
        <w:tc>
          <w:tcPr>
            <w:tcW w:w="1494" w:type="dxa"/>
            <w:shd w:val="clear" w:color="auto" w:fill="auto"/>
          </w:tcPr>
          <w:p w:rsidR="005B22A8" w:rsidRPr="00A2794E" w:rsidRDefault="0041333C" w:rsidP="005B22A8">
            <w:pPr>
              <w:tabs>
                <w:tab w:val="left" w:pos="708"/>
              </w:tabs>
              <w:spacing w:before="40" w:after="40"/>
              <w:ind w:right="80"/>
              <w:jc w:val="right"/>
              <w:rPr>
                <w:rFonts w:cstheme="minorHAnsi"/>
                <w:bCs/>
                <w:sz w:val="20"/>
                <w:szCs w:val="20"/>
              </w:rPr>
            </w:pPr>
            <w:r w:rsidRPr="00A2794E">
              <w:rPr>
                <w:rFonts w:cstheme="minorHAnsi"/>
                <w:bCs/>
                <w:sz w:val="20"/>
                <w:szCs w:val="20"/>
              </w:rPr>
              <w:t>2</w:t>
            </w:r>
          </w:p>
        </w:tc>
        <w:tc>
          <w:tcPr>
            <w:tcW w:w="1153" w:type="dxa"/>
            <w:shd w:val="clear" w:color="auto" w:fill="auto"/>
          </w:tcPr>
          <w:p w:rsidR="005B22A8" w:rsidRPr="00A2794E" w:rsidRDefault="0041333C" w:rsidP="005B22A8">
            <w:pPr>
              <w:tabs>
                <w:tab w:val="left" w:pos="708"/>
              </w:tabs>
              <w:spacing w:before="40" w:after="40"/>
              <w:ind w:right="80"/>
              <w:jc w:val="right"/>
              <w:rPr>
                <w:rFonts w:cstheme="minorHAnsi"/>
                <w:bCs/>
                <w:sz w:val="20"/>
                <w:szCs w:val="20"/>
              </w:rPr>
            </w:pPr>
            <w:r w:rsidRPr="00A2794E">
              <w:rPr>
                <w:rFonts w:cstheme="minorHAnsi"/>
                <w:bCs/>
                <w:sz w:val="20"/>
                <w:szCs w:val="20"/>
              </w:rPr>
              <w:t>2</w:t>
            </w:r>
          </w:p>
        </w:tc>
        <w:tc>
          <w:tcPr>
            <w:tcW w:w="1134" w:type="dxa"/>
            <w:shd w:val="clear" w:color="auto" w:fill="auto"/>
            <w:vAlign w:val="center"/>
          </w:tcPr>
          <w:p w:rsidR="005B22A8" w:rsidRPr="00A2794E" w:rsidRDefault="0041333C" w:rsidP="005B22A8">
            <w:pPr>
              <w:tabs>
                <w:tab w:val="left" w:pos="708"/>
              </w:tabs>
              <w:ind w:right="80"/>
              <w:jc w:val="right"/>
              <w:rPr>
                <w:rFonts w:cstheme="minorHAnsi"/>
                <w:color w:val="000000"/>
                <w:sz w:val="20"/>
                <w:szCs w:val="20"/>
              </w:rPr>
            </w:pPr>
            <w:r w:rsidRPr="00A2794E">
              <w:rPr>
                <w:rFonts w:cstheme="minorHAnsi"/>
                <w:color w:val="000000"/>
                <w:sz w:val="20"/>
                <w:szCs w:val="20"/>
              </w:rPr>
              <w:t>6</w:t>
            </w:r>
          </w:p>
        </w:tc>
        <w:tc>
          <w:tcPr>
            <w:tcW w:w="1275" w:type="dxa"/>
            <w:shd w:val="clear" w:color="auto" w:fill="auto"/>
            <w:vAlign w:val="center"/>
          </w:tcPr>
          <w:p w:rsidR="005B22A8" w:rsidRPr="00A2794E" w:rsidRDefault="0041333C" w:rsidP="005B22A8">
            <w:pPr>
              <w:tabs>
                <w:tab w:val="left" w:pos="708"/>
              </w:tabs>
              <w:ind w:right="80"/>
              <w:jc w:val="right"/>
              <w:rPr>
                <w:rFonts w:cstheme="minorHAnsi"/>
                <w:color w:val="000000"/>
                <w:sz w:val="20"/>
                <w:szCs w:val="20"/>
              </w:rPr>
            </w:pPr>
            <w:r w:rsidRPr="00A2794E">
              <w:rPr>
                <w:rFonts w:cstheme="minorHAnsi"/>
                <w:color w:val="000000"/>
                <w:sz w:val="20"/>
                <w:szCs w:val="20"/>
              </w:rPr>
              <w:t>8</w:t>
            </w:r>
          </w:p>
        </w:tc>
        <w:tc>
          <w:tcPr>
            <w:tcW w:w="1150" w:type="dxa"/>
            <w:shd w:val="clear" w:color="auto" w:fill="auto"/>
            <w:vAlign w:val="center"/>
          </w:tcPr>
          <w:p w:rsidR="005B22A8" w:rsidRPr="00A2794E" w:rsidRDefault="0041333C" w:rsidP="005B22A8">
            <w:pPr>
              <w:tabs>
                <w:tab w:val="left" w:pos="708"/>
              </w:tabs>
              <w:ind w:right="80"/>
              <w:jc w:val="right"/>
              <w:rPr>
                <w:rFonts w:cstheme="minorHAnsi"/>
                <w:color w:val="000000"/>
                <w:sz w:val="20"/>
                <w:szCs w:val="20"/>
              </w:rPr>
            </w:pPr>
            <w:r w:rsidRPr="00A2794E">
              <w:rPr>
                <w:rFonts w:cstheme="minorHAnsi"/>
                <w:color w:val="000000"/>
                <w:sz w:val="20"/>
                <w:szCs w:val="20"/>
              </w:rPr>
              <w:t>5</w:t>
            </w:r>
          </w:p>
        </w:tc>
      </w:tr>
      <w:tr w:rsidR="005B22A8" w:rsidRPr="00A2794E" w:rsidTr="00A2794E">
        <w:tblPrEx>
          <w:tblCellMar>
            <w:top w:w="0" w:type="dxa"/>
            <w:bottom w:w="0" w:type="dxa"/>
          </w:tblCellMar>
        </w:tblPrEx>
        <w:trPr>
          <w:gridAfter w:val="1"/>
          <w:wAfter w:w="1150" w:type="dxa"/>
          <w:trHeight w:val="262"/>
        </w:trPr>
        <w:tc>
          <w:tcPr>
            <w:tcW w:w="3259" w:type="dxa"/>
            <w:vMerge/>
            <w:shd w:val="clear" w:color="auto" w:fill="F3F3F3"/>
            <w:vAlign w:val="center"/>
          </w:tcPr>
          <w:p w:rsidR="005B22A8" w:rsidRPr="004F4C64" w:rsidRDefault="0041333C" w:rsidP="00A2794E">
            <w:pPr>
              <w:spacing w:before="40" w:after="40"/>
              <w:rPr>
                <w:rFonts w:cstheme="minorHAnsi"/>
                <w:bCs/>
                <w:sz w:val="20"/>
                <w:szCs w:val="20"/>
              </w:rPr>
            </w:pPr>
          </w:p>
        </w:tc>
        <w:tc>
          <w:tcPr>
            <w:tcW w:w="882" w:type="dxa"/>
            <w:gridSpan w:val="4"/>
            <w:vMerge/>
            <w:vAlign w:val="center"/>
          </w:tcPr>
          <w:p w:rsidR="005B22A8" w:rsidRPr="004F4C64" w:rsidRDefault="0041333C" w:rsidP="00A2794E">
            <w:pPr>
              <w:spacing w:before="40" w:after="40"/>
              <w:jc w:val="center"/>
              <w:rPr>
                <w:rFonts w:cstheme="minorHAnsi"/>
                <w:bCs/>
                <w:sz w:val="20"/>
                <w:szCs w:val="20"/>
              </w:rPr>
            </w:pPr>
          </w:p>
        </w:tc>
        <w:tc>
          <w:tcPr>
            <w:tcW w:w="787" w:type="dxa"/>
            <w:vAlign w:val="center"/>
          </w:tcPr>
          <w:p w:rsidR="005B22A8" w:rsidRPr="004F4C64" w:rsidRDefault="0041333C" w:rsidP="00A2794E">
            <w:pPr>
              <w:spacing w:before="40" w:after="40"/>
              <w:jc w:val="center"/>
              <w:rPr>
                <w:rFonts w:cstheme="minorHAnsi"/>
                <w:bCs/>
                <w:sz w:val="20"/>
                <w:szCs w:val="20"/>
              </w:rPr>
            </w:pPr>
            <w:r w:rsidRPr="004F4C64">
              <w:rPr>
                <w:rFonts w:cstheme="minorHAnsi"/>
                <w:bCs/>
                <w:sz w:val="20"/>
                <w:szCs w:val="20"/>
              </w:rPr>
              <w:t>Άλλα</w:t>
            </w:r>
          </w:p>
        </w:tc>
        <w:tc>
          <w:tcPr>
            <w:tcW w:w="1055" w:type="dxa"/>
            <w:shd w:val="clear" w:color="auto" w:fill="auto"/>
          </w:tcPr>
          <w:p w:rsidR="005B22A8" w:rsidRPr="00A2794E" w:rsidRDefault="0041333C" w:rsidP="00A2794E">
            <w:pPr>
              <w:tabs>
                <w:tab w:val="left" w:pos="708"/>
              </w:tabs>
              <w:spacing w:before="40" w:after="40"/>
              <w:ind w:right="80"/>
              <w:jc w:val="right"/>
              <w:rPr>
                <w:rFonts w:cstheme="minorHAnsi"/>
                <w:bCs/>
                <w:sz w:val="20"/>
                <w:szCs w:val="20"/>
              </w:rPr>
            </w:pPr>
          </w:p>
        </w:tc>
        <w:tc>
          <w:tcPr>
            <w:tcW w:w="992" w:type="dxa"/>
            <w:shd w:val="clear" w:color="auto" w:fill="auto"/>
          </w:tcPr>
          <w:p w:rsidR="005B22A8" w:rsidRPr="00A2794E" w:rsidRDefault="0041333C" w:rsidP="005B22A8">
            <w:pPr>
              <w:tabs>
                <w:tab w:val="left" w:pos="708"/>
              </w:tabs>
              <w:spacing w:before="40" w:after="40"/>
              <w:ind w:right="80"/>
              <w:jc w:val="right"/>
              <w:rPr>
                <w:rFonts w:cstheme="minorHAnsi"/>
                <w:bCs/>
                <w:sz w:val="20"/>
                <w:szCs w:val="20"/>
              </w:rPr>
            </w:pPr>
          </w:p>
        </w:tc>
        <w:tc>
          <w:tcPr>
            <w:tcW w:w="1494" w:type="dxa"/>
            <w:shd w:val="clear" w:color="auto" w:fill="auto"/>
          </w:tcPr>
          <w:p w:rsidR="005B22A8" w:rsidRPr="00A2794E" w:rsidRDefault="0041333C" w:rsidP="005B22A8">
            <w:pPr>
              <w:tabs>
                <w:tab w:val="left" w:pos="708"/>
              </w:tabs>
              <w:spacing w:before="40" w:after="40"/>
              <w:ind w:right="80"/>
              <w:jc w:val="right"/>
              <w:rPr>
                <w:rFonts w:cstheme="minorHAnsi"/>
                <w:bCs/>
                <w:sz w:val="20"/>
                <w:szCs w:val="20"/>
              </w:rPr>
            </w:pPr>
          </w:p>
        </w:tc>
        <w:tc>
          <w:tcPr>
            <w:tcW w:w="1153" w:type="dxa"/>
            <w:shd w:val="clear" w:color="auto" w:fill="auto"/>
          </w:tcPr>
          <w:p w:rsidR="005B22A8" w:rsidRPr="00A2794E" w:rsidRDefault="0041333C" w:rsidP="005B22A8">
            <w:pPr>
              <w:tabs>
                <w:tab w:val="left" w:pos="708"/>
              </w:tabs>
              <w:spacing w:before="40" w:after="40"/>
              <w:ind w:right="80"/>
              <w:jc w:val="right"/>
              <w:rPr>
                <w:rFonts w:cstheme="minorHAnsi"/>
                <w:bCs/>
                <w:sz w:val="20"/>
                <w:szCs w:val="20"/>
              </w:rPr>
            </w:pPr>
          </w:p>
        </w:tc>
        <w:tc>
          <w:tcPr>
            <w:tcW w:w="1134" w:type="dxa"/>
            <w:shd w:val="clear" w:color="auto" w:fill="auto"/>
          </w:tcPr>
          <w:p w:rsidR="005B22A8" w:rsidRPr="00A2794E" w:rsidRDefault="0041333C" w:rsidP="005B22A8">
            <w:pPr>
              <w:tabs>
                <w:tab w:val="left" w:pos="708"/>
              </w:tabs>
              <w:spacing w:before="40" w:after="40"/>
              <w:ind w:right="80"/>
              <w:jc w:val="right"/>
              <w:rPr>
                <w:rFonts w:cstheme="minorHAnsi"/>
                <w:sz w:val="20"/>
                <w:szCs w:val="20"/>
              </w:rPr>
            </w:pPr>
          </w:p>
        </w:tc>
        <w:tc>
          <w:tcPr>
            <w:tcW w:w="1275" w:type="dxa"/>
            <w:shd w:val="clear" w:color="auto" w:fill="auto"/>
          </w:tcPr>
          <w:p w:rsidR="005B22A8" w:rsidRPr="00A2794E" w:rsidRDefault="0041333C" w:rsidP="005B22A8">
            <w:pPr>
              <w:tabs>
                <w:tab w:val="left" w:pos="708"/>
              </w:tabs>
              <w:spacing w:before="40" w:after="40"/>
              <w:ind w:right="80"/>
              <w:jc w:val="right"/>
              <w:rPr>
                <w:rFonts w:cstheme="minorHAnsi"/>
                <w:sz w:val="20"/>
                <w:szCs w:val="20"/>
              </w:rPr>
            </w:pPr>
          </w:p>
        </w:tc>
        <w:tc>
          <w:tcPr>
            <w:tcW w:w="1150" w:type="dxa"/>
            <w:shd w:val="clear" w:color="auto" w:fill="auto"/>
          </w:tcPr>
          <w:p w:rsidR="005B22A8" w:rsidRPr="00A2794E" w:rsidRDefault="0041333C" w:rsidP="005B22A8">
            <w:pPr>
              <w:tabs>
                <w:tab w:val="left" w:pos="708"/>
              </w:tabs>
              <w:spacing w:before="40" w:after="40"/>
              <w:ind w:right="80"/>
              <w:jc w:val="right"/>
              <w:rPr>
                <w:rFonts w:cstheme="minorHAnsi"/>
                <w:sz w:val="20"/>
                <w:szCs w:val="20"/>
              </w:rPr>
            </w:pPr>
          </w:p>
        </w:tc>
      </w:tr>
      <w:tr w:rsidR="005B22A8" w:rsidRPr="004F4C64" w:rsidTr="005B22A8">
        <w:tblPrEx>
          <w:tblCellMar>
            <w:top w:w="0" w:type="dxa"/>
            <w:bottom w:w="0" w:type="dxa"/>
          </w:tblCellMar>
        </w:tblPrEx>
        <w:trPr>
          <w:trHeight w:val="567"/>
        </w:trPr>
        <w:tc>
          <w:tcPr>
            <w:tcW w:w="3259" w:type="dxa"/>
            <w:vMerge w:val="restart"/>
            <w:shd w:val="clear" w:color="auto" w:fill="F3F3F3"/>
            <w:vAlign w:val="center"/>
          </w:tcPr>
          <w:p w:rsidR="005B22A8" w:rsidRPr="004F4C64" w:rsidRDefault="0041333C" w:rsidP="00A2794E">
            <w:pPr>
              <w:spacing w:before="40" w:after="40"/>
              <w:rPr>
                <w:rFonts w:cstheme="minorHAnsi"/>
                <w:bCs/>
                <w:sz w:val="20"/>
                <w:szCs w:val="20"/>
              </w:rPr>
            </w:pPr>
            <w:r w:rsidRPr="004F4C64">
              <w:rPr>
                <w:rFonts w:cstheme="minorHAnsi"/>
                <w:bCs/>
                <w:sz w:val="20"/>
                <w:szCs w:val="20"/>
              </w:rPr>
              <w:t xml:space="preserve">Επισκέπτες φοιτητές άλλων Α.Ε.Ι. ή Τμημάτων στο Τμήμα </w:t>
            </w:r>
          </w:p>
        </w:tc>
        <w:tc>
          <w:tcPr>
            <w:tcW w:w="1669" w:type="dxa"/>
            <w:gridSpan w:val="5"/>
            <w:vAlign w:val="center"/>
          </w:tcPr>
          <w:p w:rsidR="005B22A8" w:rsidRPr="004F4C64" w:rsidRDefault="0041333C" w:rsidP="00A2794E">
            <w:pPr>
              <w:spacing w:before="40" w:after="40"/>
              <w:jc w:val="center"/>
              <w:rPr>
                <w:rFonts w:cstheme="minorHAnsi"/>
                <w:bCs/>
                <w:sz w:val="20"/>
                <w:szCs w:val="20"/>
              </w:rPr>
            </w:pPr>
            <w:r w:rsidRPr="004F4C64">
              <w:rPr>
                <w:rFonts w:cstheme="minorHAnsi"/>
                <w:bCs/>
                <w:sz w:val="20"/>
                <w:szCs w:val="20"/>
              </w:rPr>
              <w:t>Εσωτερικού</w:t>
            </w:r>
          </w:p>
        </w:tc>
        <w:tc>
          <w:tcPr>
            <w:tcW w:w="1055" w:type="dxa"/>
          </w:tcPr>
          <w:p w:rsidR="005B22A8" w:rsidRPr="00A2794E" w:rsidRDefault="0041333C" w:rsidP="00A2794E">
            <w:pPr>
              <w:tabs>
                <w:tab w:val="left" w:pos="708"/>
              </w:tabs>
              <w:spacing w:before="40" w:after="40"/>
              <w:ind w:right="80"/>
              <w:jc w:val="right"/>
              <w:rPr>
                <w:rFonts w:cstheme="minorHAnsi"/>
                <w:bCs/>
                <w:sz w:val="20"/>
                <w:szCs w:val="20"/>
              </w:rPr>
            </w:pPr>
          </w:p>
        </w:tc>
        <w:tc>
          <w:tcPr>
            <w:tcW w:w="992" w:type="dxa"/>
          </w:tcPr>
          <w:p w:rsidR="005B22A8" w:rsidRPr="00A2794E" w:rsidRDefault="0041333C" w:rsidP="00A2794E">
            <w:pPr>
              <w:tabs>
                <w:tab w:val="left" w:pos="708"/>
              </w:tabs>
              <w:spacing w:before="40" w:after="40"/>
              <w:ind w:right="80"/>
              <w:jc w:val="right"/>
              <w:rPr>
                <w:rFonts w:cstheme="minorHAnsi"/>
                <w:bCs/>
                <w:sz w:val="20"/>
                <w:szCs w:val="20"/>
              </w:rPr>
            </w:pPr>
          </w:p>
        </w:tc>
        <w:tc>
          <w:tcPr>
            <w:tcW w:w="1494" w:type="dxa"/>
          </w:tcPr>
          <w:p w:rsidR="005B22A8" w:rsidRPr="00A2794E" w:rsidRDefault="0041333C" w:rsidP="005B22A8">
            <w:pPr>
              <w:tabs>
                <w:tab w:val="left" w:pos="708"/>
              </w:tabs>
              <w:spacing w:before="40" w:after="40"/>
              <w:ind w:right="80"/>
              <w:jc w:val="right"/>
              <w:rPr>
                <w:rFonts w:cstheme="minorHAnsi"/>
                <w:bCs/>
                <w:sz w:val="20"/>
                <w:szCs w:val="20"/>
              </w:rPr>
            </w:pPr>
          </w:p>
        </w:tc>
        <w:tc>
          <w:tcPr>
            <w:tcW w:w="1153" w:type="dxa"/>
          </w:tcPr>
          <w:p w:rsidR="005B22A8" w:rsidRPr="00A2794E" w:rsidRDefault="0041333C" w:rsidP="005B22A8">
            <w:pPr>
              <w:tabs>
                <w:tab w:val="left" w:pos="708"/>
              </w:tabs>
              <w:spacing w:before="40" w:after="40"/>
              <w:ind w:right="80"/>
              <w:jc w:val="right"/>
              <w:rPr>
                <w:rFonts w:cstheme="minorHAnsi"/>
                <w:bCs/>
                <w:sz w:val="20"/>
                <w:szCs w:val="20"/>
              </w:rPr>
            </w:pPr>
          </w:p>
        </w:tc>
        <w:tc>
          <w:tcPr>
            <w:tcW w:w="1134" w:type="dxa"/>
            <w:vAlign w:val="center"/>
          </w:tcPr>
          <w:p w:rsidR="005B22A8" w:rsidRPr="00A2794E" w:rsidRDefault="0041333C" w:rsidP="005B22A8">
            <w:pPr>
              <w:tabs>
                <w:tab w:val="left" w:pos="708"/>
              </w:tabs>
              <w:spacing w:before="40" w:after="40"/>
              <w:ind w:right="80"/>
              <w:jc w:val="right"/>
              <w:rPr>
                <w:rFonts w:cstheme="minorHAnsi"/>
                <w:bCs/>
                <w:sz w:val="20"/>
                <w:szCs w:val="20"/>
              </w:rPr>
            </w:pPr>
          </w:p>
        </w:tc>
        <w:tc>
          <w:tcPr>
            <w:tcW w:w="1275" w:type="dxa"/>
            <w:vAlign w:val="center"/>
          </w:tcPr>
          <w:p w:rsidR="005B22A8" w:rsidRPr="00A2794E" w:rsidRDefault="0041333C" w:rsidP="005B22A8">
            <w:pPr>
              <w:tabs>
                <w:tab w:val="left" w:pos="708"/>
              </w:tabs>
              <w:spacing w:before="40" w:after="40"/>
              <w:ind w:right="80"/>
              <w:jc w:val="right"/>
              <w:rPr>
                <w:rFonts w:cstheme="minorHAnsi"/>
                <w:bCs/>
                <w:sz w:val="20"/>
                <w:szCs w:val="20"/>
              </w:rPr>
            </w:pPr>
          </w:p>
        </w:tc>
        <w:tc>
          <w:tcPr>
            <w:tcW w:w="1150" w:type="dxa"/>
            <w:vAlign w:val="center"/>
          </w:tcPr>
          <w:p w:rsidR="005B22A8" w:rsidRPr="00A2794E" w:rsidRDefault="0041333C" w:rsidP="005B22A8">
            <w:pPr>
              <w:tabs>
                <w:tab w:val="left" w:pos="708"/>
              </w:tabs>
              <w:spacing w:before="40" w:after="40"/>
              <w:ind w:right="80"/>
              <w:jc w:val="right"/>
              <w:rPr>
                <w:rFonts w:cstheme="minorHAnsi"/>
                <w:bCs/>
                <w:sz w:val="20"/>
                <w:szCs w:val="20"/>
              </w:rPr>
            </w:pPr>
          </w:p>
        </w:tc>
        <w:tc>
          <w:tcPr>
            <w:tcW w:w="1150" w:type="dxa"/>
          </w:tcPr>
          <w:p w:rsidR="005B22A8" w:rsidRPr="00A2794E" w:rsidRDefault="0041333C" w:rsidP="005B22A8">
            <w:pPr>
              <w:tabs>
                <w:tab w:val="left" w:pos="708"/>
              </w:tabs>
              <w:spacing w:before="40" w:after="40"/>
              <w:ind w:right="80"/>
              <w:jc w:val="right"/>
              <w:rPr>
                <w:rFonts w:cstheme="minorHAnsi"/>
                <w:sz w:val="20"/>
                <w:szCs w:val="20"/>
              </w:rPr>
            </w:pPr>
          </w:p>
        </w:tc>
      </w:tr>
      <w:tr w:rsidR="005B22A8" w:rsidRPr="00A2794E" w:rsidTr="005B22A8">
        <w:tblPrEx>
          <w:tblCellMar>
            <w:top w:w="0" w:type="dxa"/>
            <w:bottom w:w="0" w:type="dxa"/>
          </w:tblCellMar>
        </w:tblPrEx>
        <w:trPr>
          <w:gridAfter w:val="1"/>
          <w:wAfter w:w="1150" w:type="dxa"/>
          <w:trHeight w:val="338"/>
        </w:trPr>
        <w:tc>
          <w:tcPr>
            <w:tcW w:w="3259" w:type="dxa"/>
            <w:vMerge/>
            <w:shd w:val="clear" w:color="auto" w:fill="F3F3F3"/>
            <w:vAlign w:val="center"/>
          </w:tcPr>
          <w:p w:rsidR="005B22A8" w:rsidRPr="004F4C64" w:rsidRDefault="0041333C" w:rsidP="00A2794E">
            <w:pPr>
              <w:spacing w:before="40" w:after="40"/>
              <w:rPr>
                <w:rFonts w:cstheme="minorHAnsi"/>
                <w:bCs/>
                <w:sz w:val="20"/>
                <w:szCs w:val="20"/>
              </w:rPr>
            </w:pPr>
          </w:p>
        </w:tc>
        <w:tc>
          <w:tcPr>
            <w:tcW w:w="831" w:type="dxa"/>
            <w:gridSpan w:val="3"/>
            <w:vMerge w:val="restart"/>
            <w:vAlign w:val="center"/>
          </w:tcPr>
          <w:p w:rsidR="005B22A8" w:rsidRPr="004F4C64" w:rsidRDefault="0041333C" w:rsidP="00A2794E">
            <w:pPr>
              <w:spacing w:before="40" w:after="40"/>
              <w:jc w:val="center"/>
              <w:rPr>
                <w:rFonts w:cstheme="minorHAnsi"/>
                <w:bCs/>
                <w:sz w:val="20"/>
                <w:szCs w:val="20"/>
              </w:rPr>
            </w:pPr>
            <w:r w:rsidRPr="004F4C64">
              <w:rPr>
                <w:rFonts w:cstheme="minorHAnsi"/>
                <w:bCs/>
                <w:sz w:val="20"/>
                <w:szCs w:val="20"/>
              </w:rPr>
              <w:t>Εξωτε-</w:t>
            </w:r>
          </w:p>
          <w:p w:rsidR="005B22A8" w:rsidRPr="004F4C64" w:rsidRDefault="0041333C" w:rsidP="00A2794E">
            <w:pPr>
              <w:spacing w:before="40" w:after="40"/>
              <w:jc w:val="center"/>
              <w:rPr>
                <w:rFonts w:cstheme="minorHAnsi"/>
                <w:bCs/>
                <w:sz w:val="20"/>
                <w:szCs w:val="20"/>
              </w:rPr>
            </w:pPr>
            <w:r w:rsidRPr="004F4C64">
              <w:rPr>
                <w:rFonts w:cstheme="minorHAnsi"/>
                <w:bCs/>
                <w:sz w:val="20"/>
                <w:szCs w:val="20"/>
              </w:rPr>
              <w:t>ρικού</w:t>
            </w:r>
          </w:p>
        </w:tc>
        <w:tc>
          <w:tcPr>
            <w:tcW w:w="838" w:type="dxa"/>
            <w:gridSpan w:val="2"/>
            <w:shd w:val="clear" w:color="auto" w:fill="auto"/>
            <w:vAlign w:val="center"/>
          </w:tcPr>
          <w:p w:rsidR="005B22A8" w:rsidRPr="004F4C64" w:rsidRDefault="0041333C" w:rsidP="00A2794E">
            <w:pPr>
              <w:spacing w:before="40" w:after="40"/>
              <w:jc w:val="center"/>
              <w:rPr>
                <w:rFonts w:cstheme="minorHAnsi"/>
                <w:bCs/>
                <w:sz w:val="20"/>
                <w:szCs w:val="20"/>
              </w:rPr>
            </w:pPr>
            <w:r w:rsidRPr="004F4C64">
              <w:rPr>
                <w:rFonts w:cstheme="minorHAnsi"/>
                <w:bCs/>
                <w:sz w:val="20"/>
                <w:szCs w:val="20"/>
              </w:rPr>
              <w:t>Ευρ.**</w:t>
            </w:r>
          </w:p>
        </w:tc>
        <w:tc>
          <w:tcPr>
            <w:tcW w:w="1055" w:type="dxa"/>
          </w:tcPr>
          <w:p w:rsidR="005B22A8" w:rsidRPr="00A2794E" w:rsidRDefault="0041333C" w:rsidP="00A2794E">
            <w:pPr>
              <w:tabs>
                <w:tab w:val="left" w:pos="708"/>
              </w:tabs>
              <w:spacing w:before="40" w:after="40"/>
              <w:ind w:right="80"/>
              <w:jc w:val="right"/>
              <w:rPr>
                <w:rFonts w:cstheme="minorHAnsi"/>
                <w:bCs/>
                <w:sz w:val="20"/>
                <w:szCs w:val="20"/>
              </w:rPr>
            </w:pPr>
            <w:r>
              <w:rPr>
                <w:rFonts w:cstheme="minorHAnsi"/>
                <w:bCs/>
                <w:sz w:val="20"/>
                <w:szCs w:val="20"/>
              </w:rPr>
              <w:t>0</w:t>
            </w:r>
          </w:p>
        </w:tc>
        <w:tc>
          <w:tcPr>
            <w:tcW w:w="992" w:type="dxa"/>
          </w:tcPr>
          <w:p w:rsidR="005B22A8" w:rsidRPr="00A2794E" w:rsidRDefault="0041333C" w:rsidP="005B22A8">
            <w:pPr>
              <w:tabs>
                <w:tab w:val="left" w:pos="708"/>
              </w:tabs>
              <w:spacing w:before="40" w:after="40"/>
              <w:ind w:right="80"/>
              <w:jc w:val="right"/>
              <w:rPr>
                <w:rFonts w:cstheme="minorHAnsi"/>
                <w:bCs/>
                <w:sz w:val="20"/>
                <w:szCs w:val="20"/>
              </w:rPr>
            </w:pPr>
            <w:r w:rsidRPr="00A2794E">
              <w:rPr>
                <w:rFonts w:cstheme="minorHAnsi"/>
                <w:bCs/>
                <w:sz w:val="20"/>
                <w:szCs w:val="20"/>
              </w:rPr>
              <w:t>7</w:t>
            </w:r>
          </w:p>
        </w:tc>
        <w:tc>
          <w:tcPr>
            <w:tcW w:w="1494" w:type="dxa"/>
          </w:tcPr>
          <w:p w:rsidR="005B22A8" w:rsidRPr="00A2794E" w:rsidRDefault="0041333C" w:rsidP="005B22A8">
            <w:pPr>
              <w:tabs>
                <w:tab w:val="left" w:pos="708"/>
              </w:tabs>
              <w:spacing w:before="40" w:after="40"/>
              <w:ind w:right="80"/>
              <w:jc w:val="right"/>
              <w:rPr>
                <w:rFonts w:cstheme="minorHAnsi"/>
                <w:bCs/>
                <w:sz w:val="20"/>
                <w:szCs w:val="20"/>
              </w:rPr>
            </w:pPr>
            <w:r w:rsidRPr="00A2794E">
              <w:rPr>
                <w:rFonts w:cstheme="minorHAnsi"/>
                <w:bCs/>
                <w:sz w:val="20"/>
                <w:szCs w:val="20"/>
              </w:rPr>
              <w:t>5</w:t>
            </w:r>
          </w:p>
        </w:tc>
        <w:tc>
          <w:tcPr>
            <w:tcW w:w="1153" w:type="dxa"/>
          </w:tcPr>
          <w:p w:rsidR="005B22A8" w:rsidRPr="00A2794E" w:rsidRDefault="0041333C" w:rsidP="005B22A8">
            <w:pPr>
              <w:tabs>
                <w:tab w:val="left" w:pos="708"/>
              </w:tabs>
              <w:spacing w:before="40" w:after="40"/>
              <w:ind w:right="80"/>
              <w:jc w:val="right"/>
              <w:rPr>
                <w:rFonts w:cstheme="minorHAnsi"/>
                <w:bCs/>
                <w:sz w:val="20"/>
                <w:szCs w:val="20"/>
              </w:rPr>
            </w:pPr>
            <w:r w:rsidRPr="00A2794E">
              <w:rPr>
                <w:rFonts w:cstheme="minorHAnsi"/>
                <w:bCs/>
                <w:sz w:val="20"/>
                <w:szCs w:val="20"/>
              </w:rPr>
              <w:t>10</w:t>
            </w:r>
          </w:p>
        </w:tc>
        <w:tc>
          <w:tcPr>
            <w:tcW w:w="1134" w:type="dxa"/>
            <w:vAlign w:val="center"/>
          </w:tcPr>
          <w:p w:rsidR="005B22A8" w:rsidRPr="00A2794E" w:rsidRDefault="0041333C" w:rsidP="005B22A8">
            <w:pPr>
              <w:tabs>
                <w:tab w:val="left" w:pos="708"/>
              </w:tabs>
              <w:ind w:right="80"/>
              <w:jc w:val="right"/>
              <w:rPr>
                <w:rFonts w:cstheme="minorHAnsi"/>
                <w:color w:val="000000"/>
                <w:sz w:val="20"/>
                <w:szCs w:val="20"/>
              </w:rPr>
            </w:pPr>
            <w:r w:rsidRPr="00A2794E">
              <w:rPr>
                <w:rFonts w:cstheme="minorHAnsi"/>
                <w:color w:val="000000"/>
                <w:sz w:val="20"/>
                <w:szCs w:val="20"/>
              </w:rPr>
              <w:t>10</w:t>
            </w:r>
          </w:p>
        </w:tc>
        <w:tc>
          <w:tcPr>
            <w:tcW w:w="1275" w:type="dxa"/>
            <w:vAlign w:val="center"/>
          </w:tcPr>
          <w:p w:rsidR="005B22A8" w:rsidRPr="00A2794E" w:rsidRDefault="0041333C" w:rsidP="005B22A8">
            <w:pPr>
              <w:tabs>
                <w:tab w:val="left" w:pos="708"/>
              </w:tabs>
              <w:ind w:right="80"/>
              <w:jc w:val="right"/>
              <w:rPr>
                <w:rFonts w:cstheme="minorHAnsi"/>
                <w:color w:val="000000"/>
                <w:sz w:val="20"/>
                <w:szCs w:val="20"/>
              </w:rPr>
            </w:pPr>
            <w:r w:rsidRPr="00A2794E">
              <w:rPr>
                <w:rFonts w:cstheme="minorHAnsi"/>
                <w:color w:val="000000"/>
                <w:sz w:val="20"/>
                <w:szCs w:val="20"/>
              </w:rPr>
              <w:t>10</w:t>
            </w:r>
          </w:p>
        </w:tc>
        <w:tc>
          <w:tcPr>
            <w:tcW w:w="1150" w:type="dxa"/>
            <w:vAlign w:val="center"/>
          </w:tcPr>
          <w:p w:rsidR="005B22A8" w:rsidRPr="00A2794E" w:rsidRDefault="0041333C" w:rsidP="005B22A8">
            <w:pPr>
              <w:tabs>
                <w:tab w:val="left" w:pos="708"/>
              </w:tabs>
              <w:ind w:right="80"/>
              <w:jc w:val="right"/>
              <w:rPr>
                <w:rFonts w:cstheme="minorHAnsi"/>
                <w:color w:val="000000"/>
                <w:sz w:val="20"/>
                <w:szCs w:val="20"/>
              </w:rPr>
            </w:pPr>
            <w:r w:rsidRPr="00A2794E">
              <w:rPr>
                <w:rFonts w:cstheme="minorHAnsi"/>
                <w:color w:val="000000"/>
                <w:sz w:val="20"/>
                <w:szCs w:val="20"/>
              </w:rPr>
              <w:t>10</w:t>
            </w:r>
          </w:p>
        </w:tc>
      </w:tr>
      <w:tr w:rsidR="005B22A8" w:rsidRPr="00A2794E" w:rsidTr="00A2794E">
        <w:tblPrEx>
          <w:tblCellMar>
            <w:top w:w="0" w:type="dxa"/>
            <w:bottom w:w="0" w:type="dxa"/>
          </w:tblCellMar>
        </w:tblPrEx>
        <w:trPr>
          <w:gridAfter w:val="1"/>
          <w:wAfter w:w="1150" w:type="dxa"/>
          <w:trHeight w:val="337"/>
        </w:trPr>
        <w:tc>
          <w:tcPr>
            <w:tcW w:w="3259" w:type="dxa"/>
            <w:vMerge/>
            <w:shd w:val="clear" w:color="auto" w:fill="F3F3F3"/>
            <w:vAlign w:val="center"/>
          </w:tcPr>
          <w:p w:rsidR="005B22A8" w:rsidRPr="004F4C64" w:rsidRDefault="0041333C" w:rsidP="00A2794E">
            <w:pPr>
              <w:spacing w:before="40" w:after="40"/>
              <w:rPr>
                <w:rFonts w:cstheme="minorHAnsi"/>
                <w:bCs/>
                <w:sz w:val="20"/>
                <w:szCs w:val="20"/>
              </w:rPr>
            </w:pPr>
          </w:p>
        </w:tc>
        <w:tc>
          <w:tcPr>
            <w:tcW w:w="831" w:type="dxa"/>
            <w:gridSpan w:val="3"/>
            <w:vMerge/>
            <w:vAlign w:val="center"/>
          </w:tcPr>
          <w:p w:rsidR="005B22A8" w:rsidRPr="004F4C64" w:rsidRDefault="0041333C" w:rsidP="00A2794E">
            <w:pPr>
              <w:spacing w:before="40" w:after="40"/>
              <w:jc w:val="center"/>
              <w:rPr>
                <w:rFonts w:cstheme="minorHAnsi"/>
                <w:bCs/>
                <w:sz w:val="20"/>
                <w:szCs w:val="20"/>
              </w:rPr>
            </w:pPr>
          </w:p>
        </w:tc>
        <w:tc>
          <w:tcPr>
            <w:tcW w:w="838" w:type="dxa"/>
            <w:gridSpan w:val="2"/>
            <w:shd w:val="clear" w:color="auto" w:fill="auto"/>
            <w:vAlign w:val="center"/>
          </w:tcPr>
          <w:p w:rsidR="005B22A8" w:rsidRPr="004F4C64" w:rsidRDefault="0041333C" w:rsidP="00A2794E">
            <w:pPr>
              <w:spacing w:before="40" w:after="40"/>
              <w:jc w:val="center"/>
              <w:rPr>
                <w:rFonts w:cstheme="minorHAnsi"/>
                <w:bCs/>
                <w:sz w:val="20"/>
                <w:szCs w:val="20"/>
              </w:rPr>
            </w:pPr>
            <w:r w:rsidRPr="004F4C64">
              <w:rPr>
                <w:rFonts w:cstheme="minorHAnsi"/>
                <w:bCs/>
                <w:sz w:val="20"/>
                <w:szCs w:val="20"/>
              </w:rPr>
              <w:t>Άλλα</w:t>
            </w:r>
          </w:p>
        </w:tc>
        <w:tc>
          <w:tcPr>
            <w:tcW w:w="1055" w:type="dxa"/>
          </w:tcPr>
          <w:p w:rsidR="005B22A8" w:rsidRPr="00A2794E" w:rsidRDefault="0041333C" w:rsidP="00A2794E">
            <w:pPr>
              <w:tabs>
                <w:tab w:val="left" w:pos="708"/>
              </w:tabs>
              <w:spacing w:before="40" w:after="40"/>
              <w:ind w:right="80"/>
              <w:jc w:val="right"/>
              <w:rPr>
                <w:rFonts w:cstheme="minorHAnsi"/>
                <w:bCs/>
                <w:sz w:val="20"/>
                <w:szCs w:val="20"/>
              </w:rPr>
            </w:pPr>
          </w:p>
        </w:tc>
        <w:tc>
          <w:tcPr>
            <w:tcW w:w="992" w:type="dxa"/>
          </w:tcPr>
          <w:p w:rsidR="005B22A8" w:rsidRPr="00A2794E" w:rsidRDefault="0041333C" w:rsidP="005B22A8">
            <w:pPr>
              <w:tabs>
                <w:tab w:val="left" w:pos="708"/>
              </w:tabs>
              <w:spacing w:before="40" w:after="40"/>
              <w:ind w:right="80"/>
              <w:jc w:val="right"/>
              <w:rPr>
                <w:rFonts w:cstheme="minorHAnsi"/>
                <w:bCs/>
                <w:sz w:val="20"/>
                <w:szCs w:val="20"/>
              </w:rPr>
            </w:pPr>
          </w:p>
        </w:tc>
        <w:tc>
          <w:tcPr>
            <w:tcW w:w="1494" w:type="dxa"/>
          </w:tcPr>
          <w:p w:rsidR="005B22A8" w:rsidRPr="00A2794E" w:rsidRDefault="0041333C" w:rsidP="005B22A8">
            <w:pPr>
              <w:tabs>
                <w:tab w:val="left" w:pos="708"/>
              </w:tabs>
              <w:spacing w:before="40" w:after="40"/>
              <w:ind w:right="80"/>
              <w:jc w:val="right"/>
              <w:rPr>
                <w:rFonts w:cstheme="minorHAnsi"/>
                <w:bCs/>
                <w:sz w:val="20"/>
                <w:szCs w:val="20"/>
              </w:rPr>
            </w:pPr>
          </w:p>
        </w:tc>
        <w:tc>
          <w:tcPr>
            <w:tcW w:w="1153" w:type="dxa"/>
          </w:tcPr>
          <w:p w:rsidR="005B22A8" w:rsidRPr="00A2794E" w:rsidRDefault="0041333C" w:rsidP="005B22A8">
            <w:pPr>
              <w:tabs>
                <w:tab w:val="left" w:pos="708"/>
              </w:tabs>
              <w:spacing w:before="40" w:after="40"/>
              <w:ind w:right="80"/>
              <w:jc w:val="right"/>
              <w:rPr>
                <w:rFonts w:cstheme="minorHAnsi"/>
                <w:bCs/>
                <w:sz w:val="20"/>
                <w:szCs w:val="20"/>
              </w:rPr>
            </w:pPr>
          </w:p>
        </w:tc>
        <w:tc>
          <w:tcPr>
            <w:tcW w:w="1134" w:type="dxa"/>
          </w:tcPr>
          <w:p w:rsidR="005B22A8" w:rsidRPr="00A2794E" w:rsidRDefault="0041333C" w:rsidP="005B22A8">
            <w:pPr>
              <w:tabs>
                <w:tab w:val="left" w:pos="708"/>
              </w:tabs>
              <w:spacing w:before="40" w:after="40"/>
              <w:ind w:right="80"/>
              <w:jc w:val="right"/>
              <w:rPr>
                <w:rFonts w:cstheme="minorHAnsi"/>
                <w:sz w:val="20"/>
                <w:szCs w:val="20"/>
              </w:rPr>
            </w:pPr>
          </w:p>
        </w:tc>
        <w:tc>
          <w:tcPr>
            <w:tcW w:w="1275" w:type="dxa"/>
          </w:tcPr>
          <w:p w:rsidR="005B22A8" w:rsidRPr="00A2794E" w:rsidRDefault="0041333C" w:rsidP="005B22A8">
            <w:pPr>
              <w:tabs>
                <w:tab w:val="left" w:pos="708"/>
              </w:tabs>
              <w:spacing w:before="40" w:after="40"/>
              <w:ind w:right="80"/>
              <w:jc w:val="right"/>
              <w:rPr>
                <w:rFonts w:cstheme="minorHAnsi"/>
                <w:sz w:val="20"/>
                <w:szCs w:val="20"/>
              </w:rPr>
            </w:pPr>
          </w:p>
        </w:tc>
        <w:tc>
          <w:tcPr>
            <w:tcW w:w="1150" w:type="dxa"/>
          </w:tcPr>
          <w:p w:rsidR="005B22A8" w:rsidRPr="00A2794E" w:rsidRDefault="0041333C" w:rsidP="005B22A8">
            <w:pPr>
              <w:tabs>
                <w:tab w:val="left" w:pos="708"/>
              </w:tabs>
              <w:spacing w:before="40" w:after="40"/>
              <w:ind w:right="80"/>
              <w:jc w:val="right"/>
              <w:rPr>
                <w:rFonts w:cstheme="minorHAnsi"/>
                <w:sz w:val="20"/>
                <w:szCs w:val="20"/>
              </w:rPr>
            </w:pPr>
          </w:p>
        </w:tc>
      </w:tr>
      <w:tr w:rsidR="005B22A8" w:rsidRPr="004F4C64" w:rsidTr="005B22A8">
        <w:tblPrEx>
          <w:tblCellMar>
            <w:top w:w="0" w:type="dxa"/>
            <w:bottom w:w="0" w:type="dxa"/>
          </w:tblCellMar>
        </w:tblPrEx>
        <w:trPr>
          <w:trHeight w:val="555"/>
        </w:trPr>
        <w:tc>
          <w:tcPr>
            <w:tcW w:w="3259" w:type="dxa"/>
            <w:vMerge w:val="restart"/>
            <w:shd w:val="clear" w:color="auto" w:fill="F3F3F3"/>
            <w:vAlign w:val="center"/>
          </w:tcPr>
          <w:p w:rsidR="005B22A8" w:rsidRPr="004F4C64" w:rsidRDefault="0041333C" w:rsidP="00A2794E">
            <w:pPr>
              <w:spacing w:before="40" w:after="40"/>
              <w:rPr>
                <w:rFonts w:cstheme="minorHAnsi"/>
                <w:bCs/>
                <w:sz w:val="20"/>
                <w:szCs w:val="20"/>
              </w:rPr>
            </w:pPr>
            <w:r w:rsidRPr="004F4C64">
              <w:rPr>
                <w:rFonts w:cstheme="minorHAnsi"/>
                <w:bCs/>
                <w:sz w:val="20"/>
                <w:szCs w:val="20"/>
              </w:rPr>
              <w:t>Μέλη ακαδημαϊκού προσωπικού του Τμήματος που δίδαξαν σε άλλο Α.Ε.Ι. ή σε άλλο Τμήμα</w:t>
            </w:r>
          </w:p>
        </w:tc>
        <w:tc>
          <w:tcPr>
            <w:tcW w:w="1669" w:type="dxa"/>
            <w:gridSpan w:val="5"/>
            <w:vAlign w:val="center"/>
          </w:tcPr>
          <w:p w:rsidR="005B22A8" w:rsidRPr="004F4C64" w:rsidRDefault="0041333C" w:rsidP="00A2794E">
            <w:pPr>
              <w:spacing w:before="40" w:after="40"/>
              <w:jc w:val="center"/>
              <w:rPr>
                <w:rFonts w:cstheme="minorHAnsi"/>
                <w:bCs/>
                <w:sz w:val="20"/>
                <w:szCs w:val="20"/>
              </w:rPr>
            </w:pPr>
            <w:r w:rsidRPr="004F4C64">
              <w:rPr>
                <w:rFonts w:cstheme="minorHAnsi"/>
                <w:bCs/>
                <w:sz w:val="20"/>
                <w:szCs w:val="20"/>
              </w:rPr>
              <w:t>Εσωτερικού</w:t>
            </w:r>
          </w:p>
        </w:tc>
        <w:tc>
          <w:tcPr>
            <w:tcW w:w="1055" w:type="dxa"/>
          </w:tcPr>
          <w:p w:rsidR="005B22A8" w:rsidRPr="00A2794E" w:rsidRDefault="0041333C" w:rsidP="00A2794E">
            <w:pPr>
              <w:tabs>
                <w:tab w:val="left" w:pos="708"/>
              </w:tabs>
              <w:spacing w:before="40" w:after="40"/>
              <w:ind w:right="80"/>
              <w:jc w:val="right"/>
              <w:rPr>
                <w:rFonts w:cstheme="minorHAnsi"/>
                <w:bCs/>
                <w:sz w:val="20"/>
                <w:szCs w:val="20"/>
              </w:rPr>
            </w:pPr>
          </w:p>
        </w:tc>
        <w:tc>
          <w:tcPr>
            <w:tcW w:w="992" w:type="dxa"/>
          </w:tcPr>
          <w:p w:rsidR="005B22A8" w:rsidRPr="00A2794E" w:rsidRDefault="0041333C" w:rsidP="00A2794E">
            <w:pPr>
              <w:tabs>
                <w:tab w:val="left" w:pos="708"/>
              </w:tabs>
              <w:spacing w:before="40" w:after="40"/>
              <w:ind w:right="80"/>
              <w:jc w:val="right"/>
              <w:rPr>
                <w:rFonts w:cstheme="minorHAnsi"/>
                <w:bCs/>
                <w:sz w:val="20"/>
                <w:szCs w:val="20"/>
              </w:rPr>
            </w:pPr>
          </w:p>
        </w:tc>
        <w:tc>
          <w:tcPr>
            <w:tcW w:w="1494" w:type="dxa"/>
          </w:tcPr>
          <w:p w:rsidR="005B22A8" w:rsidRPr="00A2794E" w:rsidRDefault="0041333C" w:rsidP="005B22A8">
            <w:pPr>
              <w:tabs>
                <w:tab w:val="left" w:pos="708"/>
              </w:tabs>
              <w:spacing w:before="40" w:after="40"/>
              <w:ind w:right="80"/>
              <w:jc w:val="right"/>
              <w:rPr>
                <w:rFonts w:cstheme="minorHAnsi"/>
                <w:bCs/>
                <w:sz w:val="20"/>
                <w:szCs w:val="20"/>
              </w:rPr>
            </w:pPr>
          </w:p>
        </w:tc>
        <w:tc>
          <w:tcPr>
            <w:tcW w:w="1153" w:type="dxa"/>
          </w:tcPr>
          <w:p w:rsidR="005B22A8" w:rsidRPr="00A2794E" w:rsidRDefault="0041333C" w:rsidP="005B22A8">
            <w:pPr>
              <w:tabs>
                <w:tab w:val="left" w:pos="708"/>
              </w:tabs>
              <w:spacing w:before="40" w:after="40"/>
              <w:ind w:right="80"/>
              <w:jc w:val="right"/>
              <w:rPr>
                <w:rFonts w:cstheme="minorHAnsi"/>
                <w:bCs/>
                <w:sz w:val="20"/>
                <w:szCs w:val="20"/>
              </w:rPr>
            </w:pPr>
          </w:p>
        </w:tc>
        <w:tc>
          <w:tcPr>
            <w:tcW w:w="1134" w:type="dxa"/>
            <w:vAlign w:val="center"/>
          </w:tcPr>
          <w:p w:rsidR="005B22A8" w:rsidRPr="00A2794E" w:rsidRDefault="0041333C" w:rsidP="005B22A8">
            <w:pPr>
              <w:tabs>
                <w:tab w:val="left" w:pos="708"/>
              </w:tabs>
              <w:spacing w:before="40" w:after="40"/>
              <w:ind w:right="80"/>
              <w:jc w:val="right"/>
              <w:rPr>
                <w:rFonts w:cstheme="minorHAnsi"/>
                <w:bCs/>
                <w:sz w:val="20"/>
                <w:szCs w:val="20"/>
              </w:rPr>
            </w:pPr>
          </w:p>
        </w:tc>
        <w:tc>
          <w:tcPr>
            <w:tcW w:w="1275" w:type="dxa"/>
            <w:vAlign w:val="center"/>
          </w:tcPr>
          <w:p w:rsidR="005B22A8" w:rsidRPr="00A2794E" w:rsidRDefault="0041333C" w:rsidP="005B22A8">
            <w:pPr>
              <w:tabs>
                <w:tab w:val="left" w:pos="708"/>
              </w:tabs>
              <w:spacing w:before="40" w:after="40"/>
              <w:ind w:right="80"/>
              <w:jc w:val="right"/>
              <w:rPr>
                <w:rFonts w:cstheme="minorHAnsi"/>
                <w:bCs/>
                <w:sz w:val="20"/>
                <w:szCs w:val="20"/>
              </w:rPr>
            </w:pPr>
          </w:p>
        </w:tc>
        <w:tc>
          <w:tcPr>
            <w:tcW w:w="1150" w:type="dxa"/>
            <w:vAlign w:val="center"/>
          </w:tcPr>
          <w:p w:rsidR="005B22A8" w:rsidRPr="00A2794E" w:rsidRDefault="0041333C" w:rsidP="005B22A8">
            <w:pPr>
              <w:tabs>
                <w:tab w:val="left" w:pos="708"/>
              </w:tabs>
              <w:spacing w:before="40" w:after="40"/>
              <w:ind w:right="80"/>
              <w:jc w:val="right"/>
              <w:rPr>
                <w:rFonts w:cstheme="minorHAnsi"/>
                <w:bCs/>
                <w:sz w:val="20"/>
                <w:szCs w:val="20"/>
              </w:rPr>
            </w:pPr>
          </w:p>
        </w:tc>
        <w:tc>
          <w:tcPr>
            <w:tcW w:w="1150" w:type="dxa"/>
          </w:tcPr>
          <w:p w:rsidR="005B22A8" w:rsidRPr="00A2794E" w:rsidRDefault="0041333C" w:rsidP="005B22A8">
            <w:pPr>
              <w:tabs>
                <w:tab w:val="left" w:pos="708"/>
              </w:tabs>
              <w:spacing w:before="40" w:after="40"/>
              <w:ind w:right="80"/>
              <w:jc w:val="right"/>
              <w:rPr>
                <w:rFonts w:cstheme="minorHAnsi"/>
                <w:sz w:val="20"/>
                <w:szCs w:val="20"/>
              </w:rPr>
            </w:pPr>
          </w:p>
        </w:tc>
      </w:tr>
      <w:tr w:rsidR="005B22A8" w:rsidRPr="00A2794E" w:rsidTr="005B22A8">
        <w:tblPrEx>
          <w:tblCellMar>
            <w:top w:w="0" w:type="dxa"/>
            <w:bottom w:w="0" w:type="dxa"/>
          </w:tblCellMar>
        </w:tblPrEx>
        <w:trPr>
          <w:gridAfter w:val="1"/>
          <w:wAfter w:w="1150" w:type="dxa"/>
          <w:trHeight w:val="338"/>
        </w:trPr>
        <w:tc>
          <w:tcPr>
            <w:tcW w:w="3259" w:type="dxa"/>
            <w:vMerge/>
            <w:shd w:val="clear" w:color="auto" w:fill="F3F3F3"/>
            <w:vAlign w:val="center"/>
          </w:tcPr>
          <w:p w:rsidR="005B22A8" w:rsidRPr="004F4C64" w:rsidRDefault="0041333C" w:rsidP="00A2794E">
            <w:pPr>
              <w:spacing w:before="40" w:after="40"/>
              <w:rPr>
                <w:rFonts w:cstheme="minorHAnsi"/>
                <w:bCs/>
                <w:sz w:val="20"/>
                <w:szCs w:val="20"/>
              </w:rPr>
            </w:pPr>
          </w:p>
        </w:tc>
        <w:tc>
          <w:tcPr>
            <w:tcW w:w="805" w:type="dxa"/>
            <w:gridSpan w:val="2"/>
            <w:vMerge w:val="restart"/>
            <w:vAlign w:val="center"/>
          </w:tcPr>
          <w:p w:rsidR="005B22A8" w:rsidRPr="004F4C64" w:rsidRDefault="0041333C" w:rsidP="00A2794E">
            <w:pPr>
              <w:spacing w:before="40" w:after="40"/>
              <w:jc w:val="center"/>
              <w:rPr>
                <w:rFonts w:cstheme="minorHAnsi"/>
                <w:bCs/>
                <w:sz w:val="20"/>
                <w:szCs w:val="20"/>
              </w:rPr>
            </w:pPr>
            <w:r w:rsidRPr="004F4C64">
              <w:rPr>
                <w:rFonts w:cstheme="minorHAnsi"/>
                <w:bCs/>
                <w:sz w:val="20"/>
                <w:szCs w:val="20"/>
              </w:rPr>
              <w:t>Εξωτε-</w:t>
            </w:r>
          </w:p>
          <w:p w:rsidR="005B22A8" w:rsidRPr="004F4C64" w:rsidRDefault="0041333C" w:rsidP="00A2794E">
            <w:pPr>
              <w:spacing w:before="40" w:after="40"/>
              <w:jc w:val="center"/>
              <w:rPr>
                <w:rFonts w:cstheme="minorHAnsi"/>
                <w:bCs/>
                <w:sz w:val="20"/>
                <w:szCs w:val="20"/>
              </w:rPr>
            </w:pPr>
            <w:r w:rsidRPr="004F4C64">
              <w:rPr>
                <w:rFonts w:cstheme="minorHAnsi"/>
                <w:bCs/>
                <w:sz w:val="20"/>
                <w:szCs w:val="20"/>
              </w:rPr>
              <w:t>ρικού</w:t>
            </w:r>
          </w:p>
        </w:tc>
        <w:tc>
          <w:tcPr>
            <w:tcW w:w="864" w:type="dxa"/>
            <w:gridSpan w:val="3"/>
            <w:vAlign w:val="center"/>
          </w:tcPr>
          <w:p w:rsidR="005B22A8" w:rsidRPr="004F4C64" w:rsidRDefault="0041333C" w:rsidP="00A2794E">
            <w:pPr>
              <w:spacing w:before="40" w:after="40"/>
              <w:jc w:val="center"/>
              <w:rPr>
                <w:rFonts w:cstheme="minorHAnsi"/>
                <w:bCs/>
                <w:sz w:val="20"/>
                <w:szCs w:val="20"/>
              </w:rPr>
            </w:pPr>
            <w:r w:rsidRPr="004F4C64">
              <w:rPr>
                <w:rFonts w:cstheme="minorHAnsi"/>
                <w:bCs/>
                <w:sz w:val="20"/>
                <w:szCs w:val="20"/>
              </w:rPr>
              <w:t>Ευρ.**</w:t>
            </w:r>
          </w:p>
        </w:tc>
        <w:tc>
          <w:tcPr>
            <w:tcW w:w="1055" w:type="dxa"/>
            <w:shd w:val="clear" w:color="auto" w:fill="auto"/>
          </w:tcPr>
          <w:p w:rsidR="005B22A8" w:rsidRPr="00A2794E" w:rsidRDefault="0041333C" w:rsidP="00A2794E">
            <w:pPr>
              <w:tabs>
                <w:tab w:val="left" w:pos="708"/>
              </w:tabs>
              <w:spacing w:before="40" w:after="40"/>
              <w:ind w:right="80"/>
              <w:jc w:val="right"/>
              <w:rPr>
                <w:rFonts w:cstheme="minorHAnsi"/>
                <w:bCs/>
                <w:sz w:val="20"/>
                <w:szCs w:val="20"/>
              </w:rPr>
            </w:pPr>
            <w:r>
              <w:rPr>
                <w:rFonts w:cstheme="minorHAnsi"/>
                <w:bCs/>
                <w:sz w:val="20"/>
                <w:szCs w:val="20"/>
              </w:rPr>
              <w:t>0</w:t>
            </w:r>
          </w:p>
        </w:tc>
        <w:tc>
          <w:tcPr>
            <w:tcW w:w="992" w:type="dxa"/>
            <w:shd w:val="clear" w:color="auto" w:fill="auto"/>
          </w:tcPr>
          <w:p w:rsidR="005B22A8" w:rsidRPr="00A2794E" w:rsidRDefault="0041333C" w:rsidP="005B22A8">
            <w:pPr>
              <w:tabs>
                <w:tab w:val="left" w:pos="708"/>
              </w:tabs>
              <w:spacing w:before="40" w:after="40"/>
              <w:ind w:right="80"/>
              <w:jc w:val="right"/>
              <w:rPr>
                <w:rFonts w:cstheme="minorHAnsi"/>
                <w:bCs/>
                <w:sz w:val="20"/>
                <w:szCs w:val="20"/>
              </w:rPr>
            </w:pPr>
            <w:r w:rsidRPr="00A2794E">
              <w:rPr>
                <w:rFonts w:cstheme="minorHAnsi"/>
                <w:bCs/>
                <w:sz w:val="20"/>
                <w:szCs w:val="20"/>
              </w:rPr>
              <w:t>3</w:t>
            </w:r>
          </w:p>
        </w:tc>
        <w:tc>
          <w:tcPr>
            <w:tcW w:w="1494" w:type="dxa"/>
            <w:shd w:val="clear" w:color="auto" w:fill="auto"/>
            <w:vAlign w:val="center"/>
          </w:tcPr>
          <w:p w:rsidR="005B22A8" w:rsidRPr="00A2794E" w:rsidRDefault="0041333C" w:rsidP="005B22A8">
            <w:pPr>
              <w:tabs>
                <w:tab w:val="left" w:pos="708"/>
              </w:tabs>
              <w:spacing w:before="40" w:after="40"/>
              <w:ind w:right="80"/>
              <w:jc w:val="right"/>
              <w:rPr>
                <w:rFonts w:cstheme="minorHAnsi"/>
                <w:bCs/>
                <w:sz w:val="20"/>
                <w:szCs w:val="20"/>
              </w:rPr>
            </w:pPr>
            <w:r w:rsidRPr="00A2794E">
              <w:rPr>
                <w:rFonts w:cstheme="minorHAnsi"/>
                <w:bCs/>
                <w:sz w:val="20"/>
                <w:szCs w:val="20"/>
              </w:rPr>
              <w:t>3</w:t>
            </w:r>
          </w:p>
        </w:tc>
        <w:tc>
          <w:tcPr>
            <w:tcW w:w="1153" w:type="dxa"/>
            <w:shd w:val="clear" w:color="auto" w:fill="auto"/>
            <w:vAlign w:val="center"/>
          </w:tcPr>
          <w:p w:rsidR="005B22A8" w:rsidRPr="00A2794E" w:rsidRDefault="0041333C" w:rsidP="005B22A8">
            <w:pPr>
              <w:tabs>
                <w:tab w:val="left" w:pos="708"/>
              </w:tabs>
              <w:spacing w:before="40" w:after="40"/>
              <w:ind w:right="80"/>
              <w:jc w:val="right"/>
              <w:rPr>
                <w:rFonts w:cstheme="minorHAnsi"/>
                <w:bCs/>
                <w:sz w:val="20"/>
                <w:szCs w:val="20"/>
              </w:rPr>
            </w:pPr>
            <w:r w:rsidRPr="00A2794E">
              <w:rPr>
                <w:rFonts w:cstheme="minorHAnsi"/>
                <w:bCs/>
                <w:sz w:val="20"/>
                <w:szCs w:val="20"/>
              </w:rPr>
              <w:t>8</w:t>
            </w:r>
          </w:p>
        </w:tc>
        <w:tc>
          <w:tcPr>
            <w:tcW w:w="1134" w:type="dxa"/>
            <w:shd w:val="clear" w:color="auto" w:fill="auto"/>
            <w:vAlign w:val="center"/>
          </w:tcPr>
          <w:p w:rsidR="005B22A8" w:rsidRPr="00A2794E" w:rsidRDefault="0041333C" w:rsidP="005B22A8">
            <w:pPr>
              <w:tabs>
                <w:tab w:val="left" w:pos="708"/>
              </w:tabs>
              <w:ind w:right="80"/>
              <w:jc w:val="right"/>
              <w:rPr>
                <w:rFonts w:cstheme="minorHAnsi"/>
                <w:color w:val="000000"/>
                <w:sz w:val="20"/>
                <w:szCs w:val="20"/>
              </w:rPr>
            </w:pPr>
            <w:r w:rsidRPr="00A2794E">
              <w:rPr>
                <w:rFonts w:cstheme="minorHAnsi"/>
                <w:color w:val="000000"/>
                <w:sz w:val="20"/>
                <w:szCs w:val="20"/>
              </w:rPr>
              <w:t>4</w:t>
            </w:r>
          </w:p>
        </w:tc>
        <w:tc>
          <w:tcPr>
            <w:tcW w:w="1275" w:type="dxa"/>
            <w:shd w:val="clear" w:color="auto" w:fill="auto"/>
            <w:vAlign w:val="center"/>
          </w:tcPr>
          <w:p w:rsidR="005B22A8" w:rsidRPr="00A2794E" w:rsidRDefault="0041333C" w:rsidP="005B22A8">
            <w:pPr>
              <w:tabs>
                <w:tab w:val="left" w:pos="708"/>
              </w:tabs>
              <w:ind w:right="80"/>
              <w:jc w:val="right"/>
              <w:rPr>
                <w:rFonts w:cstheme="minorHAnsi"/>
                <w:color w:val="000000"/>
                <w:sz w:val="20"/>
                <w:szCs w:val="20"/>
              </w:rPr>
            </w:pPr>
            <w:r w:rsidRPr="00A2794E">
              <w:rPr>
                <w:rFonts w:cstheme="minorHAnsi"/>
                <w:color w:val="000000"/>
                <w:sz w:val="20"/>
                <w:szCs w:val="20"/>
              </w:rPr>
              <w:t>5</w:t>
            </w:r>
          </w:p>
        </w:tc>
        <w:tc>
          <w:tcPr>
            <w:tcW w:w="1150" w:type="dxa"/>
            <w:shd w:val="clear" w:color="auto" w:fill="auto"/>
            <w:vAlign w:val="center"/>
          </w:tcPr>
          <w:p w:rsidR="005B22A8" w:rsidRPr="00A2794E" w:rsidRDefault="0041333C" w:rsidP="005B22A8">
            <w:pPr>
              <w:tabs>
                <w:tab w:val="left" w:pos="708"/>
              </w:tabs>
              <w:ind w:right="80"/>
              <w:jc w:val="right"/>
              <w:rPr>
                <w:rFonts w:cstheme="minorHAnsi"/>
                <w:color w:val="000000"/>
                <w:sz w:val="20"/>
                <w:szCs w:val="20"/>
              </w:rPr>
            </w:pPr>
            <w:r w:rsidRPr="00A2794E">
              <w:rPr>
                <w:rFonts w:cstheme="minorHAnsi"/>
                <w:color w:val="000000"/>
                <w:sz w:val="20"/>
                <w:szCs w:val="20"/>
              </w:rPr>
              <w:t>5</w:t>
            </w:r>
          </w:p>
        </w:tc>
      </w:tr>
      <w:tr w:rsidR="005B22A8" w:rsidRPr="00A2794E" w:rsidTr="005B22A8">
        <w:tblPrEx>
          <w:tblCellMar>
            <w:top w:w="0" w:type="dxa"/>
            <w:bottom w:w="0" w:type="dxa"/>
          </w:tblCellMar>
        </w:tblPrEx>
        <w:trPr>
          <w:gridAfter w:val="1"/>
          <w:wAfter w:w="1150" w:type="dxa"/>
          <w:trHeight w:val="337"/>
        </w:trPr>
        <w:tc>
          <w:tcPr>
            <w:tcW w:w="3259" w:type="dxa"/>
            <w:vMerge/>
            <w:shd w:val="clear" w:color="auto" w:fill="F3F3F3"/>
            <w:vAlign w:val="center"/>
          </w:tcPr>
          <w:p w:rsidR="005B22A8" w:rsidRPr="004F4C64" w:rsidRDefault="0041333C" w:rsidP="00A2794E">
            <w:pPr>
              <w:spacing w:before="40" w:after="40"/>
              <w:rPr>
                <w:rFonts w:cstheme="minorHAnsi"/>
                <w:bCs/>
                <w:sz w:val="20"/>
                <w:szCs w:val="20"/>
              </w:rPr>
            </w:pPr>
          </w:p>
        </w:tc>
        <w:tc>
          <w:tcPr>
            <w:tcW w:w="805" w:type="dxa"/>
            <w:gridSpan w:val="2"/>
            <w:vMerge/>
            <w:vAlign w:val="center"/>
          </w:tcPr>
          <w:p w:rsidR="005B22A8" w:rsidRPr="004F4C64" w:rsidRDefault="0041333C" w:rsidP="00A2794E">
            <w:pPr>
              <w:spacing w:before="40" w:after="40"/>
              <w:jc w:val="center"/>
              <w:rPr>
                <w:rFonts w:cstheme="minorHAnsi"/>
                <w:bCs/>
                <w:sz w:val="20"/>
                <w:szCs w:val="20"/>
              </w:rPr>
            </w:pPr>
          </w:p>
        </w:tc>
        <w:tc>
          <w:tcPr>
            <w:tcW w:w="864" w:type="dxa"/>
            <w:gridSpan w:val="3"/>
            <w:vAlign w:val="center"/>
          </w:tcPr>
          <w:p w:rsidR="005B22A8" w:rsidRPr="004F4C64" w:rsidRDefault="0041333C" w:rsidP="00A2794E">
            <w:pPr>
              <w:spacing w:before="40" w:after="40"/>
              <w:jc w:val="center"/>
              <w:rPr>
                <w:rFonts w:cstheme="minorHAnsi"/>
                <w:bCs/>
                <w:sz w:val="20"/>
                <w:szCs w:val="20"/>
              </w:rPr>
            </w:pPr>
            <w:r w:rsidRPr="004F4C64">
              <w:rPr>
                <w:rFonts w:cstheme="minorHAnsi"/>
                <w:bCs/>
                <w:sz w:val="20"/>
                <w:szCs w:val="20"/>
              </w:rPr>
              <w:t>Άλλα</w:t>
            </w:r>
          </w:p>
        </w:tc>
        <w:tc>
          <w:tcPr>
            <w:tcW w:w="1055" w:type="dxa"/>
            <w:shd w:val="clear" w:color="auto" w:fill="auto"/>
          </w:tcPr>
          <w:p w:rsidR="005B22A8" w:rsidRPr="00A2794E" w:rsidRDefault="0041333C" w:rsidP="00A2794E">
            <w:pPr>
              <w:tabs>
                <w:tab w:val="left" w:pos="708"/>
              </w:tabs>
              <w:spacing w:before="40" w:after="40"/>
              <w:ind w:right="80"/>
              <w:jc w:val="right"/>
              <w:rPr>
                <w:rFonts w:cstheme="minorHAnsi"/>
                <w:bCs/>
                <w:sz w:val="20"/>
                <w:szCs w:val="20"/>
              </w:rPr>
            </w:pPr>
          </w:p>
        </w:tc>
        <w:tc>
          <w:tcPr>
            <w:tcW w:w="992" w:type="dxa"/>
            <w:shd w:val="clear" w:color="auto" w:fill="auto"/>
          </w:tcPr>
          <w:p w:rsidR="005B22A8" w:rsidRPr="00A2794E" w:rsidRDefault="0041333C" w:rsidP="005B22A8">
            <w:pPr>
              <w:tabs>
                <w:tab w:val="left" w:pos="708"/>
              </w:tabs>
              <w:spacing w:before="40" w:after="40"/>
              <w:ind w:right="80"/>
              <w:jc w:val="right"/>
              <w:rPr>
                <w:rFonts w:cstheme="minorHAnsi"/>
                <w:bCs/>
                <w:sz w:val="20"/>
                <w:szCs w:val="20"/>
              </w:rPr>
            </w:pPr>
          </w:p>
        </w:tc>
        <w:tc>
          <w:tcPr>
            <w:tcW w:w="1494" w:type="dxa"/>
            <w:shd w:val="clear" w:color="auto" w:fill="auto"/>
            <w:vAlign w:val="center"/>
          </w:tcPr>
          <w:p w:rsidR="005B22A8" w:rsidRPr="00A2794E" w:rsidRDefault="0041333C" w:rsidP="005B22A8">
            <w:pPr>
              <w:tabs>
                <w:tab w:val="left" w:pos="708"/>
              </w:tabs>
              <w:spacing w:before="40" w:after="40"/>
              <w:ind w:right="80"/>
              <w:jc w:val="right"/>
              <w:rPr>
                <w:rFonts w:cstheme="minorHAnsi"/>
                <w:bCs/>
                <w:sz w:val="20"/>
                <w:szCs w:val="20"/>
              </w:rPr>
            </w:pPr>
          </w:p>
        </w:tc>
        <w:tc>
          <w:tcPr>
            <w:tcW w:w="1153" w:type="dxa"/>
            <w:shd w:val="clear" w:color="auto" w:fill="auto"/>
            <w:vAlign w:val="center"/>
          </w:tcPr>
          <w:p w:rsidR="005B22A8" w:rsidRPr="00A2794E" w:rsidRDefault="0041333C" w:rsidP="005B22A8">
            <w:pPr>
              <w:tabs>
                <w:tab w:val="left" w:pos="708"/>
              </w:tabs>
              <w:spacing w:before="40" w:after="40"/>
              <w:ind w:right="80"/>
              <w:jc w:val="right"/>
              <w:rPr>
                <w:rFonts w:cstheme="minorHAnsi"/>
                <w:bCs/>
                <w:sz w:val="20"/>
                <w:szCs w:val="20"/>
              </w:rPr>
            </w:pPr>
          </w:p>
        </w:tc>
        <w:tc>
          <w:tcPr>
            <w:tcW w:w="1134" w:type="dxa"/>
            <w:shd w:val="clear" w:color="auto" w:fill="auto"/>
          </w:tcPr>
          <w:p w:rsidR="005B22A8" w:rsidRPr="00A2794E" w:rsidRDefault="0041333C" w:rsidP="005B22A8">
            <w:pPr>
              <w:tabs>
                <w:tab w:val="left" w:pos="708"/>
              </w:tabs>
              <w:spacing w:before="40" w:after="40"/>
              <w:ind w:right="80"/>
              <w:jc w:val="right"/>
              <w:rPr>
                <w:rFonts w:cstheme="minorHAnsi"/>
                <w:sz w:val="20"/>
                <w:szCs w:val="20"/>
              </w:rPr>
            </w:pPr>
          </w:p>
        </w:tc>
        <w:tc>
          <w:tcPr>
            <w:tcW w:w="1275" w:type="dxa"/>
            <w:shd w:val="clear" w:color="auto" w:fill="auto"/>
            <w:vAlign w:val="center"/>
          </w:tcPr>
          <w:p w:rsidR="005B22A8" w:rsidRPr="00A2794E" w:rsidRDefault="0041333C" w:rsidP="005B22A8">
            <w:pPr>
              <w:tabs>
                <w:tab w:val="left" w:pos="708"/>
              </w:tabs>
              <w:spacing w:before="40" w:after="40"/>
              <w:ind w:right="80"/>
              <w:jc w:val="right"/>
              <w:rPr>
                <w:rFonts w:cstheme="minorHAnsi"/>
                <w:sz w:val="20"/>
                <w:szCs w:val="20"/>
              </w:rPr>
            </w:pPr>
          </w:p>
        </w:tc>
        <w:tc>
          <w:tcPr>
            <w:tcW w:w="1150" w:type="dxa"/>
            <w:shd w:val="clear" w:color="auto" w:fill="auto"/>
            <w:vAlign w:val="center"/>
          </w:tcPr>
          <w:p w:rsidR="005B22A8" w:rsidRPr="00A2794E" w:rsidRDefault="0041333C" w:rsidP="005B22A8">
            <w:pPr>
              <w:tabs>
                <w:tab w:val="left" w:pos="708"/>
              </w:tabs>
              <w:spacing w:before="40" w:after="40"/>
              <w:ind w:right="80"/>
              <w:jc w:val="right"/>
              <w:rPr>
                <w:rFonts w:cstheme="minorHAnsi"/>
                <w:sz w:val="20"/>
                <w:szCs w:val="20"/>
              </w:rPr>
            </w:pPr>
          </w:p>
        </w:tc>
      </w:tr>
      <w:tr w:rsidR="005B22A8" w:rsidRPr="004F4C64" w:rsidTr="005B22A8">
        <w:tblPrEx>
          <w:tblCellMar>
            <w:top w:w="0" w:type="dxa"/>
            <w:bottom w:w="0" w:type="dxa"/>
          </w:tblCellMar>
        </w:tblPrEx>
        <w:trPr>
          <w:trHeight w:val="571"/>
        </w:trPr>
        <w:tc>
          <w:tcPr>
            <w:tcW w:w="3259" w:type="dxa"/>
            <w:vMerge w:val="restart"/>
            <w:shd w:val="clear" w:color="auto" w:fill="F3F3F3"/>
            <w:vAlign w:val="center"/>
          </w:tcPr>
          <w:p w:rsidR="005B22A8" w:rsidRPr="004F4C64" w:rsidRDefault="0041333C" w:rsidP="00A2794E">
            <w:pPr>
              <w:spacing w:before="40" w:after="40"/>
              <w:rPr>
                <w:rFonts w:cstheme="minorHAnsi"/>
                <w:bCs/>
                <w:sz w:val="20"/>
                <w:szCs w:val="20"/>
              </w:rPr>
            </w:pPr>
            <w:r w:rsidRPr="004F4C64">
              <w:rPr>
                <w:rFonts w:cstheme="minorHAnsi"/>
                <w:bCs/>
                <w:sz w:val="20"/>
                <w:szCs w:val="20"/>
              </w:rPr>
              <w:t>Μέλη ακαδημ</w:t>
            </w:r>
            <w:r w:rsidRPr="004F4C64">
              <w:rPr>
                <w:rFonts w:cstheme="minorHAnsi"/>
                <w:bCs/>
                <w:sz w:val="20"/>
                <w:szCs w:val="20"/>
              </w:rPr>
              <w:t>αϊκού προσωπικού άλλων Α.Ε.Ι. ή Τμημάτων που δίδαξαν στο Τμήμα</w:t>
            </w:r>
          </w:p>
        </w:tc>
        <w:tc>
          <w:tcPr>
            <w:tcW w:w="1669" w:type="dxa"/>
            <w:gridSpan w:val="5"/>
            <w:vAlign w:val="center"/>
          </w:tcPr>
          <w:p w:rsidR="005B22A8" w:rsidRPr="004F4C64" w:rsidRDefault="0041333C" w:rsidP="00A2794E">
            <w:pPr>
              <w:spacing w:before="40" w:after="40"/>
              <w:jc w:val="center"/>
              <w:rPr>
                <w:rFonts w:cstheme="minorHAnsi"/>
                <w:bCs/>
                <w:sz w:val="20"/>
                <w:szCs w:val="20"/>
              </w:rPr>
            </w:pPr>
            <w:r w:rsidRPr="004F4C64">
              <w:rPr>
                <w:rFonts w:cstheme="minorHAnsi"/>
                <w:bCs/>
                <w:sz w:val="20"/>
                <w:szCs w:val="20"/>
              </w:rPr>
              <w:t>Εσωτερικού</w:t>
            </w:r>
          </w:p>
        </w:tc>
        <w:tc>
          <w:tcPr>
            <w:tcW w:w="1055" w:type="dxa"/>
          </w:tcPr>
          <w:p w:rsidR="005B22A8" w:rsidRPr="00A2794E" w:rsidRDefault="0041333C" w:rsidP="00A2794E">
            <w:pPr>
              <w:tabs>
                <w:tab w:val="left" w:pos="708"/>
              </w:tabs>
              <w:spacing w:before="40" w:after="40"/>
              <w:ind w:right="80"/>
              <w:jc w:val="right"/>
              <w:rPr>
                <w:rFonts w:cstheme="minorHAnsi"/>
                <w:bCs/>
                <w:sz w:val="20"/>
                <w:szCs w:val="20"/>
              </w:rPr>
            </w:pPr>
          </w:p>
        </w:tc>
        <w:tc>
          <w:tcPr>
            <w:tcW w:w="992" w:type="dxa"/>
          </w:tcPr>
          <w:p w:rsidR="005B22A8" w:rsidRPr="00A2794E" w:rsidRDefault="0041333C" w:rsidP="00A2794E">
            <w:pPr>
              <w:tabs>
                <w:tab w:val="left" w:pos="708"/>
              </w:tabs>
              <w:spacing w:before="40" w:after="40"/>
              <w:ind w:right="80"/>
              <w:jc w:val="right"/>
              <w:rPr>
                <w:rFonts w:cstheme="minorHAnsi"/>
                <w:bCs/>
                <w:sz w:val="20"/>
                <w:szCs w:val="20"/>
              </w:rPr>
            </w:pPr>
          </w:p>
        </w:tc>
        <w:tc>
          <w:tcPr>
            <w:tcW w:w="1494" w:type="dxa"/>
          </w:tcPr>
          <w:p w:rsidR="005B22A8" w:rsidRPr="00A2794E" w:rsidRDefault="0041333C" w:rsidP="005B22A8">
            <w:pPr>
              <w:tabs>
                <w:tab w:val="left" w:pos="708"/>
              </w:tabs>
              <w:spacing w:before="40" w:after="40"/>
              <w:ind w:right="80"/>
              <w:jc w:val="right"/>
              <w:rPr>
                <w:rFonts w:cstheme="minorHAnsi"/>
                <w:bCs/>
                <w:sz w:val="20"/>
                <w:szCs w:val="20"/>
              </w:rPr>
            </w:pPr>
          </w:p>
        </w:tc>
        <w:tc>
          <w:tcPr>
            <w:tcW w:w="1153" w:type="dxa"/>
          </w:tcPr>
          <w:p w:rsidR="005B22A8" w:rsidRPr="00A2794E" w:rsidRDefault="0041333C" w:rsidP="005B22A8">
            <w:pPr>
              <w:tabs>
                <w:tab w:val="left" w:pos="708"/>
              </w:tabs>
              <w:spacing w:before="40" w:after="40"/>
              <w:ind w:right="80"/>
              <w:jc w:val="right"/>
              <w:rPr>
                <w:rFonts w:cstheme="minorHAnsi"/>
                <w:bCs/>
                <w:sz w:val="20"/>
                <w:szCs w:val="20"/>
              </w:rPr>
            </w:pPr>
          </w:p>
        </w:tc>
        <w:tc>
          <w:tcPr>
            <w:tcW w:w="1134" w:type="dxa"/>
            <w:vAlign w:val="center"/>
          </w:tcPr>
          <w:p w:rsidR="005B22A8" w:rsidRPr="00A2794E" w:rsidRDefault="0041333C" w:rsidP="005B22A8">
            <w:pPr>
              <w:tabs>
                <w:tab w:val="left" w:pos="708"/>
              </w:tabs>
              <w:spacing w:before="40" w:after="40"/>
              <w:ind w:right="80"/>
              <w:jc w:val="right"/>
              <w:rPr>
                <w:rFonts w:cstheme="minorHAnsi"/>
                <w:bCs/>
                <w:sz w:val="20"/>
                <w:szCs w:val="20"/>
              </w:rPr>
            </w:pPr>
            <w:r w:rsidRPr="00A2794E">
              <w:rPr>
                <w:rFonts w:cstheme="minorHAnsi"/>
                <w:bCs/>
                <w:sz w:val="20"/>
                <w:szCs w:val="20"/>
              </w:rPr>
              <w:t>1</w:t>
            </w:r>
          </w:p>
        </w:tc>
        <w:tc>
          <w:tcPr>
            <w:tcW w:w="1275" w:type="dxa"/>
            <w:vAlign w:val="center"/>
          </w:tcPr>
          <w:p w:rsidR="005B22A8" w:rsidRPr="00A2794E" w:rsidRDefault="0041333C" w:rsidP="005B22A8">
            <w:pPr>
              <w:tabs>
                <w:tab w:val="left" w:pos="708"/>
              </w:tabs>
              <w:spacing w:before="40" w:after="40"/>
              <w:ind w:right="80"/>
              <w:jc w:val="right"/>
              <w:rPr>
                <w:rFonts w:cstheme="minorHAnsi"/>
                <w:bCs/>
                <w:sz w:val="20"/>
                <w:szCs w:val="20"/>
              </w:rPr>
            </w:pPr>
          </w:p>
        </w:tc>
        <w:tc>
          <w:tcPr>
            <w:tcW w:w="1150" w:type="dxa"/>
            <w:vAlign w:val="center"/>
          </w:tcPr>
          <w:p w:rsidR="005B22A8" w:rsidRPr="00A2794E" w:rsidRDefault="0041333C" w:rsidP="005B22A8">
            <w:pPr>
              <w:tabs>
                <w:tab w:val="left" w:pos="708"/>
              </w:tabs>
              <w:spacing w:before="40" w:after="40"/>
              <w:ind w:right="80"/>
              <w:jc w:val="right"/>
              <w:rPr>
                <w:rFonts w:cstheme="minorHAnsi"/>
                <w:bCs/>
                <w:sz w:val="20"/>
                <w:szCs w:val="20"/>
              </w:rPr>
            </w:pPr>
          </w:p>
        </w:tc>
        <w:tc>
          <w:tcPr>
            <w:tcW w:w="1150" w:type="dxa"/>
          </w:tcPr>
          <w:p w:rsidR="005B22A8" w:rsidRPr="00A2794E" w:rsidRDefault="0041333C" w:rsidP="005B22A8">
            <w:pPr>
              <w:tabs>
                <w:tab w:val="left" w:pos="708"/>
              </w:tabs>
              <w:spacing w:before="40" w:after="40"/>
              <w:ind w:right="80"/>
              <w:jc w:val="right"/>
              <w:rPr>
                <w:rFonts w:cstheme="minorHAnsi"/>
                <w:sz w:val="20"/>
                <w:szCs w:val="20"/>
              </w:rPr>
            </w:pPr>
          </w:p>
        </w:tc>
      </w:tr>
      <w:tr w:rsidR="005B22A8" w:rsidRPr="00A2794E" w:rsidTr="005B22A8">
        <w:tblPrEx>
          <w:tblCellMar>
            <w:top w:w="0" w:type="dxa"/>
            <w:bottom w:w="0" w:type="dxa"/>
          </w:tblCellMar>
        </w:tblPrEx>
        <w:trPr>
          <w:gridAfter w:val="1"/>
          <w:wAfter w:w="1150" w:type="dxa"/>
          <w:trHeight w:val="338"/>
        </w:trPr>
        <w:tc>
          <w:tcPr>
            <w:tcW w:w="3259" w:type="dxa"/>
            <w:vMerge/>
            <w:shd w:val="clear" w:color="auto" w:fill="F3F3F3"/>
            <w:vAlign w:val="center"/>
          </w:tcPr>
          <w:p w:rsidR="005B22A8" w:rsidRPr="004F4C64" w:rsidRDefault="0041333C" w:rsidP="00A2794E">
            <w:pPr>
              <w:spacing w:before="40" w:after="40"/>
              <w:rPr>
                <w:rFonts w:cstheme="minorHAnsi"/>
                <w:bCs/>
                <w:sz w:val="20"/>
                <w:szCs w:val="20"/>
              </w:rPr>
            </w:pPr>
          </w:p>
        </w:tc>
        <w:tc>
          <w:tcPr>
            <w:tcW w:w="790" w:type="dxa"/>
            <w:vMerge w:val="restart"/>
            <w:vAlign w:val="center"/>
          </w:tcPr>
          <w:p w:rsidR="005B22A8" w:rsidRPr="004F4C64" w:rsidRDefault="0041333C" w:rsidP="00A2794E">
            <w:pPr>
              <w:spacing w:before="40" w:after="40"/>
              <w:jc w:val="center"/>
              <w:rPr>
                <w:rFonts w:cstheme="minorHAnsi"/>
                <w:bCs/>
                <w:sz w:val="20"/>
                <w:szCs w:val="20"/>
              </w:rPr>
            </w:pPr>
            <w:r w:rsidRPr="004F4C64">
              <w:rPr>
                <w:rFonts w:cstheme="minorHAnsi"/>
                <w:bCs/>
                <w:sz w:val="20"/>
                <w:szCs w:val="20"/>
              </w:rPr>
              <w:t>Εξωτε-</w:t>
            </w:r>
          </w:p>
          <w:p w:rsidR="005B22A8" w:rsidRPr="004F4C64" w:rsidRDefault="0041333C" w:rsidP="00A2794E">
            <w:pPr>
              <w:spacing w:before="40" w:after="40"/>
              <w:jc w:val="center"/>
              <w:rPr>
                <w:rFonts w:cstheme="minorHAnsi"/>
                <w:bCs/>
                <w:sz w:val="20"/>
                <w:szCs w:val="20"/>
              </w:rPr>
            </w:pPr>
            <w:r w:rsidRPr="004F4C64">
              <w:rPr>
                <w:rFonts w:cstheme="minorHAnsi"/>
                <w:bCs/>
                <w:sz w:val="20"/>
                <w:szCs w:val="20"/>
              </w:rPr>
              <w:t>ρικού</w:t>
            </w:r>
          </w:p>
        </w:tc>
        <w:tc>
          <w:tcPr>
            <w:tcW w:w="879" w:type="dxa"/>
            <w:gridSpan w:val="4"/>
            <w:tcBorders>
              <w:bottom w:val="single" w:sz="4" w:space="0" w:color="auto"/>
            </w:tcBorders>
            <w:vAlign w:val="center"/>
          </w:tcPr>
          <w:p w:rsidR="005B22A8" w:rsidRPr="004F4C64" w:rsidRDefault="0041333C" w:rsidP="00A2794E">
            <w:pPr>
              <w:spacing w:before="40" w:after="40"/>
              <w:jc w:val="center"/>
              <w:rPr>
                <w:rFonts w:cstheme="minorHAnsi"/>
                <w:bCs/>
                <w:sz w:val="20"/>
                <w:szCs w:val="20"/>
              </w:rPr>
            </w:pPr>
            <w:r w:rsidRPr="004F4C64">
              <w:rPr>
                <w:rFonts w:cstheme="minorHAnsi"/>
                <w:bCs/>
                <w:sz w:val="20"/>
                <w:szCs w:val="20"/>
              </w:rPr>
              <w:t>Ευρ.**</w:t>
            </w:r>
          </w:p>
        </w:tc>
        <w:tc>
          <w:tcPr>
            <w:tcW w:w="1055" w:type="dxa"/>
            <w:shd w:val="clear" w:color="auto" w:fill="auto"/>
          </w:tcPr>
          <w:p w:rsidR="005B22A8" w:rsidRPr="00314418" w:rsidRDefault="0041333C" w:rsidP="00A2794E">
            <w:pPr>
              <w:tabs>
                <w:tab w:val="left" w:pos="708"/>
              </w:tabs>
              <w:spacing w:before="40" w:after="40"/>
              <w:ind w:right="80"/>
              <w:jc w:val="right"/>
              <w:rPr>
                <w:rFonts w:cstheme="minorHAnsi"/>
                <w:bCs/>
                <w:sz w:val="20"/>
                <w:szCs w:val="20"/>
              </w:rPr>
            </w:pPr>
            <w:r>
              <w:rPr>
                <w:rFonts w:cstheme="minorHAnsi"/>
                <w:bCs/>
                <w:sz w:val="20"/>
                <w:szCs w:val="20"/>
              </w:rPr>
              <w:t>0</w:t>
            </w:r>
          </w:p>
        </w:tc>
        <w:tc>
          <w:tcPr>
            <w:tcW w:w="992" w:type="dxa"/>
            <w:shd w:val="clear" w:color="auto" w:fill="auto"/>
          </w:tcPr>
          <w:p w:rsidR="005B22A8" w:rsidRPr="00A2794E" w:rsidRDefault="0041333C" w:rsidP="005B22A8">
            <w:pPr>
              <w:tabs>
                <w:tab w:val="left" w:pos="708"/>
              </w:tabs>
              <w:spacing w:before="40" w:after="40"/>
              <w:ind w:right="80"/>
              <w:jc w:val="right"/>
              <w:rPr>
                <w:rFonts w:cstheme="minorHAnsi"/>
                <w:bCs/>
                <w:sz w:val="20"/>
                <w:szCs w:val="20"/>
              </w:rPr>
            </w:pPr>
          </w:p>
        </w:tc>
        <w:tc>
          <w:tcPr>
            <w:tcW w:w="1494" w:type="dxa"/>
            <w:shd w:val="clear" w:color="auto" w:fill="auto"/>
            <w:vAlign w:val="center"/>
          </w:tcPr>
          <w:p w:rsidR="005B22A8" w:rsidRPr="00A2794E" w:rsidRDefault="0041333C" w:rsidP="005B22A8">
            <w:pPr>
              <w:tabs>
                <w:tab w:val="left" w:pos="708"/>
              </w:tabs>
              <w:spacing w:before="40" w:after="40"/>
              <w:ind w:right="80"/>
              <w:jc w:val="right"/>
              <w:rPr>
                <w:rFonts w:cstheme="minorHAnsi"/>
                <w:bCs/>
                <w:sz w:val="20"/>
                <w:szCs w:val="20"/>
              </w:rPr>
            </w:pPr>
          </w:p>
        </w:tc>
        <w:tc>
          <w:tcPr>
            <w:tcW w:w="1153" w:type="dxa"/>
            <w:shd w:val="clear" w:color="auto" w:fill="auto"/>
            <w:vAlign w:val="center"/>
          </w:tcPr>
          <w:p w:rsidR="005B22A8" w:rsidRPr="00A2794E" w:rsidRDefault="0041333C" w:rsidP="005B22A8">
            <w:pPr>
              <w:tabs>
                <w:tab w:val="left" w:pos="708"/>
              </w:tabs>
              <w:spacing w:before="40" w:after="40"/>
              <w:ind w:right="80"/>
              <w:jc w:val="right"/>
              <w:rPr>
                <w:rFonts w:cstheme="minorHAnsi"/>
                <w:bCs/>
                <w:sz w:val="20"/>
                <w:szCs w:val="20"/>
              </w:rPr>
            </w:pPr>
          </w:p>
        </w:tc>
        <w:tc>
          <w:tcPr>
            <w:tcW w:w="1134" w:type="dxa"/>
            <w:shd w:val="clear" w:color="auto" w:fill="auto"/>
            <w:vAlign w:val="center"/>
          </w:tcPr>
          <w:p w:rsidR="005B22A8" w:rsidRPr="00A2794E" w:rsidRDefault="0041333C" w:rsidP="005B22A8">
            <w:pPr>
              <w:tabs>
                <w:tab w:val="left" w:pos="708"/>
              </w:tabs>
              <w:ind w:right="80"/>
              <w:jc w:val="right"/>
              <w:rPr>
                <w:rFonts w:cstheme="minorHAnsi"/>
                <w:color w:val="000000"/>
                <w:sz w:val="20"/>
                <w:szCs w:val="20"/>
              </w:rPr>
            </w:pPr>
            <w:r w:rsidRPr="00A2794E">
              <w:rPr>
                <w:rFonts w:cstheme="minorHAnsi"/>
                <w:color w:val="000000"/>
                <w:sz w:val="20"/>
                <w:szCs w:val="20"/>
              </w:rPr>
              <w:t>6</w:t>
            </w:r>
          </w:p>
        </w:tc>
        <w:tc>
          <w:tcPr>
            <w:tcW w:w="1275" w:type="dxa"/>
            <w:shd w:val="clear" w:color="auto" w:fill="auto"/>
            <w:vAlign w:val="center"/>
          </w:tcPr>
          <w:p w:rsidR="005B22A8" w:rsidRPr="00A2794E" w:rsidRDefault="0041333C" w:rsidP="005B22A8">
            <w:pPr>
              <w:tabs>
                <w:tab w:val="left" w:pos="708"/>
              </w:tabs>
              <w:ind w:right="80"/>
              <w:jc w:val="right"/>
              <w:rPr>
                <w:rFonts w:cstheme="minorHAnsi"/>
                <w:color w:val="000000"/>
                <w:sz w:val="20"/>
                <w:szCs w:val="20"/>
              </w:rPr>
            </w:pPr>
            <w:r w:rsidRPr="00A2794E">
              <w:rPr>
                <w:rFonts w:cstheme="minorHAnsi"/>
                <w:color w:val="000000"/>
                <w:sz w:val="20"/>
                <w:szCs w:val="20"/>
              </w:rPr>
              <w:t>6</w:t>
            </w:r>
          </w:p>
        </w:tc>
        <w:tc>
          <w:tcPr>
            <w:tcW w:w="1150" w:type="dxa"/>
            <w:shd w:val="clear" w:color="auto" w:fill="auto"/>
            <w:vAlign w:val="center"/>
          </w:tcPr>
          <w:p w:rsidR="005B22A8" w:rsidRPr="00A2794E" w:rsidRDefault="0041333C" w:rsidP="005B22A8">
            <w:pPr>
              <w:tabs>
                <w:tab w:val="left" w:pos="708"/>
              </w:tabs>
              <w:ind w:right="80"/>
              <w:jc w:val="right"/>
              <w:rPr>
                <w:rFonts w:cstheme="minorHAnsi"/>
                <w:color w:val="000000"/>
                <w:sz w:val="20"/>
                <w:szCs w:val="20"/>
              </w:rPr>
            </w:pPr>
            <w:r w:rsidRPr="00A2794E">
              <w:rPr>
                <w:rFonts w:cstheme="minorHAnsi"/>
                <w:color w:val="000000"/>
                <w:sz w:val="20"/>
                <w:szCs w:val="20"/>
              </w:rPr>
              <w:t>6</w:t>
            </w:r>
          </w:p>
        </w:tc>
      </w:tr>
      <w:tr w:rsidR="005B22A8" w:rsidRPr="00A2794E" w:rsidTr="005B22A8">
        <w:tblPrEx>
          <w:tblCellMar>
            <w:top w:w="0" w:type="dxa"/>
            <w:bottom w:w="0" w:type="dxa"/>
          </w:tblCellMar>
        </w:tblPrEx>
        <w:trPr>
          <w:gridAfter w:val="1"/>
          <w:wAfter w:w="1150" w:type="dxa"/>
          <w:trHeight w:val="337"/>
        </w:trPr>
        <w:tc>
          <w:tcPr>
            <w:tcW w:w="3259" w:type="dxa"/>
            <w:vMerge/>
            <w:tcBorders>
              <w:bottom w:val="single" w:sz="8" w:space="0" w:color="auto"/>
            </w:tcBorders>
            <w:shd w:val="clear" w:color="auto" w:fill="F3F3F3"/>
            <w:vAlign w:val="center"/>
          </w:tcPr>
          <w:p w:rsidR="005B22A8" w:rsidRPr="004F4C64" w:rsidRDefault="0041333C" w:rsidP="00A2794E">
            <w:pPr>
              <w:spacing w:before="40" w:after="40"/>
              <w:rPr>
                <w:rFonts w:cstheme="minorHAnsi"/>
                <w:bCs/>
                <w:sz w:val="20"/>
                <w:szCs w:val="20"/>
              </w:rPr>
            </w:pPr>
          </w:p>
        </w:tc>
        <w:tc>
          <w:tcPr>
            <w:tcW w:w="790" w:type="dxa"/>
            <w:vMerge/>
            <w:tcBorders>
              <w:bottom w:val="single" w:sz="8" w:space="0" w:color="auto"/>
            </w:tcBorders>
            <w:vAlign w:val="center"/>
          </w:tcPr>
          <w:p w:rsidR="005B22A8" w:rsidRPr="004F4C64" w:rsidRDefault="0041333C" w:rsidP="00A2794E">
            <w:pPr>
              <w:spacing w:before="40" w:after="40"/>
              <w:jc w:val="center"/>
              <w:rPr>
                <w:rFonts w:cstheme="minorHAnsi"/>
                <w:bCs/>
                <w:sz w:val="20"/>
                <w:szCs w:val="20"/>
              </w:rPr>
            </w:pPr>
          </w:p>
        </w:tc>
        <w:tc>
          <w:tcPr>
            <w:tcW w:w="879" w:type="dxa"/>
            <w:gridSpan w:val="4"/>
            <w:tcBorders>
              <w:bottom w:val="single" w:sz="8" w:space="0" w:color="auto"/>
            </w:tcBorders>
            <w:vAlign w:val="center"/>
          </w:tcPr>
          <w:p w:rsidR="005B22A8" w:rsidRPr="004F4C64" w:rsidRDefault="0041333C" w:rsidP="00A2794E">
            <w:pPr>
              <w:spacing w:before="40" w:after="40"/>
              <w:jc w:val="center"/>
              <w:rPr>
                <w:rFonts w:cstheme="minorHAnsi"/>
                <w:bCs/>
                <w:sz w:val="20"/>
                <w:szCs w:val="20"/>
              </w:rPr>
            </w:pPr>
            <w:r w:rsidRPr="004F4C64">
              <w:rPr>
                <w:rFonts w:cstheme="minorHAnsi"/>
                <w:bCs/>
                <w:sz w:val="20"/>
                <w:szCs w:val="20"/>
              </w:rPr>
              <w:t>Άλλα</w:t>
            </w:r>
          </w:p>
        </w:tc>
        <w:tc>
          <w:tcPr>
            <w:tcW w:w="1055" w:type="dxa"/>
            <w:tcBorders>
              <w:bottom w:val="single" w:sz="8" w:space="0" w:color="auto"/>
            </w:tcBorders>
            <w:shd w:val="clear" w:color="auto" w:fill="auto"/>
          </w:tcPr>
          <w:p w:rsidR="005B22A8" w:rsidRPr="00A2794E" w:rsidRDefault="0041333C" w:rsidP="00A2794E">
            <w:pPr>
              <w:tabs>
                <w:tab w:val="left" w:pos="708"/>
              </w:tabs>
              <w:spacing w:before="40" w:after="40"/>
              <w:ind w:right="80"/>
              <w:jc w:val="right"/>
              <w:rPr>
                <w:rFonts w:cstheme="minorHAnsi"/>
                <w:bCs/>
                <w:sz w:val="20"/>
                <w:szCs w:val="20"/>
              </w:rPr>
            </w:pPr>
          </w:p>
        </w:tc>
        <w:tc>
          <w:tcPr>
            <w:tcW w:w="992" w:type="dxa"/>
            <w:tcBorders>
              <w:bottom w:val="single" w:sz="8" w:space="0" w:color="auto"/>
            </w:tcBorders>
            <w:shd w:val="clear" w:color="auto" w:fill="auto"/>
          </w:tcPr>
          <w:p w:rsidR="005B22A8" w:rsidRPr="00A2794E" w:rsidRDefault="0041333C" w:rsidP="005B22A8">
            <w:pPr>
              <w:tabs>
                <w:tab w:val="left" w:pos="708"/>
              </w:tabs>
              <w:spacing w:before="40" w:after="40"/>
              <w:ind w:right="80"/>
              <w:jc w:val="right"/>
              <w:rPr>
                <w:rFonts w:cstheme="minorHAnsi"/>
                <w:bCs/>
                <w:sz w:val="20"/>
                <w:szCs w:val="20"/>
              </w:rPr>
            </w:pPr>
          </w:p>
        </w:tc>
        <w:tc>
          <w:tcPr>
            <w:tcW w:w="1494" w:type="dxa"/>
            <w:tcBorders>
              <w:bottom w:val="single" w:sz="8" w:space="0" w:color="auto"/>
            </w:tcBorders>
            <w:shd w:val="clear" w:color="auto" w:fill="auto"/>
            <w:vAlign w:val="center"/>
          </w:tcPr>
          <w:p w:rsidR="005B22A8" w:rsidRPr="00A2794E" w:rsidRDefault="0041333C" w:rsidP="005B22A8">
            <w:pPr>
              <w:tabs>
                <w:tab w:val="left" w:pos="708"/>
              </w:tabs>
              <w:spacing w:before="40" w:after="40"/>
              <w:ind w:right="80"/>
              <w:jc w:val="right"/>
              <w:rPr>
                <w:rFonts w:cstheme="minorHAnsi"/>
                <w:bCs/>
                <w:sz w:val="20"/>
                <w:szCs w:val="20"/>
              </w:rPr>
            </w:pPr>
          </w:p>
        </w:tc>
        <w:tc>
          <w:tcPr>
            <w:tcW w:w="1153" w:type="dxa"/>
            <w:tcBorders>
              <w:bottom w:val="single" w:sz="8" w:space="0" w:color="auto"/>
            </w:tcBorders>
            <w:shd w:val="clear" w:color="auto" w:fill="auto"/>
            <w:vAlign w:val="center"/>
          </w:tcPr>
          <w:p w:rsidR="005B22A8" w:rsidRPr="00A2794E" w:rsidRDefault="0041333C" w:rsidP="005B22A8">
            <w:pPr>
              <w:tabs>
                <w:tab w:val="left" w:pos="708"/>
              </w:tabs>
              <w:spacing w:before="40" w:after="40"/>
              <w:ind w:right="80"/>
              <w:jc w:val="right"/>
              <w:rPr>
                <w:rFonts w:cstheme="minorHAnsi"/>
                <w:bCs/>
                <w:sz w:val="20"/>
                <w:szCs w:val="20"/>
              </w:rPr>
            </w:pPr>
          </w:p>
        </w:tc>
        <w:tc>
          <w:tcPr>
            <w:tcW w:w="1134" w:type="dxa"/>
            <w:tcBorders>
              <w:bottom w:val="single" w:sz="8" w:space="0" w:color="auto"/>
            </w:tcBorders>
            <w:shd w:val="clear" w:color="auto" w:fill="auto"/>
          </w:tcPr>
          <w:p w:rsidR="005B22A8" w:rsidRPr="00A2794E" w:rsidRDefault="0041333C" w:rsidP="005B22A8">
            <w:pPr>
              <w:tabs>
                <w:tab w:val="left" w:pos="708"/>
              </w:tabs>
              <w:spacing w:before="40" w:after="40"/>
              <w:ind w:right="80"/>
              <w:jc w:val="right"/>
              <w:rPr>
                <w:rFonts w:cstheme="minorHAnsi"/>
                <w:sz w:val="20"/>
                <w:szCs w:val="20"/>
              </w:rPr>
            </w:pPr>
          </w:p>
        </w:tc>
        <w:tc>
          <w:tcPr>
            <w:tcW w:w="1275" w:type="dxa"/>
            <w:tcBorders>
              <w:bottom w:val="single" w:sz="8" w:space="0" w:color="auto"/>
            </w:tcBorders>
            <w:shd w:val="clear" w:color="auto" w:fill="auto"/>
            <w:vAlign w:val="center"/>
          </w:tcPr>
          <w:p w:rsidR="005B22A8" w:rsidRPr="00A2794E" w:rsidRDefault="0041333C" w:rsidP="005B22A8">
            <w:pPr>
              <w:tabs>
                <w:tab w:val="left" w:pos="708"/>
              </w:tabs>
              <w:spacing w:before="40" w:after="40"/>
              <w:ind w:right="80"/>
              <w:jc w:val="right"/>
              <w:rPr>
                <w:rFonts w:cstheme="minorHAnsi"/>
                <w:sz w:val="20"/>
                <w:szCs w:val="20"/>
              </w:rPr>
            </w:pPr>
          </w:p>
        </w:tc>
        <w:tc>
          <w:tcPr>
            <w:tcW w:w="1150" w:type="dxa"/>
            <w:tcBorders>
              <w:bottom w:val="single" w:sz="8" w:space="0" w:color="auto"/>
            </w:tcBorders>
            <w:shd w:val="clear" w:color="auto" w:fill="auto"/>
            <w:vAlign w:val="center"/>
          </w:tcPr>
          <w:p w:rsidR="005B22A8" w:rsidRPr="00A2794E" w:rsidRDefault="0041333C" w:rsidP="005B22A8">
            <w:pPr>
              <w:tabs>
                <w:tab w:val="left" w:pos="708"/>
              </w:tabs>
              <w:spacing w:before="40" w:after="40"/>
              <w:ind w:right="80"/>
              <w:jc w:val="right"/>
              <w:rPr>
                <w:rFonts w:cstheme="minorHAnsi"/>
                <w:sz w:val="20"/>
                <w:szCs w:val="20"/>
              </w:rPr>
            </w:pPr>
          </w:p>
        </w:tc>
      </w:tr>
      <w:tr w:rsidR="005B22A8" w:rsidRPr="004F4C64" w:rsidTr="005B22A8">
        <w:tblPrEx>
          <w:tblCellMar>
            <w:top w:w="0" w:type="dxa"/>
            <w:bottom w:w="0" w:type="dxa"/>
          </w:tblCellMar>
        </w:tblPrEx>
        <w:trPr>
          <w:trHeight w:val="311"/>
        </w:trPr>
        <w:tc>
          <w:tcPr>
            <w:tcW w:w="3259" w:type="dxa"/>
            <w:tcBorders>
              <w:top w:val="single" w:sz="8" w:space="0" w:color="auto"/>
              <w:left w:val="single" w:sz="8" w:space="0" w:color="auto"/>
              <w:bottom w:val="single" w:sz="8" w:space="0" w:color="auto"/>
              <w:right w:val="single" w:sz="8" w:space="0" w:color="auto"/>
            </w:tcBorders>
            <w:shd w:val="clear" w:color="auto" w:fill="F3F3F3"/>
            <w:vAlign w:val="center"/>
          </w:tcPr>
          <w:p w:rsidR="005B22A8" w:rsidRPr="004F4C64" w:rsidRDefault="0041333C" w:rsidP="00A2794E">
            <w:pPr>
              <w:spacing w:before="40" w:after="40"/>
              <w:jc w:val="right"/>
              <w:rPr>
                <w:rFonts w:cstheme="minorHAnsi"/>
                <w:b/>
                <w:bCs/>
                <w:sz w:val="20"/>
                <w:szCs w:val="20"/>
              </w:rPr>
            </w:pPr>
            <w:r w:rsidRPr="004F4C64">
              <w:rPr>
                <w:rFonts w:cstheme="minorHAnsi"/>
                <w:b/>
                <w:bCs/>
                <w:sz w:val="20"/>
                <w:szCs w:val="20"/>
              </w:rPr>
              <w:t>Σύνο</w:t>
            </w:r>
            <w:r w:rsidRPr="004F4C64">
              <w:rPr>
                <w:rFonts w:cstheme="minorHAnsi"/>
                <w:b/>
                <w:bCs/>
                <w:sz w:val="20"/>
                <w:szCs w:val="20"/>
              </w:rPr>
              <w:t>λο</w:t>
            </w:r>
          </w:p>
        </w:tc>
        <w:tc>
          <w:tcPr>
            <w:tcW w:w="1669" w:type="dxa"/>
            <w:gridSpan w:val="5"/>
            <w:tcBorders>
              <w:top w:val="single" w:sz="8" w:space="0" w:color="auto"/>
              <w:left w:val="single" w:sz="8" w:space="0" w:color="auto"/>
              <w:bottom w:val="single" w:sz="8" w:space="0" w:color="auto"/>
              <w:right w:val="single" w:sz="8" w:space="0" w:color="auto"/>
            </w:tcBorders>
          </w:tcPr>
          <w:p w:rsidR="005B22A8" w:rsidRPr="004F4C64" w:rsidRDefault="0041333C" w:rsidP="00A2794E">
            <w:pPr>
              <w:spacing w:before="40" w:after="40"/>
              <w:rPr>
                <w:rFonts w:cstheme="minorHAnsi"/>
                <w:bCs/>
                <w:sz w:val="20"/>
                <w:szCs w:val="20"/>
              </w:rPr>
            </w:pPr>
          </w:p>
        </w:tc>
        <w:tc>
          <w:tcPr>
            <w:tcW w:w="1055" w:type="dxa"/>
            <w:tcBorders>
              <w:top w:val="single" w:sz="8" w:space="0" w:color="auto"/>
              <w:left w:val="single" w:sz="8" w:space="0" w:color="auto"/>
              <w:bottom w:val="single" w:sz="8" w:space="0" w:color="auto"/>
              <w:right w:val="single" w:sz="8" w:space="0" w:color="auto"/>
            </w:tcBorders>
          </w:tcPr>
          <w:p w:rsidR="005B22A8" w:rsidRPr="00314418" w:rsidRDefault="0041333C" w:rsidP="00A2794E">
            <w:pPr>
              <w:tabs>
                <w:tab w:val="left" w:pos="708"/>
              </w:tabs>
              <w:spacing w:before="40" w:after="40"/>
              <w:ind w:right="80"/>
              <w:jc w:val="right"/>
              <w:rPr>
                <w:rFonts w:cstheme="minorHAnsi"/>
                <w:bCs/>
                <w:sz w:val="20"/>
                <w:szCs w:val="20"/>
              </w:rPr>
            </w:pPr>
            <w:r>
              <w:rPr>
                <w:rFonts w:cstheme="minorHAnsi"/>
                <w:bCs/>
                <w:sz w:val="20"/>
                <w:szCs w:val="20"/>
              </w:rPr>
              <w:t>0</w:t>
            </w:r>
          </w:p>
        </w:tc>
        <w:tc>
          <w:tcPr>
            <w:tcW w:w="992" w:type="dxa"/>
            <w:tcBorders>
              <w:top w:val="single" w:sz="8" w:space="0" w:color="auto"/>
              <w:left w:val="single" w:sz="8" w:space="0" w:color="auto"/>
              <w:bottom w:val="single" w:sz="8" w:space="0" w:color="auto"/>
              <w:right w:val="single" w:sz="8" w:space="0" w:color="auto"/>
            </w:tcBorders>
          </w:tcPr>
          <w:p w:rsidR="005B22A8" w:rsidRPr="00A2794E" w:rsidRDefault="0041333C" w:rsidP="00A2794E">
            <w:pPr>
              <w:tabs>
                <w:tab w:val="left" w:pos="708"/>
              </w:tabs>
              <w:ind w:right="80"/>
              <w:jc w:val="right"/>
              <w:rPr>
                <w:rFonts w:cstheme="minorHAnsi"/>
                <w:b/>
                <w:bCs/>
                <w:i/>
                <w:iCs/>
                <w:color w:val="000000"/>
                <w:sz w:val="20"/>
                <w:szCs w:val="20"/>
              </w:rPr>
            </w:pPr>
            <w:r w:rsidRPr="00A2794E">
              <w:rPr>
                <w:rFonts w:cstheme="minorHAnsi"/>
                <w:b/>
                <w:bCs/>
                <w:i/>
                <w:iCs/>
                <w:color w:val="000000"/>
                <w:sz w:val="20"/>
                <w:szCs w:val="20"/>
              </w:rPr>
              <w:t>14</w:t>
            </w:r>
          </w:p>
        </w:tc>
        <w:tc>
          <w:tcPr>
            <w:tcW w:w="1494" w:type="dxa"/>
            <w:tcBorders>
              <w:top w:val="single" w:sz="8" w:space="0" w:color="auto"/>
              <w:left w:val="single" w:sz="8" w:space="0" w:color="auto"/>
              <w:bottom w:val="single" w:sz="8" w:space="0" w:color="auto"/>
              <w:right w:val="single" w:sz="8" w:space="0" w:color="auto"/>
            </w:tcBorders>
          </w:tcPr>
          <w:p w:rsidR="005B22A8" w:rsidRPr="00A2794E" w:rsidRDefault="0041333C" w:rsidP="005B22A8">
            <w:pPr>
              <w:tabs>
                <w:tab w:val="left" w:pos="708"/>
              </w:tabs>
              <w:spacing w:before="40" w:after="40"/>
              <w:ind w:right="80"/>
              <w:jc w:val="right"/>
              <w:rPr>
                <w:rFonts w:cstheme="minorHAnsi"/>
                <w:bCs/>
                <w:sz w:val="20"/>
                <w:szCs w:val="20"/>
              </w:rPr>
            </w:pPr>
          </w:p>
        </w:tc>
        <w:tc>
          <w:tcPr>
            <w:tcW w:w="1153" w:type="dxa"/>
            <w:tcBorders>
              <w:top w:val="single" w:sz="8" w:space="0" w:color="auto"/>
              <w:left w:val="single" w:sz="8" w:space="0" w:color="auto"/>
              <w:bottom w:val="single" w:sz="8" w:space="0" w:color="auto"/>
              <w:right w:val="single" w:sz="8" w:space="0" w:color="auto"/>
            </w:tcBorders>
          </w:tcPr>
          <w:p w:rsidR="005B22A8" w:rsidRPr="00A2794E" w:rsidRDefault="0041333C" w:rsidP="005B22A8">
            <w:pPr>
              <w:tabs>
                <w:tab w:val="left" w:pos="708"/>
              </w:tabs>
              <w:ind w:right="80"/>
              <w:jc w:val="right"/>
              <w:rPr>
                <w:rFonts w:cstheme="minorHAnsi"/>
                <w:b/>
                <w:bCs/>
                <w:i/>
                <w:iCs/>
                <w:color w:val="000000"/>
                <w:sz w:val="20"/>
                <w:szCs w:val="20"/>
              </w:rPr>
            </w:pPr>
            <w:r w:rsidRPr="00A2794E">
              <w:rPr>
                <w:rFonts w:cstheme="minorHAnsi"/>
                <w:b/>
                <w:bCs/>
                <w:i/>
                <w:iCs/>
                <w:color w:val="000000"/>
                <w:sz w:val="20"/>
                <w:szCs w:val="20"/>
              </w:rPr>
              <w:t>14</w:t>
            </w:r>
          </w:p>
        </w:tc>
        <w:tc>
          <w:tcPr>
            <w:tcW w:w="1134" w:type="dxa"/>
            <w:tcBorders>
              <w:top w:val="single" w:sz="8" w:space="0" w:color="auto"/>
              <w:left w:val="single" w:sz="8" w:space="0" w:color="auto"/>
              <w:bottom w:val="single" w:sz="8" w:space="0" w:color="auto"/>
              <w:right w:val="single" w:sz="8" w:space="0" w:color="auto"/>
            </w:tcBorders>
            <w:vAlign w:val="center"/>
          </w:tcPr>
          <w:p w:rsidR="005B22A8" w:rsidRPr="00A2794E" w:rsidRDefault="0041333C" w:rsidP="005B22A8">
            <w:pPr>
              <w:tabs>
                <w:tab w:val="left" w:pos="708"/>
              </w:tabs>
              <w:ind w:right="80"/>
              <w:jc w:val="right"/>
              <w:rPr>
                <w:rFonts w:cstheme="minorHAnsi"/>
                <w:b/>
                <w:bCs/>
                <w:i/>
                <w:iCs/>
                <w:color w:val="000000"/>
                <w:sz w:val="20"/>
                <w:szCs w:val="20"/>
              </w:rPr>
            </w:pPr>
            <w:r w:rsidRPr="00A2794E">
              <w:rPr>
                <w:rFonts w:cstheme="minorHAnsi"/>
                <w:b/>
                <w:bCs/>
                <w:i/>
                <w:iCs/>
                <w:color w:val="000000"/>
                <w:sz w:val="20"/>
                <w:szCs w:val="20"/>
              </w:rPr>
              <w:t>11</w:t>
            </w:r>
          </w:p>
        </w:tc>
        <w:tc>
          <w:tcPr>
            <w:tcW w:w="1275" w:type="dxa"/>
            <w:tcBorders>
              <w:top w:val="single" w:sz="8" w:space="0" w:color="auto"/>
              <w:left w:val="single" w:sz="8" w:space="0" w:color="auto"/>
              <w:bottom w:val="single" w:sz="8" w:space="0" w:color="auto"/>
              <w:right w:val="single" w:sz="8" w:space="0" w:color="auto"/>
            </w:tcBorders>
            <w:vAlign w:val="center"/>
          </w:tcPr>
          <w:p w:rsidR="005B22A8" w:rsidRPr="00A2794E" w:rsidRDefault="0041333C" w:rsidP="005B22A8">
            <w:pPr>
              <w:tabs>
                <w:tab w:val="left" w:pos="708"/>
              </w:tabs>
              <w:ind w:right="80"/>
              <w:jc w:val="right"/>
              <w:rPr>
                <w:rFonts w:cstheme="minorHAnsi"/>
                <w:b/>
                <w:bCs/>
                <w:i/>
                <w:iCs/>
                <w:color w:val="000000"/>
                <w:sz w:val="20"/>
                <w:szCs w:val="20"/>
              </w:rPr>
            </w:pPr>
            <w:r w:rsidRPr="00A2794E">
              <w:rPr>
                <w:rFonts w:cstheme="minorHAnsi"/>
                <w:b/>
                <w:bCs/>
                <w:i/>
                <w:iCs/>
                <w:color w:val="000000"/>
                <w:sz w:val="20"/>
                <w:szCs w:val="20"/>
              </w:rPr>
              <w:t>20</w:t>
            </w:r>
          </w:p>
        </w:tc>
        <w:tc>
          <w:tcPr>
            <w:tcW w:w="1150" w:type="dxa"/>
            <w:tcBorders>
              <w:top w:val="single" w:sz="8" w:space="0" w:color="auto"/>
              <w:left w:val="single" w:sz="8" w:space="0" w:color="auto"/>
              <w:bottom w:val="single" w:sz="8" w:space="0" w:color="auto"/>
              <w:right w:val="single" w:sz="8" w:space="0" w:color="auto"/>
            </w:tcBorders>
            <w:vAlign w:val="center"/>
          </w:tcPr>
          <w:p w:rsidR="005B22A8" w:rsidRPr="00A2794E" w:rsidRDefault="0041333C" w:rsidP="005B22A8">
            <w:pPr>
              <w:tabs>
                <w:tab w:val="left" w:pos="708"/>
              </w:tabs>
              <w:ind w:right="80"/>
              <w:jc w:val="right"/>
              <w:rPr>
                <w:rFonts w:cstheme="minorHAnsi"/>
                <w:b/>
                <w:bCs/>
                <w:i/>
                <w:iCs/>
                <w:color w:val="000000"/>
                <w:sz w:val="20"/>
                <w:szCs w:val="20"/>
              </w:rPr>
            </w:pPr>
            <w:r w:rsidRPr="00A2794E">
              <w:rPr>
                <w:rFonts w:cstheme="minorHAnsi"/>
                <w:b/>
                <w:bCs/>
                <w:i/>
                <w:iCs/>
                <w:color w:val="000000"/>
                <w:sz w:val="20"/>
                <w:szCs w:val="20"/>
              </w:rPr>
              <w:t>26</w:t>
            </w:r>
          </w:p>
        </w:tc>
        <w:tc>
          <w:tcPr>
            <w:tcW w:w="1150" w:type="dxa"/>
            <w:vAlign w:val="center"/>
          </w:tcPr>
          <w:p w:rsidR="005B22A8" w:rsidRPr="00A2794E" w:rsidRDefault="0041333C" w:rsidP="005B22A8">
            <w:pPr>
              <w:tabs>
                <w:tab w:val="left" w:pos="708"/>
              </w:tabs>
              <w:ind w:right="80"/>
              <w:jc w:val="right"/>
              <w:rPr>
                <w:rFonts w:cstheme="minorHAnsi"/>
                <w:b/>
                <w:bCs/>
                <w:i/>
                <w:iCs/>
                <w:color w:val="000000"/>
                <w:sz w:val="20"/>
                <w:szCs w:val="20"/>
              </w:rPr>
            </w:pPr>
          </w:p>
        </w:tc>
      </w:tr>
    </w:tbl>
    <w:p w:rsidR="004F4C64" w:rsidRPr="004F4C64" w:rsidRDefault="0041333C" w:rsidP="004F4C64">
      <w:pPr>
        <w:spacing w:after="120"/>
        <w:ind w:left="720" w:hanging="720"/>
        <w:rPr>
          <w:rFonts w:cstheme="minorHAnsi"/>
          <w:b/>
          <w:bCs/>
          <w:sz w:val="20"/>
          <w:szCs w:val="20"/>
        </w:rPr>
      </w:pPr>
    </w:p>
    <w:p w:rsidR="004F4C64" w:rsidRPr="004F4C64" w:rsidRDefault="0041333C" w:rsidP="004F4C64">
      <w:pPr>
        <w:spacing w:before="120"/>
        <w:jc w:val="both"/>
        <w:rPr>
          <w:rFonts w:cstheme="minorHAnsi"/>
          <w:sz w:val="20"/>
          <w:szCs w:val="20"/>
        </w:rPr>
      </w:pPr>
      <w:r w:rsidRPr="004F4C64">
        <w:rPr>
          <w:rFonts w:cstheme="minorHAnsi"/>
          <w:b/>
          <w:bCs/>
          <w:sz w:val="20"/>
          <w:szCs w:val="20"/>
        </w:rPr>
        <w:t>*</w:t>
      </w:r>
      <w:r w:rsidRPr="004F4C64">
        <w:rPr>
          <w:rFonts w:cstheme="minorHAnsi"/>
          <w:sz w:val="20"/>
          <w:szCs w:val="20"/>
        </w:rPr>
        <w:t xml:space="preserve"> Πρόκειται για το ακαδημαϊκό έτος (δύο συνεχόμενα ακαδημαϊκά εξάμηνα), στο οποίο αναφέρεται η Έκθεση Εσωτερικής Αξιολόγησης.</w:t>
      </w:r>
    </w:p>
    <w:p w:rsidR="004F4C64" w:rsidRPr="004F4C64" w:rsidRDefault="0041333C" w:rsidP="004F4C64">
      <w:pPr>
        <w:spacing w:before="120"/>
        <w:jc w:val="both"/>
        <w:rPr>
          <w:rFonts w:cstheme="minorHAnsi"/>
          <w:bCs/>
          <w:sz w:val="20"/>
          <w:szCs w:val="20"/>
        </w:rPr>
      </w:pPr>
      <w:r w:rsidRPr="004F4C64">
        <w:rPr>
          <w:rFonts w:cstheme="minorHAnsi"/>
          <w:bCs/>
          <w:sz w:val="20"/>
          <w:szCs w:val="20"/>
        </w:rPr>
        <w:t>** Ευρωπαϊκά προγράμματα ανταλλαγών.</w:t>
      </w:r>
    </w:p>
    <w:p w:rsidR="004F4C64" w:rsidRPr="004F4C64" w:rsidRDefault="0041333C" w:rsidP="004F4C64">
      <w:pPr>
        <w:rPr>
          <w:rFonts w:cstheme="minorHAnsi"/>
          <w:b/>
          <w:sz w:val="20"/>
          <w:szCs w:val="20"/>
        </w:rPr>
      </w:pPr>
    </w:p>
    <w:p w:rsidR="004F4C64" w:rsidRPr="004F4C64" w:rsidRDefault="0041333C" w:rsidP="004F4C64">
      <w:pPr>
        <w:rPr>
          <w:rFonts w:cstheme="minorHAnsi"/>
          <w:b/>
          <w:sz w:val="20"/>
          <w:szCs w:val="20"/>
        </w:rPr>
      </w:pPr>
    </w:p>
    <w:p w:rsidR="004F4C64" w:rsidRPr="004F4C64" w:rsidRDefault="0041333C" w:rsidP="004F4C64">
      <w:pPr>
        <w:spacing w:after="120"/>
        <w:ind w:left="1260" w:hanging="834"/>
        <w:rPr>
          <w:rFonts w:cstheme="minorHAnsi"/>
          <w:b/>
          <w:bCs/>
        </w:rPr>
      </w:pPr>
      <w:r w:rsidRPr="004F4C64">
        <w:rPr>
          <w:rFonts w:cstheme="minorHAnsi"/>
          <w:b/>
        </w:rPr>
        <w:t xml:space="preserve">Πίνακας 10. Επαγγελματική ένταξη των αποφοίτων </w:t>
      </w:r>
    </w:p>
    <w:p w:rsidR="004F4C64" w:rsidRPr="004F4C64" w:rsidRDefault="0041333C" w:rsidP="004F4C64">
      <w:pPr>
        <w:spacing w:after="120"/>
        <w:ind w:left="1260" w:hanging="834"/>
        <w:rPr>
          <w:rFonts w:cstheme="minorHAnsi"/>
          <w:b/>
          <w:bCs/>
        </w:rPr>
      </w:pPr>
      <w:r w:rsidRPr="004F4C64">
        <w:rPr>
          <w:rFonts w:cstheme="minorHAnsi"/>
          <w:b/>
        </w:rPr>
        <w:t xml:space="preserve">Προγραμμάτων Μεταπτυχιακών Σπουδών </w:t>
      </w:r>
      <w:r w:rsidRPr="004F4C64">
        <w:rPr>
          <w:rFonts w:cstheme="minorHAnsi"/>
          <w:b/>
        </w:rPr>
        <w:t>«ΛΟΓΙΣΤΙΚΗ ΚΑΙ ΕΛΕΓΚΤΙΚΗ»</w:t>
      </w:r>
    </w:p>
    <w:tbl>
      <w:tblPr>
        <w:tblW w:w="93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tblPr>
      <w:tblGrid>
        <w:gridCol w:w="1836"/>
        <w:gridCol w:w="1836"/>
        <w:gridCol w:w="1398"/>
        <w:gridCol w:w="1275"/>
        <w:gridCol w:w="1276"/>
        <w:gridCol w:w="1725"/>
      </w:tblGrid>
      <w:tr w:rsidR="004F4C64" w:rsidRPr="002B463D" w:rsidTr="00A2794E">
        <w:tblPrEx>
          <w:tblCellMar>
            <w:top w:w="0" w:type="dxa"/>
            <w:bottom w:w="0" w:type="dxa"/>
          </w:tblCellMar>
        </w:tblPrEx>
        <w:trPr>
          <w:cantSplit/>
        </w:trPr>
        <w:tc>
          <w:tcPr>
            <w:tcW w:w="1836" w:type="dxa"/>
            <w:shd w:val="clear" w:color="auto" w:fill="E0E0E0"/>
          </w:tcPr>
          <w:p w:rsidR="004F4C64" w:rsidRPr="004F4C64" w:rsidRDefault="0041333C" w:rsidP="00A2794E">
            <w:pPr>
              <w:spacing w:before="40" w:after="40"/>
              <w:rPr>
                <w:rFonts w:cstheme="minorHAnsi"/>
                <w:bCs/>
                <w:sz w:val="20"/>
                <w:szCs w:val="20"/>
              </w:rPr>
            </w:pPr>
          </w:p>
        </w:tc>
        <w:tc>
          <w:tcPr>
            <w:tcW w:w="1836" w:type="dxa"/>
            <w:vMerge w:val="restart"/>
            <w:shd w:val="clear" w:color="auto" w:fill="E0E0E0"/>
            <w:noWrap/>
            <w:vAlign w:val="bottom"/>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Συνολικός αριθμός αποφοιτησάντων ΠΜΣ</w:t>
            </w:r>
          </w:p>
        </w:tc>
        <w:tc>
          <w:tcPr>
            <w:tcW w:w="5674" w:type="dxa"/>
            <w:gridSpan w:val="4"/>
            <w:shd w:val="clear" w:color="auto" w:fill="E0E0E0"/>
            <w:noWrap/>
          </w:tcPr>
          <w:p w:rsidR="004F4C64" w:rsidRPr="004F4C64" w:rsidRDefault="0041333C" w:rsidP="00A2794E">
            <w:pPr>
              <w:spacing w:before="40" w:after="40"/>
              <w:jc w:val="center"/>
              <w:rPr>
                <w:rFonts w:cstheme="minorHAnsi"/>
                <w:bCs/>
                <w:sz w:val="20"/>
                <w:szCs w:val="20"/>
              </w:rPr>
            </w:pPr>
            <w:r w:rsidRPr="004F4C64">
              <w:rPr>
                <w:rFonts w:cstheme="minorHAnsi"/>
                <w:b/>
                <w:bCs/>
                <w:sz w:val="20"/>
                <w:szCs w:val="20"/>
              </w:rPr>
              <w:t>Χρονικό διάστημα επαγγελματικής ένταξης μετά την αποφοίτηση (σε μήνες)**</w:t>
            </w:r>
          </w:p>
        </w:tc>
      </w:tr>
      <w:tr w:rsidR="004F4C64" w:rsidRPr="004F4C64" w:rsidTr="00A2794E">
        <w:tblPrEx>
          <w:tblCellMar>
            <w:top w:w="0" w:type="dxa"/>
            <w:bottom w:w="0" w:type="dxa"/>
          </w:tblCellMar>
        </w:tblPrEx>
        <w:trPr>
          <w:cantSplit/>
        </w:trPr>
        <w:tc>
          <w:tcPr>
            <w:tcW w:w="1836" w:type="dxa"/>
            <w:tcBorders>
              <w:bottom w:val="single" w:sz="12" w:space="0" w:color="auto"/>
            </w:tcBorders>
            <w:vAlign w:val="bottom"/>
          </w:tcPr>
          <w:p w:rsidR="004F4C64" w:rsidRPr="004F4C64" w:rsidRDefault="0041333C" w:rsidP="00A2794E">
            <w:pPr>
              <w:spacing w:before="40" w:after="40"/>
              <w:rPr>
                <w:rFonts w:cstheme="minorHAnsi"/>
                <w:b/>
                <w:bCs/>
                <w:sz w:val="20"/>
                <w:szCs w:val="20"/>
              </w:rPr>
            </w:pPr>
            <w:r w:rsidRPr="004F4C64">
              <w:rPr>
                <w:rFonts w:cstheme="minorHAnsi"/>
                <w:b/>
                <w:bCs/>
                <w:sz w:val="20"/>
                <w:szCs w:val="20"/>
              </w:rPr>
              <w:t>Έτος Αποφοίτησης</w:t>
            </w:r>
          </w:p>
        </w:tc>
        <w:tc>
          <w:tcPr>
            <w:tcW w:w="1836" w:type="dxa"/>
            <w:vMerge/>
            <w:tcBorders>
              <w:bottom w:val="single" w:sz="12" w:space="0" w:color="auto"/>
            </w:tcBorders>
            <w:noWrap/>
          </w:tcPr>
          <w:p w:rsidR="004F4C64" w:rsidRPr="004F4C64" w:rsidRDefault="0041333C" w:rsidP="00A2794E">
            <w:pPr>
              <w:spacing w:before="40" w:after="40"/>
              <w:rPr>
                <w:rFonts w:cstheme="minorHAnsi"/>
                <w:bCs/>
                <w:sz w:val="20"/>
                <w:szCs w:val="20"/>
              </w:rPr>
            </w:pPr>
          </w:p>
        </w:tc>
        <w:tc>
          <w:tcPr>
            <w:tcW w:w="1398" w:type="dxa"/>
            <w:tcBorders>
              <w:bottom w:val="single" w:sz="12" w:space="0" w:color="auto"/>
            </w:tcBorders>
            <w:shd w:val="clear" w:color="auto" w:fill="D9D9D9"/>
            <w:noWrap/>
            <w:vAlign w:val="center"/>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6</w:t>
            </w:r>
          </w:p>
        </w:tc>
        <w:tc>
          <w:tcPr>
            <w:tcW w:w="1275" w:type="dxa"/>
            <w:tcBorders>
              <w:bottom w:val="single" w:sz="12" w:space="0" w:color="auto"/>
            </w:tcBorders>
            <w:shd w:val="clear" w:color="auto" w:fill="D9D9D9"/>
            <w:noWrap/>
            <w:vAlign w:val="center"/>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12</w:t>
            </w:r>
          </w:p>
        </w:tc>
        <w:tc>
          <w:tcPr>
            <w:tcW w:w="1276" w:type="dxa"/>
            <w:tcBorders>
              <w:bottom w:val="single" w:sz="12" w:space="0" w:color="auto"/>
            </w:tcBorders>
            <w:shd w:val="clear" w:color="auto" w:fill="D9D9D9"/>
            <w:noWrap/>
            <w:vAlign w:val="center"/>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24</w:t>
            </w:r>
          </w:p>
        </w:tc>
        <w:tc>
          <w:tcPr>
            <w:tcW w:w="1725" w:type="dxa"/>
            <w:tcBorders>
              <w:bottom w:val="single" w:sz="12" w:space="0" w:color="auto"/>
            </w:tcBorders>
            <w:shd w:val="clear" w:color="auto" w:fill="D9D9D9"/>
            <w:noWrap/>
            <w:vAlign w:val="center"/>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Μη ενταχθέντες – συνέχεια σπουδών</w:t>
            </w:r>
          </w:p>
        </w:tc>
      </w:tr>
      <w:tr w:rsidR="00BC5ED5" w:rsidRPr="004F4C64" w:rsidTr="00A2794E">
        <w:tblPrEx>
          <w:tblCellMar>
            <w:top w:w="0" w:type="dxa"/>
            <w:bottom w:w="0" w:type="dxa"/>
          </w:tblCellMar>
        </w:tblPrEx>
        <w:tc>
          <w:tcPr>
            <w:tcW w:w="1836" w:type="dxa"/>
            <w:tcBorders>
              <w:top w:val="single" w:sz="12" w:space="0" w:color="auto"/>
            </w:tcBorders>
          </w:tcPr>
          <w:p w:rsidR="00BC5ED5" w:rsidRPr="004F4C64" w:rsidRDefault="0041333C" w:rsidP="00A2794E">
            <w:pPr>
              <w:spacing w:before="40" w:after="40"/>
              <w:jc w:val="center"/>
              <w:rPr>
                <w:rFonts w:cstheme="minorHAnsi"/>
                <w:bCs/>
                <w:sz w:val="20"/>
                <w:szCs w:val="20"/>
              </w:rPr>
            </w:pPr>
            <w:r w:rsidRPr="004F4C64">
              <w:rPr>
                <w:rFonts w:cstheme="minorHAnsi"/>
                <w:bCs/>
                <w:sz w:val="20"/>
                <w:szCs w:val="20"/>
              </w:rPr>
              <w:t>Τρέχον έτος - 5</w:t>
            </w:r>
          </w:p>
        </w:tc>
        <w:tc>
          <w:tcPr>
            <w:tcW w:w="1836" w:type="dxa"/>
            <w:tcBorders>
              <w:top w:val="single" w:sz="12" w:space="0" w:color="auto"/>
            </w:tcBorders>
            <w:noWrap/>
          </w:tcPr>
          <w:p w:rsidR="00BC5ED5" w:rsidRPr="004F4C64" w:rsidRDefault="0041333C" w:rsidP="005B22A8">
            <w:pPr>
              <w:tabs>
                <w:tab w:val="left" w:pos="1345"/>
              </w:tabs>
              <w:spacing w:before="40" w:after="40"/>
              <w:ind w:right="275"/>
              <w:jc w:val="right"/>
              <w:rPr>
                <w:rFonts w:cstheme="minorHAnsi"/>
                <w:bCs/>
                <w:sz w:val="20"/>
                <w:szCs w:val="20"/>
              </w:rPr>
            </w:pPr>
            <w:r w:rsidRPr="004F4C64">
              <w:rPr>
                <w:rFonts w:cstheme="minorHAnsi"/>
                <w:bCs/>
                <w:sz w:val="20"/>
                <w:szCs w:val="20"/>
              </w:rPr>
              <w:t>34</w:t>
            </w:r>
          </w:p>
        </w:tc>
        <w:tc>
          <w:tcPr>
            <w:tcW w:w="1398" w:type="dxa"/>
            <w:tcBorders>
              <w:top w:val="single" w:sz="12" w:space="0" w:color="auto"/>
            </w:tcBorders>
            <w:noWrap/>
            <w:vAlign w:val="center"/>
          </w:tcPr>
          <w:p w:rsidR="00BC5ED5" w:rsidRPr="00EC16BD" w:rsidRDefault="0041333C" w:rsidP="00501A6B">
            <w:pPr>
              <w:spacing w:before="40" w:after="40"/>
              <w:jc w:val="center"/>
              <w:rPr>
                <w:rFonts w:cstheme="minorHAnsi"/>
                <w:bCs/>
                <w:sz w:val="20"/>
                <w:szCs w:val="20"/>
              </w:rPr>
            </w:pPr>
            <w:r>
              <w:rPr>
                <w:rFonts w:cstheme="minorHAnsi"/>
                <w:bCs/>
                <w:sz w:val="20"/>
                <w:szCs w:val="20"/>
              </w:rPr>
              <w:t>11</w:t>
            </w:r>
          </w:p>
        </w:tc>
        <w:tc>
          <w:tcPr>
            <w:tcW w:w="1275" w:type="dxa"/>
            <w:tcBorders>
              <w:top w:val="single" w:sz="12" w:space="0" w:color="auto"/>
            </w:tcBorders>
            <w:noWrap/>
            <w:vAlign w:val="center"/>
          </w:tcPr>
          <w:p w:rsidR="00BC5ED5" w:rsidRPr="00EC16BD" w:rsidRDefault="0041333C" w:rsidP="00501A6B">
            <w:pPr>
              <w:spacing w:before="40" w:after="40"/>
              <w:jc w:val="center"/>
              <w:rPr>
                <w:rFonts w:cstheme="minorHAnsi"/>
                <w:bCs/>
                <w:sz w:val="20"/>
                <w:szCs w:val="20"/>
              </w:rPr>
            </w:pPr>
            <w:r>
              <w:rPr>
                <w:rFonts w:cstheme="minorHAnsi"/>
                <w:bCs/>
                <w:sz w:val="20"/>
                <w:szCs w:val="20"/>
              </w:rPr>
              <w:t>12</w:t>
            </w:r>
          </w:p>
        </w:tc>
        <w:tc>
          <w:tcPr>
            <w:tcW w:w="1276" w:type="dxa"/>
            <w:tcBorders>
              <w:top w:val="single" w:sz="12" w:space="0" w:color="auto"/>
            </w:tcBorders>
            <w:noWrap/>
            <w:vAlign w:val="center"/>
          </w:tcPr>
          <w:p w:rsidR="00BC5ED5" w:rsidRPr="00EC16BD" w:rsidRDefault="0041333C" w:rsidP="00501A6B">
            <w:pPr>
              <w:spacing w:before="40" w:after="40"/>
              <w:jc w:val="center"/>
              <w:rPr>
                <w:rFonts w:cstheme="minorHAnsi"/>
                <w:bCs/>
                <w:sz w:val="20"/>
                <w:szCs w:val="20"/>
              </w:rPr>
            </w:pPr>
            <w:r>
              <w:rPr>
                <w:rFonts w:cstheme="minorHAnsi"/>
                <w:bCs/>
                <w:sz w:val="20"/>
                <w:szCs w:val="20"/>
              </w:rPr>
              <w:t>5</w:t>
            </w:r>
          </w:p>
        </w:tc>
        <w:tc>
          <w:tcPr>
            <w:tcW w:w="1725" w:type="dxa"/>
            <w:tcBorders>
              <w:top w:val="single" w:sz="12" w:space="0" w:color="auto"/>
            </w:tcBorders>
            <w:noWrap/>
            <w:vAlign w:val="center"/>
          </w:tcPr>
          <w:p w:rsidR="00BC5ED5" w:rsidRPr="004F4C64" w:rsidRDefault="0041333C" w:rsidP="00A2794E">
            <w:pPr>
              <w:spacing w:before="40" w:after="40"/>
              <w:jc w:val="center"/>
              <w:rPr>
                <w:rFonts w:cstheme="minorHAnsi"/>
                <w:bCs/>
                <w:sz w:val="20"/>
                <w:szCs w:val="20"/>
              </w:rPr>
            </w:pPr>
          </w:p>
        </w:tc>
      </w:tr>
      <w:tr w:rsidR="00BC5ED5" w:rsidRPr="004F4C64" w:rsidTr="00A2794E">
        <w:tblPrEx>
          <w:tblCellMar>
            <w:top w:w="0" w:type="dxa"/>
            <w:bottom w:w="0" w:type="dxa"/>
          </w:tblCellMar>
        </w:tblPrEx>
        <w:tc>
          <w:tcPr>
            <w:tcW w:w="1836" w:type="dxa"/>
            <w:tcBorders>
              <w:top w:val="single" w:sz="12" w:space="0" w:color="auto"/>
            </w:tcBorders>
          </w:tcPr>
          <w:p w:rsidR="00BC5ED5" w:rsidRPr="004F4C64" w:rsidRDefault="0041333C" w:rsidP="00A2794E">
            <w:pPr>
              <w:spacing w:before="40" w:after="40"/>
              <w:jc w:val="center"/>
              <w:rPr>
                <w:rFonts w:cstheme="minorHAnsi"/>
                <w:bCs/>
                <w:sz w:val="20"/>
                <w:szCs w:val="20"/>
              </w:rPr>
            </w:pPr>
            <w:r w:rsidRPr="004F4C64">
              <w:rPr>
                <w:rFonts w:cstheme="minorHAnsi"/>
                <w:bCs/>
                <w:sz w:val="20"/>
                <w:szCs w:val="20"/>
              </w:rPr>
              <w:t>Τρέχον έτος – 4</w:t>
            </w:r>
          </w:p>
        </w:tc>
        <w:tc>
          <w:tcPr>
            <w:tcW w:w="1836" w:type="dxa"/>
            <w:tcBorders>
              <w:top w:val="single" w:sz="12" w:space="0" w:color="auto"/>
            </w:tcBorders>
            <w:noWrap/>
          </w:tcPr>
          <w:p w:rsidR="00BC5ED5" w:rsidRPr="004F4C64" w:rsidRDefault="0041333C" w:rsidP="005B22A8">
            <w:pPr>
              <w:tabs>
                <w:tab w:val="left" w:pos="1345"/>
              </w:tabs>
              <w:spacing w:before="40" w:after="40"/>
              <w:ind w:right="275"/>
              <w:jc w:val="right"/>
              <w:rPr>
                <w:rFonts w:cstheme="minorHAnsi"/>
                <w:bCs/>
                <w:sz w:val="20"/>
                <w:szCs w:val="20"/>
              </w:rPr>
            </w:pPr>
            <w:r w:rsidRPr="004F4C64">
              <w:rPr>
                <w:rFonts w:cstheme="minorHAnsi"/>
                <w:bCs/>
                <w:sz w:val="20"/>
                <w:szCs w:val="20"/>
              </w:rPr>
              <w:t>27</w:t>
            </w:r>
          </w:p>
        </w:tc>
        <w:tc>
          <w:tcPr>
            <w:tcW w:w="1398" w:type="dxa"/>
            <w:tcBorders>
              <w:top w:val="single" w:sz="12" w:space="0" w:color="auto"/>
            </w:tcBorders>
            <w:noWrap/>
            <w:vAlign w:val="center"/>
          </w:tcPr>
          <w:p w:rsidR="00BC5ED5" w:rsidRPr="00EC16BD" w:rsidRDefault="0041333C" w:rsidP="00501A6B">
            <w:pPr>
              <w:spacing w:before="40" w:after="40"/>
              <w:jc w:val="center"/>
              <w:rPr>
                <w:rFonts w:cstheme="minorHAnsi"/>
                <w:bCs/>
                <w:sz w:val="20"/>
                <w:szCs w:val="20"/>
              </w:rPr>
            </w:pPr>
            <w:r>
              <w:rPr>
                <w:rFonts w:cstheme="minorHAnsi"/>
                <w:bCs/>
                <w:sz w:val="20"/>
                <w:szCs w:val="20"/>
              </w:rPr>
              <w:t>11</w:t>
            </w:r>
          </w:p>
        </w:tc>
        <w:tc>
          <w:tcPr>
            <w:tcW w:w="1275" w:type="dxa"/>
            <w:tcBorders>
              <w:top w:val="single" w:sz="12" w:space="0" w:color="auto"/>
            </w:tcBorders>
            <w:noWrap/>
            <w:vAlign w:val="center"/>
          </w:tcPr>
          <w:p w:rsidR="00BC5ED5" w:rsidRPr="00EC16BD" w:rsidRDefault="0041333C" w:rsidP="00501A6B">
            <w:pPr>
              <w:spacing w:before="40" w:after="40"/>
              <w:jc w:val="center"/>
              <w:rPr>
                <w:rFonts w:cstheme="minorHAnsi"/>
                <w:bCs/>
                <w:sz w:val="20"/>
                <w:szCs w:val="20"/>
              </w:rPr>
            </w:pPr>
            <w:r>
              <w:rPr>
                <w:rFonts w:cstheme="minorHAnsi"/>
                <w:bCs/>
                <w:sz w:val="20"/>
                <w:szCs w:val="20"/>
              </w:rPr>
              <w:t>10</w:t>
            </w:r>
          </w:p>
        </w:tc>
        <w:tc>
          <w:tcPr>
            <w:tcW w:w="1276" w:type="dxa"/>
            <w:tcBorders>
              <w:top w:val="single" w:sz="12" w:space="0" w:color="auto"/>
            </w:tcBorders>
            <w:noWrap/>
            <w:vAlign w:val="center"/>
          </w:tcPr>
          <w:p w:rsidR="00BC5ED5" w:rsidRPr="00EC16BD" w:rsidRDefault="0041333C" w:rsidP="00501A6B">
            <w:pPr>
              <w:spacing w:before="40" w:after="40"/>
              <w:jc w:val="center"/>
              <w:rPr>
                <w:rFonts w:cstheme="minorHAnsi"/>
                <w:bCs/>
                <w:sz w:val="20"/>
                <w:szCs w:val="20"/>
              </w:rPr>
            </w:pPr>
            <w:r>
              <w:rPr>
                <w:rFonts w:cstheme="minorHAnsi"/>
                <w:bCs/>
                <w:sz w:val="20"/>
                <w:szCs w:val="20"/>
              </w:rPr>
              <w:t>2</w:t>
            </w:r>
          </w:p>
        </w:tc>
        <w:tc>
          <w:tcPr>
            <w:tcW w:w="1725" w:type="dxa"/>
            <w:tcBorders>
              <w:top w:val="single" w:sz="12" w:space="0" w:color="auto"/>
            </w:tcBorders>
            <w:noWrap/>
            <w:vAlign w:val="center"/>
          </w:tcPr>
          <w:p w:rsidR="00BC5ED5" w:rsidRPr="004F4C64" w:rsidRDefault="0041333C" w:rsidP="00A2794E">
            <w:pPr>
              <w:spacing w:before="40" w:after="40"/>
              <w:jc w:val="center"/>
              <w:rPr>
                <w:rFonts w:cstheme="minorHAnsi"/>
                <w:bCs/>
                <w:sz w:val="20"/>
                <w:szCs w:val="20"/>
              </w:rPr>
            </w:pPr>
          </w:p>
        </w:tc>
      </w:tr>
      <w:tr w:rsidR="00BC5ED5" w:rsidRPr="004F4C64" w:rsidTr="00A2794E">
        <w:tblPrEx>
          <w:tblCellMar>
            <w:top w:w="0" w:type="dxa"/>
            <w:bottom w:w="0" w:type="dxa"/>
          </w:tblCellMar>
        </w:tblPrEx>
        <w:tc>
          <w:tcPr>
            <w:tcW w:w="1836" w:type="dxa"/>
          </w:tcPr>
          <w:p w:rsidR="00BC5ED5" w:rsidRPr="004F4C64" w:rsidRDefault="0041333C" w:rsidP="00A2794E">
            <w:pPr>
              <w:spacing w:before="40" w:after="40"/>
              <w:jc w:val="center"/>
              <w:rPr>
                <w:rFonts w:cstheme="minorHAnsi"/>
                <w:bCs/>
                <w:sz w:val="20"/>
                <w:szCs w:val="20"/>
              </w:rPr>
            </w:pPr>
            <w:r w:rsidRPr="004F4C64">
              <w:rPr>
                <w:rFonts w:cstheme="minorHAnsi"/>
                <w:bCs/>
                <w:sz w:val="20"/>
                <w:szCs w:val="20"/>
              </w:rPr>
              <w:t>Τρέχον έτος – 3</w:t>
            </w:r>
          </w:p>
        </w:tc>
        <w:tc>
          <w:tcPr>
            <w:tcW w:w="1836" w:type="dxa"/>
            <w:noWrap/>
          </w:tcPr>
          <w:p w:rsidR="00BC5ED5" w:rsidRPr="004F4C64" w:rsidRDefault="0041333C" w:rsidP="005B22A8">
            <w:pPr>
              <w:tabs>
                <w:tab w:val="left" w:pos="1345"/>
              </w:tabs>
              <w:spacing w:before="40" w:after="40"/>
              <w:ind w:right="275"/>
              <w:jc w:val="right"/>
              <w:rPr>
                <w:rFonts w:cstheme="minorHAnsi"/>
                <w:bCs/>
                <w:sz w:val="20"/>
                <w:szCs w:val="20"/>
              </w:rPr>
            </w:pPr>
            <w:r w:rsidRPr="004F4C64">
              <w:rPr>
                <w:rFonts w:cstheme="minorHAnsi"/>
                <w:bCs/>
                <w:sz w:val="20"/>
                <w:szCs w:val="20"/>
              </w:rPr>
              <w:t>32</w:t>
            </w:r>
          </w:p>
        </w:tc>
        <w:tc>
          <w:tcPr>
            <w:tcW w:w="1398" w:type="dxa"/>
            <w:noWrap/>
            <w:vAlign w:val="center"/>
          </w:tcPr>
          <w:p w:rsidR="00BC5ED5" w:rsidRPr="00EC16BD" w:rsidRDefault="0041333C" w:rsidP="00501A6B">
            <w:pPr>
              <w:spacing w:before="40" w:after="40"/>
              <w:jc w:val="center"/>
              <w:rPr>
                <w:rFonts w:cstheme="minorHAnsi"/>
                <w:bCs/>
                <w:sz w:val="20"/>
                <w:szCs w:val="20"/>
              </w:rPr>
            </w:pPr>
            <w:r>
              <w:rPr>
                <w:rFonts w:cstheme="minorHAnsi"/>
                <w:bCs/>
                <w:sz w:val="20"/>
                <w:szCs w:val="20"/>
              </w:rPr>
              <w:t>10</w:t>
            </w:r>
          </w:p>
        </w:tc>
        <w:tc>
          <w:tcPr>
            <w:tcW w:w="1275" w:type="dxa"/>
            <w:noWrap/>
            <w:vAlign w:val="center"/>
          </w:tcPr>
          <w:p w:rsidR="00BC5ED5" w:rsidRPr="00EC16BD" w:rsidRDefault="0041333C" w:rsidP="00501A6B">
            <w:pPr>
              <w:spacing w:before="40" w:after="40"/>
              <w:jc w:val="center"/>
              <w:rPr>
                <w:rFonts w:cstheme="minorHAnsi"/>
                <w:bCs/>
                <w:sz w:val="20"/>
                <w:szCs w:val="20"/>
              </w:rPr>
            </w:pPr>
            <w:r>
              <w:rPr>
                <w:rFonts w:cstheme="minorHAnsi"/>
                <w:bCs/>
                <w:sz w:val="20"/>
                <w:szCs w:val="20"/>
              </w:rPr>
              <w:t>13</w:t>
            </w:r>
          </w:p>
        </w:tc>
        <w:tc>
          <w:tcPr>
            <w:tcW w:w="1276" w:type="dxa"/>
            <w:noWrap/>
            <w:vAlign w:val="center"/>
          </w:tcPr>
          <w:p w:rsidR="00BC5ED5" w:rsidRPr="00EC16BD" w:rsidRDefault="0041333C" w:rsidP="00501A6B">
            <w:pPr>
              <w:spacing w:before="40" w:after="40"/>
              <w:jc w:val="center"/>
              <w:rPr>
                <w:rFonts w:cstheme="minorHAnsi"/>
                <w:bCs/>
                <w:sz w:val="20"/>
                <w:szCs w:val="20"/>
              </w:rPr>
            </w:pPr>
            <w:r>
              <w:rPr>
                <w:rFonts w:cstheme="minorHAnsi"/>
                <w:bCs/>
                <w:sz w:val="20"/>
                <w:szCs w:val="20"/>
              </w:rPr>
              <w:t>5</w:t>
            </w:r>
          </w:p>
        </w:tc>
        <w:tc>
          <w:tcPr>
            <w:tcW w:w="1725" w:type="dxa"/>
            <w:noWrap/>
            <w:vAlign w:val="center"/>
          </w:tcPr>
          <w:p w:rsidR="00BC5ED5" w:rsidRPr="004F4C64" w:rsidRDefault="0041333C" w:rsidP="00A2794E">
            <w:pPr>
              <w:spacing w:before="40" w:after="40"/>
              <w:jc w:val="center"/>
              <w:rPr>
                <w:rFonts w:cstheme="minorHAnsi"/>
                <w:bCs/>
                <w:sz w:val="20"/>
                <w:szCs w:val="20"/>
              </w:rPr>
            </w:pPr>
          </w:p>
        </w:tc>
      </w:tr>
      <w:tr w:rsidR="00BC5ED5" w:rsidRPr="004F4C64" w:rsidTr="00A2794E">
        <w:tblPrEx>
          <w:tblCellMar>
            <w:top w:w="0" w:type="dxa"/>
            <w:bottom w:w="0" w:type="dxa"/>
          </w:tblCellMar>
        </w:tblPrEx>
        <w:tc>
          <w:tcPr>
            <w:tcW w:w="1836" w:type="dxa"/>
            <w:tcBorders>
              <w:bottom w:val="single" w:sz="4" w:space="0" w:color="auto"/>
            </w:tcBorders>
          </w:tcPr>
          <w:p w:rsidR="00BC5ED5" w:rsidRPr="004F4C64" w:rsidRDefault="0041333C" w:rsidP="00A2794E">
            <w:pPr>
              <w:spacing w:before="40" w:after="40"/>
              <w:jc w:val="center"/>
              <w:rPr>
                <w:rFonts w:cstheme="minorHAnsi"/>
                <w:bCs/>
                <w:sz w:val="20"/>
                <w:szCs w:val="20"/>
              </w:rPr>
            </w:pPr>
            <w:r w:rsidRPr="004F4C64">
              <w:rPr>
                <w:rFonts w:cstheme="minorHAnsi"/>
                <w:bCs/>
                <w:sz w:val="20"/>
                <w:szCs w:val="20"/>
              </w:rPr>
              <w:t>Τρέχον έτος - 2</w:t>
            </w:r>
          </w:p>
        </w:tc>
        <w:tc>
          <w:tcPr>
            <w:tcW w:w="1836" w:type="dxa"/>
            <w:tcBorders>
              <w:bottom w:val="single" w:sz="4" w:space="0" w:color="auto"/>
            </w:tcBorders>
            <w:noWrap/>
          </w:tcPr>
          <w:p w:rsidR="00BC5ED5" w:rsidRPr="004F4C64" w:rsidRDefault="0041333C" w:rsidP="005B22A8">
            <w:pPr>
              <w:tabs>
                <w:tab w:val="left" w:pos="1345"/>
              </w:tabs>
              <w:spacing w:before="40" w:after="40"/>
              <w:ind w:right="275"/>
              <w:jc w:val="right"/>
              <w:rPr>
                <w:rFonts w:cstheme="minorHAnsi"/>
                <w:bCs/>
                <w:sz w:val="20"/>
                <w:szCs w:val="20"/>
              </w:rPr>
            </w:pPr>
            <w:r w:rsidRPr="004F4C64">
              <w:rPr>
                <w:rFonts w:cstheme="minorHAnsi"/>
                <w:bCs/>
                <w:sz w:val="20"/>
                <w:szCs w:val="20"/>
              </w:rPr>
              <w:t>19</w:t>
            </w:r>
          </w:p>
        </w:tc>
        <w:tc>
          <w:tcPr>
            <w:tcW w:w="1398" w:type="dxa"/>
            <w:tcBorders>
              <w:bottom w:val="single" w:sz="4" w:space="0" w:color="auto"/>
            </w:tcBorders>
            <w:noWrap/>
            <w:vAlign w:val="center"/>
          </w:tcPr>
          <w:p w:rsidR="00BC5ED5" w:rsidRPr="00EC16BD" w:rsidRDefault="0041333C" w:rsidP="00501A6B">
            <w:pPr>
              <w:spacing w:before="40" w:after="40"/>
              <w:jc w:val="center"/>
              <w:rPr>
                <w:rFonts w:cstheme="minorHAnsi"/>
                <w:bCs/>
                <w:sz w:val="20"/>
                <w:szCs w:val="20"/>
              </w:rPr>
            </w:pPr>
            <w:r>
              <w:rPr>
                <w:rFonts w:cstheme="minorHAnsi"/>
                <w:bCs/>
                <w:sz w:val="20"/>
                <w:szCs w:val="20"/>
              </w:rPr>
              <w:t>7</w:t>
            </w:r>
          </w:p>
        </w:tc>
        <w:tc>
          <w:tcPr>
            <w:tcW w:w="1275" w:type="dxa"/>
            <w:tcBorders>
              <w:bottom w:val="single" w:sz="4" w:space="0" w:color="auto"/>
            </w:tcBorders>
            <w:noWrap/>
            <w:vAlign w:val="center"/>
          </w:tcPr>
          <w:p w:rsidR="00BC5ED5" w:rsidRPr="00EC16BD" w:rsidRDefault="0041333C" w:rsidP="00501A6B">
            <w:pPr>
              <w:spacing w:before="40" w:after="40"/>
              <w:jc w:val="center"/>
              <w:rPr>
                <w:rFonts w:cstheme="minorHAnsi"/>
                <w:bCs/>
                <w:sz w:val="20"/>
                <w:szCs w:val="20"/>
              </w:rPr>
            </w:pPr>
            <w:r>
              <w:rPr>
                <w:rFonts w:cstheme="minorHAnsi"/>
                <w:bCs/>
                <w:sz w:val="20"/>
                <w:szCs w:val="20"/>
              </w:rPr>
              <w:t>8</w:t>
            </w:r>
          </w:p>
        </w:tc>
        <w:tc>
          <w:tcPr>
            <w:tcW w:w="1276" w:type="dxa"/>
            <w:tcBorders>
              <w:bottom w:val="single" w:sz="4" w:space="0" w:color="auto"/>
            </w:tcBorders>
            <w:noWrap/>
            <w:vAlign w:val="center"/>
          </w:tcPr>
          <w:p w:rsidR="00BC5ED5" w:rsidRPr="00EC16BD" w:rsidRDefault="0041333C" w:rsidP="00501A6B">
            <w:pPr>
              <w:spacing w:before="40" w:after="40"/>
              <w:jc w:val="center"/>
              <w:rPr>
                <w:rFonts w:cstheme="minorHAnsi"/>
                <w:bCs/>
                <w:sz w:val="20"/>
                <w:szCs w:val="20"/>
              </w:rPr>
            </w:pPr>
            <w:r>
              <w:rPr>
                <w:rFonts w:cstheme="minorHAnsi"/>
                <w:bCs/>
                <w:sz w:val="20"/>
                <w:szCs w:val="20"/>
              </w:rPr>
              <w:t>1</w:t>
            </w:r>
          </w:p>
        </w:tc>
        <w:tc>
          <w:tcPr>
            <w:tcW w:w="1725" w:type="dxa"/>
            <w:tcBorders>
              <w:bottom w:val="single" w:sz="4" w:space="0" w:color="auto"/>
            </w:tcBorders>
            <w:noWrap/>
            <w:vAlign w:val="center"/>
          </w:tcPr>
          <w:p w:rsidR="00BC5ED5" w:rsidRPr="004F4C64" w:rsidRDefault="0041333C" w:rsidP="00A2794E">
            <w:pPr>
              <w:spacing w:before="40" w:after="40"/>
              <w:jc w:val="center"/>
              <w:rPr>
                <w:rFonts w:cstheme="minorHAnsi"/>
                <w:bCs/>
                <w:sz w:val="20"/>
                <w:szCs w:val="20"/>
              </w:rPr>
            </w:pPr>
          </w:p>
        </w:tc>
      </w:tr>
      <w:tr w:rsidR="00BC5ED5" w:rsidRPr="004F4C64" w:rsidTr="00A2794E">
        <w:tblPrEx>
          <w:tblCellMar>
            <w:top w:w="0" w:type="dxa"/>
            <w:bottom w:w="0" w:type="dxa"/>
          </w:tblCellMar>
        </w:tblPrEx>
        <w:tc>
          <w:tcPr>
            <w:tcW w:w="1836" w:type="dxa"/>
            <w:tcBorders>
              <w:bottom w:val="double" w:sz="4" w:space="0" w:color="auto"/>
            </w:tcBorders>
          </w:tcPr>
          <w:p w:rsidR="00BC5ED5" w:rsidRPr="004F4C64" w:rsidRDefault="0041333C" w:rsidP="00A2794E">
            <w:pPr>
              <w:spacing w:before="40" w:after="40"/>
              <w:jc w:val="center"/>
              <w:rPr>
                <w:rFonts w:cstheme="minorHAnsi"/>
                <w:bCs/>
                <w:sz w:val="20"/>
                <w:szCs w:val="20"/>
              </w:rPr>
            </w:pPr>
            <w:r w:rsidRPr="004F4C64">
              <w:rPr>
                <w:rFonts w:cstheme="minorHAnsi"/>
                <w:bCs/>
                <w:sz w:val="20"/>
                <w:szCs w:val="20"/>
              </w:rPr>
              <w:t>Προηγ. έτος</w:t>
            </w:r>
          </w:p>
        </w:tc>
        <w:tc>
          <w:tcPr>
            <w:tcW w:w="1836" w:type="dxa"/>
            <w:tcBorders>
              <w:bottom w:val="double" w:sz="4" w:space="0" w:color="auto"/>
            </w:tcBorders>
            <w:noWrap/>
          </w:tcPr>
          <w:p w:rsidR="00BC5ED5" w:rsidRPr="004F4C64" w:rsidRDefault="0041333C" w:rsidP="005B22A8">
            <w:pPr>
              <w:tabs>
                <w:tab w:val="left" w:pos="1345"/>
              </w:tabs>
              <w:spacing w:before="40" w:after="40"/>
              <w:ind w:right="275"/>
              <w:jc w:val="right"/>
              <w:rPr>
                <w:rFonts w:cstheme="minorHAnsi"/>
                <w:bCs/>
                <w:sz w:val="20"/>
                <w:szCs w:val="20"/>
              </w:rPr>
            </w:pPr>
            <w:r w:rsidRPr="004F4C64">
              <w:rPr>
                <w:rFonts w:cstheme="minorHAnsi"/>
                <w:bCs/>
                <w:sz w:val="20"/>
                <w:szCs w:val="20"/>
              </w:rPr>
              <w:t>20</w:t>
            </w:r>
          </w:p>
        </w:tc>
        <w:tc>
          <w:tcPr>
            <w:tcW w:w="1398" w:type="dxa"/>
            <w:tcBorders>
              <w:bottom w:val="double" w:sz="4" w:space="0" w:color="auto"/>
            </w:tcBorders>
            <w:noWrap/>
            <w:vAlign w:val="center"/>
          </w:tcPr>
          <w:p w:rsidR="00BC5ED5" w:rsidRPr="003F7D4E" w:rsidRDefault="0041333C" w:rsidP="00501A6B">
            <w:pPr>
              <w:spacing w:before="40" w:after="40"/>
              <w:jc w:val="center"/>
              <w:rPr>
                <w:rFonts w:cstheme="minorHAnsi"/>
                <w:bCs/>
                <w:sz w:val="20"/>
                <w:szCs w:val="20"/>
              </w:rPr>
            </w:pPr>
            <w:r>
              <w:rPr>
                <w:rFonts w:cstheme="minorHAnsi"/>
                <w:bCs/>
                <w:sz w:val="20"/>
                <w:szCs w:val="20"/>
              </w:rPr>
              <w:t>10</w:t>
            </w:r>
          </w:p>
        </w:tc>
        <w:tc>
          <w:tcPr>
            <w:tcW w:w="1275" w:type="dxa"/>
            <w:tcBorders>
              <w:bottom w:val="double" w:sz="4" w:space="0" w:color="auto"/>
            </w:tcBorders>
            <w:noWrap/>
            <w:vAlign w:val="center"/>
          </w:tcPr>
          <w:p w:rsidR="00BC5ED5" w:rsidRPr="003F7D4E" w:rsidRDefault="0041333C" w:rsidP="00501A6B">
            <w:pPr>
              <w:spacing w:before="40" w:after="40"/>
              <w:jc w:val="center"/>
              <w:rPr>
                <w:rFonts w:cstheme="minorHAnsi"/>
                <w:bCs/>
                <w:sz w:val="20"/>
                <w:szCs w:val="20"/>
              </w:rPr>
            </w:pPr>
            <w:r>
              <w:rPr>
                <w:rFonts w:cstheme="minorHAnsi"/>
                <w:bCs/>
                <w:sz w:val="20"/>
                <w:szCs w:val="20"/>
              </w:rPr>
              <w:t>5</w:t>
            </w:r>
          </w:p>
        </w:tc>
        <w:tc>
          <w:tcPr>
            <w:tcW w:w="1276" w:type="dxa"/>
            <w:tcBorders>
              <w:bottom w:val="double" w:sz="4" w:space="0" w:color="auto"/>
            </w:tcBorders>
            <w:noWrap/>
            <w:vAlign w:val="center"/>
          </w:tcPr>
          <w:p w:rsidR="00BC5ED5" w:rsidRPr="003F7D4E" w:rsidRDefault="0041333C" w:rsidP="00501A6B">
            <w:pPr>
              <w:spacing w:before="40" w:after="40"/>
              <w:jc w:val="center"/>
              <w:rPr>
                <w:rFonts w:cstheme="minorHAnsi"/>
                <w:bCs/>
                <w:sz w:val="20"/>
                <w:szCs w:val="20"/>
              </w:rPr>
            </w:pPr>
            <w:r>
              <w:rPr>
                <w:rFonts w:cstheme="minorHAnsi"/>
                <w:bCs/>
                <w:sz w:val="20"/>
                <w:szCs w:val="20"/>
              </w:rPr>
              <w:t>2</w:t>
            </w:r>
          </w:p>
        </w:tc>
        <w:tc>
          <w:tcPr>
            <w:tcW w:w="1725" w:type="dxa"/>
            <w:tcBorders>
              <w:bottom w:val="double" w:sz="4" w:space="0" w:color="auto"/>
            </w:tcBorders>
            <w:noWrap/>
            <w:vAlign w:val="center"/>
          </w:tcPr>
          <w:p w:rsidR="00BC5ED5" w:rsidRPr="004F4C64" w:rsidRDefault="0041333C" w:rsidP="00A2794E">
            <w:pPr>
              <w:spacing w:before="40" w:after="40"/>
              <w:jc w:val="center"/>
              <w:rPr>
                <w:rFonts w:cstheme="minorHAnsi"/>
                <w:bCs/>
                <w:sz w:val="20"/>
                <w:szCs w:val="20"/>
              </w:rPr>
            </w:pPr>
          </w:p>
        </w:tc>
      </w:tr>
      <w:tr w:rsidR="00BC5ED5" w:rsidRPr="004F4C64" w:rsidTr="0021088B">
        <w:tblPrEx>
          <w:tblCellMar>
            <w:top w:w="0" w:type="dxa"/>
            <w:bottom w:w="0" w:type="dxa"/>
          </w:tblCellMar>
        </w:tblPrEx>
        <w:tc>
          <w:tcPr>
            <w:tcW w:w="1836" w:type="dxa"/>
            <w:tcBorders>
              <w:bottom w:val="double" w:sz="4" w:space="0" w:color="auto"/>
            </w:tcBorders>
          </w:tcPr>
          <w:p w:rsidR="00BC5ED5" w:rsidRPr="004F4C64" w:rsidRDefault="0041333C" w:rsidP="00A2794E">
            <w:pPr>
              <w:spacing w:before="40" w:after="40"/>
              <w:jc w:val="center"/>
              <w:rPr>
                <w:rFonts w:cstheme="minorHAnsi"/>
                <w:bCs/>
                <w:sz w:val="20"/>
                <w:szCs w:val="20"/>
              </w:rPr>
            </w:pPr>
            <w:r w:rsidRPr="004F4C64">
              <w:rPr>
                <w:rFonts w:cstheme="minorHAnsi"/>
                <w:bCs/>
                <w:sz w:val="20"/>
                <w:szCs w:val="20"/>
              </w:rPr>
              <w:t>Τρέχον έτος*</w:t>
            </w:r>
          </w:p>
        </w:tc>
        <w:tc>
          <w:tcPr>
            <w:tcW w:w="1836" w:type="dxa"/>
            <w:tcBorders>
              <w:bottom w:val="double" w:sz="4" w:space="0" w:color="auto"/>
            </w:tcBorders>
            <w:noWrap/>
          </w:tcPr>
          <w:p w:rsidR="00BC5ED5" w:rsidRPr="00BC5ED5" w:rsidRDefault="0041333C" w:rsidP="00BC5ED5">
            <w:pPr>
              <w:tabs>
                <w:tab w:val="left" w:pos="1345"/>
              </w:tabs>
              <w:spacing w:before="40" w:after="40"/>
              <w:ind w:right="275"/>
              <w:jc w:val="right"/>
              <w:rPr>
                <w:rFonts w:cstheme="minorHAnsi"/>
                <w:bCs/>
                <w:sz w:val="20"/>
                <w:szCs w:val="20"/>
              </w:rPr>
            </w:pPr>
            <w:r w:rsidRPr="00BC5ED5">
              <w:rPr>
                <w:rFonts w:cstheme="minorHAnsi"/>
                <w:bCs/>
                <w:sz w:val="20"/>
                <w:szCs w:val="20"/>
              </w:rPr>
              <w:t>11</w:t>
            </w:r>
          </w:p>
        </w:tc>
        <w:tc>
          <w:tcPr>
            <w:tcW w:w="1398" w:type="dxa"/>
            <w:tcBorders>
              <w:bottom w:val="double" w:sz="4" w:space="0" w:color="auto"/>
            </w:tcBorders>
            <w:noWrap/>
          </w:tcPr>
          <w:p w:rsidR="00BC5ED5" w:rsidRPr="00BC5ED5" w:rsidRDefault="0041333C" w:rsidP="00BC5ED5">
            <w:pPr>
              <w:tabs>
                <w:tab w:val="left" w:pos="1345"/>
              </w:tabs>
              <w:spacing w:before="40" w:after="40"/>
              <w:ind w:right="275"/>
              <w:jc w:val="right"/>
              <w:rPr>
                <w:rFonts w:cstheme="minorHAnsi"/>
                <w:bCs/>
                <w:sz w:val="20"/>
                <w:szCs w:val="20"/>
              </w:rPr>
            </w:pPr>
            <w:r w:rsidRPr="00BC5ED5">
              <w:rPr>
                <w:rFonts w:cstheme="minorHAnsi"/>
                <w:bCs/>
                <w:sz w:val="20"/>
                <w:szCs w:val="20"/>
              </w:rPr>
              <w:t>5</w:t>
            </w:r>
          </w:p>
        </w:tc>
        <w:tc>
          <w:tcPr>
            <w:tcW w:w="1275" w:type="dxa"/>
            <w:tcBorders>
              <w:bottom w:val="double" w:sz="4" w:space="0" w:color="auto"/>
            </w:tcBorders>
            <w:noWrap/>
          </w:tcPr>
          <w:p w:rsidR="00BC5ED5" w:rsidRPr="00BC5ED5" w:rsidRDefault="0041333C" w:rsidP="00BC5ED5">
            <w:pPr>
              <w:tabs>
                <w:tab w:val="left" w:pos="1345"/>
              </w:tabs>
              <w:spacing w:before="40" w:after="40"/>
              <w:ind w:right="275"/>
              <w:jc w:val="right"/>
              <w:rPr>
                <w:rFonts w:cstheme="minorHAnsi"/>
                <w:bCs/>
                <w:sz w:val="20"/>
                <w:szCs w:val="20"/>
              </w:rPr>
            </w:pPr>
            <w:r w:rsidRPr="00BC5ED5">
              <w:rPr>
                <w:rFonts w:cstheme="minorHAnsi"/>
                <w:bCs/>
                <w:sz w:val="20"/>
                <w:szCs w:val="20"/>
              </w:rPr>
              <w:t>3</w:t>
            </w:r>
          </w:p>
        </w:tc>
        <w:tc>
          <w:tcPr>
            <w:tcW w:w="1276" w:type="dxa"/>
            <w:tcBorders>
              <w:bottom w:val="double" w:sz="4" w:space="0" w:color="auto"/>
            </w:tcBorders>
            <w:noWrap/>
            <w:vAlign w:val="center"/>
          </w:tcPr>
          <w:p w:rsidR="00BC5ED5" w:rsidRPr="00BC5ED5" w:rsidRDefault="0041333C" w:rsidP="00BC5ED5">
            <w:pPr>
              <w:tabs>
                <w:tab w:val="left" w:pos="1345"/>
              </w:tabs>
              <w:spacing w:before="40" w:after="40"/>
              <w:ind w:right="275"/>
              <w:jc w:val="right"/>
              <w:rPr>
                <w:rFonts w:cstheme="minorHAnsi"/>
                <w:bCs/>
                <w:sz w:val="20"/>
                <w:szCs w:val="20"/>
              </w:rPr>
            </w:pPr>
          </w:p>
        </w:tc>
        <w:tc>
          <w:tcPr>
            <w:tcW w:w="1725" w:type="dxa"/>
            <w:tcBorders>
              <w:bottom w:val="double" w:sz="4" w:space="0" w:color="auto"/>
            </w:tcBorders>
            <w:noWrap/>
            <w:vAlign w:val="center"/>
          </w:tcPr>
          <w:p w:rsidR="00BC5ED5" w:rsidRPr="004F4C64" w:rsidRDefault="0041333C" w:rsidP="00A2794E">
            <w:pPr>
              <w:spacing w:before="40" w:after="40"/>
              <w:jc w:val="center"/>
              <w:rPr>
                <w:rFonts w:cstheme="minorHAnsi"/>
                <w:bCs/>
                <w:sz w:val="20"/>
                <w:szCs w:val="20"/>
              </w:rPr>
            </w:pPr>
          </w:p>
        </w:tc>
      </w:tr>
      <w:tr w:rsidR="00BC5ED5" w:rsidRPr="004F4C64" w:rsidTr="00D57C80">
        <w:tblPrEx>
          <w:tblCellMar>
            <w:top w:w="0" w:type="dxa"/>
            <w:bottom w:w="0" w:type="dxa"/>
          </w:tblCellMar>
        </w:tblPrEx>
        <w:tc>
          <w:tcPr>
            <w:tcW w:w="1836" w:type="dxa"/>
            <w:tcBorders>
              <w:top w:val="double" w:sz="4" w:space="0" w:color="auto"/>
            </w:tcBorders>
          </w:tcPr>
          <w:p w:rsidR="00BC5ED5" w:rsidRPr="004F4C64" w:rsidRDefault="0041333C" w:rsidP="00A2794E">
            <w:pPr>
              <w:spacing w:before="40" w:after="40"/>
              <w:jc w:val="center"/>
              <w:rPr>
                <w:rFonts w:cstheme="minorHAnsi"/>
                <w:bCs/>
                <w:i/>
                <w:iCs/>
                <w:sz w:val="20"/>
                <w:szCs w:val="20"/>
              </w:rPr>
            </w:pPr>
            <w:r w:rsidRPr="004F4C64">
              <w:rPr>
                <w:rFonts w:cstheme="minorHAnsi"/>
                <w:bCs/>
                <w:i/>
                <w:iCs/>
                <w:sz w:val="20"/>
                <w:szCs w:val="20"/>
              </w:rPr>
              <w:t>Σύνολο</w:t>
            </w:r>
          </w:p>
        </w:tc>
        <w:tc>
          <w:tcPr>
            <w:tcW w:w="1836" w:type="dxa"/>
            <w:tcBorders>
              <w:top w:val="double" w:sz="4" w:space="0" w:color="auto"/>
            </w:tcBorders>
            <w:noWrap/>
          </w:tcPr>
          <w:p w:rsidR="00BC5ED5" w:rsidRPr="00BC5ED5" w:rsidRDefault="0041333C" w:rsidP="00BC5ED5">
            <w:pPr>
              <w:tabs>
                <w:tab w:val="left" w:pos="1345"/>
              </w:tabs>
              <w:spacing w:before="40" w:after="40"/>
              <w:ind w:right="275"/>
              <w:jc w:val="right"/>
              <w:rPr>
                <w:rFonts w:cstheme="minorHAnsi"/>
                <w:bCs/>
                <w:sz w:val="20"/>
                <w:szCs w:val="20"/>
              </w:rPr>
            </w:pPr>
            <w:r w:rsidRPr="00BC5ED5">
              <w:rPr>
                <w:rFonts w:cstheme="minorHAnsi"/>
                <w:bCs/>
                <w:sz w:val="20"/>
                <w:szCs w:val="20"/>
              </w:rPr>
              <w:t>143</w:t>
            </w:r>
          </w:p>
        </w:tc>
        <w:tc>
          <w:tcPr>
            <w:tcW w:w="1398" w:type="dxa"/>
            <w:tcBorders>
              <w:top w:val="double" w:sz="4" w:space="0" w:color="auto"/>
            </w:tcBorders>
            <w:noWrap/>
          </w:tcPr>
          <w:p w:rsidR="00BC5ED5" w:rsidRPr="00BC5ED5" w:rsidRDefault="0041333C" w:rsidP="00BC5ED5">
            <w:pPr>
              <w:tabs>
                <w:tab w:val="left" w:pos="1345"/>
              </w:tabs>
              <w:spacing w:before="40" w:after="40"/>
              <w:ind w:right="275"/>
              <w:jc w:val="right"/>
              <w:rPr>
                <w:rFonts w:cstheme="minorHAnsi"/>
                <w:bCs/>
                <w:sz w:val="20"/>
                <w:szCs w:val="20"/>
              </w:rPr>
            </w:pPr>
            <w:r w:rsidRPr="00BC5ED5">
              <w:rPr>
                <w:rFonts w:cstheme="minorHAnsi"/>
                <w:bCs/>
                <w:sz w:val="20"/>
                <w:szCs w:val="20"/>
              </w:rPr>
              <w:t>54</w:t>
            </w:r>
          </w:p>
        </w:tc>
        <w:tc>
          <w:tcPr>
            <w:tcW w:w="1275" w:type="dxa"/>
            <w:tcBorders>
              <w:top w:val="double" w:sz="4" w:space="0" w:color="auto"/>
            </w:tcBorders>
            <w:noWrap/>
          </w:tcPr>
          <w:p w:rsidR="00BC5ED5" w:rsidRPr="00BC5ED5" w:rsidRDefault="0041333C" w:rsidP="00BC5ED5">
            <w:pPr>
              <w:tabs>
                <w:tab w:val="left" w:pos="1345"/>
              </w:tabs>
              <w:spacing w:before="40" w:after="40"/>
              <w:ind w:right="275"/>
              <w:jc w:val="right"/>
              <w:rPr>
                <w:rFonts w:cstheme="minorHAnsi"/>
                <w:bCs/>
                <w:sz w:val="20"/>
                <w:szCs w:val="20"/>
              </w:rPr>
            </w:pPr>
            <w:r w:rsidRPr="00BC5ED5">
              <w:rPr>
                <w:rFonts w:cstheme="minorHAnsi"/>
                <w:bCs/>
                <w:sz w:val="20"/>
                <w:szCs w:val="20"/>
              </w:rPr>
              <w:t>51</w:t>
            </w:r>
          </w:p>
        </w:tc>
        <w:tc>
          <w:tcPr>
            <w:tcW w:w="1276" w:type="dxa"/>
            <w:tcBorders>
              <w:top w:val="double" w:sz="4" w:space="0" w:color="auto"/>
            </w:tcBorders>
            <w:noWrap/>
          </w:tcPr>
          <w:p w:rsidR="00BC5ED5" w:rsidRPr="00BC5ED5" w:rsidRDefault="0041333C" w:rsidP="00BC5ED5">
            <w:pPr>
              <w:tabs>
                <w:tab w:val="left" w:pos="1345"/>
              </w:tabs>
              <w:spacing w:before="40" w:after="40"/>
              <w:ind w:right="275"/>
              <w:jc w:val="right"/>
              <w:rPr>
                <w:rFonts w:cstheme="minorHAnsi"/>
                <w:bCs/>
                <w:sz w:val="20"/>
                <w:szCs w:val="20"/>
              </w:rPr>
            </w:pPr>
            <w:r w:rsidRPr="00BC5ED5">
              <w:rPr>
                <w:rFonts w:cstheme="minorHAnsi"/>
                <w:bCs/>
                <w:sz w:val="20"/>
                <w:szCs w:val="20"/>
              </w:rPr>
              <w:t>15</w:t>
            </w:r>
          </w:p>
        </w:tc>
        <w:tc>
          <w:tcPr>
            <w:tcW w:w="1725" w:type="dxa"/>
            <w:tcBorders>
              <w:top w:val="double" w:sz="4" w:space="0" w:color="auto"/>
            </w:tcBorders>
            <w:noWrap/>
            <w:vAlign w:val="center"/>
          </w:tcPr>
          <w:p w:rsidR="00BC5ED5" w:rsidRPr="004F4C64" w:rsidRDefault="0041333C" w:rsidP="00A2794E">
            <w:pPr>
              <w:spacing w:before="40" w:after="40"/>
              <w:jc w:val="center"/>
              <w:rPr>
                <w:rFonts w:cstheme="minorHAnsi"/>
                <w:bCs/>
                <w:sz w:val="20"/>
                <w:szCs w:val="20"/>
              </w:rPr>
            </w:pPr>
          </w:p>
        </w:tc>
      </w:tr>
    </w:tbl>
    <w:p w:rsidR="004F4C64" w:rsidRPr="004F4C64" w:rsidRDefault="0041333C" w:rsidP="004F4C64">
      <w:pPr>
        <w:spacing w:before="120"/>
        <w:rPr>
          <w:rFonts w:cstheme="minorHAnsi"/>
          <w:b/>
          <w:bCs/>
          <w:sz w:val="20"/>
          <w:szCs w:val="20"/>
        </w:rPr>
      </w:pPr>
    </w:p>
    <w:p w:rsidR="004F4C64" w:rsidRPr="004F4C64" w:rsidRDefault="0041333C" w:rsidP="004F4C64">
      <w:pPr>
        <w:ind w:left="540" w:right="-59" w:hanging="256"/>
        <w:jc w:val="both"/>
        <w:rPr>
          <w:rFonts w:cstheme="minorHAnsi"/>
        </w:rPr>
      </w:pPr>
      <w:r w:rsidRPr="004F4C64">
        <w:rPr>
          <w:rFonts w:cstheme="minorHAnsi"/>
          <w:b/>
          <w:bCs/>
        </w:rPr>
        <w:t xml:space="preserve">* </w:t>
      </w:r>
      <w:r w:rsidRPr="004F4C64">
        <w:rPr>
          <w:rFonts w:cstheme="minorHAnsi"/>
        </w:rPr>
        <w:t>Πρόκειται για το ακαδημαϊκό έτος (δύο συνεχόμενα ακαδημαϊκά εξάμηνα), στο οποίο αναφέρεται η</w:t>
      </w:r>
      <w:r w:rsidRPr="004F4C64">
        <w:rPr>
          <w:rFonts w:cstheme="minorHAnsi"/>
        </w:rPr>
        <w:t xml:space="preserve"> Έκθεση Εσωτερικής Αξιολόγησης.</w:t>
      </w:r>
    </w:p>
    <w:p w:rsidR="004F4C64" w:rsidRPr="004F4C64" w:rsidRDefault="0041333C" w:rsidP="004F4C64">
      <w:pPr>
        <w:ind w:left="540" w:right="-59" w:hanging="256"/>
        <w:jc w:val="both"/>
        <w:rPr>
          <w:rFonts w:cstheme="minorHAnsi"/>
        </w:rPr>
      </w:pPr>
      <w:r w:rsidRPr="004F4C64">
        <w:rPr>
          <w:rFonts w:cstheme="minorHAnsi"/>
          <w:b/>
          <w:bCs/>
        </w:rPr>
        <w:t xml:space="preserve">** </w:t>
      </w:r>
      <w:r w:rsidRPr="004F4C64">
        <w:rPr>
          <w:rFonts w:cstheme="minorHAnsi"/>
        </w:rPr>
        <w:t>Οι στήλες συμπληρώνονται με το πλήθος των αποφοίτων ΠΜΣ, των οποίων η επαγγελματική ένταξη πραγματοποιήθηκε εντός του αντίστοιχου χρονικού διαστήματος μετά την αποφοίτησή τους.</w:t>
      </w:r>
    </w:p>
    <w:p w:rsidR="00A84A67" w:rsidRPr="004F4C64" w:rsidRDefault="0041333C" w:rsidP="00A84A67">
      <w:pPr>
        <w:rPr>
          <w:rFonts w:cstheme="minorHAnsi"/>
          <w:b/>
          <w:sz w:val="20"/>
          <w:szCs w:val="20"/>
        </w:rPr>
      </w:pPr>
    </w:p>
    <w:p w:rsidR="004F4C64" w:rsidRPr="004F4C64" w:rsidRDefault="0041333C" w:rsidP="004F4C64">
      <w:pPr>
        <w:spacing w:after="120"/>
        <w:ind w:left="1260" w:hanging="834"/>
        <w:rPr>
          <w:rFonts w:cstheme="minorHAnsi"/>
          <w:b/>
        </w:rPr>
      </w:pPr>
    </w:p>
    <w:p w:rsidR="004F4C64" w:rsidRPr="004F4C64" w:rsidRDefault="0041333C" w:rsidP="004F4C64">
      <w:pPr>
        <w:spacing w:after="120"/>
        <w:ind w:left="1260" w:hanging="834"/>
        <w:rPr>
          <w:rFonts w:cstheme="minorHAnsi"/>
          <w:b/>
        </w:rPr>
      </w:pPr>
    </w:p>
    <w:p w:rsidR="004F4C64" w:rsidRPr="004F4C64" w:rsidRDefault="0041333C" w:rsidP="004F4C64">
      <w:pPr>
        <w:spacing w:after="120"/>
        <w:ind w:left="1260" w:hanging="834"/>
        <w:rPr>
          <w:rFonts w:cstheme="minorHAnsi"/>
          <w:b/>
        </w:rPr>
      </w:pPr>
    </w:p>
    <w:p w:rsidR="004F4C64" w:rsidRPr="004F4C64" w:rsidRDefault="0041333C" w:rsidP="004F4C64">
      <w:pPr>
        <w:spacing w:after="120"/>
        <w:ind w:left="1260" w:hanging="834"/>
        <w:rPr>
          <w:rFonts w:cstheme="minorHAnsi"/>
          <w:b/>
        </w:rPr>
      </w:pPr>
    </w:p>
    <w:p w:rsidR="004F4C64" w:rsidRPr="004F4C64" w:rsidRDefault="0041333C" w:rsidP="004F4C64">
      <w:pPr>
        <w:spacing w:after="120"/>
        <w:ind w:left="1260" w:hanging="834"/>
        <w:rPr>
          <w:rFonts w:cstheme="minorHAnsi"/>
          <w:b/>
        </w:rPr>
      </w:pPr>
    </w:p>
    <w:p w:rsidR="004F4C64" w:rsidRPr="004F4C64" w:rsidRDefault="0041333C" w:rsidP="004F4C64">
      <w:pPr>
        <w:spacing w:after="120"/>
        <w:ind w:left="1260" w:hanging="834"/>
        <w:rPr>
          <w:rFonts w:cstheme="minorHAnsi"/>
          <w:b/>
        </w:rPr>
      </w:pPr>
      <w:r w:rsidRPr="004F4C64">
        <w:rPr>
          <w:rFonts w:cstheme="minorHAnsi"/>
          <w:b/>
        </w:rPr>
        <w:t xml:space="preserve">Πίνακας 10. Επαγγελματική ένταξη των </w:t>
      </w:r>
      <w:r w:rsidRPr="004F4C64">
        <w:rPr>
          <w:rFonts w:cstheme="minorHAnsi"/>
          <w:b/>
        </w:rPr>
        <w:t>αποφοίτων των</w:t>
      </w:r>
    </w:p>
    <w:p w:rsidR="004F4C64" w:rsidRPr="004F4C64" w:rsidRDefault="0041333C" w:rsidP="004F4C64">
      <w:pPr>
        <w:spacing w:after="120"/>
        <w:ind w:left="1260" w:hanging="834"/>
        <w:rPr>
          <w:rFonts w:cstheme="minorHAnsi"/>
          <w:b/>
          <w:bCs/>
        </w:rPr>
      </w:pPr>
      <w:r w:rsidRPr="004F4C64">
        <w:rPr>
          <w:rFonts w:cstheme="minorHAnsi"/>
          <w:b/>
        </w:rPr>
        <w:t xml:space="preserve"> Προγραμμάτων Μεταπτυχιακών Σπουδών </w:t>
      </w:r>
      <w:r w:rsidRPr="004F4C64">
        <w:rPr>
          <w:rFonts w:cstheme="minorHAnsi"/>
          <w:b/>
        </w:rPr>
        <w:t>«ΟΙΚΟΝΟΜΙΚΑ ΚΑΙ ΔΙΚΑΙΟ ΤΩΝ ΕΠΙΧΕΙΡΗΣΕΩΝ»</w:t>
      </w:r>
    </w:p>
    <w:tbl>
      <w:tblPr>
        <w:tblW w:w="93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tblPr>
      <w:tblGrid>
        <w:gridCol w:w="1836"/>
        <w:gridCol w:w="1836"/>
        <w:gridCol w:w="1398"/>
        <w:gridCol w:w="1275"/>
        <w:gridCol w:w="1276"/>
        <w:gridCol w:w="1725"/>
      </w:tblGrid>
      <w:tr w:rsidR="004F4C64" w:rsidRPr="002B463D" w:rsidTr="00A2794E">
        <w:tblPrEx>
          <w:tblCellMar>
            <w:top w:w="0" w:type="dxa"/>
            <w:bottom w:w="0" w:type="dxa"/>
          </w:tblCellMar>
        </w:tblPrEx>
        <w:trPr>
          <w:cantSplit/>
        </w:trPr>
        <w:tc>
          <w:tcPr>
            <w:tcW w:w="1836" w:type="dxa"/>
            <w:shd w:val="clear" w:color="auto" w:fill="E0E0E0"/>
          </w:tcPr>
          <w:p w:rsidR="004F4C64" w:rsidRPr="004F4C64" w:rsidRDefault="0041333C" w:rsidP="00A2794E">
            <w:pPr>
              <w:spacing w:before="40" w:after="40"/>
              <w:rPr>
                <w:rFonts w:cstheme="minorHAnsi"/>
                <w:bCs/>
                <w:sz w:val="20"/>
                <w:szCs w:val="20"/>
              </w:rPr>
            </w:pPr>
          </w:p>
        </w:tc>
        <w:tc>
          <w:tcPr>
            <w:tcW w:w="1836" w:type="dxa"/>
            <w:vMerge w:val="restart"/>
            <w:shd w:val="clear" w:color="auto" w:fill="E0E0E0"/>
            <w:noWrap/>
            <w:vAlign w:val="bottom"/>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Συνολικός αριθμός αποφοιτησάντων ΠΜΣ</w:t>
            </w:r>
          </w:p>
        </w:tc>
        <w:tc>
          <w:tcPr>
            <w:tcW w:w="5674" w:type="dxa"/>
            <w:gridSpan w:val="4"/>
            <w:shd w:val="clear" w:color="auto" w:fill="E0E0E0"/>
            <w:noWrap/>
          </w:tcPr>
          <w:p w:rsidR="004F4C64" w:rsidRPr="004F4C64" w:rsidRDefault="0041333C" w:rsidP="00A2794E">
            <w:pPr>
              <w:spacing w:before="40" w:after="40"/>
              <w:jc w:val="center"/>
              <w:rPr>
                <w:rFonts w:cstheme="minorHAnsi"/>
                <w:bCs/>
                <w:sz w:val="20"/>
                <w:szCs w:val="20"/>
              </w:rPr>
            </w:pPr>
            <w:r w:rsidRPr="004F4C64">
              <w:rPr>
                <w:rFonts w:cstheme="minorHAnsi"/>
                <w:b/>
                <w:bCs/>
                <w:sz w:val="20"/>
                <w:szCs w:val="20"/>
              </w:rPr>
              <w:t>Χρονικό διάστημα επαγγελματικής ένταξης μετά την αποφοίτηση (σε μήνες)**</w:t>
            </w:r>
          </w:p>
        </w:tc>
      </w:tr>
      <w:tr w:rsidR="004F4C64" w:rsidRPr="004F4C64" w:rsidTr="00A2794E">
        <w:tblPrEx>
          <w:tblCellMar>
            <w:top w:w="0" w:type="dxa"/>
            <w:bottom w:w="0" w:type="dxa"/>
          </w:tblCellMar>
        </w:tblPrEx>
        <w:trPr>
          <w:cantSplit/>
        </w:trPr>
        <w:tc>
          <w:tcPr>
            <w:tcW w:w="1836" w:type="dxa"/>
            <w:tcBorders>
              <w:bottom w:val="single" w:sz="12" w:space="0" w:color="auto"/>
            </w:tcBorders>
            <w:vAlign w:val="bottom"/>
          </w:tcPr>
          <w:p w:rsidR="004F4C64" w:rsidRPr="004F4C64" w:rsidRDefault="0041333C" w:rsidP="00A2794E">
            <w:pPr>
              <w:spacing w:before="40" w:after="40"/>
              <w:rPr>
                <w:rFonts w:cstheme="minorHAnsi"/>
                <w:b/>
                <w:bCs/>
                <w:sz w:val="20"/>
                <w:szCs w:val="20"/>
              </w:rPr>
            </w:pPr>
            <w:r w:rsidRPr="004F4C64">
              <w:rPr>
                <w:rFonts w:cstheme="minorHAnsi"/>
                <w:b/>
                <w:bCs/>
                <w:sz w:val="20"/>
                <w:szCs w:val="20"/>
              </w:rPr>
              <w:t>Έτος Αποφοίτησης</w:t>
            </w:r>
          </w:p>
        </w:tc>
        <w:tc>
          <w:tcPr>
            <w:tcW w:w="1836" w:type="dxa"/>
            <w:vMerge/>
            <w:tcBorders>
              <w:bottom w:val="single" w:sz="12" w:space="0" w:color="auto"/>
            </w:tcBorders>
            <w:noWrap/>
          </w:tcPr>
          <w:p w:rsidR="004F4C64" w:rsidRPr="004F4C64" w:rsidRDefault="0041333C" w:rsidP="00A2794E">
            <w:pPr>
              <w:spacing w:before="40" w:after="40"/>
              <w:rPr>
                <w:rFonts w:cstheme="minorHAnsi"/>
                <w:bCs/>
                <w:sz w:val="20"/>
                <w:szCs w:val="20"/>
              </w:rPr>
            </w:pPr>
          </w:p>
        </w:tc>
        <w:tc>
          <w:tcPr>
            <w:tcW w:w="1398" w:type="dxa"/>
            <w:tcBorders>
              <w:bottom w:val="single" w:sz="12" w:space="0" w:color="auto"/>
            </w:tcBorders>
            <w:shd w:val="clear" w:color="auto" w:fill="D9D9D9"/>
            <w:noWrap/>
            <w:vAlign w:val="center"/>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6</w:t>
            </w:r>
          </w:p>
        </w:tc>
        <w:tc>
          <w:tcPr>
            <w:tcW w:w="1275" w:type="dxa"/>
            <w:tcBorders>
              <w:bottom w:val="single" w:sz="12" w:space="0" w:color="auto"/>
            </w:tcBorders>
            <w:shd w:val="clear" w:color="auto" w:fill="D9D9D9"/>
            <w:noWrap/>
            <w:vAlign w:val="center"/>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12</w:t>
            </w:r>
          </w:p>
        </w:tc>
        <w:tc>
          <w:tcPr>
            <w:tcW w:w="1276" w:type="dxa"/>
            <w:tcBorders>
              <w:bottom w:val="single" w:sz="12" w:space="0" w:color="auto"/>
            </w:tcBorders>
            <w:shd w:val="clear" w:color="auto" w:fill="D9D9D9"/>
            <w:noWrap/>
            <w:vAlign w:val="center"/>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24</w:t>
            </w:r>
          </w:p>
        </w:tc>
        <w:tc>
          <w:tcPr>
            <w:tcW w:w="1725" w:type="dxa"/>
            <w:tcBorders>
              <w:bottom w:val="single" w:sz="12" w:space="0" w:color="auto"/>
            </w:tcBorders>
            <w:shd w:val="clear" w:color="auto" w:fill="D9D9D9"/>
            <w:noWrap/>
            <w:vAlign w:val="center"/>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 xml:space="preserve">Μη ενταχθέντες – συνέχεια </w:t>
            </w:r>
            <w:r w:rsidRPr="004F4C64">
              <w:rPr>
                <w:rFonts w:cstheme="minorHAnsi"/>
                <w:bCs/>
                <w:sz w:val="20"/>
                <w:szCs w:val="20"/>
              </w:rPr>
              <w:t>σπουδών</w:t>
            </w:r>
          </w:p>
        </w:tc>
      </w:tr>
      <w:tr w:rsidR="004F4C64" w:rsidRPr="004F4C64" w:rsidTr="00A2794E">
        <w:tblPrEx>
          <w:tblCellMar>
            <w:top w:w="0" w:type="dxa"/>
            <w:bottom w:w="0" w:type="dxa"/>
          </w:tblCellMar>
        </w:tblPrEx>
        <w:tc>
          <w:tcPr>
            <w:tcW w:w="1836" w:type="dxa"/>
            <w:tcBorders>
              <w:top w:val="single" w:sz="12" w:space="0" w:color="auto"/>
            </w:tcBorders>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Τρέχον έτος - 5</w:t>
            </w:r>
          </w:p>
        </w:tc>
        <w:tc>
          <w:tcPr>
            <w:tcW w:w="1836" w:type="dxa"/>
            <w:tcBorders>
              <w:top w:val="single" w:sz="12" w:space="0" w:color="auto"/>
            </w:tcBorders>
            <w:noWrap/>
          </w:tcPr>
          <w:p w:rsidR="004F4C64" w:rsidRPr="004F4C64" w:rsidRDefault="0041333C" w:rsidP="00A2794E">
            <w:pPr>
              <w:spacing w:before="40" w:after="40"/>
              <w:jc w:val="center"/>
              <w:rPr>
                <w:rFonts w:cstheme="minorHAnsi"/>
                <w:bCs/>
                <w:sz w:val="20"/>
                <w:szCs w:val="20"/>
              </w:rPr>
            </w:pPr>
          </w:p>
        </w:tc>
        <w:tc>
          <w:tcPr>
            <w:tcW w:w="1398" w:type="dxa"/>
            <w:tcBorders>
              <w:top w:val="single" w:sz="12" w:space="0" w:color="auto"/>
            </w:tcBorders>
            <w:noWrap/>
            <w:vAlign w:val="center"/>
          </w:tcPr>
          <w:p w:rsidR="004F4C64" w:rsidRPr="004F4C64" w:rsidRDefault="0041333C" w:rsidP="00A2794E">
            <w:pPr>
              <w:spacing w:before="40" w:after="40"/>
              <w:jc w:val="center"/>
              <w:rPr>
                <w:rFonts w:cstheme="minorHAnsi"/>
                <w:bCs/>
                <w:sz w:val="20"/>
                <w:szCs w:val="20"/>
              </w:rPr>
            </w:pPr>
          </w:p>
        </w:tc>
        <w:tc>
          <w:tcPr>
            <w:tcW w:w="1275" w:type="dxa"/>
            <w:tcBorders>
              <w:top w:val="single" w:sz="12" w:space="0" w:color="auto"/>
            </w:tcBorders>
            <w:noWrap/>
            <w:vAlign w:val="center"/>
          </w:tcPr>
          <w:p w:rsidR="004F4C64" w:rsidRPr="004F4C64" w:rsidRDefault="0041333C" w:rsidP="00A2794E">
            <w:pPr>
              <w:spacing w:before="40" w:after="40"/>
              <w:jc w:val="center"/>
              <w:rPr>
                <w:rFonts w:cstheme="minorHAnsi"/>
                <w:bCs/>
                <w:sz w:val="20"/>
                <w:szCs w:val="20"/>
              </w:rPr>
            </w:pPr>
          </w:p>
        </w:tc>
        <w:tc>
          <w:tcPr>
            <w:tcW w:w="1276" w:type="dxa"/>
            <w:tcBorders>
              <w:top w:val="single" w:sz="12" w:space="0" w:color="auto"/>
            </w:tcBorders>
            <w:noWrap/>
            <w:vAlign w:val="center"/>
          </w:tcPr>
          <w:p w:rsidR="004F4C64" w:rsidRPr="004F4C64" w:rsidRDefault="0041333C" w:rsidP="00A2794E">
            <w:pPr>
              <w:spacing w:before="40" w:after="40"/>
              <w:jc w:val="center"/>
              <w:rPr>
                <w:rFonts w:cstheme="minorHAnsi"/>
                <w:bCs/>
                <w:sz w:val="20"/>
                <w:szCs w:val="20"/>
              </w:rPr>
            </w:pPr>
          </w:p>
        </w:tc>
        <w:tc>
          <w:tcPr>
            <w:tcW w:w="1725" w:type="dxa"/>
            <w:tcBorders>
              <w:top w:val="single" w:sz="12" w:space="0" w:color="auto"/>
            </w:tcBorders>
            <w:noWrap/>
            <w:vAlign w:val="center"/>
          </w:tcPr>
          <w:p w:rsidR="004F4C64" w:rsidRPr="004F4C64" w:rsidRDefault="0041333C" w:rsidP="00A2794E">
            <w:pPr>
              <w:spacing w:before="40" w:after="40"/>
              <w:jc w:val="center"/>
              <w:rPr>
                <w:rFonts w:cstheme="minorHAnsi"/>
                <w:bCs/>
                <w:sz w:val="20"/>
                <w:szCs w:val="20"/>
              </w:rPr>
            </w:pPr>
          </w:p>
        </w:tc>
      </w:tr>
      <w:tr w:rsidR="004F4C64" w:rsidRPr="004F4C64" w:rsidTr="00A2794E">
        <w:tblPrEx>
          <w:tblCellMar>
            <w:top w:w="0" w:type="dxa"/>
            <w:bottom w:w="0" w:type="dxa"/>
          </w:tblCellMar>
        </w:tblPrEx>
        <w:tc>
          <w:tcPr>
            <w:tcW w:w="1836" w:type="dxa"/>
            <w:tcBorders>
              <w:top w:val="single" w:sz="12" w:space="0" w:color="auto"/>
            </w:tcBorders>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Τρέχον έτος – 4</w:t>
            </w:r>
          </w:p>
        </w:tc>
        <w:tc>
          <w:tcPr>
            <w:tcW w:w="1836" w:type="dxa"/>
            <w:tcBorders>
              <w:top w:val="single" w:sz="12" w:space="0" w:color="auto"/>
            </w:tcBorders>
            <w:noWrap/>
          </w:tcPr>
          <w:p w:rsidR="004F4C64" w:rsidRPr="004F4C64" w:rsidRDefault="0041333C" w:rsidP="00A2794E">
            <w:pPr>
              <w:spacing w:before="40" w:after="40"/>
              <w:jc w:val="center"/>
              <w:rPr>
                <w:rFonts w:cstheme="minorHAnsi"/>
                <w:bCs/>
                <w:sz w:val="20"/>
                <w:szCs w:val="20"/>
              </w:rPr>
            </w:pPr>
          </w:p>
        </w:tc>
        <w:tc>
          <w:tcPr>
            <w:tcW w:w="1398" w:type="dxa"/>
            <w:tcBorders>
              <w:top w:val="single" w:sz="12" w:space="0" w:color="auto"/>
            </w:tcBorders>
            <w:noWrap/>
            <w:vAlign w:val="center"/>
          </w:tcPr>
          <w:p w:rsidR="004F4C64" w:rsidRPr="004F4C64" w:rsidRDefault="0041333C" w:rsidP="00A2794E">
            <w:pPr>
              <w:spacing w:before="40" w:after="40"/>
              <w:jc w:val="center"/>
              <w:rPr>
                <w:rFonts w:cstheme="minorHAnsi"/>
                <w:bCs/>
                <w:sz w:val="20"/>
                <w:szCs w:val="20"/>
              </w:rPr>
            </w:pPr>
          </w:p>
        </w:tc>
        <w:tc>
          <w:tcPr>
            <w:tcW w:w="1275" w:type="dxa"/>
            <w:tcBorders>
              <w:top w:val="single" w:sz="12" w:space="0" w:color="auto"/>
            </w:tcBorders>
            <w:noWrap/>
            <w:vAlign w:val="center"/>
          </w:tcPr>
          <w:p w:rsidR="004F4C64" w:rsidRPr="004F4C64" w:rsidRDefault="0041333C" w:rsidP="00A2794E">
            <w:pPr>
              <w:spacing w:before="40" w:after="40"/>
              <w:jc w:val="center"/>
              <w:rPr>
                <w:rFonts w:cstheme="minorHAnsi"/>
                <w:bCs/>
                <w:sz w:val="20"/>
                <w:szCs w:val="20"/>
              </w:rPr>
            </w:pPr>
          </w:p>
        </w:tc>
        <w:tc>
          <w:tcPr>
            <w:tcW w:w="1276" w:type="dxa"/>
            <w:tcBorders>
              <w:top w:val="single" w:sz="12" w:space="0" w:color="auto"/>
            </w:tcBorders>
            <w:noWrap/>
            <w:vAlign w:val="center"/>
          </w:tcPr>
          <w:p w:rsidR="004F4C64" w:rsidRPr="004F4C64" w:rsidRDefault="0041333C" w:rsidP="00A2794E">
            <w:pPr>
              <w:spacing w:before="40" w:after="40"/>
              <w:jc w:val="center"/>
              <w:rPr>
                <w:rFonts w:cstheme="minorHAnsi"/>
                <w:bCs/>
                <w:sz w:val="20"/>
                <w:szCs w:val="20"/>
              </w:rPr>
            </w:pPr>
          </w:p>
        </w:tc>
        <w:tc>
          <w:tcPr>
            <w:tcW w:w="1725" w:type="dxa"/>
            <w:tcBorders>
              <w:top w:val="single" w:sz="12" w:space="0" w:color="auto"/>
            </w:tcBorders>
            <w:noWrap/>
            <w:vAlign w:val="center"/>
          </w:tcPr>
          <w:p w:rsidR="004F4C64" w:rsidRPr="004F4C64" w:rsidRDefault="0041333C" w:rsidP="00A2794E">
            <w:pPr>
              <w:spacing w:before="40" w:after="40"/>
              <w:jc w:val="center"/>
              <w:rPr>
                <w:rFonts w:cstheme="minorHAnsi"/>
                <w:bCs/>
                <w:sz w:val="20"/>
                <w:szCs w:val="20"/>
              </w:rPr>
            </w:pPr>
          </w:p>
        </w:tc>
      </w:tr>
      <w:tr w:rsidR="004F4C64" w:rsidRPr="004F4C64" w:rsidTr="00A2794E">
        <w:tblPrEx>
          <w:tblCellMar>
            <w:top w:w="0" w:type="dxa"/>
            <w:bottom w:w="0" w:type="dxa"/>
          </w:tblCellMar>
        </w:tblPrEx>
        <w:tc>
          <w:tcPr>
            <w:tcW w:w="1836" w:type="dxa"/>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Τρέχον έτος – 3</w:t>
            </w:r>
          </w:p>
        </w:tc>
        <w:tc>
          <w:tcPr>
            <w:tcW w:w="1836" w:type="dxa"/>
            <w:noWrap/>
          </w:tcPr>
          <w:p w:rsidR="004F4C64" w:rsidRPr="004F4C64" w:rsidRDefault="0041333C" w:rsidP="00A2794E">
            <w:pPr>
              <w:spacing w:before="40" w:after="40"/>
              <w:jc w:val="center"/>
              <w:rPr>
                <w:rFonts w:cstheme="minorHAnsi"/>
                <w:bCs/>
                <w:sz w:val="20"/>
                <w:szCs w:val="20"/>
              </w:rPr>
            </w:pPr>
          </w:p>
        </w:tc>
        <w:tc>
          <w:tcPr>
            <w:tcW w:w="1398" w:type="dxa"/>
            <w:noWrap/>
            <w:vAlign w:val="center"/>
          </w:tcPr>
          <w:p w:rsidR="004F4C64" w:rsidRPr="004F4C64" w:rsidRDefault="0041333C" w:rsidP="00A2794E">
            <w:pPr>
              <w:spacing w:before="40" w:after="40"/>
              <w:jc w:val="center"/>
              <w:rPr>
                <w:rFonts w:cstheme="minorHAnsi"/>
                <w:bCs/>
                <w:sz w:val="20"/>
                <w:szCs w:val="20"/>
              </w:rPr>
            </w:pPr>
          </w:p>
        </w:tc>
        <w:tc>
          <w:tcPr>
            <w:tcW w:w="1275" w:type="dxa"/>
            <w:noWrap/>
            <w:vAlign w:val="center"/>
          </w:tcPr>
          <w:p w:rsidR="004F4C64" w:rsidRPr="004F4C64" w:rsidRDefault="0041333C" w:rsidP="00A2794E">
            <w:pPr>
              <w:spacing w:before="40" w:after="40"/>
              <w:jc w:val="center"/>
              <w:rPr>
                <w:rFonts w:cstheme="minorHAnsi"/>
                <w:bCs/>
                <w:sz w:val="20"/>
                <w:szCs w:val="20"/>
              </w:rPr>
            </w:pPr>
          </w:p>
        </w:tc>
        <w:tc>
          <w:tcPr>
            <w:tcW w:w="1276" w:type="dxa"/>
            <w:noWrap/>
            <w:vAlign w:val="center"/>
          </w:tcPr>
          <w:p w:rsidR="004F4C64" w:rsidRPr="004F4C64" w:rsidRDefault="0041333C" w:rsidP="00A2794E">
            <w:pPr>
              <w:spacing w:before="40" w:after="40"/>
              <w:jc w:val="center"/>
              <w:rPr>
                <w:rFonts w:cstheme="minorHAnsi"/>
                <w:bCs/>
                <w:sz w:val="20"/>
                <w:szCs w:val="20"/>
              </w:rPr>
            </w:pPr>
          </w:p>
        </w:tc>
        <w:tc>
          <w:tcPr>
            <w:tcW w:w="1725" w:type="dxa"/>
            <w:noWrap/>
            <w:vAlign w:val="center"/>
          </w:tcPr>
          <w:p w:rsidR="004F4C64" w:rsidRPr="004F4C64" w:rsidRDefault="0041333C" w:rsidP="00A2794E">
            <w:pPr>
              <w:spacing w:before="40" w:after="40"/>
              <w:jc w:val="center"/>
              <w:rPr>
                <w:rFonts w:cstheme="minorHAnsi"/>
                <w:bCs/>
                <w:sz w:val="20"/>
                <w:szCs w:val="20"/>
              </w:rPr>
            </w:pPr>
          </w:p>
        </w:tc>
      </w:tr>
      <w:tr w:rsidR="006B147E" w:rsidRPr="004F4C64" w:rsidTr="00A2794E">
        <w:tblPrEx>
          <w:tblCellMar>
            <w:top w:w="0" w:type="dxa"/>
            <w:bottom w:w="0" w:type="dxa"/>
          </w:tblCellMar>
        </w:tblPrEx>
        <w:tc>
          <w:tcPr>
            <w:tcW w:w="1836" w:type="dxa"/>
            <w:tcBorders>
              <w:bottom w:val="single" w:sz="4" w:space="0" w:color="auto"/>
            </w:tcBorders>
          </w:tcPr>
          <w:p w:rsidR="006B147E" w:rsidRPr="004F4C64" w:rsidRDefault="0041333C" w:rsidP="00A2794E">
            <w:pPr>
              <w:spacing w:before="40" w:after="40"/>
              <w:jc w:val="center"/>
              <w:rPr>
                <w:rFonts w:cstheme="minorHAnsi"/>
                <w:bCs/>
                <w:sz w:val="20"/>
                <w:szCs w:val="20"/>
              </w:rPr>
            </w:pPr>
            <w:r w:rsidRPr="004F4C64">
              <w:rPr>
                <w:rFonts w:cstheme="minorHAnsi"/>
                <w:bCs/>
                <w:sz w:val="20"/>
                <w:szCs w:val="20"/>
              </w:rPr>
              <w:t>Τρέχον έτος - 2</w:t>
            </w:r>
          </w:p>
        </w:tc>
        <w:tc>
          <w:tcPr>
            <w:tcW w:w="1836" w:type="dxa"/>
            <w:tcBorders>
              <w:bottom w:val="single" w:sz="4" w:space="0" w:color="auto"/>
            </w:tcBorders>
            <w:noWrap/>
          </w:tcPr>
          <w:p w:rsidR="006B147E" w:rsidRPr="004F4C64" w:rsidRDefault="0041333C" w:rsidP="006B147E">
            <w:pPr>
              <w:spacing w:before="40" w:after="40"/>
              <w:jc w:val="center"/>
              <w:rPr>
                <w:rFonts w:cstheme="minorHAnsi"/>
                <w:bCs/>
                <w:sz w:val="20"/>
                <w:szCs w:val="20"/>
              </w:rPr>
            </w:pPr>
            <w:r w:rsidRPr="004F4C64">
              <w:rPr>
                <w:rFonts w:cstheme="minorHAnsi"/>
                <w:bCs/>
                <w:sz w:val="20"/>
                <w:szCs w:val="20"/>
              </w:rPr>
              <w:t>15</w:t>
            </w:r>
          </w:p>
        </w:tc>
        <w:tc>
          <w:tcPr>
            <w:tcW w:w="1398" w:type="dxa"/>
            <w:tcBorders>
              <w:bottom w:val="single" w:sz="4" w:space="0" w:color="auto"/>
            </w:tcBorders>
            <w:noWrap/>
            <w:vAlign w:val="center"/>
          </w:tcPr>
          <w:p w:rsidR="006B147E" w:rsidRPr="004F4C64" w:rsidRDefault="0041333C" w:rsidP="006B147E">
            <w:pPr>
              <w:spacing w:before="40" w:after="40"/>
              <w:jc w:val="center"/>
              <w:rPr>
                <w:rFonts w:cstheme="minorHAnsi"/>
                <w:bCs/>
                <w:sz w:val="20"/>
                <w:szCs w:val="20"/>
              </w:rPr>
            </w:pPr>
          </w:p>
        </w:tc>
        <w:tc>
          <w:tcPr>
            <w:tcW w:w="1275" w:type="dxa"/>
            <w:tcBorders>
              <w:bottom w:val="single" w:sz="4" w:space="0" w:color="auto"/>
            </w:tcBorders>
            <w:noWrap/>
            <w:vAlign w:val="center"/>
          </w:tcPr>
          <w:p w:rsidR="006B147E" w:rsidRPr="005B22A8" w:rsidRDefault="0041333C" w:rsidP="006B147E">
            <w:pPr>
              <w:spacing w:before="40" w:after="40"/>
              <w:jc w:val="center"/>
              <w:rPr>
                <w:rFonts w:cstheme="minorHAnsi"/>
                <w:bCs/>
                <w:sz w:val="20"/>
                <w:szCs w:val="20"/>
              </w:rPr>
            </w:pPr>
            <w:r>
              <w:rPr>
                <w:rFonts w:cstheme="minorHAnsi"/>
                <w:bCs/>
                <w:sz w:val="20"/>
                <w:szCs w:val="20"/>
              </w:rPr>
              <w:t>2</w:t>
            </w:r>
          </w:p>
        </w:tc>
        <w:tc>
          <w:tcPr>
            <w:tcW w:w="1276" w:type="dxa"/>
            <w:tcBorders>
              <w:bottom w:val="single" w:sz="4" w:space="0" w:color="auto"/>
            </w:tcBorders>
            <w:noWrap/>
            <w:vAlign w:val="center"/>
          </w:tcPr>
          <w:p w:rsidR="006B147E" w:rsidRPr="004F4C64" w:rsidRDefault="0041333C" w:rsidP="00A2794E">
            <w:pPr>
              <w:spacing w:before="40" w:after="40"/>
              <w:jc w:val="center"/>
              <w:rPr>
                <w:rFonts w:cstheme="minorHAnsi"/>
                <w:bCs/>
                <w:sz w:val="20"/>
                <w:szCs w:val="20"/>
              </w:rPr>
            </w:pPr>
            <w:r>
              <w:rPr>
                <w:rFonts w:cstheme="minorHAnsi"/>
                <w:bCs/>
                <w:sz w:val="20"/>
                <w:szCs w:val="20"/>
              </w:rPr>
              <w:t>2</w:t>
            </w:r>
          </w:p>
        </w:tc>
        <w:tc>
          <w:tcPr>
            <w:tcW w:w="1725" w:type="dxa"/>
            <w:tcBorders>
              <w:bottom w:val="single" w:sz="4" w:space="0" w:color="auto"/>
            </w:tcBorders>
            <w:noWrap/>
            <w:vAlign w:val="center"/>
          </w:tcPr>
          <w:p w:rsidR="006B147E" w:rsidRPr="004F4C64" w:rsidRDefault="0041333C" w:rsidP="00A2794E">
            <w:pPr>
              <w:spacing w:before="40" w:after="40"/>
              <w:jc w:val="center"/>
              <w:rPr>
                <w:rFonts w:cstheme="minorHAnsi"/>
                <w:bCs/>
                <w:sz w:val="20"/>
                <w:szCs w:val="20"/>
              </w:rPr>
            </w:pPr>
          </w:p>
        </w:tc>
      </w:tr>
      <w:tr w:rsidR="006B147E" w:rsidRPr="004F4C64" w:rsidTr="00A2794E">
        <w:tblPrEx>
          <w:tblCellMar>
            <w:top w:w="0" w:type="dxa"/>
            <w:bottom w:w="0" w:type="dxa"/>
          </w:tblCellMar>
        </w:tblPrEx>
        <w:tc>
          <w:tcPr>
            <w:tcW w:w="1836" w:type="dxa"/>
            <w:tcBorders>
              <w:bottom w:val="double" w:sz="4" w:space="0" w:color="auto"/>
            </w:tcBorders>
          </w:tcPr>
          <w:p w:rsidR="006B147E" w:rsidRPr="004F4C64" w:rsidRDefault="0041333C" w:rsidP="00A2794E">
            <w:pPr>
              <w:spacing w:before="40" w:after="40"/>
              <w:jc w:val="center"/>
              <w:rPr>
                <w:rFonts w:cstheme="minorHAnsi"/>
                <w:bCs/>
                <w:sz w:val="20"/>
                <w:szCs w:val="20"/>
              </w:rPr>
            </w:pPr>
            <w:r w:rsidRPr="004F4C64">
              <w:rPr>
                <w:rFonts w:cstheme="minorHAnsi"/>
                <w:bCs/>
                <w:sz w:val="20"/>
                <w:szCs w:val="20"/>
              </w:rPr>
              <w:t>Προηγ. έτος</w:t>
            </w:r>
          </w:p>
        </w:tc>
        <w:tc>
          <w:tcPr>
            <w:tcW w:w="1836" w:type="dxa"/>
            <w:tcBorders>
              <w:bottom w:val="double" w:sz="4" w:space="0" w:color="auto"/>
            </w:tcBorders>
            <w:noWrap/>
          </w:tcPr>
          <w:p w:rsidR="006B147E" w:rsidRPr="004F4C64" w:rsidRDefault="0041333C" w:rsidP="006B147E">
            <w:pPr>
              <w:spacing w:before="40" w:after="40"/>
              <w:jc w:val="center"/>
              <w:rPr>
                <w:rFonts w:cstheme="minorHAnsi"/>
                <w:bCs/>
                <w:sz w:val="20"/>
                <w:szCs w:val="20"/>
              </w:rPr>
            </w:pPr>
            <w:r w:rsidRPr="004F4C64">
              <w:rPr>
                <w:rFonts w:cstheme="minorHAnsi"/>
                <w:bCs/>
                <w:sz w:val="20"/>
                <w:szCs w:val="20"/>
              </w:rPr>
              <w:t>04</w:t>
            </w:r>
          </w:p>
        </w:tc>
        <w:tc>
          <w:tcPr>
            <w:tcW w:w="1398" w:type="dxa"/>
            <w:tcBorders>
              <w:bottom w:val="double" w:sz="4" w:space="0" w:color="auto"/>
            </w:tcBorders>
            <w:noWrap/>
            <w:vAlign w:val="center"/>
          </w:tcPr>
          <w:p w:rsidR="006B147E" w:rsidRPr="005B22A8" w:rsidRDefault="0041333C" w:rsidP="006B147E">
            <w:pPr>
              <w:spacing w:before="40" w:after="40"/>
              <w:jc w:val="center"/>
              <w:rPr>
                <w:rFonts w:cstheme="minorHAnsi"/>
                <w:bCs/>
                <w:sz w:val="20"/>
                <w:szCs w:val="20"/>
              </w:rPr>
            </w:pPr>
            <w:r>
              <w:rPr>
                <w:rFonts w:cstheme="minorHAnsi"/>
                <w:bCs/>
                <w:sz w:val="20"/>
                <w:szCs w:val="20"/>
              </w:rPr>
              <w:t>1</w:t>
            </w:r>
          </w:p>
        </w:tc>
        <w:tc>
          <w:tcPr>
            <w:tcW w:w="1275" w:type="dxa"/>
            <w:tcBorders>
              <w:bottom w:val="double" w:sz="4" w:space="0" w:color="auto"/>
            </w:tcBorders>
            <w:noWrap/>
            <w:vAlign w:val="center"/>
          </w:tcPr>
          <w:p w:rsidR="006B147E" w:rsidRPr="004F4C64" w:rsidRDefault="0041333C" w:rsidP="006B147E">
            <w:pPr>
              <w:spacing w:before="40" w:after="40"/>
              <w:jc w:val="center"/>
              <w:rPr>
                <w:rFonts w:cstheme="minorHAnsi"/>
                <w:bCs/>
                <w:sz w:val="20"/>
                <w:szCs w:val="20"/>
              </w:rPr>
            </w:pPr>
          </w:p>
        </w:tc>
        <w:tc>
          <w:tcPr>
            <w:tcW w:w="1276" w:type="dxa"/>
            <w:tcBorders>
              <w:bottom w:val="double" w:sz="4" w:space="0" w:color="auto"/>
            </w:tcBorders>
            <w:noWrap/>
            <w:vAlign w:val="center"/>
          </w:tcPr>
          <w:p w:rsidR="006B147E" w:rsidRPr="004F4C64" w:rsidRDefault="0041333C" w:rsidP="00A2794E">
            <w:pPr>
              <w:spacing w:before="40" w:after="40"/>
              <w:jc w:val="center"/>
              <w:rPr>
                <w:rFonts w:cstheme="minorHAnsi"/>
                <w:bCs/>
                <w:sz w:val="20"/>
                <w:szCs w:val="20"/>
              </w:rPr>
            </w:pPr>
            <w:r>
              <w:rPr>
                <w:rFonts w:cstheme="minorHAnsi"/>
                <w:bCs/>
                <w:sz w:val="20"/>
                <w:szCs w:val="20"/>
              </w:rPr>
              <w:t>1</w:t>
            </w:r>
          </w:p>
        </w:tc>
        <w:tc>
          <w:tcPr>
            <w:tcW w:w="1725" w:type="dxa"/>
            <w:tcBorders>
              <w:bottom w:val="double" w:sz="4" w:space="0" w:color="auto"/>
            </w:tcBorders>
            <w:noWrap/>
            <w:vAlign w:val="center"/>
          </w:tcPr>
          <w:p w:rsidR="006B147E" w:rsidRPr="004F4C64" w:rsidRDefault="0041333C" w:rsidP="00A2794E">
            <w:pPr>
              <w:spacing w:before="40" w:after="40"/>
              <w:jc w:val="center"/>
              <w:rPr>
                <w:rFonts w:cstheme="minorHAnsi"/>
                <w:bCs/>
                <w:sz w:val="20"/>
                <w:szCs w:val="20"/>
              </w:rPr>
            </w:pPr>
          </w:p>
        </w:tc>
      </w:tr>
      <w:tr w:rsidR="006B147E" w:rsidRPr="004F4C64" w:rsidTr="00A2794E">
        <w:tblPrEx>
          <w:tblCellMar>
            <w:top w:w="0" w:type="dxa"/>
            <w:bottom w:w="0" w:type="dxa"/>
          </w:tblCellMar>
        </w:tblPrEx>
        <w:tc>
          <w:tcPr>
            <w:tcW w:w="1836" w:type="dxa"/>
            <w:tcBorders>
              <w:bottom w:val="double" w:sz="4" w:space="0" w:color="auto"/>
            </w:tcBorders>
          </w:tcPr>
          <w:p w:rsidR="006B147E" w:rsidRPr="004F4C64" w:rsidRDefault="0041333C" w:rsidP="00A2794E">
            <w:pPr>
              <w:spacing w:before="40" w:after="40"/>
              <w:jc w:val="center"/>
              <w:rPr>
                <w:rFonts w:cstheme="minorHAnsi"/>
                <w:bCs/>
                <w:sz w:val="20"/>
                <w:szCs w:val="20"/>
              </w:rPr>
            </w:pPr>
            <w:r w:rsidRPr="004F4C64">
              <w:rPr>
                <w:rFonts w:cstheme="minorHAnsi"/>
                <w:bCs/>
                <w:sz w:val="20"/>
                <w:szCs w:val="20"/>
              </w:rPr>
              <w:t>Τρέχον έτος*</w:t>
            </w:r>
          </w:p>
        </w:tc>
        <w:tc>
          <w:tcPr>
            <w:tcW w:w="1836" w:type="dxa"/>
            <w:tcBorders>
              <w:bottom w:val="double" w:sz="4" w:space="0" w:color="auto"/>
            </w:tcBorders>
            <w:noWrap/>
          </w:tcPr>
          <w:p w:rsidR="006B147E" w:rsidRPr="009F6DDA" w:rsidRDefault="0041333C" w:rsidP="006B147E">
            <w:pPr>
              <w:spacing w:before="40" w:after="40"/>
              <w:jc w:val="center"/>
              <w:rPr>
                <w:rFonts w:cstheme="minorHAnsi"/>
                <w:bCs/>
                <w:sz w:val="20"/>
                <w:szCs w:val="20"/>
              </w:rPr>
            </w:pPr>
            <w:r>
              <w:rPr>
                <w:rFonts w:cstheme="minorHAnsi"/>
                <w:bCs/>
                <w:sz w:val="20"/>
                <w:szCs w:val="20"/>
              </w:rPr>
              <w:t>03</w:t>
            </w:r>
          </w:p>
        </w:tc>
        <w:tc>
          <w:tcPr>
            <w:tcW w:w="1398" w:type="dxa"/>
            <w:tcBorders>
              <w:bottom w:val="double" w:sz="4" w:space="0" w:color="auto"/>
            </w:tcBorders>
            <w:noWrap/>
            <w:vAlign w:val="center"/>
          </w:tcPr>
          <w:p w:rsidR="006B147E" w:rsidRPr="004F4C64" w:rsidRDefault="0041333C" w:rsidP="006B147E">
            <w:pPr>
              <w:spacing w:before="40" w:after="40"/>
              <w:jc w:val="center"/>
              <w:rPr>
                <w:rFonts w:cstheme="minorHAnsi"/>
                <w:bCs/>
                <w:sz w:val="20"/>
                <w:szCs w:val="20"/>
              </w:rPr>
            </w:pPr>
          </w:p>
        </w:tc>
        <w:tc>
          <w:tcPr>
            <w:tcW w:w="1275" w:type="dxa"/>
            <w:tcBorders>
              <w:bottom w:val="double" w:sz="4" w:space="0" w:color="auto"/>
            </w:tcBorders>
            <w:noWrap/>
            <w:vAlign w:val="center"/>
          </w:tcPr>
          <w:p w:rsidR="006B147E" w:rsidRPr="004F4C64" w:rsidRDefault="0041333C" w:rsidP="006B147E">
            <w:pPr>
              <w:spacing w:before="40" w:after="40"/>
              <w:jc w:val="center"/>
              <w:rPr>
                <w:rFonts w:cstheme="minorHAnsi"/>
                <w:bCs/>
                <w:sz w:val="20"/>
                <w:szCs w:val="20"/>
              </w:rPr>
            </w:pPr>
            <w:r>
              <w:rPr>
                <w:rFonts w:cstheme="minorHAnsi"/>
                <w:bCs/>
                <w:sz w:val="20"/>
                <w:szCs w:val="20"/>
              </w:rPr>
              <w:t>1</w:t>
            </w:r>
          </w:p>
        </w:tc>
        <w:tc>
          <w:tcPr>
            <w:tcW w:w="1276" w:type="dxa"/>
            <w:tcBorders>
              <w:bottom w:val="double" w:sz="4" w:space="0" w:color="auto"/>
            </w:tcBorders>
            <w:noWrap/>
            <w:vAlign w:val="center"/>
          </w:tcPr>
          <w:p w:rsidR="006B147E" w:rsidRPr="004F4C64" w:rsidRDefault="0041333C" w:rsidP="00A2794E">
            <w:pPr>
              <w:spacing w:before="40" w:after="40"/>
              <w:jc w:val="center"/>
              <w:rPr>
                <w:rFonts w:cstheme="minorHAnsi"/>
                <w:bCs/>
                <w:sz w:val="20"/>
                <w:szCs w:val="20"/>
              </w:rPr>
            </w:pPr>
          </w:p>
        </w:tc>
        <w:tc>
          <w:tcPr>
            <w:tcW w:w="1725" w:type="dxa"/>
            <w:tcBorders>
              <w:bottom w:val="double" w:sz="4" w:space="0" w:color="auto"/>
            </w:tcBorders>
            <w:noWrap/>
            <w:vAlign w:val="center"/>
          </w:tcPr>
          <w:p w:rsidR="006B147E" w:rsidRPr="004F4C64" w:rsidRDefault="0041333C" w:rsidP="00A2794E">
            <w:pPr>
              <w:spacing w:before="40" w:after="40"/>
              <w:jc w:val="center"/>
              <w:rPr>
                <w:rFonts w:cstheme="minorHAnsi"/>
                <w:bCs/>
                <w:sz w:val="20"/>
                <w:szCs w:val="20"/>
              </w:rPr>
            </w:pPr>
          </w:p>
        </w:tc>
      </w:tr>
      <w:tr w:rsidR="005B22A8" w:rsidRPr="004F4C64" w:rsidTr="00A2794E">
        <w:tblPrEx>
          <w:tblCellMar>
            <w:top w:w="0" w:type="dxa"/>
            <w:bottom w:w="0" w:type="dxa"/>
          </w:tblCellMar>
        </w:tblPrEx>
        <w:tc>
          <w:tcPr>
            <w:tcW w:w="1836" w:type="dxa"/>
            <w:tcBorders>
              <w:top w:val="double" w:sz="4" w:space="0" w:color="auto"/>
            </w:tcBorders>
          </w:tcPr>
          <w:p w:rsidR="005B22A8" w:rsidRPr="004F4C64" w:rsidRDefault="0041333C" w:rsidP="00A2794E">
            <w:pPr>
              <w:spacing w:before="40" w:after="40"/>
              <w:jc w:val="center"/>
              <w:rPr>
                <w:rFonts w:cstheme="minorHAnsi"/>
                <w:bCs/>
                <w:i/>
                <w:iCs/>
                <w:sz w:val="20"/>
                <w:szCs w:val="20"/>
              </w:rPr>
            </w:pPr>
            <w:r w:rsidRPr="004F4C64">
              <w:rPr>
                <w:rFonts w:cstheme="minorHAnsi"/>
                <w:bCs/>
                <w:i/>
                <w:iCs/>
                <w:sz w:val="20"/>
                <w:szCs w:val="20"/>
              </w:rPr>
              <w:t>Σύνολο</w:t>
            </w:r>
          </w:p>
        </w:tc>
        <w:tc>
          <w:tcPr>
            <w:tcW w:w="1836" w:type="dxa"/>
            <w:tcBorders>
              <w:top w:val="double" w:sz="4" w:space="0" w:color="auto"/>
            </w:tcBorders>
            <w:noWrap/>
          </w:tcPr>
          <w:p w:rsidR="005B22A8" w:rsidRPr="006B147E" w:rsidRDefault="0041333C" w:rsidP="00A2794E">
            <w:pPr>
              <w:spacing w:before="40" w:after="40"/>
              <w:jc w:val="center"/>
              <w:rPr>
                <w:rFonts w:cstheme="minorHAnsi"/>
                <w:bCs/>
                <w:i/>
                <w:iCs/>
                <w:sz w:val="20"/>
                <w:szCs w:val="20"/>
              </w:rPr>
            </w:pPr>
            <w:r>
              <w:rPr>
                <w:rFonts w:cstheme="minorHAnsi"/>
                <w:bCs/>
                <w:i/>
                <w:iCs/>
                <w:sz w:val="20"/>
                <w:szCs w:val="20"/>
              </w:rPr>
              <w:t>22</w:t>
            </w:r>
          </w:p>
        </w:tc>
        <w:tc>
          <w:tcPr>
            <w:tcW w:w="1398" w:type="dxa"/>
            <w:tcBorders>
              <w:top w:val="double" w:sz="4" w:space="0" w:color="auto"/>
            </w:tcBorders>
            <w:noWrap/>
            <w:vAlign w:val="center"/>
          </w:tcPr>
          <w:p w:rsidR="005B22A8" w:rsidRPr="004F4C64" w:rsidRDefault="0041333C" w:rsidP="00A2794E">
            <w:pPr>
              <w:spacing w:before="40" w:after="40"/>
              <w:jc w:val="center"/>
              <w:rPr>
                <w:rFonts w:cstheme="minorHAnsi"/>
                <w:bCs/>
                <w:sz w:val="20"/>
                <w:szCs w:val="20"/>
              </w:rPr>
            </w:pPr>
            <w:r>
              <w:rPr>
                <w:rFonts w:cstheme="minorHAnsi"/>
                <w:bCs/>
                <w:sz w:val="20"/>
                <w:szCs w:val="20"/>
              </w:rPr>
              <w:t>1</w:t>
            </w:r>
          </w:p>
        </w:tc>
        <w:tc>
          <w:tcPr>
            <w:tcW w:w="1275" w:type="dxa"/>
            <w:tcBorders>
              <w:top w:val="double" w:sz="4" w:space="0" w:color="auto"/>
            </w:tcBorders>
            <w:noWrap/>
            <w:vAlign w:val="center"/>
          </w:tcPr>
          <w:p w:rsidR="005B22A8" w:rsidRPr="004F4C64" w:rsidRDefault="0041333C" w:rsidP="00A2794E">
            <w:pPr>
              <w:spacing w:before="40" w:after="40"/>
              <w:jc w:val="center"/>
              <w:rPr>
                <w:rFonts w:cstheme="minorHAnsi"/>
                <w:bCs/>
                <w:sz w:val="20"/>
                <w:szCs w:val="20"/>
              </w:rPr>
            </w:pPr>
            <w:r>
              <w:rPr>
                <w:rFonts w:cstheme="minorHAnsi"/>
                <w:bCs/>
                <w:sz w:val="20"/>
                <w:szCs w:val="20"/>
              </w:rPr>
              <w:t>3</w:t>
            </w:r>
          </w:p>
        </w:tc>
        <w:tc>
          <w:tcPr>
            <w:tcW w:w="1276" w:type="dxa"/>
            <w:tcBorders>
              <w:top w:val="double" w:sz="4" w:space="0" w:color="auto"/>
            </w:tcBorders>
            <w:noWrap/>
            <w:vAlign w:val="center"/>
          </w:tcPr>
          <w:p w:rsidR="005B22A8" w:rsidRPr="004F4C64" w:rsidRDefault="0041333C" w:rsidP="00A2794E">
            <w:pPr>
              <w:spacing w:before="40" w:after="40"/>
              <w:jc w:val="center"/>
              <w:rPr>
                <w:rFonts w:cstheme="minorHAnsi"/>
                <w:bCs/>
                <w:sz w:val="20"/>
                <w:szCs w:val="20"/>
              </w:rPr>
            </w:pPr>
            <w:r>
              <w:rPr>
                <w:rFonts w:cstheme="minorHAnsi"/>
                <w:bCs/>
                <w:sz w:val="20"/>
                <w:szCs w:val="20"/>
              </w:rPr>
              <w:t>3</w:t>
            </w:r>
          </w:p>
        </w:tc>
        <w:tc>
          <w:tcPr>
            <w:tcW w:w="1725" w:type="dxa"/>
            <w:tcBorders>
              <w:top w:val="double" w:sz="4" w:space="0" w:color="auto"/>
            </w:tcBorders>
            <w:noWrap/>
            <w:vAlign w:val="center"/>
          </w:tcPr>
          <w:p w:rsidR="005B22A8" w:rsidRPr="004F4C64" w:rsidRDefault="0041333C" w:rsidP="00A2794E">
            <w:pPr>
              <w:spacing w:before="40" w:after="40"/>
              <w:jc w:val="center"/>
              <w:rPr>
                <w:rFonts w:cstheme="minorHAnsi"/>
                <w:bCs/>
                <w:sz w:val="20"/>
                <w:szCs w:val="20"/>
              </w:rPr>
            </w:pPr>
          </w:p>
        </w:tc>
      </w:tr>
    </w:tbl>
    <w:p w:rsidR="004F4C64" w:rsidRPr="004F4C64" w:rsidRDefault="0041333C" w:rsidP="004F4C64">
      <w:pPr>
        <w:spacing w:before="60" w:after="120"/>
        <w:ind w:left="1260" w:hanging="834"/>
        <w:rPr>
          <w:rFonts w:cstheme="minorHAnsi"/>
          <w:b/>
        </w:rPr>
      </w:pPr>
    </w:p>
    <w:p w:rsidR="004F4C64" w:rsidRPr="004F4C64" w:rsidRDefault="0041333C" w:rsidP="004F4C64">
      <w:pPr>
        <w:spacing w:before="120"/>
        <w:rPr>
          <w:rFonts w:cstheme="minorHAnsi"/>
          <w:b/>
          <w:bCs/>
        </w:rPr>
      </w:pPr>
    </w:p>
    <w:p w:rsidR="004F4C64" w:rsidRPr="004F4C64" w:rsidRDefault="0041333C" w:rsidP="00A84A67">
      <w:pPr>
        <w:rPr>
          <w:rFonts w:cstheme="minorHAnsi"/>
          <w:b/>
          <w:sz w:val="20"/>
          <w:szCs w:val="20"/>
        </w:rPr>
      </w:pPr>
    </w:p>
    <w:p w:rsidR="004F4C64" w:rsidRPr="004F4C64" w:rsidRDefault="0041333C" w:rsidP="00A84A67">
      <w:pPr>
        <w:rPr>
          <w:rFonts w:cstheme="minorHAnsi"/>
          <w:b/>
          <w:sz w:val="20"/>
          <w:szCs w:val="20"/>
        </w:rPr>
      </w:pPr>
    </w:p>
    <w:p w:rsidR="00A84A67" w:rsidRPr="004F4C64" w:rsidRDefault="0041333C" w:rsidP="00A84A67">
      <w:pPr>
        <w:rPr>
          <w:rFonts w:cstheme="minorHAnsi"/>
          <w:b/>
        </w:rPr>
      </w:pPr>
      <w:r w:rsidRPr="004F4C64">
        <w:rPr>
          <w:rFonts w:cstheme="minorHAnsi"/>
          <w:b/>
        </w:rPr>
        <w:br w:type="page"/>
      </w:r>
    </w:p>
    <w:p w:rsidR="004F4C64" w:rsidRPr="004F4C64" w:rsidRDefault="0041333C" w:rsidP="004F4C64">
      <w:pPr>
        <w:rPr>
          <w:rFonts w:cstheme="minorHAnsi"/>
          <w:b/>
        </w:rPr>
      </w:pPr>
      <w:r w:rsidRPr="004F4C64">
        <w:rPr>
          <w:rFonts w:cstheme="minorHAnsi"/>
          <w:b/>
        </w:rPr>
        <w:t xml:space="preserve">Πίνακας 11. Συμμετοχή σε  Διαπανεπιστημιακά ή Διατμηματικά  Προγράμματα Μεταπτυχιακών </w:t>
      </w:r>
      <w:r w:rsidRPr="004F4C64">
        <w:rPr>
          <w:rFonts w:cstheme="minorHAnsi"/>
          <w:b/>
        </w:rPr>
        <w:t>Σπουδών</w:t>
      </w:r>
    </w:p>
    <w:p w:rsidR="004F4C64" w:rsidRPr="004F4C64" w:rsidRDefault="0041333C" w:rsidP="004F4C64">
      <w:pPr>
        <w:rPr>
          <w:rFonts w:cstheme="minorHAnsi"/>
        </w:rPr>
      </w:pPr>
    </w:p>
    <w:tbl>
      <w:tblPr>
        <w:tblW w:w="142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3259"/>
        <w:gridCol w:w="790"/>
        <w:gridCol w:w="15"/>
        <w:gridCol w:w="26"/>
        <w:gridCol w:w="51"/>
        <w:gridCol w:w="787"/>
        <w:gridCol w:w="1273"/>
        <w:gridCol w:w="1232"/>
        <w:gridCol w:w="1494"/>
        <w:gridCol w:w="1361"/>
        <w:gridCol w:w="9"/>
        <w:gridCol w:w="1350"/>
        <w:gridCol w:w="1499"/>
        <w:gridCol w:w="1150"/>
      </w:tblGrid>
      <w:tr w:rsidR="004F4C64" w:rsidRPr="004F4C64" w:rsidTr="00A2794E">
        <w:tblPrEx>
          <w:tblCellMar>
            <w:top w:w="0" w:type="dxa"/>
            <w:bottom w:w="0" w:type="dxa"/>
          </w:tblCellMar>
        </w:tblPrEx>
        <w:tc>
          <w:tcPr>
            <w:tcW w:w="3259" w:type="dxa"/>
            <w:shd w:val="clear" w:color="auto" w:fill="E0E0E0"/>
          </w:tcPr>
          <w:p w:rsidR="004F4C64" w:rsidRPr="004F4C64" w:rsidRDefault="0041333C" w:rsidP="00A2794E">
            <w:pPr>
              <w:spacing w:before="40" w:after="40"/>
              <w:rPr>
                <w:rFonts w:cstheme="minorHAnsi"/>
                <w:bCs/>
                <w:sz w:val="20"/>
                <w:szCs w:val="20"/>
              </w:rPr>
            </w:pPr>
          </w:p>
        </w:tc>
        <w:tc>
          <w:tcPr>
            <w:tcW w:w="1669" w:type="dxa"/>
            <w:gridSpan w:val="5"/>
            <w:shd w:val="clear" w:color="auto" w:fill="E0E0E0"/>
          </w:tcPr>
          <w:p w:rsidR="004F4C64" w:rsidRPr="004F4C64" w:rsidRDefault="0041333C" w:rsidP="00A2794E">
            <w:pPr>
              <w:spacing w:before="40" w:after="40"/>
              <w:rPr>
                <w:rFonts w:cstheme="minorHAnsi"/>
                <w:bCs/>
                <w:sz w:val="20"/>
                <w:szCs w:val="20"/>
              </w:rPr>
            </w:pPr>
          </w:p>
        </w:tc>
        <w:tc>
          <w:tcPr>
            <w:tcW w:w="1273" w:type="dxa"/>
            <w:shd w:val="clear" w:color="auto" w:fill="E0E0E0"/>
            <w:vAlign w:val="center"/>
          </w:tcPr>
          <w:p w:rsidR="004F4C64" w:rsidRPr="004F4C64" w:rsidRDefault="0041333C" w:rsidP="00A2794E">
            <w:pPr>
              <w:spacing w:before="40" w:after="40"/>
              <w:ind w:left="-71"/>
              <w:rPr>
                <w:rFonts w:cstheme="minorHAnsi"/>
                <w:b/>
                <w:bCs/>
                <w:sz w:val="20"/>
                <w:szCs w:val="20"/>
              </w:rPr>
            </w:pPr>
            <w:r w:rsidRPr="004F4C64">
              <w:rPr>
                <w:rFonts w:cstheme="minorHAnsi"/>
                <w:b/>
                <w:bCs/>
                <w:sz w:val="20"/>
                <w:szCs w:val="20"/>
              </w:rPr>
              <w:t>Τρέχον έτος*</w:t>
            </w:r>
          </w:p>
        </w:tc>
        <w:tc>
          <w:tcPr>
            <w:tcW w:w="1232" w:type="dxa"/>
            <w:shd w:val="clear" w:color="auto" w:fill="E0E0E0"/>
            <w:vAlign w:val="center"/>
          </w:tcPr>
          <w:p w:rsidR="004F4C64" w:rsidRPr="004F4C64" w:rsidRDefault="0041333C" w:rsidP="00A2794E">
            <w:pPr>
              <w:spacing w:before="40" w:after="40"/>
              <w:rPr>
                <w:rFonts w:cstheme="minorHAnsi"/>
                <w:b/>
                <w:bCs/>
                <w:sz w:val="20"/>
                <w:szCs w:val="20"/>
              </w:rPr>
            </w:pPr>
            <w:r w:rsidRPr="004F4C64">
              <w:rPr>
                <w:rFonts w:cstheme="minorHAnsi"/>
                <w:b/>
                <w:bCs/>
                <w:sz w:val="20"/>
                <w:szCs w:val="20"/>
              </w:rPr>
              <w:t>Προηγ. έτος</w:t>
            </w:r>
          </w:p>
        </w:tc>
        <w:tc>
          <w:tcPr>
            <w:tcW w:w="1494" w:type="dxa"/>
            <w:shd w:val="clear" w:color="auto" w:fill="E0E0E0"/>
            <w:vAlign w:val="center"/>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Τρέχον έτος – 2</w:t>
            </w:r>
          </w:p>
        </w:tc>
        <w:tc>
          <w:tcPr>
            <w:tcW w:w="1361" w:type="dxa"/>
            <w:shd w:val="clear" w:color="auto" w:fill="E0E0E0"/>
            <w:vAlign w:val="center"/>
          </w:tcPr>
          <w:p w:rsidR="004F4C64" w:rsidRPr="004F4C64" w:rsidRDefault="0041333C" w:rsidP="00A2794E">
            <w:pPr>
              <w:spacing w:before="40" w:after="40"/>
              <w:ind w:hanging="102"/>
              <w:rPr>
                <w:rFonts w:cstheme="minorHAnsi"/>
                <w:b/>
                <w:bCs/>
                <w:sz w:val="20"/>
                <w:szCs w:val="20"/>
              </w:rPr>
            </w:pPr>
            <w:r w:rsidRPr="004F4C64">
              <w:rPr>
                <w:rFonts w:cstheme="minorHAnsi"/>
                <w:b/>
                <w:bCs/>
                <w:sz w:val="20"/>
                <w:szCs w:val="20"/>
              </w:rPr>
              <w:t>Τρέχον έτος – 3</w:t>
            </w:r>
          </w:p>
        </w:tc>
        <w:tc>
          <w:tcPr>
            <w:tcW w:w="1359" w:type="dxa"/>
            <w:gridSpan w:val="2"/>
            <w:shd w:val="clear" w:color="auto" w:fill="E0E0E0"/>
            <w:vAlign w:val="center"/>
          </w:tcPr>
          <w:p w:rsidR="004F4C64" w:rsidRPr="004F4C64" w:rsidRDefault="0041333C" w:rsidP="00A2794E">
            <w:pPr>
              <w:spacing w:before="40" w:after="40"/>
              <w:ind w:hanging="106"/>
              <w:rPr>
                <w:rFonts w:cstheme="minorHAnsi"/>
                <w:b/>
                <w:bCs/>
                <w:sz w:val="20"/>
                <w:szCs w:val="20"/>
              </w:rPr>
            </w:pPr>
            <w:r w:rsidRPr="004F4C64">
              <w:rPr>
                <w:rFonts w:cstheme="minorHAnsi"/>
                <w:b/>
                <w:bCs/>
                <w:sz w:val="20"/>
                <w:szCs w:val="20"/>
              </w:rPr>
              <w:t>Τρέχον έτος – 4</w:t>
            </w:r>
          </w:p>
        </w:tc>
        <w:tc>
          <w:tcPr>
            <w:tcW w:w="1499" w:type="dxa"/>
            <w:shd w:val="clear" w:color="auto" w:fill="E0E0E0"/>
            <w:vAlign w:val="center"/>
          </w:tcPr>
          <w:p w:rsidR="004F4C64" w:rsidRPr="004F4C64" w:rsidRDefault="0041333C" w:rsidP="00A2794E">
            <w:pPr>
              <w:spacing w:before="40" w:after="40"/>
              <w:rPr>
                <w:rFonts w:cstheme="minorHAnsi"/>
                <w:b/>
                <w:bCs/>
                <w:sz w:val="20"/>
                <w:szCs w:val="20"/>
              </w:rPr>
            </w:pPr>
            <w:r w:rsidRPr="004F4C64">
              <w:rPr>
                <w:rFonts w:cstheme="minorHAnsi"/>
                <w:b/>
                <w:bCs/>
                <w:sz w:val="20"/>
                <w:szCs w:val="20"/>
              </w:rPr>
              <w:t xml:space="preserve">Τρέχον έτος </w:t>
            </w:r>
            <w:r w:rsidRPr="004F4C64">
              <w:rPr>
                <w:rFonts w:cstheme="minorHAnsi"/>
                <w:bCs/>
                <w:sz w:val="20"/>
                <w:szCs w:val="20"/>
              </w:rPr>
              <w:t>–</w:t>
            </w:r>
            <w:r w:rsidRPr="004F4C64">
              <w:rPr>
                <w:rFonts w:cstheme="minorHAnsi"/>
                <w:b/>
                <w:bCs/>
                <w:sz w:val="20"/>
                <w:szCs w:val="20"/>
              </w:rPr>
              <w:t xml:space="preserve"> 5</w:t>
            </w:r>
          </w:p>
        </w:tc>
        <w:tc>
          <w:tcPr>
            <w:tcW w:w="1150" w:type="dxa"/>
            <w:shd w:val="clear" w:color="auto" w:fill="E0E0E0"/>
          </w:tcPr>
          <w:p w:rsidR="004F4C64" w:rsidRPr="004F4C64" w:rsidRDefault="0041333C" w:rsidP="00A2794E">
            <w:pPr>
              <w:spacing w:before="40" w:after="40"/>
              <w:jc w:val="center"/>
              <w:rPr>
                <w:rFonts w:cstheme="minorHAnsi"/>
                <w:b/>
                <w:bCs/>
                <w:i/>
                <w:iCs/>
                <w:sz w:val="20"/>
                <w:szCs w:val="20"/>
              </w:rPr>
            </w:pPr>
            <w:r w:rsidRPr="004F4C64">
              <w:rPr>
                <w:rFonts w:cstheme="minorHAnsi"/>
                <w:b/>
                <w:bCs/>
                <w:i/>
                <w:iCs/>
                <w:sz w:val="20"/>
                <w:szCs w:val="20"/>
              </w:rPr>
              <w:t>Σύνολο</w:t>
            </w:r>
          </w:p>
        </w:tc>
      </w:tr>
      <w:tr w:rsidR="004F4C64" w:rsidRPr="004F4C64" w:rsidTr="00A2794E">
        <w:tblPrEx>
          <w:tblCellMar>
            <w:top w:w="0" w:type="dxa"/>
            <w:bottom w:w="0" w:type="dxa"/>
          </w:tblCellMar>
        </w:tblPrEx>
        <w:trPr>
          <w:trHeight w:val="588"/>
        </w:trPr>
        <w:tc>
          <w:tcPr>
            <w:tcW w:w="3259" w:type="dxa"/>
            <w:vMerge w:val="restart"/>
            <w:shd w:val="clear" w:color="auto" w:fill="F3F3F3"/>
            <w:vAlign w:val="center"/>
          </w:tcPr>
          <w:p w:rsidR="004F4C64" w:rsidRPr="004F4C64" w:rsidRDefault="0041333C" w:rsidP="00A2794E">
            <w:pPr>
              <w:spacing w:before="40" w:after="40"/>
              <w:rPr>
                <w:rFonts w:cstheme="minorHAnsi"/>
                <w:bCs/>
                <w:sz w:val="20"/>
                <w:szCs w:val="20"/>
              </w:rPr>
            </w:pPr>
            <w:r w:rsidRPr="004F4C64">
              <w:rPr>
                <w:rFonts w:cstheme="minorHAnsi"/>
                <w:bCs/>
                <w:sz w:val="20"/>
                <w:szCs w:val="20"/>
              </w:rPr>
              <w:t>Φοιτητές του Τμήματος που φοίτησαν σε άλλο Α.Ε.Ι. ή σε άλλο Τμήμα</w:t>
            </w:r>
          </w:p>
        </w:tc>
        <w:tc>
          <w:tcPr>
            <w:tcW w:w="1669" w:type="dxa"/>
            <w:gridSpan w:val="5"/>
            <w:vAlign w:val="center"/>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Εσωτερικού</w:t>
            </w:r>
          </w:p>
        </w:tc>
        <w:tc>
          <w:tcPr>
            <w:tcW w:w="1273" w:type="dxa"/>
          </w:tcPr>
          <w:p w:rsidR="004F4C64" w:rsidRPr="004F4C64" w:rsidRDefault="0041333C" w:rsidP="00A2794E">
            <w:pPr>
              <w:spacing w:before="40" w:after="40"/>
              <w:rPr>
                <w:rFonts w:cstheme="minorHAnsi"/>
                <w:bCs/>
                <w:sz w:val="20"/>
                <w:szCs w:val="20"/>
              </w:rPr>
            </w:pPr>
          </w:p>
        </w:tc>
        <w:tc>
          <w:tcPr>
            <w:tcW w:w="1232" w:type="dxa"/>
            <w:vAlign w:val="center"/>
          </w:tcPr>
          <w:p w:rsidR="004F4C64" w:rsidRPr="004F4C64" w:rsidRDefault="0041333C" w:rsidP="00A2794E">
            <w:pPr>
              <w:spacing w:before="40" w:after="40"/>
              <w:rPr>
                <w:rFonts w:cstheme="minorHAnsi"/>
                <w:bCs/>
                <w:sz w:val="20"/>
                <w:szCs w:val="20"/>
              </w:rPr>
            </w:pPr>
          </w:p>
        </w:tc>
        <w:tc>
          <w:tcPr>
            <w:tcW w:w="1494" w:type="dxa"/>
            <w:vAlign w:val="center"/>
          </w:tcPr>
          <w:p w:rsidR="004F4C64" w:rsidRPr="004F4C64" w:rsidRDefault="0041333C" w:rsidP="00A2794E">
            <w:pPr>
              <w:spacing w:before="40" w:after="40"/>
              <w:rPr>
                <w:rFonts w:cstheme="minorHAnsi"/>
                <w:bCs/>
                <w:sz w:val="20"/>
                <w:szCs w:val="20"/>
              </w:rPr>
            </w:pPr>
          </w:p>
        </w:tc>
        <w:tc>
          <w:tcPr>
            <w:tcW w:w="1361" w:type="dxa"/>
            <w:vAlign w:val="center"/>
          </w:tcPr>
          <w:p w:rsidR="004F4C64" w:rsidRPr="004F4C64" w:rsidRDefault="0041333C" w:rsidP="00A2794E">
            <w:pPr>
              <w:spacing w:before="40" w:after="40"/>
              <w:rPr>
                <w:rFonts w:cstheme="minorHAnsi"/>
                <w:bCs/>
                <w:sz w:val="20"/>
                <w:szCs w:val="20"/>
              </w:rPr>
            </w:pPr>
          </w:p>
        </w:tc>
        <w:tc>
          <w:tcPr>
            <w:tcW w:w="1359" w:type="dxa"/>
            <w:gridSpan w:val="2"/>
            <w:vAlign w:val="center"/>
          </w:tcPr>
          <w:p w:rsidR="004F4C64" w:rsidRPr="004F4C64" w:rsidRDefault="0041333C" w:rsidP="00A2794E">
            <w:pPr>
              <w:spacing w:before="40" w:after="40"/>
              <w:rPr>
                <w:rFonts w:cstheme="minorHAnsi"/>
                <w:bCs/>
                <w:sz w:val="20"/>
                <w:szCs w:val="20"/>
              </w:rPr>
            </w:pPr>
          </w:p>
        </w:tc>
        <w:tc>
          <w:tcPr>
            <w:tcW w:w="1499" w:type="dxa"/>
            <w:vAlign w:val="center"/>
          </w:tcPr>
          <w:p w:rsidR="004F4C64" w:rsidRPr="004F4C64" w:rsidRDefault="0041333C" w:rsidP="00A2794E">
            <w:pPr>
              <w:spacing w:before="40" w:after="40"/>
              <w:rPr>
                <w:rFonts w:cstheme="minorHAnsi"/>
                <w:bCs/>
                <w:sz w:val="20"/>
                <w:szCs w:val="20"/>
              </w:rPr>
            </w:pPr>
          </w:p>
        </w:tc>
        <w:tc>
          <w:tcPr>
            <w:tcW w:w="1150" w:type="dxa"/>
          </w:tcPr>
          <w:p w:rsidR="004F4C64" w:rsidRPr="004F4C64" w:rsidRDefault="0041333C" w:rsidP="00A2794E">
            <w:pPr>
              <w:spacing w:before="40" w:after="40"/>
              <w:rPr>
                <w:rFonts w:cstheme="minorHAnsi"/>
                <w:bCs/>
                <w:sz w:val="20"/>
                <w:szCs w:val="20"/>
              </w:rPr>
            </w:pPr>
          </w:p>
        </w:tc>
      </w:tr>
      <w:tr w:rsidR="004F4C64" w:rsidRPr="004F4C64" w:rsidTr="00A2794E">
        <w:tblPrEx>
          <w:tblCellMar>
            <w:top w:w="0" w:type="dxa"/>
            <w:bottom w:w="0" w:type="dxa"/>
          </w:tblCellMar>
        </w:tblPrEx>
        <w:trPr>
          <w:trHeight w:val="263"/>
        </w:trPr>
        <w:tc>
          <w:tcPr>
            <w:tcW w:w="3259" w:type="dxa"/>
            <w:vMerge/>
            <w:shd w:val="clear" w:color="auto" w:fill="F3F3F3"/>
            <w:vAlign w:val="center"/>
          </w:tcPr>
          <w:p w:rsidR="004F4C64" w:rsidRPr="004F4C64" w:rsidRDefault="0041333C" w:rsidP="00A2794E">
            <w:pPr>
              <w:spacing w:before="40" w:after="40"/>
              <w:rPr>
                <w:rFonts w:cstheme="minorHAnsi"/>
                <w:bCs/>
                <w:sz w:val="20"/>
                <w:szCs w:val="20"/>
              </w:rPr>
            </w:pPr>
          </w:p>
        </w:tc>
        <w:tc>
          <w:tcPr>
            <w:tcW w:w="882" w:type="dxa"/>
            <w:gridSpan w:val="4"/>
            <w:vMerge w:val="restart"/>
            <w:vAlign w:val="center"/>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Εξωτε-</w:t>
            </w:r>
          </w:p>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ρικού</w:t>
            </w:r>
          </w:p>
        </w:tc>
        <w:tc>
          <w:tcPr>
            <w:tcW w:w="787" w:type="dxa"/>
            <w:vAlign w:val="center"/>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Ευρ.**</w:t>
            </w:r>
          </w:p>
        </w:tc>
        <w:tc>
          <w:tcPr>
            <w:tcW w:w="1273" w:type="dxa"/>
            <w:shd w:val="clear" w:color="auto" w:fill="auto"/>
          </w:tcPr>
          <w:p w:rsidR="004F4C64" w:rsidRPr="004F4C64" w:rsidRDefault="0041333C" w:rsidP="00A2794E">
            <w:pPr>
              <w:spacing w:before="40" w:after="40"/>
              <w:rPr>
                <w:rFonts w:cstheme="minorHAnsi"/>
                <w:bCs/>
                <w:sz w:val="20"/>
                <w:szCs w:val="20"/>
              </w:rPr>
            </w:pPr>
          </w:p>
        </w:tc>
        <w:tc>
          <w:tcPr>
            <w:tcW w:w="1232" w:type="dxa"/>
            <w:shd w:val="clear" w:color="auto" w:fill="auto"/>
          </w:tcPr>
          <w:p w:rsidR="004F4C64" w:rsidRPr="004F4C64" w:rsidRDefault="0041333C" w:rsidP="00A2794E">
            <w:pPr>
              <w:spacing w:before="40" w:after="40"/>
              <w:rPr>
                <w:rFonts w:cstheme="minorHAnsi"/>
                <w:bCs/>
                <w:sz w:val="20"/>
                <w:szCs w:val="20"/>
              </w:rPr>
            </w:pPr>
          </w:p>
        </w:tc>
        <w:tc>
          <w:tcPr>
            <w:tcW w:w="1494" w:type="dxa"/>
            <w:shd w:val="clear" w:color="auto" w:fill="auto"/>
          </w:tcPr>
          <w:p w:rsidR="004F4C64" w:rsidRPr="004F4C64" w:rsidRDefault="0041333C" w:rsidP="00A2794E">
            <w:pPr>
              <w:spacing w:before="40" w:after="40"/>
              <w:rPr>
                <w:rFonts w:cstheme="minorHAnsi"/>
                <w:bCs/>
                <w:sz w:val="20"/>
                <w:szCs w:val="20"/>
              </w:rPr>
            </w:pPr>
          </w:p>
        </w:tc>
        <w:tc>
          <w:tcPr>
            <w:tcW w:w="1361" w:type="dxa"/>
            <w:shd w:val="clear" w:color="auto" w:fill="auto"/>
          </w:tcPr>
          <w:p w:rsidR="004F4C64" w:rsidRPr="004F4C64" w:rsidRDefault="0041333C" w:rsidP="00A2794E">
            <w:pPr>
              <w:spacing w:before="40" w:after="40"/>
              <w:rPr>
                <w:rFonts w:cstheme="minorHAnsi"/>
                <w:bCs/>
                <w:sz w:val="20"/>
                <w:szCs w:val="20"/>
              </w:rPr>
            </w:pPr>
          </w:p>
        </w:tc>
        <w:tc>
          <w:tcPr>
            <w:tcW w:w="1359" w:type="dxa"/>
            <w:gridSpan w:val="2"/>
            <w:shd w:val="clear" w:color="auto" w:fill="auto"/>
          </w:tcPr>
          <w:p w:rsidR="004F4C64" w:rsidRPr="004F4C64" w:rsidRDefault="0041333C" w:rsidP="00A2794E">
            <w:pPr>
              <w:spacing w:before="40" w:after="40"/>
              <w:rPr>
                <w:rFonts w:cstheme="minorHAnsi"/>
                <w:bCs/>
                <w:sz w:val="20"/>
                <w:szCs w:val="20"/>
              </w:rPr>
            </w:pPr>
          </w:p>
        </w:tc>
        <w:tc>
          <w:tcPr>
            <w:tcW w:w="1499" w:type="dxa"/>
            <w:shd w:val="clear" w:color="auto" w:fill="auto"/>
          </w:tcPr>
          <w:p w:rsidR="004F4C64" w:rsidRPr="004F4C64" w:rsidRDefault="0041333C" w:rsidP="00A2794E">
            <w:pPr>
              <w:spacing w:before="40" w:after="40"/>
              <w:rPr>
                <w:rFonts w:cstheme="minorHAnsi"/>
                <w:bCs/>
                <w:sz w:val="20"/>
                <w:szCs w:val="20"/>
              </w:rPr>
            </w:pPr>
          </w:p>
        </w:tc>
        <w:tc>
          <w:tcPr>
            <w:tcW w:w="1150" w:type="dxa"/>
            <w:shd w:val="clear" w:color="auto" w:fill="auto"/>
          </w:tcPr>
          <w:p w:rsidR="004F4C64" w:rsidRPr="004F4C64" w:rsidRDefault="0041333C" w:rsidP="00A2794E">
            <w:pPr>
              <w:spacing w:before="40" w:after="40"/>
              <w:rPr>
                <w:rFonts w:cstheme="minorHAnsi"/>
                <w:bCs/>
                <w:sz w:val="20"/>
                <w:szCs w:val="20"/>
              </w:rPr>
            </w:pPr>
          </w:p>
        </w:tc>
      </w:tr>
      <w:tr w:rsidR="004F4C64" w:rsidRPr="004F4C64" w:rsidTr="00A2794E">
        <w:tblPrEx>
          <w:tblCellMar>
            <w:top w:w="0" w:type="dxa"/>
            <w:bottom w:w="0" w:type="dxa"/>
          </w:tblCellMar>
        </w:tblPrEx>
        <w:trPr>
          <w:trHeight w:val="262"/>
        </w:trPr>
        <w:tc>
          <w:tcPr>
            <w:tcW w:w="3259" w:type="dxa"/>
            <w:vMerge/>
            <w:shd w:val="clear" w:color="auto" w:fill="F3F3F3"/>
            <w:vAlign w:val="center"/>
          </w:tcPr>
          <w:p w:rsidR="004F4C64" w:rsidRPr="004F4C64" w:rsidRDefault="0041333C" w:rsidP="00A2794E">
            <w:pPr>
              <w:spacing w:before="40" w:after="40"/>
              <w:rPr>
                <w:rFonts w:cstheme="minorHAnsi"/>
                <w:bCs/>
                <w:sz w:val="20"/>
                <w:szCs w:val="20"/>
              </w:rPr>
            </w:pPr>
          </w:p>
        </w:tc>
        <w:tc>
          <w:tcPr>
            <w:tcW w:w="882" w:type="dxa"/>
            <w:gridSpan w:val="4"/>
            <w:vMerge/>
            <w:vAlign w:val="center"/>
          </w:tcPr>
          <w:p w:rsidR="004F4C64" w:rsidRPr="004F4C64" w:rsidRDefault="0041333C" w:rsidP="00A2794E">
            <w:pPr>
              <w:spacing w:before="40" w:after="40"/>
              <w:jc w:val="center"/>
              <w:rPr>
                <w:rFonts w:cstheme="minorHAnsi"/>
                <w:bCs/>
                <w:sz w:val="20"/>
                <w:szCs w:val="20"/>
              </w:rPr>
            </w:pPr>
          </w:p>
        </w:tc>
        <w:tc>
          <w:tcPr>
            <w:tcW w:w="787" w:type="dxa"/>
            <w:vAlign w:val="center"/>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Άλλα</w:t>
            </w:r>
          </w:p>
        </w:tc>
        <w:tc>
          <w:tcPr>
            <w:tcW w:w="1273" w:type="dxa"/>
            <w:shd w:val="clear" w:color="auto" w:fill="auto"/>
          </w:tcPr>
          <w:p w:rsidR="004F4C64" w:rsidRPr="004F4C64" w:rsidRDefault="0041333C" w:rsidP="00A2794E">
            <w:pPr>
              <w:spacing w:before="40" w:after="40"/>
              <w:rPr>
                <w:rFonts w:cstheme="minorHAnsi"/>
                <w:bCs/>
                <w:sz w:val="20"/>
                <w:szCs w:val="20"/>
              </w:rPr>
            </w:pPr>
          </w:p>
        </w:tc>
        <w:tc>
          <w:tcPr>
            <w:tcW w:w="1232" w:type="dxa"/>
            <w:shd w:val="clear" w:color="auto" w:fill="auto"/>
          </w:tcPr>
          <w:p w:rsidR="004F4C64" w:rsidRPr="004F4C64" w:rsidRDefault="0041333C" w:rsidP="00A2794E">
            <w:pPr>
              <w:spacing w:before="40" w:after="40"/>
              <w:rPr>
                <w:rFonts w:cstheme="minorHAnsi"/>
                <w:bCs/>
                <w:sz w:val="20"/>
                <w:szCs w:val="20"/>
              </w:rPr>
            </w:pPr>
          </w:p>
        </w:tc>
        <w:tc>
          <w:tcPr>
            <w:tcW w:w="1494" w:type="dxa"/>
            <w:shd w:val="clear" w:color="auto" w:fill="auto"/>
          </w:tcPr>
          <w:p w:rsidR="004F4C64" w:rsidRPr="004F4C64" w:rsidRDefault="0041333C" w:rsidP="00A2794E">
            <w:pPr>
              <w:spacing w:before="40" w:after="40"/>
              <w:rPr>
                <w:rFonts w:cstheme="minorHAnsi"/>
                <w:bCs/>
                <w:sz w:val="20"/>
                <w:szCs w:val="20"/>
              </w:rPr>
            </w:pPr>
          </w:p>
        </w:tc>
        <w:tc>
          <w:tcPr>
            <w:tcW w:w="1361" w:type="dxa"/>
            <w:shd w:val="clear" w:color="auto" w:fill="auto"/>
          </w:tcPr>
          <w:p w:rsidR="004F4C64" w:rsidRPr="004F4C64" w:rsidRDefault="0041333C" w:rsidP="00A2794E">
            <w:pPr>
              <w:spacing w:before="40" w:after="40"/>
              <w:rPr>
                <w:rFonts w:cstheme="minorHAnsi"/>
                <w:bCs/>
                <w:sz w:val="20"/>
                <w:szCs w:val="20"/>
              </w:rPr>
            </w:pPr>
          </w:p>
        </w:tc>
        <w:tc>
          <w:tcPr>
            <w:tcW w:w="1359" w:type="dxa"/>
            <w:gridSpan w:val="2"/>
            <w:shd w:val="clear" w:color="auto" w:fill="auto"/>
          </w:tcPr>
          <w:p w:rsidR="004F4C64" w:rsidRPr="004F4C64" w:rsidRDefault="0041333C" w:rsidP="00A2794E">
            <w:pPr>
              <w:spacing w:before="40" w:after="40"/>
              <w:rPr>
                <w:rFonts w:cstheme="minorHAnsi"/>
                <w:bCs/>
                <w:sz w:val="20"/>
                <w:szCs w:val="20"/>
              </w:rPr>
            </w:pPr>
          </w:p>
        </w:tc>
        <w:tc>
          <w:tcPr>
            <w:tcW w:w="1499" w:type="dxa"/>
            <w:shd w:val="clear" w:color="auto" w:fill="auto"/>
          </w:tcPr>
          <w:p w:rsidR="004F4C64" w:rsidRPr="004F4C64" w:rsidRDefault="0041333C" w:rsidP="00A2794E">
            <w:pPr>
              <w:spacing w:before="40" w:after="40"/>
              <w:rPr>
                <w:rFonts w:cstheme="minorHAnsi"/>
                <w:bCs/>
                <w:sz w:val="20"/>
                <w:szCs w:val="20"/>
              </w:rPr>
            </w:pPr>
          </w:p>
        </w:tc>
        <w:tc>
          <w:tcPr>
            <w:tcW w:w="1150" w:type="dxa"/>
            <w:shd w:val="clear" w:color="auto" w:fill="auto"/>
          </w:tcPr>
          <w:p w:rsidR="004F4C64" w:rsidRPr="004F4C64" w:rsidRDefault="0041333C" w:rsidP="00A2794E">
            <w:pPr>
              <w:spacing w:before="40" w:after="40"/>
              <w:rPr>
                <w:rFonts w:cstheme="minorHAnsi"/>
                <w:bCs/>
                <w:sz w:val="20"/>
                <w:szCs w:val="20"/>
              </w:rPr>
            </w:pPr>
          </w:p>
        </w:tc>
      </w:tr>
      <w:tr w:rsidR="004F4C64" w:rsidRPr="004F4C64" w:rsidTr="00A2794E">
        <w:tblPrEx>
          <w:tblCellMar>
            <w:top w:w="0" w:type="dxa"/>
            <w:bottom w:w="0" w:type="dxa"/>
          </w:tblCellMar>
        </w:tblPrEx>
        <w:trPr>
          <w:trHeight w:val="567"/>
        </w:trPr>
        <w:tc>
          <w:tcPr>
            <w:tcW w:w="3259" w:type="dxa"/>
            <w:vMerge w:val="restart"/>
            <w:shd w:val="clear" w:color="auto" w:fill="F3F3F3"/>
            <w:vAlign w:val="center"/>
          </w:tcPr>
          <w:p w:rsidR="004F4C64" w:rsidRPr="004F4C64" w:rsidRDefault="0041333C" w:rsidP="00A2794E">
            <w:pPr>
              <w:spacing w:before="40" w:after="40"/>
              <w:rPr>
                <w:rFonts w:cstheme="minorHAnsi"/>
                <w:bCs/>
                <w:sz w:val="20"/>
                <w:szCs w:val="20"/>
              </w:rPr>
            </w:pPr>
            <w:r w:rsidRPr="004F4C64">
              <w:rPr>
                <w:rFonts w:cstheme="minorHAnsi"/>
                <w:bCs/>
                <w:sz w:val="20"/>
                <w:szCs w:val="20"/>
              </w:rPr>
              <w:t xml:space="preserve">Επισκέπτες φοιτητές άλλων Α.Ε.Ι. ή Τμημάτων στο Τμήμα </w:t>
            </w:r>
          </w:p>
        </w:tc>
        <w:tc>
          <w:tcPr>
            <w:tcW w:w="1669" w:type="dxa"/>
            <w:gridSpan w:val="5"/>
            <w:vAlign w:val="center"/>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Εσωτερικού</w:t>
            </w:r>
          </w:p>
        </w:tc>
        <w:tc>
          <w:tcPr>
            <w:tcW w:w="1273" w:type="dxa"/>
          </w:tcPr>
          <w:p w:rsidR="004F4C64" w:rsidRPr="004F4C64" w:rsidRDefault="0041333C" w:rsidP="00A2794E">
            <w:pPr>
              <w:spacing w:before="40" w:after="40"/>
              <w:rPr>
                <w:rFonts w:cstheme="minorHAnsi"/>
                <w:bCs/>
                <w:sz w:val="20"/>
                <w:szCs w:val="20"/>
              </w:rPr>
            </w:pPr>
          </w:p>
        </w:tc>
        <w:tc>
          <w:tcPr>
            <w:tcW w:w="1232" w:type="dxa"/>
            <w:vAlign w:val="center"/>
          </w:tcPr>
          <w:p w:rsidR="004F4C64" w:rsidRPr="004F4C64" w:rsidRDefault="0041333C" w:rsidP="00A2794E">
            <w:pPr>
              <w:spacing w:before="40" w:after="40"/>
              <w:rPr>
                <w:rFonts w:cstheme="minorHAnsi"/>
                <w:bCs/>
                <w:sz w:val="20"/>
                <w:szCs w:val="20"/>
              </w:rPr>
            </w:pPr>
          </w:p>
        </w:tc>
        <w:tc>
          <w:tcPr>
            <w:tcW w:w="1494" w:type="dxa"/>
            <w:vAlign w:val="center"/>
          </w:tcPr>
          <w:p w:rsidR="004F4C64" w:rsidRPr="004F4C64" w:rsidRDefault="0041333C" w:rsidP="00A2794E">
            <w:pPr>
              <w:spacing w:before="40" w:after="40"/>
              <w:rPr>
                <w:rFonts w:cstheme="minorHAnsi"/>
                <w:bCs/>
                <w:sz w:val="20"/>
                <w:szCs w:val="20"/>
              </w:rPr>
            </w:pPr>
          </w:p>
        </w:tc>
        <w:tc>
          <w:tcPr>
            <w:tcW w:w="1361" w:type="dxa"/>
            <w:vAlign w:val="center"/>
          </w:tcPr>
          <w:p w:rsidR="004F4C64" w:rsidRPr="004F4C64" w:rsidRDefault="0041333C" w:rsidP="00A2794E">
            <w:pPr>
              <w:spacing w:before="40" w:after="40"/>
              <w:rPr>
                <w:rFonts w:cstheme="minorHAnsi"/>
                <w:bCs/>
                <w:sz w:val="20"/>
                <w:szCs w:val="20"/>
              </w:rPr>
            </w:pPr>
          </w:p>
        </w:tc>
        <w:tc>
          <w:tcPr>
            <w:tcW w:w="1359" w:type="dxa"/>
            <w:gridSpan w:val="2"/>
            <w:vAlign w:val="center"/>
          </w:tcPr>
          <w:p w:rsidR="004F4C64" w:rsidRPr="004F4C64" w:rsidRDefault="0041333C" w:rsidP="00A2794E">
            <w:pPr>
              <w:spacing w:before="40" w:after="40"/>
              <w:rPr>
                <w:rFonts w:cstheme="minorHAnsi"/>
                <w:bCs/>
                <w:sz w:val="20"/>
                <w:szCs w:val="20"/>
              </w:rPr>
            </w:pPr>
          </w:p>
        </w:tc>
        <w:tc>
          <w:tcPr>
            <w:tcW w:w="1499" w:type="dxa"/>
            <w:vAlign w:val="center"/>
          </w:tcPr>
          <w:p w:rsidR="004F4C64" w:rsidRPr="004F4C64" w:rsidRDefault="0041333C" w:rsidP="00A2794E">
            <w:pPr>
              <w:spacing w:before="40" w:after="40"/>
              <w:rPr>
                <w:rFonts w:cstheme="minorHAnsi"/>
                <w:bCs/>
                <w:sz w:val="20"/>
                <w:szCs w:val="20"/>
              </w:rPr>
            </w:pPr>
          </w:p>
        </w:tc>
        <w:tc>
          <w:tcPr>
            <w:tcW w:w="1150" w:type="dxa"/>
          </w:tcPr>
          <w:p w:rsidR="004F4C64" w:rsidRPr="004F4C64" w:rsidRDefault="0041333C" w:rsidP="00A2794E">
            <w:pPr>
              <w:spacing w:before="40" w:after="40"/>
              <w:rPr>
                <w:rFonts w:cstheme="minorHAnsi"/>
                <w:bCs/>
                <w:sz w:val="20"/>
                <w:szCs w:val="20"/>
              </w:rPr>
            </w:pPr>
          </w:p>
        </w:tc>
      </w:tr>
      <w:tr w:rsidR="004F4C64" w:rsidRPr="004F4C64" w:rsidTr="00A2794E">
        <w:tblPrEx>
          <w:tblCellMar>
            <w:top w:w="0" w:type="dxa"/>
            <w:bottom w:w="0" w:type="dxa"/>
          </w:tblCellMar>
        </w:tblPrEx>
        <w:trPr>
          <w:trHeight w:val="338"/>
        </w:trPr>
        <w:tc>
          <w:tcPr>
            <w:tcW w:w="3259" w:type="dxa"/>
            <w:vMerge/>
            <w:shd w:val="clear" w:color="auto" w:fill="F3F3F3"/>
            <w:vAlign w:val="center"/>
          </w:tcPr>
          <w:p w:rsidR="004F4C64" w:rsidRPr="004F4C64" w:rsidRDefault="0041333C" w:rsidP="00A2794E">
            <w:pPr>
              <w:spacing w:before="40" w:after="40"/>
              <w:rPr>
                <w:rFonts w:cstheme="minorHAnsi"/>
                <w:bCs/>
                <w:sz w:val="20"/>
                <w:szCs w:val="20"/>
              </w:rPr>
            </w:pPr>
          </w:p>
        </w:tc>
        <w:tc>
          <w:tcPr>
            <w:tcW w:w="831" w:type="dxa"/>
            <w:gridSpan w:val="3"/>
            <w:vMerge w:val="restart"/>
            <w:vAlign w:val="center"/>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Εξωτε-</w:t>
            </w:r>
          </w:p>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ρικού</w:t>
            </w:r>
          </w:p>
        </w:tc>
        <w:tc>
          <w:tcPr>
            <w:tcW w:w="838" w:type="dxa"/>
            <w:gridSpan w:val="2"/>
            <w:shd w:val="clear" w:color="auto" w:fill="auto"/>
            <w:vAlign w:val="center"/>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Ευρ.**</w:t>
            </w:r>
          </w:p>
        </w:tc>
        <w:tc>
          <w:tcPr>
            <w:tcW w:w="1273" w:type="dxa"/>
          </w:tcPr>
          <w:p w:rsidR="004F4C64" w:rsidRPr="004F4C64" w:rsidRDefault="0041333C" w:rsidP="00A2794E">
            <w:pPr>
              <w:spacing w:before="40" w:after="40"/>
              <w:rPr>
                <w:rFonts w:cstheme="minorHAnsi"/>
                <w:bCs/>
                <w:sz w:val="20"/>
                <w:szCs w:val="20"/>
              </w:rPr>
            </w:pPr>
          </w:p>
        </w:tc>
        <w:tc>
          <w:tcPr>
            <w:tcW w:w="1232" w:type="dxa"/>
          </w:tcPr>
          <w:p w:rsidR="004F4C64" w:rsidRPr="004F4C64" w:rsidRDefault="0041333C" w:rsidP="00A2794E">
            <w:pPr>
              <w:spacing w:before="40" w:after="40"/>
              <w:rPr>
                <w:rFonts w:cstheme="minorHAnsi"/>
                <w:bCs/>
                <w:sz w:val="20"/>
                <w:szCs w:val="20"/>
              </w:rPr>
            </w:pPr>
          </w:p>
        </w:tc>
        <w:tc>
          <w:tcPr>
            <w:tcW w:w="1494" w:type="dxa"/>
          </w:tcPr>
          <w:p w:rsidR="004F4C64" w:rsidRPr="004F4C64" w:rsidRDefault="0041333C" w:rsidP="00A2794E">
            <w:pPr>
              <w:spacing w:before="40" w:after="40"/>
              <w:rPr>
                <w:rFonts w:cstheme="minorHAnsi"/>
                <w:bCs/>
                <w:sz w:val="20"/>
                <w:szCs w:val="20"/>
              </w:rPr>
            </w:pPr>
          </w:p>
        </w:tc>
        <w:tc>
          <w:tcPr>
            <w:tcW w:w="1361" w:type="dxa"/>
          </w:tcPr>
          <w:p w:rsidR="004F4C64" w:rsidRPr="004F4C64" w:rsidRDefault="0041333C" w:rsidP="00A2794E">
            <w:pPr>
              <w:spacing w:before="40" w:after="40"/>
              <w:rPr>
                <w:rFonts w:cstheme="minorHAnsi"/>
                <w:bCs/>
                <w:sz w:val="20"/>
                <w:szCs w:val="20"/>
              </w:rPr>
            </w:pPr>
          </w:p>
        </w:tc>
        <w:tc>
          <w:tcPr>
            <w:tcW w:w="1359" w:type="dxa"/>
            <w:gridSpan w:val="2"/>
          </w:tcPr>
          <w:p w:rsidR="004F4C64" w:rsidRPr="004F4C64" w:rsidRDefault="0041333C" w:rsidP="00A2794E">
            <w:pPr>
              <w:spacing w:before="40" w:after="40"/>
              <w:rPr>
                <w:rFonts w:cstheme="minorHAnsi"/>
                <w:bCs/>
                <w:sz w:val="20"/>
                <w:szCs w:val="20"/>
              </w:rPr>
            </w:pPr>
          </w:p>
        </w:tc>
        <w:tc>
          <w:tcPr>
            <w:tcW w:w="1499" w:type="dxa"/>
          </w:tcPr>
          <w:p w:rsidR="004F4C64" w:rsidRPr="004F4C64" w:rsidRDefault="0041333C" w:rsidP="00A2794E">
            <w:pPr>
              <w:spacing w:before="40" w:after="40"/>
              <w:rPr>
                <w:rFonts w:cstheme="minorHAnsi"/>
                <w:bCs/>
                <w:sz w:val="20"/>
                <w:szCs w:val="20"/>
              </w:rPr>
            </w:pPr>
          </w:p>
        </w:tc>
        <w:tc>
          <w:tcPr>
            <w:tcW w:w="1150" w:type="dxa"/>
          </w:tcPr>
          <w:p w:rsidR="004F4C64" w:rsidRPr="004F4C64" w:rsidRDefault="0041333C" w:rsidP="00A2794E">
            <w:pPr>
              <w:spacing w:before="40" w:after="40"/>
              <w:rPr>
                <w:rFonts w:cstheme="minorHAnsi"/>
                <w:bCs/>
                <w:sz w:val="20"/>
                <w:szCs w:val="20"/>
              </w:rPr>
            </w:pPr>
          </w:p>
        </w:tc>
      </w:tr>
      <w:tr w:rsidR="004F4C64" w:rsidRPr="004F4C64" w:rsidTr="00A2794E">
        <w:tblPrEx>
          <w:tblCellMar>
            <w:top w:w="0" w:type="dxa"/>
            <w:bottom w:w="0" w:type="dxa"/>
          </w:tblCellMar>
        </w:tblPrEx>
        <w:trPr>
          <w:trHeight w:val="337"/>
        </w:trPr>
        <w:tc>
          <w:tcPr>
            <w:tcW w:w="3259" w:type="dxa"/>
            <w:vMerge/>
            <w:shd w:val="clear" w:color="auto" w:fill="F3F3F3"/>
            <w:vAlign w:val="center"/>
          </w:tcPr>
          <w:p w:rsidR="004F4C64" w:rsidRPr="004F4C64" w:rsidRDefault="0041333C" w:rsidP="00A2794E">
            <w:pPr>
              <w:spacing w:before="40" w:after="40"/>
              <w:rPr>
                <w:rFonts w:cstheme="minorHAnsi"/>
                <w:bCs/>
                <w:sz w:val="20"/>
                <w:szCs w:val="20"/>
              </w:rPr>
            </w:pPr>
          </w:p>
        </w:tc>
        <w:tc>
          <w:tcPr>
            <w:tcW w:w="831" w:type="dxa"/>
            <w:gridSpan w:val="3"/>
            <w:vMerge/>
            <w:vAlign w:val="center"/>
          </w:tcPr>
          <w:p w:rsidR="004F4C64" w:rsidRPr="004F4C64" w:rsidRDefault="0041333C" w:rsidP="00A2794E">
            <w:pPr>
              <w:spacing w:before="40" w:after="40"/>
              <w:jc w:val="center"/>
              <w:rPr>
                <w:rFonts w:cstheme="minorHAnsi"/>
                <w:bCs/>
                <w:sz w:val="20"/>
                <w:szCs w:val="20"/>
              </w:rPr>
            </w:pPr>
          </w:p>
        </w:tc>
        <w:tc>
          <w:tcPr>
            <w:tcW w:w="838" w:type="dxa"/>
            <w:gridSpan w:val="2"/>
            <w:shd w:val="clear" w:color="auto" w:fill="auto"/>
            <w:vAlign w:val="center"/>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Άλλα</w:t>
            </w:r>
          </w:p>
        </w:tc>
        <w:tc>
          <w:tcPr>
            <w:tcW w:w="1273" w:type="dxa"/>
          </w:tcPr>
          <w:p w:rsidR="004F4C64" w:rsidRPr="004F4C64" w:rsidRDefault="0041333C" w:rsidP="00A2794E">
            <w:pPr>
              <w:spacing w:before="40" w:after="40"/>
              <w:rPr>
                <w:rFonts w:cstheme="minorHAnsi"/>
                <w:bCs/>
                <w:sz w:val="20"/>
                <w:szCs w:val="20"/>
              </w:rPr>
            </w:pPr>
          </w:p>
        </w:tc>
        <w:tc>
          <w:tcPr>
            <w:tcW w:w="1232" w:type="dxa"/>
          </w:tcPr>
          <w:p w:rsidR="004F4C64" w:rsidRPr="004F4C64" w:rsidRDefault="0041333C" w:rsidP="00A2794E">
            <w:pPr>
              <w:spacing w:before="40" w:after="40"/>
              <w:rPr>
                <w:rFonts w:cstheme="minorHAnsi"/>
                <w:bCs/>
                <w:sz w:val="20"/>
                <w:szCs w:val="20"/>
              </w:rPr>
            </w:pPr>
          </w:p>
        </w:tc>
        <w:tc>
          <w:tcPr>
            <w:tcW w:w="1494" w:type="dxa"/>
          </w:tcPr>
          <w:p w:rsidR="004F4C64" w:rsidRPr="004F4C64" w:rsidRDefault="0041333C" w:rsidP="00A2794E">
            <w:pPr>
              <w:spacing w:before="40" w:after="40"/>
              <w:rPr>
                <w:rFonts w:cstheme="minorHAnsi"/>
                <w:bCs/>
                <w:sz w:val="20"/>
                <w:szCs w:val="20"/>
              </w:rPr>
            </w:pPr>
          </w:p>
        </w:tc>
        <w:tc>
          <w:tcPr>
            <w:tcW w:w="1361" w:type="dxa"/>
          </w:tcPr>
          <w:p w:rsidR="004F4C64" w:rsidRPr="004F4C64" w:rsidRDefault="0041333C" w:rsidP="00A2794E">
            <w:pPr>
              <w:spacing w:before="40" w:after="40"/>
              <w:rPr>
                <w:rFonts w:cstheme="minorHAnsi"/>
                <w:bCs/>
                <w:sz w:val="20"/>
                <w:szCs w:val="20"/>
              </w:rPr>
            </w:pPr>
          </w:p>
        </w:tc>
        <w:tc>
          <w:tcPr>
            <w:tcW w:w="1359" w:type="dxa"/>
            <w:gridSpan w:val="2"/>
          </w:tcPr>
          <w:p w:rsidR="004F4C64" w:rsidRPr="004F4C64" w:rsidRDefault="0041333C" w:rsidP="00A2794E">
            <w:pPr>
              <w:spacing w:before="40" w:after="40"/>
              <w:rPr>
                <w:rFonts w:cstheme="minorHAnsi"/>
                <w:bCs/>
                <w:sz w:val="20"/>
                <w:szCs w:val="20"/>
              </w:rPr>
            </w:pPr>
          </w:p>
        </w:tc>
        <w:tc>
          <w:tcPr>
            <w:tcW w:w="1499" w:type="dxa"/>
          </w:tcPr>
          <w:p w:rsidR="004F4C64" w:rsidRPr="004F4C64" w:rsidRDefault="0041333C" w:rsidP="00A2794E">
            <w:pPr>
              <w:spacing w:before="40" w:after="40"/>
              <w:rPr>
                <w:rFonts w:cstheme="minorHAnsi"/>
                <w:bCs/>
                <w:sz w:val="20"/>
                <w:szCs w:val="20"/>
              </w:rPr>
            </w:pPr>
          </w:p>
        </w:tc>
        <w:tc>
          <w:tcPr>
            <w:tcW w:w="1150" w:type="dxa"/>
          </w:tcPr>
          <w:p w:rsidR="004F4C64" w:rsidRPr="004F4C64" w:rsidRDefault="0041333C" w:rsidP="00A2794E">
            <w:pPr>
              <w:spacing w:before="40" w:after="40"/>
              <w:rPr>
                <w:rFonts w:cstheme="minorHAnsi"/>
                <w:bCs/>
                <w:sz w:val="20"/>
                <w:szCs w:val="20"/>
              </w:rPr>
            </w:pPr>
          </w:p>
        </w:tc>
      </w:tr>
      <w:tr w:rsidR="004F4C64" w:rsidRPr="004F4C64" w:rsidTr="00A2794E">
        <w:tblPrEx>
          <w:tblCellMar>
            <w:top w:w="0" w:type="dxa"/>
            <w:bottom w:w="0" w:type="dxa"/>
          </w:tblCellMar>
        </w:tblPrEx>
        <w:trPr>
          <w:trHeight w:val="555"/>
        </w:trPr>
        <w:tc>
          <w:tcPr>
            <w:tcW w:w="3259" w:type="dxa"/>
            <w:vMerge w:val="restart"/>
            <w:shd w:val="clear" w:color="auto" w:fill="F3F3F3"/>
            <w:vAlign w:val="center"/>
          </w:tcPr>
          <w:p w:rsidR="004F4C64" w:rsidRPr="004F4C64" w:rsidRDefault="0041333C" w:rsidP="00A2794E">
            <w:pPr>
              <w:spacing w:before="40" w:after="40"/>
              <w:rPr>
                <w:rFonts w:cstheme="minorHAnsi"/>
                <w:bCs/>
                <w:sz w:val="20"/>
                <w:szCs w:val="20"/>
              </w:rPr>
            </w:pPr>
            <w:r w:rsidRPr="004F4C64">
              <w:rPr>
                <w:rFonts w:cstheme="minorHAnsi"/>
                <w:bCs/>
                <w:sz w:val="20"/>
                <w:szCs w:val="20"/>
              </w:rPr>
              <w:t>Μέλη ακαδημαϊκού προσωπικού του Τμήματος που δίδαξαν σε άλλο Α.Ε.Ι. ή σε άλλο Τμήμα</w:t>
            </w:r>
          </w:p>
        </w:tc>
        <w:tc>
          <w:tcPr>
            <w:tcW w:w="1669" w:type="dxa"/>
            <w:gridSpan w:val="5"/>
            <w:vAlign w:val="center"/>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Εσωτερικού</w:t>
            </w:r>
          </w:p>
        </w:tc>
        <w:tc>
          <w:tcPr>
            <w:tcW w:w="1273" w:type="dxa"/>
          </w:tcPr>
          <w:p w:rsidR="004F4C64" w:rsidRPr="004F4C64" w:rsidRDefault="0041333C" w:rsidP="00A2794E">
            <w:pPr>
              <w:spacing w:before="40" w:after="40"/>
              <w:rPr>
                <w:rFonts w:cstheme="minorHAnsi"/>
                <w:bCs/>
                <w:sz w:val="20"/>
                <w:szCs w:val="20"/>
              </w:rPr>
            </w:pPr>
          </w:p>
        </w:tc>
        <w:tc>
          <w:tcPr>
            <w:tcW w:w="1232" w:type="dxa"/>
            <w:vAlign w:val="center"/>
          </w:tcPr>
          <w:p w:rsidR="004F4C64" w:rsidRPr="004F4C64" w:rsidRDefault="0041333C" w:rsidP="00A2794E">
            <w:pPr>
              <w:spacing w:before="40" w:after="40"/>
              <w:rPr>
                <w:rFonts w:cstheme="minorHAnsi"/>
                <w:bCs/>
                <w:sz w:val="20"/>
                <w:szCs w:val="20"/>
              </w:rPr>
            </w:pPr>
          </w:p>
        </w:tc>
        <w:tc>
          <w:tcPr>
            <w:tcW w:w="1494" w:type="dxa"/>
            <w:vAlign w:val="center"/>
          </w:tcPr>
          <w:p w:rsidR="004F4C64" w:rsidRPr="004F4C64" w:rsidRDefault="0041333C" w:rsidP="00A2794E">
            <w:pPr>
              <w:spacing w:before="40" w:after="40"/>
              <w:rPr>
                <w:rFonts w:cstheme="minorHAnsi"/>
                <w:bCs/>
                <w:sz w:val="20"/>
                <w:szCs w:val="20"/>
              </w:rPr>
            </w:pPr>
          </w:p>
        </w:tc>
        <w:tc>
          <w:tcPr>
            <w:tcW w:w="1361" w:type="dxa"/>
            <w:vAlign w:val="center"/>
          </w:tcPr>
          <w:p w:rsidR="004F4C64" w:rsidRPr="004F4C64" w:rsidRDefault="0041333C" w:rsidP="00A2794E">
            <w:pPr>
              <w:spacing w:before="40" w:after="40"/>
              <w:rPr>
                <w:rFonts w:cstheme="minorHAnsi"/>
                <w:bCs/>
                <w:sz w:val="20"/>
                <w:szCs w:val="20"/>
              </w:rPr>
            </w:pPr>
          </w:p>
        </w:tc>
        <w:tc>
          <w:tcPr>
            <w:tcW w:w="1359" w:type="dxa"/>
            <w:gridSpan w:val="2"/>
            <w:vAlign w:val="center"/>
          </w:tcPr>
          <w:p w:rsidR="004F4C64" w:rsidRPr="004F4C64" w:rsidRDefault="0041333C" w:rsidP="00A2794E">
            <w:pPr>
              <w:spacing w:before="40" w:after="40"/>
              <w:rPr>
                <w:rFonts w:cstheme="minorHAnsi"/>
                <w:bCs/>
                <w:sz w:val="20"/>
                <w:szCs w:val="20"/>
              </w:rPr>
            </w:pPr>
          </w:p>
        </w:tc>
        <w:tc>
          <w:tcPr>
            <w:tcW w:w="1499" w:type="dxa"/>
            <w:vAlign w:val="center"/>
          </w:tcPr>
          <w:p w:rsidR="004F4C64" w:rsidRPr="004F4C64" w:rsidRDefault="0041333C" w:rsidP="00A2794E">
            <w:pPr>
              <w:spacing w:before="40" w:after="40"/>
              <w:rPr>
                <w:rFonts w:cstheme="minorHAnsi"/>
                <w:bCs/>
                <w:sz w:val="20"/>
                <w:szCs w:val="20"/>
              </w:rPr>
            </w:pPr>
          </w:p>
        </w:tc>
        <w:tc>
          <w:tcPr>
            <w:tcW w:w="1150" w:type="dxa"/>
          </w:tcPr>
          <w:p w:rsidR="004F4C64" w:rsidRPr="004F4C64" w:rsidRDefault="0041333C" w:rsidP="00A2794E">
            <w:pPr>
              <w:spacing w:before="40" w:after="40"/>
              <w:rPr>
                <w:rFonts w:cstheme="minorHAnsi"/>
                <w:bCs/>
                <w:sz w:val="20"/>
                <w:szCs w:val="20"/>
              </w:rPr>
            </w:pPr>
          </w:p>
        </w:tc>
      </w:tr>
      <w:tr w:rsidR="004F4C64" w:rsidRPr="004F4C64" w:rsidTr="00A2794E">
        <w:tblPrEx>
          <w:tblCellMar>
            <w:top w:w="0" w:type="dxa"/>
            <w:bottom w:w="0" w:type="dxa"/>
          </w:tblCellMar>
        </w:tblPrEx>
        <w:trPr>
          <w:trHeight w:val="338"/>
        </w:trPr>
        <w:tc>
          <w:tcPr>
            <w:tcW w:w="3259" w:type="dxa"/>
            <w:vMerge/>
            <w:shd w:val="clear" w:color="auto" w:fill="F3F3F3"/>
            <w:vAlign w:val="center"/>
          </w:tcPr>
          <w:p w:rsidR="004F4C64" w:rsidRPr="004F4C64" w:rsidRDefault="0041333C" w:rsidP="00A2794E">
            <w:pPr>
              <w:spacing w:before="40" w:after="40"/>
              <w:rPr>
                <w:rFonts w:cstheme="minorHAnsi"/>
                <w:bCs/>
                <w:sz w:val="20"/>
                <w:szCs w:val="20"/>
              </w:rPr>
            </w:pPr>
          </w:p>
        </w:tc>
        <w:tc>
          <w:tcPr>
            <w:tcW w:w="805" w:type="dxa"/>
            <w:gridSpan w:val="2"/>
            <w:vMerge w:val="restart"/>
            <w:vAlign w:val="center"/>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Εξωτε-</w:t>
            </w:r>
          </w:p>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ρικού</w:t>
            </w:r>
          </w:p>
        </w:tc>
        <w:tc>
          <w:tcPr>
            <w:tcW w:w="864" w:type="dxa"/>
            <w:gridSpan w:val="3"/>
            <w:vAlign w:val="center"/>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Ευρ.**</w:t>
            </w:r>
          </w:p>
        </w:tc>
        <w:tc>
          <w:tcPr>
            <w:tcW w:w="1273" w:type="dxa"/>
            <w:shd w:val="clear" w:color="auto" w:fill="auto"/>
          </w:tcPr>
          <w:p w:rsidR="004F4C64" w:rsidRPr="004F4C64" w:rsidRDefault="0041333C" w:rsidP="00A2794E">
            <w:pPr>
              <w:spacing w:before="40" w:after="40"/>
              <w:rPr>
                <w:rFonts w:cstheme="minorHAnsi"/>
                <w:bCs/>
                <w:sz w:val="20"/>
                <w:szCs w:val="20"/>
              </w:rPr>
            </w:pPr>
          </w:p>
        </w:tc>
        <w:tc>
          <w:tcPr>
            <w:tcW w:w="1232" w:type="dxa"/>
            <w:shd w:val="clear" w:color="auto" w:fill="auto"/>
            <w:vAlign w:val="center"/>
          </w:tcPr>
          <w:p w:rsidR="004F4C64" w:rsidRPr="004F4C64" w:rsidRDefault="0041333C" w:rsidP="00A2794E">
            <w:pPr>
              <w:spacing w:before="40" w:after="40"/>
              <w:rPr>
                <w:rFonts w:cstheme="minorHAnsi"/>
                <w:bCs/>
                <w:sz w:val="20"/>
                <w:szCs w:val="20"/>
              </w:rPr>
            </w:pPr>
          </w:p>
        </w:tc>
        <w:tc>
          <w:tcPr>
            <w:tcW w:w="1494" w:type="dxa"/>
            <w:shd w:val="clear" w:color="auto" w:fill="auto"/>
            <w:vAlign w:val="center"/>
          </w:tcPr>
          <w:p w:rsidR="004F4C64" w:rsidRPr="004F4C64" w:rsidRDefault="0041333C" w:rsidP="00A2794E">
            <w:pPr>
              <w:spacing w:before="40" w:after="40"/>
              <w:rPr>
                <w:rFonts w:cstheme="minorHAnsi"/>
                <w:bCs/>
                <w:sz w:val="20"/>
                <w:szCs w:val="20"/>
              </w:rPr>
            </w:pPr>
          </w:p>
        </w:tc>
        <w:tc>
          <w:tcPr>
            <w:tcW w:w="1370" w:type="dxa"/>
            <w:gridSpan w:val="2"/>
            <w:shd w:val="clear" w:color="auto" w:fill="auto"/>
            <w:vAlign w:val="center"/>
          </w:tcPr>
          <w:p w:rsidR="004F4C64" w:rsidRPr="004F4C64" w:rsidRDefault="0041333C" w:rsidP="00A2794E">
            <w:pPr>
              <w:spacing w:before="40" w:after="40"/>
              <w:rPr>
                <w:rFonts w:cstheme="minorHAnsi"/>
                <w:bCs/>
                <w:sz w:val="20"/>
                <w:szCs w:val="20"/>
              </w:rPr>
            </w:pPr>
          </w:p>
        </w:tc>
        <w:tc>
          <w:tcPr>
            <w:tcW w:w="1350" w:type="dxa"/>
            <w:shd w:val="clear" w:color="auto" w:fill="auto"/>
            <w:vAlign w:val="center"/>
          </w:tcPr>
          <w:p w:rsidR="004F4C64" w:rsidRPr="004F4C64" w:rsidRDefault="0041333C" w:rsidP="00A2794E">
            <w:pPr>
              <w:spacing w:before="40" w:after="40"/>
              <w:rPr>
                <w:rFonts w:cstheme="minorHAnsi"/>
                <w:bCs/>
                <w:sz w:val="20"/>
                <w:szCs w:val="20"/>
              </w:rPr>
            </w:pPr>
          </w:p>
        </w:tc>
        <w:tc>
          <w:tcPr>
            <w:tcW w:w="1499" w:type="dxa"/>
            <w:shd w:val="clear" w:color="auto" w:fill="auto"/>
            <w:vAlign w:val="center"/>
          </w:tcPr>
          <w:p w:rsidR="004F4C64" w:rsidRPr="004F4C64" w:rsidRDefault="0041333C" w:rsidP="00A2794E">
            <w:pPr>
              <w:spacing w:before="40" w:after="40"/>
              <w:rPr>
                <w:rFonts w:cstheme="minorHAnsi"/>
                <w:bCs/>
                <w:sz w:val="20"/>
                <w:szCs w:val="20"/>
              </w:rPr>
            </w:pPr>
          </w:p>
        </w:tc>
        <w:tc>
          <w:tcPr>
            <w:tcW w:w="1150" w:type="dxa"/>
            <w:shd w:val="clear" w:color="auto" w:fill="auto"/>
          </w:tcPr>
          <w:p w:rsidR="004F4C64" w:rsidRPr="004F4C64" w:rsidRDefault="0041333C" w:rsidP="00A2794E">
            <w:pPr>
              <w:spacing w:before="40" w:after="40"/>
              <w:rPr>
                <w:rFonts w:cstheme="minorHAnsi"/>
                <w:bCs/>
                <w:sz w:val="20"/>
                <w:szCs w:val="20"/>
              </w:rPr>
            </w:pPr>
          </w:p>
        </w:tc>
      </w:tr>
      <w:tr w:rsidR="004F4C64" w:rsidRPr="004F4C64" w:rsidTr="00A2794E">
        <w:tblPrEx>
          <w:tblCellMar>
            <w:top w:w="0" w:type="dxa"/>
            <w:bottom w:w="0" w:type="dxa"/>
          </w:tblCellMar>
        </w:tblPrEx>
        <w:trPr>
          <w:trHeight w:val="337"/>
        </w:trPr>
        <w:tc>
          <w:tcPr>
            <w:tcW w:w="3259" w:type="dxa"/>
            <w:vMerge/>
            <w:shd w:val="clear" w:color="auto" w:fill="F3F3F3"/>
            <w:vAlign w:val="center"/>
          </w:tcPr>
          <w:p w:rsidR="004F4C64" w:rsidRPr="004F4C64" w:rsidRDefault="0041333C" w:rsidP="00A2794E">
            <w:pPr>
              <w:spacing w:before="40" w:after="40"/>
              <w:rPr>
                <w:rFonts w:cstheme="minorHAnsi"/>
                <w:bCs/>
                <w:sz w:val="20"/>
                <w:szCs w:val="20"/>
              </w:rPr>
            </w:pPr>
          </w:p>
        </w:tc>
        <w:tc>
          <w:tcPr>
            <w:tcW w:w="805" w:type="dxa"/>
            <w:gridSpan w:val="2"/>
            <w:vMerge/>
            <w:vAlign w:val="center"/>
          </w:tcPr>
          <w:p w:rsidR="004F4C64" w:rsidRPr="004F4C64" w:rsidRDefault="0041333C" w:rsidP="00A2794E">
            <w:pPr>
              <w:spacing w:before="40" w:after="40"/>
              <w:jc w:val="center"/>
              <w:rPr>
                <w:rFonts w:cstheme="minorHAnsi"/>
                <w:bCs/>
                <w:sz w:val="20"/>
                <w:szCs w:val="20"/>
              </w:rPr>
            </w:pPr>
          </w:p>
        </w:tc>
        <w:tc>
          <w:tcPr>
            <w:tcW w:w="864" w:type="dxa"/>
            <w:gridSpan w:val="3"/>
            <w:vAlign w:val="center"/>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Άλλα</w:t>
            </w:r>
          </w:p>
        </w:tc>
        <w:tc>
          <w:tcPr>
            <w:tcW w:w="1273" w:type="dxa"/>
            <w:shd w:val="clear" w:color="auto" w:fill="auto"/>
          </w:tcPr>
          <w:p w:rsidR="004F4C64" w:rsidRPr="004F4C64" w:rsidRDefault="0041333C" w:rsidP="00A2794E">
            <w:pPr>
              <w:spacing w:before="40" w:after="40"/>
              <w:rPr>
                <w:rFonts w:cstheme="minorHAnsi"/>
                <w:bCs/>
                <w:sz w:val="20"/>
                <w:szCs w:val="20"/>
              </w:rPr>
            </w:pPr>
          </w:p>
        </w:tc>
        <w:tc>
          <w:tcPr>
            <w:tcW w:w="1232" w:type="dxa"/>
            <w:shd w:val="clear" w:color="auto" w:fill="auto"/>
            <w:vAlign w:val="center"/>
          </w:tcPr>
          <w:p w:rsidR="004F4C64" w:rsidRPr="004F4C64" w:rsidRDefault="0041333C" w:rsidP="00A2794E">
            <w:pPr>
              <w:spacing w:before="40" w:after="40"/>
              <w:rPr>
                <w:rFonts w:cstheme="minorHAnsi"/>
                <w:bCs/>
                <w:sz w:val="20"/>
                <w:szCs w:val="20"/>
              </w:rPr>
            </w:pPr>
          </w:p>
        </w:tc>
        <w:tc>
          <w:tcPr>
            <w:tcW w:w="1494" w:type="dxa"/>
            <w:shd w:val="clear" w:color="auto" w:fill="auto"/>
            <w:vAlign w:val="center"/>
          </w:tcPr>
          <w:p w:rsidR="004F4C64" w:rsidRPr="004F4C64" w:rsidRDefault="0041333C" w:rsidP="00A2794E">
            <w:pPr>
              <w:spacing w:before="40" w:after="40"/>
              <w:rPr>
                <w:rFonts w:cstheme="minorHAnsi"/>
                <w:bCs/>
                <w:sz w:val="20"/>
                <w:szCs w:val="20"/>
              </w:rPr>
            </w:pPr>
          </w:p>
        </w:tc>
        <w:tc>
          <w:tcPr>
            <w:tcW w:w="1370" w:type="dxa"/>
            <w:gridSpan w:val="2"/>
            <w:shd w:val="clear" w:color="auto" w:fill="auto"/>
            <w:vAlign w:val="center"/>
          </w:tcPr>
          <w:p w:rsidR="004F4C64" w:rsidRPr="004F4C64" w:rsidRDefault="0041333C" w:rsidP="00A2794E">
            <w:pPr>
              <w:spacing w:before="40" w:after="40"/>
              <w:rPr>
                <w:rFonts w:cstheme="minorHAnsi"/>
                <w:bCs/>
                <w:sz w:val="20"/>
                <w:szCs w:val="20"/>
              </w:rPr>
            </w:pPr>
          </w:p>
        </w:tc>
        <w:tc>
          <w:tcPr>
            <w:tcW w:w="1350" w:type="dxa"/>
            <w:shd w:val="clear" w:color="auto" w:fill="auto"/>
            <w:vAlign w:val="center"/>
          </w:tcPr>
          <w:p w:rsidR="004F4C64" w:rsidRPr="004F4C64" w:rsidRDefault="0041333C" w:rsidP="00A2794E">
            <w:pPr>
              <w:spacing w:before="40" w:after="40"/>
              <w:rPr>
                <w:rFonts w:cstheme="minorHAnsi"/>
                <w:bCs/>
                <w:sz w:val="20"/>
                <w:szCs w:val="20"/>
              </w:rPr>
            </w:pPr>
          </w:p>
        </w:tc>
        <w:tc>
          <w:tcPr>
            <w:tcW w:w="1499" w:type="dxa"/>
            <w:shd w:val="clear" w:color="auto" w:fill="auto"/>
            <w:vAlign w:val="center"/>
          </w:tcPr>
          <w:p w:rsidR="004F4C64" w:rsidRPr="004F4C64" w:rsidRDefault="0041333C" w:rsidP="00A2794E">
            <w:pPr>
              <w:spacing w:before="40" w:after="40"/>
              <w:rPr>
                <w:rFonts w:cstheme="minorHAnsi"/>
                <w:bCs/>
                <w:sz w:val="20"/>
                <w:szCs w:val="20"/>
              </w:rPr>
            </w:pPr>
          </w:p>
        </w:tc>
        <w:tc>
          <w:tcPr>
            <w:tcW w:w="1150" w:type="dxa"/>
            <w:shd w:val="clear" w:color="auto" w:fill="auto"/>
          </w:tcPr>
          <w:p w:rsidR="004F4C64" w:rsidRPr="004F4C64" w:rsidRDefault="0041333C" w:rsidP="00A2794E">
            <w:pPr>
              <w:spacing w:before="40" w:after="40"/>
              <w:rPr>
                <w:rFonts w:cstheme="minorHAnsi"/>
                <w:bCs/>
                <w:sz w:val="20"/>
                <w:szCs w:val="20"/>
              </w:rPr>
            </w:pPr>
          </w:p>
        </w:tc>
      </w:tr>
      <w:tr w:rsidR="004F4C64" w:rsidRPr="004F4C64" w:rsidTr="00A2794E">
        <w:tblPrEx>
          <w:tblCellMar>
            <w:top w:w="0" w:type="dxa"/>
            <w:bottom w:w="0" w:type="dxa"/>
          </w:tblCellMar>
        </w:tblPrEx>
        <w:trPr>
          <w:trHeight w:val="571"/>
        </w:trPr>
        <w:tc>
          <w:tcPr>
            <w:tcW w:w="3259" w:type="dxa"/>
            <w:vMerge w:val="restart"/>
            <w:shd w:val="clear" w:color="auto" w:fill="F3F3F3"/>
            <w:vAlign w:val="center"/>
          </w:tcPr>
          <w:p w:rsidR="004F4C64" w:rsidRPr="004F4C64" w:rsidRDefault="0041333C" w:rsidP="00A2794E">
            <w:pPr>
              <w:spacing w:before="40" w:after="40"/>
              <w:rPr>
                <w:rFonts w:cstheme="minorHAnsi"/>
                <w:bCs/>
                <w:sz w:val="20"/>
                <w:szCs w:val="20"/>
              </w:rPr>
            </w:pPr>
            <w:r w:rsidRPr="004F4C64">
              <w:rPr>
                <w:rFonts w:cstheme="minorHAnsi"/>
                <w:bCs/>
                <w:sz w:val="20"/>
                <w:szCs w:val="20"/>
              </w:rPr>
              <w:t>Μέλη ακαδημαϊκού προσωπικού άλλων Α.Ε.Ι. ή Τμημάτων που δίδαξαν στο Τμήμα</w:t>
            </w:r>
          </w:p>
        </w:tc>
        <w:tc>
          <w:tcPr>
            <w:tcW w:w="1669" w:type="dxa"/>
            <w:gridSpan w:val="5"/>
            <w:vAlign w:val="center"/>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Εσωτερικού</w:t>
            </w:r>
          </w:p>
        </w:tc>
        <w:tc>
          <w:tcPr>
            <w:tcW w:w="1273" w:type="dxa"/>
          </w:tcPr>
          <w:p w:rsidR="004F4C64" w:rsidRPr="004F4C64" w:rsidRDefault="0041333C" w:rsidP="00A2794E">
            <w:pPr>
              <w:spacing w:before="40" w:after="40"/>
              <w:rPr>
                <w:rFonts w:cstheme="minorHAnsi"/>
                <w:bCs/>
                <w:sz w:val="20"/>
                <w:szCs w:val="20"/>
              </w:rPr>
            </w:pPr>
          </w:p>
        </w:tc>
        <w:tc>
          <w:tcPr>
            <w:tcW w:w="1232" w:type="dxa"/>
            <w:vAlign w:val="center"/>
          </w:tcPr>
          <w:p w:rsidR="004F4C64" w:rsidRPr="004F4C64" w:rsidRDefault="0041333C" w:rsidP="00A2794E">
            <w:pPr>
              <w:spacing w:before="40" w:after="40"/>
              <w:rPr>
                <w:rFonts w:cstheme="minorHAnsi"/>
                <w:bCs/>
                <w:sz w:val="20"/>
                <w:szCs w:val="20"/>
              </w:rPr>
            </w:pPr>
          </w:p>
        </w:tc>
        <w:tc>
          <w:tcPr>
            <w:tcW w:w="1494" w:type="dxa"/>
            <w:vAlign w:val="center"/>
          </w:tcPr>
          <w:p w:rsidR="004F4C64" w:rsidRPr="004F4C64" w:rsidRDefault="0041333C" w:rsidP="00A2794E">
            <w:pPr>
              <w:spacing w:before="40" w:after="40"/>
              <w:rPr>
                <w:rFonts w:cstheme="minorHAnsi"/>
                <w:bCs/>
                <w:sz w:val="20"/>
                <w:szCs w:val="20"/>
              </w:rPr>
            </w:pPr>
          </w:p>
        </w:tc>
        <w:tc>
          <w:tcPr>
            <w:tcW w:w="1361" w:type="dxa"/>
            <w:vAlign w:val="center"/>
          </w:tcPr>
          <w:p w:rsidR="004F4C64" w:rsidRPr="004F4C64" w:rsidRDefault="0041333C" w:rsidP="00A2794E">
            <w:pPr>
              <w:spacing w:before="40" w:after="40"/>
              <w:rPr>
                <w:rFonts w:cstheme="minorHAnsi"/>
                <w:bCs/>
                <w:sz w:val="20"/>
                <w:szCs w:val="20"/>
              </w:rPr>
            </w:pPr>
          </w:p>
        </w:tc>
        <w:tc>
          <w:tcPr>
            <w:tcW w:w="1359" w:type="dxa"/>
            <w:gridSpan w:val="2"/>
            <w:vAlign w:val="center"/>
          </w:tcPr>
          <w:p w:rsidR="004F4C64" w:rsidRPr="004F4C64" w:rsidRDefault="0041333C" w:rsidP="00A2794E">
            <w:pPr>
              <w:spacing w:before="40" w:after="40"/>
              <w:rPr>
                <w:rFonts w:cstheme="minorHAnsi"/>
                <w:bCs/>
                <w:sz w:val="20"/>
                <w:szCs w:val="20"/>
              </w:rPr>
            </w:pPr>
          </w:p>
        </w:tc>
        <w:tc>
          <w:tcPr>
            <w:tcW w:w="1499" w:type="dxa"/>
            <w:vAlign w:val="center"/>
          </w:tcPr>
          <w:p w:rsidR="004F4C64" w:rsidRPr="004F4C64" w:rsidRDefault="0041333C" w:rsidP="00A2794E">
            <w:pPr>
              <w:spacing w:before="40" w:after="40"/>
              <w:rPr>
                <w:rFonts w:cstheme="minorHAnsi"/>
                <w:bCs/>
                <w:sz w:val="20"/>
                <w:szCs w:val="20"/>
              </w:rPr>
            </w:pPr>
          </w:p>
        </w:tc>
        <w:tc>
          <w:tcPr>
            <w:tcW w:w="1150" w:type="dxa"/>
          </w:tcPr>
          <w:p w:rsidR="004F4C64" w:rsidRPr="004F4C64" w:rsidRDefault="0041333C" w:rsidP="00A2794E">
            <w:pPr>
              <w:spacing w:before="40" w:after="40"/>
              <w:rPr>
                <w:rFonts w:cstheme="minorHAnsi"/>
                <w:bCs/>
                <w:sz w:val="20"/>
                <w:szCs w:val="20"/>
              </w:rPr>
            </w:pPr>
          </w:p>
        </w:tc>
      </w:tr>
      <w:tr w:rsidR="004F4C64" w:rsidRPr="004F4C64" w:rsidTr="00A2794E">
        <w:tblPrEx>
          <w:tblCellMar>
            <w:top w:w="0" w:type="dxa"/>
            <w:bottom w:w="0" w:type="dxa"/>
          </w:tblCellMar>
        </w:tblPrEx>
        <w:trPr>
          <w:trHeight w:val="338"/>
        </w:trPr>
        <w:tc>
          <w:tcPr>
            <w:tcW w:w="3259" w:type="dxa"/>
            <w:vMerge/>
            <w:shd w:val="clear" w:color="auto" w:fill="F3F3F3"/>
            <w:vAlign w:val="center"/>
          </w:tcPr>
          <w:p w:rsidR="004F4C64" w:rsidRPr="004F4C64" w:rsidRDefault="0041333C" w:rsidP="00A2794E">
            <w:pPr>
              <w:spacing w:before="40" w:after="40"/>
              <w:rPr>
                <w:rFonts w:cstheme="minorHAnsi"/>
                <w:bCs/>
                <w:sz w:val="20"/>
                <w:szCs w:val="20"/>
              </w:rPr>
            </w:pPr>
          </w:p>
        </w:tc>
        <w:tc>
          <w:tcPr>
            <w:tcW w:w="790" w:type="dxa"/>
            <w:vMerge w:val="restart"/>
            <w:vAlign w:val="center"/>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Εξωτε-</w:t>
            </w:r>
          </w:p>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ρικού</w:t>
            </w:r>
          </w:p>
        </w:tc>
        <w:tc>
          <w:tcPr>
            <w:tcW w:w="879" w:type="dxa"/>
            <w:gridSpan w:val="4"/>
            <w:tcBorders>
              <w:bottom w:val="single" w:sz="4" w:space="0" w:color="auto"/>
            </w:tcBorders>
            <w:vAlign w:val="center"/>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Ευρ.**</w:t>
            </w:r>
          </w:p>
        </w:tc>
        <w:tc>
          <w:tcPr>
            <w:tcW w:w="1273" w:type="dxa"/>
            <w:shd w:val="clear" w:color="auto" w:fill="auto"/>
          </w:tcPr>
          <w:p w:rsidR="004F4C64" w:rsidRPr="004F4C64" w:rsidRDefault="0041333C" w:rsidP="00A2794E">
            <w:pPr>
              <w:spacing w:before="40" w:after="40"/>
              <w:rPr>
                <w:rFonts w:cstheme="minorHAnsi"/>
                <w:bCs/>
                <w:sz w:val="20"/>
                <w:szCs w:val="20"/>
              </w:rPr>
            </w:pPr>
          </w:p>
        </w:tc>
        <w:tc>
          <w:tcPr>
            <w:tcW w:w="1232" w:type="dxa"/>
            <w:shd w:val="clear" w:color="auto" w:fill="auto"/>
            <w:vAlign w:val="center"/>
          </w:tcPr>
          <w:p w:rsidR="004F4C64" w:rsidRPr="004F4C64" w:rsidRDefault="0041333C" w:rsidP="00A2794E">
            <w:pPr>
              <w:spacing w:before="40" w:after="40"/>
              <w:rPr>
                <w:rFonts w:cstheme="minorHAnsi"/>
                <w:bCs/>
                <w:sz w:val="20"/>
                <w:szCs w:val="20"/>
              </w:rPr>
            </w:pPr>
          </w:p>
        </w:tc>
        <w:tc>
          <w:tcPr>
            <w:tcW w:w="1494" w:type="dxa"/>
            <w:shd w:val="clear" w:color="auto" w:fill="auto"/>
            <w:vAlign w:val="center"/>
          </w:tcPr>
          <w:p w:rsidR="004F4C64" w:rsidRPr="004F4C64" w:rsidRDefault="0041333C" w:rsidP="00A2794E">
            <w:pPr>
              <w:spacing w:before="40" w:after="40"/>
              <w:rPr>
                <w:rFonts w:cstheme="minorHAnsi"/>
                <w:bCs/>
                <w:sz w:val="20"/>
                <w:szCs w:val="20"/>
              </w:rPr>
            </w:pPr>
          </w:p>
        </w:tc>
        <w:tc>
          <w:tcPr>
            <w:tcW w:w="1361" w:type="dxa"/>
            <w:shd w:val="clear" w:color="auto" w:fill="auto"/>
            <w:vAlign w:val="center"/>
          </w:tcPr>
          <w:p w:rsidR="004F4C64" w:rsidRPr="004F4C64" w:rsidRDefault="0041333C" w:rsidP="00A2794E">
            <w:pPr>
              <w:spacing w:before="40" w:after="40"/>
              <w:rPr>
                <w:rFonts w:cstheme="minorHAnsi"/>
                <w:bCs/>
                <w:sz w:val="20"/>
                <w:szCs w:val="20"/>
              </w:rPr>
            </w:pPr>
          </w:p>
        </w:tc>
        <w:tc>
          <w:tcPr>
            <w:tcW w:w="1359" w:type="dxa"/>
            <w:gridSpan w:val="2"/>
            <w:shd w:val="clear" w:color="auto" w:fill="auto"/>
            <w:vAlign w:val="center"/>
          </w:tcPr>
          <w:p w:rsidR="004F4C64" w:rsidRPr="004F4C64" w:rsidRDefault="0041333C" w:rsidP="00A2794E">
            <w:pPr>
              <w:spacing w:before="40" w:after="40"/>
              <w:rPr>
                <w:rFonts w:cstheme="minorHAnsi"/>
                <w:bCs/>
                <w:sz w:val="20"/>
                <w:szCs w:val="20"/>
              </w:rPr>
            </w:pPr>
          </w:p>
        </w:tc>
        <w:tc>
          <w:tcPr>
            <w:tcW w:w="1499" w:type="dxa"/>
            <w:shd w:val="clear" w:color="auto" w:fill="auto"/>
            <w:vAlign w:val="center"/>
          </w:tcPr>
          <w:p w:rsidR="004F4C64" w:rsidRPr="004F4C64" w:rsidRDefault="0041333C" w:rsidP="00A2794E">
            <w:pPr>
              <w:spacing w:before="40" w:after="40"/>
              <w:rPr>
                <w:rFonts w:cstheme="minorHAnsi"/>
                <w:bCs/>
                <w:sz w:val="20"/>
                <w:szCs w:val="20"/>
              </w:rPr>
            </w:pPr>
          </w:p>
        </w:tc>
        <w:tc>
          <w:tcPr>
            <w:tcW w:w="1150" w:type="dxa"/>
            <w:shd w:val="clear" w:color="auto" w:fill="auto"/>
            <w:vAlign w:val="center"/>
          </w:tcPr>
          <w:p w:rsidR="004F4C64" w:rsidRPr="004F4C64" w:rsidRDefault="0041333C" w:rsidP="00A2794E">
            <w:pPr>
              <w:spacing w:before="40" w:after="40"/>
              <w:rPr>
                <w:rFonts w:cstheme="minorHAnsi"/>
                <w:bCs/>
                <w:sz w:val="20"/>
                <w:szCs w:val="20"/>
              </w:rPr>
            </w:pPr>
          </w:p>
        </w:tc>
      </w:tr>
      <w:tr w:rsidR="004F4C64" w:rsidRPr="004F4C64" w:rsidTr="00A2794E">
        <w:tblPrEx>
          <w:tblCellMar>
            <w:top w:w="0" w:type="dxa"/>
            <w:bottom w:w="0" w:type="dxa"/>
          </w:tblCellMar>
        </w:tblPrEx>
        <w:trPr>
          <w:trHeight w:val="337"/>
        </w:trPr>
        <w:tc>
          <w:tcPr>
            <w:tcW w:w="3259" w:type="dxa"/>
            <w:vMerge/>
            <w:tcBorders>
              <w:bottom w:val="single" w:sz="8" w:space="0" w:color="auto"/>
            </w:tcBorders>
            <w:shd w:val="clear" w:color="auto" w:fill="F3F3F3"/>
            <w:vAlign w:val="center"/>
          </w:tcPr>
          <w:p w:rsidR="004F4C64" w:rsidRPr="004F4C64" w:rsidRDefault="0041333C" w:rsidP="00A2794E">
            <w:pPr>
              <w:spacing w:before="40" w:after="40"/>
              <w:rPr>
                <w:rFonts w:cstheme="minorHAnsi"/>
                <w:bCs/>
                <w:sz w:val="20"/>
                <w:szCs w:val="20"/>
              </w:rPr>
            </w:pPr>
          </w:p>
        </w:tc>
        <w:tc>
          <w:tcPr>
            <w:tcW w:w="790" w:type="dxa"/>
            <w:vMerge/>
            <w:tcBorders>
              <w:bottom w:val="single" w:sz="8" w:space="0" w:color="auto"/>
            </w:tcBorders>
            <w:vAlign w:val="center"/>
          </w:tcPr>
          <w:p w:rsidR="004F4C64" w:rsidRPr="004F4C64" w:rsidRDefault="0041333C" w:rsidP="00A2794E">
            <w:pPr>
              <w:spacing w:before="40" w:after="40"/>
              <w:jc w:val="center"/>
              <w:rPr>
                <w:rFonts w:cstheme="minorHAnsi"/>
                <w:bCs/>
                <w:sz w:val="20"/>
                <w:szCs w:val="20"/>
              </w:rPr>
            </w:pPr>
          </w:p>
        </w:tc>
        <w:tc>
          <w:tcPr>
            <w:tcW w:w="879" w:type="dxa"/>
            <w:gridSpan w:val="4"/>
            <w:tcBorders>
              <w:bottom w:val="single" w:sz="8" w:space="0" w:color="auto"/>
            </w:tcBorders>
            <w:vAlign w:val="center"/>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Άλλα</w:t>
            </w:r>
          </w:p>
        </w:tc>
        <w:tc>
          <w:tcPr>
            <w:tcW w:w="1273" w:type="dxa"/>
            <w:tcBorders>
              <w:bottom w:val="single" w:sz="8" w:space="0" w:color="auto"/>
            </w:tcBorders>
            <w:shd w:val="clear" w:color="auto" w:fill="auto"/>
          </w:tcPr>
          <w:p w:rsidR="004F4C64" w:rsidRPr="004F4C64" w:rsidRDefault="0041333C" w:rsidP="00A2794E">
            <w:pPr>
              <w:spacing w:before="40" w:after="40"/>
              <w:rPr>
                <w:rFonts w:cstheme="minorHAnsi"/>
                <w:bCs/>
                <w:sz w:val="20"/>
                <w:szCs w:val="20"/>
              </w:rPr>
            </w:pPr>
          </w:p>
        </w:tc>
        <w:tc>
          <w:tcPr>
            <w:tcW w:w="1232" w:type="dxa"/>
            <w:tcBorders>
              <w:bottom w:val="single" w:sz="8" w:space="0" w:color="auto"/>
            </w:tcBorders>
            <w:shd w:val="clear" w:color="auto" w:fill="auto"/>
            <w:vAlign w:val="center"/>
          </w:tcPr>
          <w:p w:rsidR="004F4C64" w:rsidRPr="004F4C64" w:rsidRDefault="0041333C" w:rsidP="00A2794E">
            <w:pPr>
              <w:spacing w:before="40" w:after="40"/>
              <w:rPr>
                <w:rFonts w:cstheme="minorHAnsi"/>
                <w:bCs/>
                <w:sz w:val="20"/>
                <w:szCs w:val="20"/>
              </w:rPr>
            </w:pPr>
          </w:p>
        </w:tc>
        <w:tc>
          <w:tcPr>
            <w:tcW w:w="1494" w:type="dxa"/>
            <w:tcBorders>
              <w:bottom w:val="single" w:sz="8" w:space="0" w:color="auto"/>
            </w:tcBorders>
            <w:shd w:val="clear" w:color="auto" w:fill="auto"/>
            <w:vAlign w:val="center"/>
          </w:tcPr>
          <w:p w:rsidR="004F4C64" w:rsidRPr="004F4C64" w:rsidRDefault="0041333C" w:rsidP="00A2794E">
            <w:pPr>
              <w:spacing w:before="40" w:after="40"/>
              <w:rPr>
                <w:rFonts w:cstheme="minorHAnsi"/>
                <w:bCs/>
                <w:sz w:val="20"/>
                <w:szCs w:val="20"/>
              </w:rPr>
            </w:pPr>
          </w:p>
        </w:tc>
        <w:tc>
          <w:tcPr>
            <w:tcW w:w="1361" w:type="dxa"/>
            <w:tcBorders>
              <w:bottom w:val="single" w:sz="8" w:space="0" w:color="auto"/>
            </w:tcBorders>
            <w:shd w:val="clear" w:color="auto" w:fill="auto"/>
            <w:vAlign w:val="center"/>
          </w:tcPr>
          <w:p w:rsidR="004F4C64" w:rsidRPr="004F4C64" w:rsidRDefault="0041333C" w:rsidP="00A2794E">
            <w:pPr>
              <w:spacing w:before="40" w:after="40"/>
              <w:rPr>
                <w:rFonts w:cstheme="minorHAnsi"/>
                <w:bCs/>
                <w:sz w:val="20"/>
                <w:szCs w:val="20"/>
              </w:rPr>
            </w:pPr>
          </w:p>
        </w:tc>
        <w:tc>
          <w:tcPr>
            <w:tcW w:w="1359" w:type="dxa"/>
            <w:gridSpan w:val="2"/>
            <w:tcBorders>
              <w:bottom w:val="single" w:sz="8" w:space="0" w:color="auto"/>
            </w:tcBorders>
            <w:shd w:val="clear" w:color="auto" w:fill="auto"/>
            <w:vAlign w:val="center"/>
          </w:tcPr>
          <w:p w:rsidR="004F4C64" w:rsidRPr="004F4C64" w:rsidRDefault="0041333C" w:rsidP="00A2794E">
            <w:pPr>
              <w:spacing w:before="40" w:after="40"/>
              <w:rPr>
                <w:rFonts w:cstheme="minorHAnsi"/>
                <w:bCs/>
                <w:sz w:val="20"/>
                <w:szCs w:val="20"/>
              </w:rPr>
            </w:pPr>
          </w:p>
        </w:tc>
        <w:tc>
          <w:tcPr>
            <w:tcW w:w="1499" w:type="dxa"/>
            <w:tcBorders>
              <w:bottom w:val="single" w:sz="8" w:space="0" w:color="auto"/>
            </w:tcBorders>
            <w:shd w:val="clear" w:color="auto" w:fill="auto"/>
            <w:vAlign w:val="center"/>
          </w:tcPr>
          <w:p w:rsidR="004F4C64" w:rsidRPr="004F4C64" w:rsidRDefault="0041333C" w:rsidP="00A2794E">
            <w:pPr>
              <w:spacing w:before="40" w:after="40"/>
              <w:rPr>
                <w:rFonts w:cstheme="minorHAnsi"/>
                <w:bCs/>
                <w:sz w:val="20"/>
                <w:szCs w:val="20"/>
              </w:rPr>
            </w:pPr>
          </w:p>
        </w:tc>
        <w:tc>
          <w:tcPr>
            <w:tcW w:w="1150" w:type="dxa"/>
            <w:tcBorders>
              <w:bottom w:val="single" w:sz="8" w:space="0" w:color="auto"/>
            </w:tcBorders>
            <w:shd w:val="clear" w:color="auto" w:fill="auto"/>
            <w:vAlign w:val="center"/>
          </w:tcPr>
          <w:p w:rsidR="004F4C64" w:rsidRPr="004F4C64" w:rsidRDefault="0041333C" w:rsidP="00A2794E">
            <w:pPr>
              <w:spacing w:before="40" w:after="40"/>
              <w:rPr>
                <w:rFonts w:cstheme="minorHAnsi"/>
                <w:bCs/>
                <w:sz w:val="20"/>
                <w:szCs w:val="20"/>
              </w:rPr>
            </w:pPr>
          </w:p>
        </w:tc>
      </w:tr>
      <w:tr w:rsidR="004F4C64" w:rsidRPr="004F4C64" w:rsidTr="00A2794E">
        <w:tblPrEx>
          <w:tblCellMar>
            <w:top w:w="0" w:type="dxa"/>
            <w:bottom w:w="0" w:type="dxa"/>
          </w:tblCellMar>
        </w:tblPrEx>
        <w:trPr>
          <w:trHeight w:val="311"/>
        </w:trPr>
        <w:tc>
          <w:tcPr>
            <w:tcW w:w="3259" w:type="dxa"/>
            <w:tcBorders>
              <w:top w:val="single" w:sz="8" w:space="0" w:color="auto"/>
              <w:left w:val="single" w:sz="8" w:space="0" w:color="auto"/>
              <w:bottom w:val="single" w:sz="8" w:space="0" w:color="auto"/>
              <w:right w:val="single" w:sz="8" w:space="0" w:color="auto"/>
            </w:tcBorders>
            <w:shd w:val="clear" w:color="auto" w:fill="F3F3F3"/>
            <w:vAlign w:val="center"/>
          </w:tcPr>
          <w:p w:rsidR="004F4C64" w:rsidRPr="004F4C64" w:rsidRDefault="0041333C" w:rsidP="00A2794E">
            <w:pPr>
              <w:spacing w:before="40" w:after="40"/>
              <w:jc w:val="right"/>
              <w:rPr>
                <w:rFonts w:cstheme="minorHAnsi"/>
                <w:b/>
                <w:bCs/>
                <w:sz w:val="20"/>
                <w:szCs w:val="20"/>
              </w:rPr>
            </w:pPr>
            <w:r w:rsidRPr="004F4C64">
              <w:rPr>
                <w:rFonts w:cstheme="minorHAnsi"/>
                <w:b/>
                <w:bCs/>
                <w:sz w:val="20"/>
                <w:szCs w:val="20"/>
              </w:rPr>
              <w:t>Σύνολο</w:t>
            </w:r>
          </w:p>
        </w:tc>
        <w:tc>
          <w:tcPr>
            <w:tcW w:w="1669" w:type="dxa"/>
            <w:gridSpan w:val="5"/>
            <w:tcBorders>
              <w:top w:val="single" w:sz="8" w:space="0" w:color="auto"/>
              <w:left w:val="single" w:sz="8" w:space="0" w:color="auto"/>
              <w:bottom w:val="single" w:sz="8" w:space="0" w:color="auto"/>
              <w:right w:val="single" w:sz="8" w:space="0" w:color="auto"/>
            </w:tcBorders>
          </w:tcPr>
          <w:p w:rsidR="004F4C64" w:rsidRPr="004F4C64" w:rsidRDefault="0041333C" w:rsidP="00A2794E">
            <w:pPr>
              <w:spacing w:before="40" w:after="40"/>
              <w:rPr>
                <w:rFonts w:cstheme="minorHAnsi"/>
                <w:bCs/>
                <w:sz w:val="20"/>
                <w:szCs w:val="20"/>
              </w:rPr>
            </w:pPr>
          </w:p>
        </w:tc>
        <w:tc>
          <w:tcPr>
            <w:tcW w:w="1273" w:type="dxa"/>
            <w:tcBorders>
              <w:top w:val="single" w:sz="8" w:space="0" w:color="auto"/>
              <w:left w:val="single" w:sz="8" w:space="0" w:color="auto"/>
              <w:bottom w:val="single" w:sz="8" w:space="0" w:color="auto"/>
              <w:right w:val="single" w:sz="8" w:space="0" w:color="auto"/>
            </w:tcBorders>
          </w:tcPr>
          <w:p w:rsidR="004F4C64" w:rsidRPr="004F4C64" w:rsidRDefault="0041333C" w:rsidP="00A2794E">
            <w:pPr>
              <w:spacing w:before="40" w:after="40"/>
              <w:rPr>
                <w:rFonts w:cstheme="minorHAnsi"/>
                <w:bCs/>
                <w:sz w:val="20"/>
                <w:szCs w:val="20"/>
              </w:rPr>
            </w:pPr>
          </w:p>
        </w:tc>
        <w:tc>
          <w:tcPr>
            <w:tcW w:w="1232" w:type="dxa"/>
            <w:tcBorders>
              <w:top w:val="single" w:sz="8" w:space="0" w:color="auto"/>
              <w:left w:val="single" w:sz="8" w:space="0" w:color="auto"/>
              <w:bottom w:val="single" w:sz="8" w:space="0" w:color="auto"/>
              <w:right w:val="single" w:sz="8" w:space="0" w:color="auto"/>
            </w:tcBorders>
            <w:vAlign w:val="center"/>
          </w:tcPr>
          <w:p w:rsidR="004F4C64" w:rsidRPr="004F4C64" w:rsidRDefault="0041333C" w:rsidP="00A2794E">
            <w:pPr>
              <w:spacing w:before="40" w:after="40"/>
              <w:rPr>
                <w:rFonts w:cstheme="minorHAnsi"/>
                <w:bCs/>
                <w:sz w:val="20"/>
                <w:szCs w:val="20"/>
              </w:rPr>
            </w:pPr>
          </w:p>
        </w:tc>
        <w:tc>
          <w:tcPr>
            <w:tcW w:w="1494" w:type="dxa"/>
            <w:tcBorders>
              <w:top w:val="single" w:sz="8" w:space="0" w:color="auto"/>
              <w:left w:val="single" w:sz="8" w:space="0" w:color="auto"/>
              <w:bottom w:val="single" w:sz="8" w:space="0" w:color="auto"/>
              <w:right w:val="single" w:sz="8" w:space="0" w:color="auto"/>
            </w:tcBorders>
            <w:vAlign w:val="center"/>
          </w:tcPr>
          <w:p w:rsidR="004F4C64" w:rsidRPr="004F4C64" w:rsidRDefault="0041333C" w:rsidP="00A2794E">
            <w:pPr>
              <w:spacing w:before="40" w:after="40"/>
              <w:rPr>
                <w:rFonts w:cstheme="minorHAnsi"/>
                <w:bCs/>
                <w:sz w:val="20"/>
                <w:szCs w:val="20"/>
              </w:rPr>
            </w:pPr>
          </w:p>
        </w:tc>
        <w:tc>
          <w:tcPr>
            <w:tcW w:w="1361" w:type="dxa"/>
            <w:tcBorders>
              <w:top w:val="single" w:sz="8" w:space="0" w:color="auto"/>
              <w:left w:val="single" w:sz="8" w:space="0" w:color="auto"/>
              <w:bottom w:val="single" w:sz="8" w:space="0" w:color="auto"/>
              <w:right w:val="single" w:sz="8" w:space="0" w:color="auto"/>
            </w:tcBorders>
            <w:vAlign w:val="center"/>
          </w:tcPr>
          <w:p w:rsidR="004F4C64" w:rsidRPr="004F4C64" w:rsidRDefault="0041333C" w:rsidP="00A2794E">
            <w:pPr>
              <w:spacing w:before="40" w:after="40"/>
              <w:rPr>
                <w:rFonts w:cstheme="minorHAnsi"/>
                <w:bCs/>
                <w:sz w:val="20"/>
                <w:szCs w:val="20"/>
              </w:rPr>
            </w:pPr>
          </w:p>
        </w:tc>
        <w:tc>
          <w:tcPr>
            <w:tcW w:w="1359" w:type="dxa"/>
            <w:gridSpan w:val="2"/>
            <w:tcBorders>
              <w:top w:val="single" w:sz="8" w:space="0" w:color="auto"/>
              <w:left w:val="single" w:sz="8" w:space="0" w:color="auto"/>
              <w:bottom w:val="single" w:sz="8" w:space="0" w:color="auto"/>
              <w:right w:val="single" w:sz="8" w:space="0" w:color="auto"/>
            </w:tcBorders>
            <w:vAlign w:val="center"/>
          </w:tcPr>
          <w:p w:rsidR="004F4C64" w:rsidRPr="004F4C64" w:rsidRDefault="0041333C" w:rsidP="00A2794E">
            <w:pPr>
              <w:spacing w:before="40" w:after="40"/>
              <w:rPr>
                <w:rFonts w:cstheme="minorHAnsi"/>
                <w:bCs/>
                <w:sz w:val="20"/>
                <w:szCs w:val="20"/>
              </w:rPr>
            </w:pPr>
          </w:p>
        </w:tc>
        <w:tc>
          <w:tcPr>
            <w:tcW w:w="1499" w:type="dxa"/>
            <w:tcBorders>
              <w:top w:val="single" w:sz="8" w:space="0" w:color="auto"/>
              <w:left w:val="single" w:sz="8" w:space="0" w:color="auto"/>
              <w:bottom w:val="single" w:sz="8" w:space="0" w:color="auto"/>
              <w:right w:val="single" w:sz="8" w:space="0" w:color="auto"/>
            </w:tcBorders>
            <w:vAlign w:val="center"/>
          </w:tcPr>
          <w:p w:rsidR="004F4C64" w:rsidRPr="004F4C64" w:rsidRDefault="0041333C" w:rsidP="00A2794E">
            <w:pPr>
              <w:spacing w:before="40" w:after="40"/>
              <w:rPr>
                <w:rFonts w:cstheme="minorHAnsi"/>
                <w:bCs/>
                <w:sz w:val="20"/>
                <w:szCs w:val="20"/>
              </w:rPr>
            </w:pPr>
          </w:p>
        </w:tc>
        <w:tc>
          <w:tcPr>
            <w:tcW w:w="1150" w:type="dxa"/>
            <w:tcBorders>
              <w:top w:val="single" w:sz="8" w:space="0" w:color="auto"/>
              <w:left w:val="single" w:sz="8" w:space="0" w:color="auto"/>
              <w:bottom w:val="single" w:sz="8" w:space="0" w:color="auto"/>
              <w:right w:val="single" w:sz="8" w:space="0" w:color="auto"/>
            </w:tcBorders>
          </w:tcPr>
          <w:p w:rsidR="004F4C64" w:rsidRPr="004F4C64" w:rsidRDefault="0041333C" w:rsidP="00A2794E">
            <w:pPr>
              <w:spacing w:before="40" w:after="40"/>
              <w:rPr>
                <w:rFonts w:cstheme="minorHAnsi"/>
                <w:bCs/>
                <w:sz w:val="20"/>
                <w:szCs w:val="20"/>
              </w:rPr>
            </w:pPr>
          </w:p>
        </w:tc>
      </w:tr>
    </w:tbl>
    <w:p w:rsidR="004F4C64" w:rsidRPr="004F4C64" w:rsidRDefault="0041333C" w:rsidP="004F4C64">
      <w:pPr>
        <w:spacing w:after="120"/>
        <w:ind w:left="720" w:hanging="720"/>
        <w:rPr>
          <w:rFonts w:cstheme="minorHAnsi"/>
          <w:b/>
          <w:bCs/>
          <w:sz w:val="20"/>
          <w:szCs w:val="20"/>
        </w:rPr>
      </w:pPr>
    </w:p>
    <w:p w:rsidR="004F4C64" w:rsidRPr="004F4C64" w:rsidRDefault="0041333C" w:rsidP="004F4C64">
      <w:pPr>
        <w:spacing w:before="120"/>
        <w:jc w:val="both"/>
        <w:rPr>
          <w:rFonts w:cstheme="minorHAnsi"/>
          <w:sz w:val="20"/>
          <w:szCs w:val="20"/>
        </w:rPr>
      </w:pPr>
      <w:r w:rsidRPr="004F4C64">
        <w:rPr>
          <w:rFonts w:cstheme="minorHAnsi"/>
          <w:b/>
          <w:bCs/>
          <w:sz w:val="20"/>
          <w:szCs w:val="20"/>
        </w:rPr>
        <w:t>*</w:t>
      </w:r>
      <w:r w:rsidRPr="004F4C64">
        <w:rPr>
          <w:rFonts w:cstheme="minorHAnsi"/>
          <w:sz w:val="20"/>
          <w:szCs w:val="20"/>
        </w:rPr>
        <w:t xml:space="preserve"> Πρόκειται για το ακαδημαϊκό έτος (δύο συνεχόμενα ακαδημαϊκά εξάμηνα), στο οποίο αναφέρεται η Έκθεση Εσωτερικής Αξιολόγησης.</w:t>
      </w:r>
    </w:p>
    <w:p w:rsidR="004F4C64" w:rsidRPr="004F4C64" w:rsidRDefault="0041333C" w:rsidP="004F4C64">
      <w:pPr>
        <w:spacing w:before="120"/>
        <w:jc w:val="both"/>
        <w:rPr>
          <w:rFonts w:cstheme="minorHAnsi"/>
          <w:bCs/>
          <w:sz w:val="20"/>
          <w:szCs w:val="20"/>
        </w:rPr>
      </w:pPr>
      <w:r w:rsidRPr="004F4C64">
        <w:rPr>
          <w:rFonts w:cstheme="minorHAnsi"/>
          <w:bCs/>
          <w:sz w:val="20"/>
          <w:szCs w:val="20"/>
        </w:rPr>
        <w:t>** Ευρωπαϊκά προγράμματα ανταλλαγών.</w:t>
      </w:r>
    </w:p>
    <w:p w:rsidR="004F4C64" w:rsidRPr="004F4C64" w:rsidRDefault="0041333C" w:rsidP="004F4C64">
      <w:pPr>
        <w:rPr>
          <w:rFonts w:cstheme="minorHAnsi"/>
          <w:b/>
        </w:rPr>
      </w:pPr>
    </w:p>
    <w:p w:rsidR="004F4C64" w:rsidRPr="004F4C64" w:rsidRDefault="0041333C" w:rsidP="004F4C64">
      <w:pPr>
        <w:rPr>
          <w:rFonts w:cstheme="minorHAnsi"/>
          <w:b/>
        </w:rPr>
      </w:pPr>
    </w:p>
    <w:p w:rsidR="004F4C64" w:rsidRPr="004F4C64" w:rsidRDefault="0041333C" w:rsidP="004F4C64">
      <w:pPr>
        <w:rPr>
          <w:rFonts w:cstheme="minorHAnsi"/>
          <w:b/>
        </w:rPr>
      </w:pPr>
      <w:r w:rsidRPr="004F4C64">
        <w:rPr>
          <w:rFonts w:cstheme="minorHAnsi"/>
          <w:b/>
        </w:rPr>
        <w:t>Πίνακας  12.1 Μαθήματα Προγράμματος Προπτυχιακών Σπουδών (Ακαδημ. έτος ..</w:t>
      </w:r>
      <w:r w:rsidRPr="003162DC">
        <w:rPr>
          <w:rFonts w:cstheme="minorHAnsi"/>
          <w:b/>
        </w:rPr>
        <w:t>20</w:t>
      </w:r>
      <w:r w:rsidRPr="003162DC">
        <w:rPr>
          <w:rFonts w:cstheme="minorHAnsi"/>
          <w:b/>
        </w:rPr>
        <w:t>20</w:t>
      </w:r>
      <w:r w:rsidRPr="003162DC">
        <w:rPr>
          <w:rFonts w:cstheme="minorHAnsi"/>
          <w:b/>
        </w:rPr>
        <w:t>-2</w:t>
      </w:r>
      <w:r w:rsidRPr="003162DC">
        <w:rPr>
          <w:rFonts w:cstheme="minorHAnsi"/>
          <w:b/>
        </w:rPr>
        <w:t>1</w:t>
      </w:r>
      <w:r w:rsidRPr="004F4C64">
        <w:rPr>
          <w:rFonts w:cstheme="minorHAnsi"/>
          <w:b/>
        </w:rPr>
        <w:t>)</w:t>
      </w:r>
      <w:r w:rsidRPr="004F4C64">
        <w:rPr>
          <w:rFonts w:cstheme="minorHAnsi"/>
          <w:sz w:val="18"/>
          <w:szCs w:val="18"/>
          <w:vertAlign w:val="superscript"/>
        </w:rPr>
        <w:t>1</w:t>
      </w:r>
    </w:p>
    <w:tbl>
      <w:tblPr>
        <w:tblW w:w="16200" w:type="dxa"/>
        <w:jc w:val="center"/>
        <w:tblCellMar>
          <w:left w:w="10" w:type="dxa"/>
          <w:right w:w="10" w:type="dxa"/>
        </w:tblCellMar>
        <w:tblLook w:val="0000"/>
      </w:tblPr>
      <w:tblGrid>
        <w:gridCol w:w="968"/>
        <w:gridCol w:w="3120"/>
        <w:gridCol w:w="812"/>
        <w:gridCol w:w="514"/>
        <w:gridCol w:w="964"/>
        <w:gridCol w:w="1182"/>
        <w:gridCol w:w="514"/>
        <w:gridCol w:w="1275"/>
        <w:gridCol w:w="1569"/>
        <w:gridCol w:w="4421"/>
        <w:gridCol w:w="861"/>
      </w:tblGrid>
      <w:tr w:rsidR="004F4C64" w:rsidRPr="004F4C64" w:rsidTr="00A2794E">
        <w:tblPrEx>
          <w:tblCellMar>
            <w:top w:w="0" w:type="dxa"/>
            <w:bottom w:w="0" w:type="dxa"/>
          </w:tblCellMar>
        </w:tblPrEx>
        <w:trPr>
          <w:cantSplit/>
          <w:trHeight w:val="1528"/>
          <w:jc w:val="center"/>
        </w:trPr>
        <w:tc>
          <w:tcPr>
            <w:tcW w:w="988" w:type="dxa"/>
            <w:tcBorders>
              <w:top w:val="single" w:sz="4" w:space="0" w:color="auto"/>
              <w:left w:val="single" w:sz="4" w:space="0" w:color="auto"/>
              <w:bottom w:val="single" w:sz="4" w:space="0" w:color="auto"/>
              <w:right w:val="single" w:sz="4" w:space="0" w:color="auto"/>
            </w:tcBorders>
            <w:shd w:val="clear" w:color="auto" w:fill="E6E6E6"/>
            <w:vAlign w:val="center"/>
          </w:tcPr>
          <w:p w:rsidR="004F4C64" w:rsidRPr="004F4C64" w:rsidRDefault="0041333C" w:rsidP="00A2794E">
            <w:pPr>
              <w:jc w:val="center"/>
              <w:rPr>
                <w:rFonts w:cstheme="minorHAnsi"/>
                <w:b/>
                <w:bCs/>
                <w:sz w:val="20"/>
                <w:szCs w:val="20"/>
              </w:rPr>
            </w:pPr>
            <w:r w:rsidRPr="004F4C64">
              <w:rPr>
                <w:rFonts w:cstheme="minorHAnsi"/>
                <w:b/>
                <w:bCs/>
                <w:sz w:val="20"/>
                <w:szCs w:val="20"/>
              </w:rPr>
              <w:t>Εξάμηνο</w:t>
            </w:r>
          </w:p>
          <w:p w:rsidR="004F4C64" w:rsidRPr="004F4C64" w:rsidRDefault="0041333C" w:rsidP="00A2794E">
            <w:pPr>
              <w:jc w:val="center"/>
              <w:rPr>
                <w:rFonts w:cstheme="minorHAnsi"/>
                <w:b/>
                <w:bCs/>
                <w:sz w:val="20"/>
                <w:szCs w:val="20"/>
              </w:rPr>
            </w:pPr>
            <w:r w:rsidRPr="004F4C64">
              <w:rPr>
                <w:rFonts w:cstheme="minorHAnsi"/>
                <w:b/>
                <w:bCs/>
                <w:sz w:val="20"/>
                <w:szCs w:val="20"/>
              </w:rPr>
              <w:t>Σπουδών</w:t>
            </w:r>
          </w:p>
        </w:tc>
        <w:tc>
          <w:tcPr>
            <w:tcW w:w="3119"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4F4C64" w:rsidRPr="004F4C64" w:rsidRDefault="0041333C" w:rsidP="00A2794E">
            <w:pPr>
              <w:jc w:val="center"/>
              <w:rPr>
                <w:rFonts w:cstheme="minorHAnsi"/>
                <w:sz w:val="20"/>
                <w:szCs w:val="20"/>
              </w:rPr>
            </w:pPr>
            <w:r w:rsidRPr="004F4C64">
              <w:rPr>
                <w:rFonts w:cstheme="minorHAnsi"/>
                <w:b/>
                <w:bCs/>
                <w:sz w:val="20"/>
                <w:szCs w:val="20"/>
              </w:rPr>
              <w:t>Μαθήματα</w:t>
            </w:r>
            <w:r w:rsidRPr="004F4C64">
              <w:rPr>
                <w:rFonts w:cstheme="minorHAnsi"/>
                <w:b/>
                <w:bCs/>
                <w:sz w:val="20"/>
                <w:szCs w:val="20"/>
                <w:vertAlign w:val="superscript"/>
              </w:rPr>
              <w:t>2</w:t>
            </w:r>
            <w:r w:rsidRPr="004F4C64">
              <w:rPr>
                <w:rFonts w:cstheme="minorHAnsi"/>
                <w:b/>
                <w:bCs/>
                <w:sz w:val="20"/>
                <w:szCs w:val="20"/>
              </w:rPr>
              <w:t xml:space="preserve"> Προγράμματος Σπουδών (ανά εξάμηνο)</w:t>
            </w:r>
          </w:p>
        </w:tc>
        <w:tc>
          <w:tcPr>
            <w:tcW w:w="833" w:type="dxa"/>
            <w:tcBorders>
              <w:top w:val="single" w:sz="4" w:space="0" w:color="auto"/>
              <w:left w:val="single" w:sz="4" w:space="0" w:color="auto"/>
              <w:bottom w:val="single" w:sz="4" w:space="0" w:color="auto"/>
              <w:right w:val="single" w:sz="4" w:space="0" w:color="auto"/>
            </w:tcBorders>
            <w:shd w:val="clear" w:color="auto" w:fill="E6E6E6"/>
            <w:textDirection w:val="btLr"/>
            <w:vAlign w:val="center"/>
          </w:tcPr>
          <w:p w:rsidR="004F4C64" w:rsidRPr="004F4C64" w:rsidRDefault="0041333C" w:rsidP="00A2794E">
            <w:pPr>
              <w:ind w:left="-49" w:right="113"/>
              <w:jc w:val="center"/>
              <w:rPr>
                <w:rFonts w:cstheme="minorHAnsi"/>
                <w:b/>
                <w:bCs/>
                <w:sz w:val="20"/>
                <w:szCs w:val="20"/>
              </w:rPr>
            </w:pPr>
            <w:r w:rsidRPr="004F4C64">
              <w:rPr>
                <w:rFonts w:cstheme="minorHAnsi"/>
                <w:b/>
                <w:bCs/>
                <w:sz w:val="20"/>
                <w:szCs w:val="20"/>
              </w:rPr>
              <w:t>Κωδικός Μαθήματος</w:t>
            </w:r>
          </w:p>
        </w:tc>
        <w:tc>
          <w:tcPr>
            <w:tcW w:w="473" w:type="dxa"/>
            <w:tcBorders>
              <w:top w:val="single" w:sz="4" w:space="0" w:color="auto"/>
              <w:left w:val="single" w:sz="4" w:space="0" w:color="auto"/>
              <w:bottom w:val="single" w:sz="4" w:space="0" w:color="auto"/>
              <w:right w:val="single" w:sz="4" w:space="0" w:color="auto"/>
            </w:tcBorders>
            <w:shd w:val="clear" w:color="auto" w:fill="E6E6E6"/>
            <w:textDirection w:val="btLr"/>
            <w:vAlign w:val="center"/>
          </w:tcPr>
          <w:p w:rsidR="004F4C64" w:rsidRPr="004F4C64" w:rsidRDefault="0041333C" w:rsidP="00A2794E">
            <w:pPr>
              <w:ind w:left="-153" w:right="113"/>
              <w:jc w:val="center"/>
              <w:rPr>
                <w:rFonts w:cstheme="minorHAnsi"/>
                <w:b/>
                <w:bCs/>
                <w:sz w:val="20"/>
                <w:szCs w:val="20"/>
              </w:rPr>
            </w:pPr>
            <w:r w:rsidRPr="004F4C64">
              <w:rPr>
                <w:rFonts w:cstheme="minorHAnsi"/>
                <w:b/>
                <w:bCs/>
                <w:sz w:val="20"/>
                <w:szCs w:val="20"/>
              </w:rPr>
              <w:t>Πιστ. Μονάδες ECTS</w:t>
            </w:r>
          </w:p>
        </w:tc>
        <w:tc>
          <w:tcPr>
            <w:tcW w:w="964" w:type="dxa"/>
            <w:tcBorders>
              <w:top w:val="single" w:sz="4" w:space="0" w:color="auto"/>
              <w:left w:val="single" w:sz="4" w:space="0" w:color="auto"/>
              <w:bottom w:val="single" w:sz="4" w:space="0" w:color="auto"/>
              <w:right w:val="single" w:sz="4" w:space="0" w:color="auto"/>
            </w:tcBorders>
            <w:shd w:val="clear" w:color="auto" w:fill="E6E6E6"/>
            <w:noWrap/>
            <w:textDirection w:val="btLr"/>
            <w:vAlign w:val="center"/>
          </w:tcPr>
          <w:p w:rsidR="004F4C64" w:rsidRPr="004F4C64" w:rsidRDefault="0041333C" w:rsidP="00A2794E">
            <w:pPr>
              <w:ind w:left="-49" w:right="113"/>
              <w:jc w:val="center"/>
              <w:rPr>
                <w:rFonts w:cstheme="minorHAnsi"/>
                <w:sz w:val="20"/>
                <w:szCs w:val="20"/>
              </w:rPr>
            </w:pPr>
            <w:r w:rsidRPr="004F4C64">
              <w:rPr>
                <w:rFonts w:cstheme="minorHAnsi"/>
                <w:b/>
                <w:bCs/>
                <w:sz w:val="20"/>
                <w:szCs w:val="20"/>
              </w:rPr>
              <w:t>Κατηγορία μαθήματος</w:t>
            </w:r>
            <w:r w:rsidRPr="004F4C64">
              <w:rPr>
                <w:rFonts w:cstheme="minorHAnsi"/>
                <w:sz w:val="20"/>
                <w:szCs w:val="20"/>
                <w:vertAlign w:val="superscript"/>
              </w:rPr>
              <w:t>3</w:t>
            </w:r>
          </w:p>
        </w:tc>
        <w:tc>
          <w:tcPr>
            <w:tcW w:w="1203" w:type="dxa"/>
            <w:tcBorders>
              <w:top w:val="single" w:sz="4" w:space="0" w:color="auto"/>
              <w:left w:val="single" w:sz="4" w:space="0" w:color="auto"/>
              <w:bottom w:val="single" w:sz="4" w:space="0" w:color="auto"/>
              <w:right w:val="single" w:sz="4" w:space="0" w:color="auto"/>
            </w:tcBorders>
            <w:shd w:val="clear" w:color="auto" w:fill="E6E6E6"/>
            <w:vAlign w:val="center"/>
          </w:tcPr>
          <w:p w:rsidR="004F4C64" w:rsidRPr="004F4C64" w:rsidRDefault="0041333C" w:rsidP="00A2794E">
            <w:pPr>
              <w:rPr>
                <w:rFonts w:cstheme="minorHAnsi"/>
                <w:b/>
                <w:bCs/>
                <w:sz w:val="20"/>
                <w:szCs w:val="20"/>
              </w:rPr>
            </w:pPr>
            <w:r w:rsidRPr="004F4C64">
              <w:rPr>
                <w:rFonts w:cstheme="minorHAnsi"/>
                <w:b/>
                <w:bCs/>
                <w:sz w:val="20"/>
                <w:szCs w:val="20"/>
              </w:rPr>
              <w:t>Υποβάθρου (Υ)</w:t>
            </w:r>
          </w:p>
          <w:p w:rsidR="004F4C64" w:rsidRPr="004F4C64" w:rsidRDefault="0041333C" w:rsidP="00A2794E">
            <w:pPr>
              <w:rPr>
                <w:rFonts w:cstheme="minorHAnsi"/>
                <w:b/>
                <w:bCs/>
                <w:sz w:val="20"/>
                <w:szCs w:val="20"/>
              </w:rPr>
            </w:pPr>
            <w:r w:rsidRPr="004F4C64">
              <w:rPr>
                <w:rFonts w:cstheme="minorHAnsi"/>
                <w:b/>
                <w:bCs/>
                <w:sz w:val="20"/>
                <w:szCs w:val="20"/>
              </w:rPr>
              <w:t>Επιστ. Περιοχής (ΕΠ)</w:t>
            </w:r>
          </w:p>
          <w:p w:rsidR="004F4C64" w:rsidRPr="004F4C64" w:rsidRDefault="0041333C" w:rsidP="00A2794E">
            <w:pPr>
              <w:rPr>
                <w:rFonts w:cstheme="minorHAnsi"/>
                <w:b/>
                <w:bCs/>
                <w:sz w:val="20"/>
                <w:szCs w:val="20"/>
              </w:rPr>
            </w:pPr>
            <w:r w:rsidRPr="004F4C64">
              <w:rPr>
                <w:rFonts w:cstheme="minorHAnsi"/>
                <w:b/>
                <w:bCs/>
                <w:sz w:val="20"/>
                <w:szCs w:val="20"/>
              </w:rPr>
              <w:t>Γενικών Γνώσεων (ΓΓ)</w:t>
            </w:r>
          </w:p>
          <w:p w:rsidR="004F4C64" w:rsidRPr="004F4C64" w:rsidRDefault="0041333C" w:rsidP="00A2794E">
            <w:pPr>
              <w:rPr>
                <w:rFonts w:cstheme="minorHAnsi"/>
                <w:sz w:val="20"/>
                <w:szCs w:val="20"/>
              </w:rPr>
            </w:pPr>
            <w:r w:rsidRPr="004F4C64">
              <w:rPr>
                <w:rFonts w:cstheme="minorHAnsi"/>
                <w:b/>
                <w:bCs/>
                <w:sz w:val="20"/>
                <w:szCs w:val="20"/>
              </w:rPr>
              <w:t>Ανάπτυξης Δεξιοτήτων (ΑΔ)</w:t>
            </w:r>
          </w:p>
        </w:tc>
        <w:tc>
          <w:tcPr>
            <w:tcW w:w="473" w:type="dxa"/>
            <w:tcBorders>
              <w:top w:val="single" w:sz="4" w:space="0" w:color="auto"/>
              <w:left w:val="single" w:sz="4" w:space="0" w:color="auto"/>
              <w:bottom w:val="single" w:sz="4" w:space="0" w:color="auto"/>
              <w:right w:val="single" w:sz="4" w:space="0" w:color="auto"/>
            </w:tcBorders>
            <w:shd w:val="clear" w:color="auto" w:fill="E6E6E6"/>
            <w:textDirection w:val="btLr"/>
            <w:vAlign w:val="center"/>
          </w:tcPr>
          <w:p w:rsidR="004F4C64" w:rsidRPr="004F4C64" w:rsidRDefault="0041333C" w:rsidP="00A2794E">
            <w:pPr>
              <w:jc w:val="center"/>
              <w:rPr>
                <w:rFonts w:cstheme="minorHAnsi"/>
                <w:b/>
                <w:bCs/>
                <w:sz w:val="20"/>
                <w:szCs w:val="20"/>
              </w:rPr>
            </w:pPr>
            <w:r w:rsidRPr="004F4C64">
              <w:rPr>
                <w:rFonts w:cstheme="minorHAnsi"/>
                <w:b/>
                <w:bCs/>
                <w:sz w:val="20"/>
                <w:szCs w:val="20"/>
              </w:rPr>
              <w:t>Ωρες διδασκαλίας ανά εβδομάδα</w:t>
            </w:r>
          </w:p>
        </w:tc>
        <w:tc>
          <w:tcPr>
            <w:tcW w:w="1275"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4F4C64" w:rsidRPr="004F4C64" w:rsidRDefault="0041333C" w:rsidP="00A2794E">
            <w:pPr>
              <w:ind w:left="-108"/>
              <w:jc w:val="center"/>
              <w:rPr>
                <w:rFonts w:cstheme="minorHAnsi"/>
                <w:b/>
                <w:bCs/>
                <w:sz w:val="20"/>
                <w:szCs w:val="20"/>
              </w:rPr>
            </w:pPr>
            <w:r w:rsidRPr="004F4C64">
              <w:rPr>
                <w:rFonts w:cstheme="minorHAnsi"/>
                <w:b/>
                <w:bCs/>
                <w:sz w:val="20"/>
                <w:szCs w:val="20"/>
              </w:rPr>
              <w:t>Σε ποιο εξάμηνο</w:t>
            </w:r>
            <w:r w:rsidRPr="004F4C64">
              <w:rPr>
                <w:rFonts w:cstheme="minorHAnsi"/>
                <w:b/>
                <w:bCs/>
                <w:sz w:val="20"/>
                <w:szCs w:val="20"/>
              </w:rPr>
              <w:t xml:space="preserve"> σπουδών αντιστοιχεί;</w:t>
            </w:r>
          </w:p>
          <w:p w:rsidR="004F4C64" w:rsidRPr="004F4C64" w:rsidRDefault="0041333C" w:rsidP="00A2794E">
            <w:pPr>
              <w:jc w:val="center"/>
              <w:rPr>
                <w:rFonts w:cstheme="minorHAnsi"/>
                <w:sz w:val="20"/>
                <w:szCs w:val="20"/>
              </w:rPr>
            </w:pPr>
            <w:r w:rsidRPr="004F4C64">
              <w:rPr>
                <w:rFonts w:cstheme="minorHAnsi"/>
                <w:b/>
                <w:bCs/>
                <w:sz w:val="20"/>
                <w:szCs w:val="20"/>
              </w:rPr>
              <w:t>(1</w:t>
            </w:r>
            <w:r w:rsidRPr="004F4C64">
              <w:rPr>
                <w:rFonts w:cstheme="minorHAnsi"/>
                <w:b/>
                <w:bCs/>
                <w:sz w:val="20"/>
                <w:szCs w:val="20"/>
                <w:vertAlign w:val="superscript"/>
              </w:rPr>
              <w:t>ο</w:t>
            </w:r>
            <w:r w:rsidRPr="004F4C64">
              <w:rPr>
                <w:rFonts w:cstheme="minorHAnsi"/>
                <w:b/>
                <w:bCs/>
                <w:sz w:val="20"/>
                <w:szCs w:val="20"/>
              </w:rPr>
              <w:t>, 2</w:t>
            </w:r>
            <w:r w:rsidRPr="004F4C64">
              <w:rPr>
                <w:rFonts w:cstheme="minorHAnsi"/>
                <w:b/>
                <w:bCs/>
                <w:sz w:val="20"/>
                <w:szCs w:val="20"/>
                <w:vertAlign w:val="superscript"/>
              </w:rPr>
              <w:t>ο</w:t>
            </w:r>
            <w:r w:rsidRPr="004F4C64">
              <w:rPr>
                <w:rFonts w:cstheme="minorHAnsi"/>
                <w:b/>
                <w:bCs/>
                <w:sz w:val="20"/>
                <w:szCs w:val="20"/>
              </w:rPr>
              <w:t xml:space="preserve"> κλπ.)</w:t>
            </w:r>
          </w:p>
        </w:tc>
        <w:tc>
          <w:tcPr>
            <w:tcW w:w="1569"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4F4C64" w:rsidRPr="004F4C64" w:rsidRDefault="0041333C" w:rsidP="00A2794E">
            <w:pPr>
              <w:ind w:left="-109"/>
              <w:jc w:val="center"/>
              <w:rPr>
                <w:rFonts w:cstheme="minorHAnsi"/>
                <w:sz w:val="20"/>
                <w:szCs w:val="20"/>
              </w:rPr>
            </w:pPr>
            <w:r w:rsidRPr="004F4C64">
              <w:rPr>
                <w:rFonts w:cstheme="minorHAnsi"/>
                <w:b/>
                <w:bCs/>
                <w:sz w:val="20"/>
                <w:szCs w:val="20"/>
              </w:rPr>
              <w:t>Προαπαιτούμενα μαθήματα</w:t>
            </w:r>
            <w:r w:rsidRPr="004F4C64">
              <w:rPr>
                <w:rFonts w:cstheme="minorHAnsi"/>
                <w:sz w:val="20"/>
                <w:szCs w:val="20"/>
                <w:vertAlign w:val="superscript"/>
              </w:rPr>
              <w:t>4</w:t>
            </w:r>
          </w:p>
        </w:tc>
        <w:tc>
          <w:tcPr>
            <w:tcW w:w="4421"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4F4C64" w:rsidRPr="004F4C64" w:rsidRDefault="0041333C" w:rsidP="00A2794E">
            <w:pPr>
              <w:ind w:left="-110" w:right="-99"/>
              <w:jc w:val="center"/>
              <w:rPr>
                <w:rFonts w:cstheme="minorHAnsi"/>
                <w:b/>
                <w:bCs/>
                <w:sz w:val="20"/>
                <w:szCs w:val="20"/>
              </w:rPr>
            </w:pPr>
            <w:r w:rsidRPr="004F4C64">
              <w:rPr>
                <w:rFonts w:cstheme="minorHAnsi"/>
                <w:b/>
                <w:bCs/>
                <w:sz w:val="20"/>
                <w:szCs w:val="20"/>
              </w:rPr>
              <w:t>Ιστότοπος</w:t>
            </w:r>
            <w:r w:rsidRPr="004F4C64">
              <w:rPr>
                <w:rFonts w:cstheme="minorHAnsi"/>
                <w:sz w:val="20"/>
                <w:szCs w:val="20"/>
                <w:vertAlign w:val="superscript"/>
              </w:rPr>
              <w:t>5</w:t>
            </w:r>
          </w:p>
        </w:tc>
        <w:tc>
          <w:tcPr>
            <w:tcW w:w="882" w:type="dxa"/>
            <w:tcBorders>
              <w:top w:val="single" w:sz="4" w:space="0" w:color="auto"/>
              <w:left w:val="single" w:sz="4" w:space="0" w:color="auto"/>
              <w:bottom w:val="single" w:sz="4" w:space="0" w:color="auto"/>
              <w:right w:val="single" w:sz="4" w:space="0" w:color="auto"/>
            </w:tcBorders>
            <w:shd w:val="clear" w:color="auto" w:fill="E6E6E6"/>
            <w:vAlign w:val="center"/>
          </w:tcPr>
          <w:p w:rsidR="004F4C64" w:rsidRPr="004F4C64" w:rsidRDefault="0041333C" w:rsidP="00A2794E">
            <w:pPr>
              <w:ind w:left="-58" w:right="-114"/>
              <w:jc w:val="center"/>
              <w:rPr>
                <w:rFonts w:cstheme="minorHAnsi"/>
                <w:b/>
                <w:bCs/>
                <w:sz w:val="20"/>
                <w:szCs w:val="20"/>
              </w:rPr>
            </w:pPr>
            <w:r w:rsidRPr="004F4C64">
              <w:rPr>
                <w:rFonts w:cstheme="minorHAnsi"/>
                <w:b/>
                <w:bCs/>
                <w:sz w:val="20"/>
                <w:szCs w:val="20"/>
              </w:rPr>
              <w:t>Σελίδα Οδηγού Σπουδών</w:t>
            </w:r>
            <w:r w:rsidRPr="004F4C64">
              <w:rPr>
                <w:rFonts w:cstheme="minorHAnsi"/>
                <w:sz w:val="20"/>
                <w:szCs w:val="20"/>
                <w:vertAlign w:val="superscript"/>
              </w:rPr>
              <w:t>6</w:t>
            </w:r>
          </w:p>
        </w:tc>
      </w:tr>
      <w:tr w:rsidR="004F4C64" w:rsidRPr="002B463D" w:rsidTr="00A2794E">
        <w:tblPrEx>
          <w:tblCellMar>
            <w:top w:w="0" w:type="dxa"/>
            <w:bottom w:w="0" w:type="dxa"/>
          </w:tblCellMar>
        </w:tblPrEx>
        <w:trPr>
          <w:trHeight w:val="264"/>
          <w:jc w:val="center"/>
        </w:trPr>
        <w:tc>
          <w:tcPr>
            <w:tcW w:w="988" w:type="dxa"/>
            <w:tcBorders>
              <w:top w:val="nil"/>
              <w:left w:val="single" w:sz="4" w:space="0" w:color="auto"/>
              <w:bottom w:val="single" w:sz="4" w:space="0" w:color="auto"/>
              <w:right w:val="single" w:sz="4" w:space="0" w:color="auto"/>
            </w:tcBorders>
          </w:tcPr>
          <w:p w:rsidR="004F4C64" w:rsidRPr="004F4C64" w:rsidRDefault="0041333C" w:rsidP="00A2794E">
            <w:pPr>
              <w:jc w:val="center"/>
              <w:rPr>
                <w:rFonts w:cstheme="minorHAnsi"/>
                <w:b/>
                <w:sz w:val="20"/>
                <w:szCs w:val="20"/>
              </w:rPr>
            </w:pPr>
            <w:r w:rsidRPr="004F4C64">
              <w:rPr>
                <w:rFonts w:cstheme="minorHAnsi"/>
                <w:b/>
                <w:sz w:val="20"/>
                <w:szCs w:val="20"/>
              </w:rPr>
              <w:t>1ο</w:t>
            </w:r>
          </w:p>
        </w:tc>
        <w:tc>
          <w:tcPr>
            <w:tcW w:w="3119" w:type="dxa"/>
            <w:tcBorders>
              <w:top w:val="nil"/>
              <w:left w:val="single" w:sz="4" w:space="0" w:color="auto"/>
              <w:bottom w:val="single" w:sz="4" w:space="0" w:color="auto"/>
              <w:right w:val="single" w:sz="4" w:space="0" w:color="auto"/>
            </w:tcBorders>
            <w:noWrap/>
            <w:vAlign w:val="center"/>
          </w:tcPr>
          <w:p w:rsidR="004F4C64" w:rsidRPr="004F4C64" w:rsidRDefault="0041333C" w:rsidP="00A2794E">
            <w:pPr>
              <w:rPr>
                <w:rFonts w:cstheme="minorHAnsi"/>
                <w:sz w:val="20"/>
                <w:szCs w:val="20"/>
              </w:rPr>
            </w:pPr>
            <w:r w:rsidRPr="004F4C64">
              <w:rPr>
                <w:rFonts w:cstheme="minorHAnsi"/>
                <w:sz w:val="20"/>
                <w:szCs w:val="20"/>
              </w:rPr>
              <w:t>Μικροοικονομική</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r w:rsidRPr="004F4C64">
              <w:rPr>
                <w:rFonts w:cstheme="minorHAnsi"/>
                <w:sz w:val="20"/>
                <w:szCs w:val="20"/>
              </w:rPr>
              <w:t>ΝΑ1</w:t>
            </w:r>
          </w:p>
        </w:tc>
        <w:tc>
          <w:tcPr>
            <w:tcW w:w="473" w:type="dxa"/>
            <w:tcBorders>
              <w:top w:val="nil"/>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r w:rsidRPr="004F4C64">
              <w:rPr>
                <w:rFonts w:cstheme="minorHAnsi"/>
                <w:sz w:val="20"/>
                <w:szCs w:val="20"/>
              </w:rPr>
              <w:t>5</w:t>
            </w:r>
          </w:p>
        </w:tc>
        <w:tc>
          <w:tcPr>
            <w:tcW w:w="964" w:type="dxa"/>
            <w:tcBorders>
              <w:top w:val="nil"/>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Υ</w:t>
            </w:r>
          </w:p>
        </w:tc>
        <w:tc>
          <w:tcPr>
            <w:tcW w:w="1203" w:type="dxa"/>
            <w:tcBorders>
              <w:top w:val="nil"/>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Υ</w:t>
            </w:r>
          </w:p>
        </w:tc>
        <w:tc>
          <w:tcPr>
            <w:tcW w:w="473" w:type="dxa"/>
            <w:tcBorders>
              <w:top w:val="nil"/>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r w:rsidRPr="004F4C64">
              <w:rPr>
                <w:rFonts w:cstheme="minorHAnsi"/>
                <w:sz w:val="20"/>
                <w:szCs w:val="20"/>
              </w:rPr>
              <w:t>3</w:t>
            </w:r>
          </w:p>
        </w:tc>
        <w:tc>
          <w:tcPr>
            <w:tcW w:w="1275" w:type="dxa"/>
            <w:tcBorders>
              <w:top w:val="nil"/>
              <w:left w:val="single" w:sz="4" w:space="0" w:color="auto"/>
              <w:bottom w:val="single" w:sz="4" w:space="0" w:color="auto"/>
              <w:right w:val="single" w:sz="4" w:space="0" w:color="auto"/>
            </w:tcBorders>
            <w:noWrap/>
            <w:vAlign w:val="center"/>
          </w:tcPr>
          <w:p w:rsidR="004F4C64" w:rsidRPr="004F4C64" w:rsidRDefault="0041333C" w:rsidP="00A2794E">
            <w:pPr>
              <w:jc w:val="center"/>
              <w:rPr>
                <w:rFonts w:cstheme="minorHAnsi"/>
                <w:sz w:val="20"/>
                <w:szCs w:val="20"/>
              </w:rPr>
            </w:pPr>
            <w:r w:rsidRPr="004F4C64">
              <w:rPr>
                <w:rFonts w:cstheme="minorHAnsi"/>
                <w:sz w:val="20"/>
                <w:szCs w:val="20"/>
              </w:rPr>
              <w:t>1ο</w:t>
            </w:r>
          </w:p>
        </w:tc>
        <w:tc>
          <w:tcPr>
            <w:tcW w:w="1569" w:type="dxa"/>
            <w:tcBorders>
              <w:top w:val="nil"/>
              <w:left w:val="nil"/>
              <w:bottom w:val="single" w:sz="4" w:space="0" w:color="auto"/>
              <w:right w:val="single" w:sz="4" w:space="0" w:color="auto"/>
            </w:tcBorders>
            <w:noWrap/>
            <w:vAlign w:val="center"/>
          </w:tcPr>
          <w:p w:rsidR="004F4C64" w:rsidRPr="004F4C64" w:rsidRDefault="0041333C" w:rsidP="00A2794E">
            <w:pPr>
              <w:jc w:val="center"/>
              <w:rPr>
                <w:rFonts w:cstheme="minorHAnsi"/>
                <w:sz w:val="20"/>
                <w:szCs w:val="20"/>
              </w:rPr>
            </w:pPr>
            <w:r w:rsidRPr="004F4C64">
              <w:rPr>
                <w:rFonts w:cstheme="minorHAnsi"/>
                <w:sz w:val="20"/>
                <w:szCs w:val="20"/>
              </w:rPr>
              <w:t>όχι</w:t>
            </w:r>
          </w:p>
        </w:tc>
        <w:tc>
          <w:tcPr>
            <w:tcW w:w="4421" w:type="dxa"/>
            <w:tcBorders>
              <w:top w:val="nil"/>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w:t>
            </w:r>
            <w:r w:rsidRPr="004F4C64">
              <w:rPr>
                <w:sz w:val="16"/>
                <w:szCs w:val="16"/>
              </w:rPr>
              <w:t>://</w:t>
            </w:r>
            <w:r w:rsidRPr="004F4C64">
              <w:rPr>
                <w:sz w:val="16"/>
                <w:szCs w:val="16"/>
              </w:rPr>
              <w:t>eclass</w:t>
            </w:r>
            <w:r w:rsidRPr="004F4C64">
              <w:rPr>
                <w:sz w:val="16"/>
                <w:szCs w:val="16"/>
              </w:rPr>
              <w:t>.</w:t>
            </w:r>
            <w:r w:rsidRPr="004F4C64">
              <w:rPr>
                <w:sz w:val="16"/>
                <w:szCs w:val="16"/>
              </w:rPr>
              <w:t>emt</w:t>
            </w:r>
            <w:r w:rsidRPr="004F4C64">
              <w:rPr>
                <w:sz w:val="16"/>
                <w:szCs w:val="16"/>
              </w:rPr>
              <w:t>.</w:t>
            </w:r>
            <w:r w:rsidRPr="004F4C64">
              <w:rPr>
                <w:sz w:val="16"/>
                <w:szCs w:val="16"/>
              </w:rPr>
              <w:t>ihu</w:t>
            </w:r>
            <w:r w:rsidRPr="004F4C64">
              <w:rPr>
                <w:sz w:val="16"/>
                <w:szCs w:val="16"/>
              </w:rPr>
              <w:t>.</w:t>
            </w:r>
            <w:r w:rsidRPr="004F4C64">
              <w:rPr>
                <w:sz w:val="16"/>
                <w:szCs w:val="16"/>
              </w:rPr>
              <w:t>gr</w:t>
            </w:r>
            <w:r w:rsidRPr="004F4C64">
              <w:rPr>
                <w:sz w:val="16"/>
                <w:szCs w:val="16"/>
              </w:rPr>
              <w:t>/</w:t>
            </w:r>
            <w:r w:rsidRPr="004F4C64">
              <w:rPr>
                <w:sz w:val="16"/>
                <w:szCs w:val="16"/>
              </w:rPr>
              <w:t>modules</w:t>
            </w:r>
            <w:r w:rsidRPr="004F4C64">
              <w:rPr>
                <w:sz w:val="16"/>
                <w:szCs w:val="16"/>
              </w:rPr>
              <w:t>/</w:t>
            </w:r>
            <w:r w:rsidRPr="004F4C64">
              <w:rPr>
                <w:sz w:val="16"/>
                <w:szCs w:val="16"/>
              </w:rPr>
              <w:t>auth</w:t>
            </w:r>
            <w:r w:rsidRPr="004F4C64">
              <w:rPr>
                <w:sz w:val="16"/>
                <w:szCs w:val="16"/>
              </w:rPr>
              <w:t>/</w:t>
            </w:r>
            <w:r w:rsidRPr="004F4C64">
              <w:rPr>
                <w:sz w:val="16"/>
                <w:szCs w:val="16"/>
              </w:rPr>
              <w:t>opencourses</w:t>
            </w:r>
            <w:r w:rsidRPr="004F4C64">
              <w:rPr>
                <w:sz w:val="16"/>
                <w:szCs w:val="16"/>
              </w:rPr>
              <w:t>.</w:t>
            </w:r>
            <w:r w:rsidRPr="004F4C64">
              <w:rPr>
                <w:sz w:val="16"/>
                <w:szCs w:val="16"/>
              </w:rPr>
              <w:t>php</w:t>
            </w:r>
            <w:r w:rsidRPr="004F4C64">
              <w:rPr>
                <w:sz w:val="16"/>
                <w:szCs w:val="16"/>
              </w:rPr>
              <w:t>?</w:t>
            </w:r>
            <w:r w:rsidRPr="004F4C64">
              <w:rPr>
                <w:sz w:val="16"/>
                <w:szCs w:val="16"/>
              </w:rPr>
              <w:t>fc</w:t>
            </w:r>
            <w:r w:rsidRPr="004F4C64">
              <w:rPr>
                <w:sz w:val="16"/>
                <w:szCs w:val="16"/>
              </w:rPr>
              <w:t>=52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nil"/>
              <w:left w:val="single" w:sz="4" w:space="0" w:color="auto"/>
              <w:bottom w:val="single" w:sz="4" w:space="0" w:color="auto"/>
              <w:right w:val="single" w:sz="4" w:space="0" w:color="auto"/>
            </w:tcBorders>
          </w:tcPr>
          <w:p w:rsidR="004F4C64" w:rsidRPr="004F4C64" w:rsidRDefault="0041333C" w:rsidP="00A2794E">
            <w:pPr>
              <w:jc w:val="center"/>
              <w:rPr>
                <w:rFonts w:cstheme="minorHAnsi"/>
                <w:b/>
                <w:sz w:val="20"/>
                <w:szCs w:val="20"/>
              </w:rPr>
            </w:pPr>
            <w:r w:rsidRPr="004F4C64">
              <w:rPr>
                <w:rFonts w:cstheme="minorHAnsi"/>
                <w:b/>
                <w:sz w:val="20"/>
                <w:szCs w:val="20"/>
              </w:rPr>
              <w:t>...</w:t>
            </w:r>
          </w:p>
        </w:tc>
        <w:tc>
          <w:tcPr>
            <w:tcW w:w="3119" w:type="dxa"/>
            <w:tcBorders>
              <w:top w:val="nil"/>
              <w:left w:val="single" w:sz="4" w:space="0" w:color="auto"/>
              <w:bottom w:val="single" w:sz="4" w:space="0" w:color="auto"/>
              <w:right w:val="single" w:sz="4" w:space="0" w:color="auto"/>
            </w:tcBorders>
            <w:noWrap/>
            <w:vAlign w:val="center"/>
          </w:tcPr>
          <w:p w:rsidR="004F4C64" w:rsidRPr="004F4C64" w:rsidRDefault="0041333C" w:rsidP="00A2794E">
            <w:pPr>
              <w:rPr>
                <w:rFonts w:cstheme="minorHAnsi"/>
                <w:sz w:val="20"/>
                <w:szCs w:val="20"/>
              </w:rPr>
            </w:pPr>
            <w:r w:rsidRPr="004F4C64">
              <w:rPr>
                <w:rFonts w:cstheme="minorHAnsi"/>
                <w:sz w:val="20"/>
                <w:szCs w:val="20"/>
              </w:rPr>
              <w:t>Εισαγωγή στη Χρηματοοικονομική</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r w:rsidRPr="004F4C64">
              <w:rPr>
                <w:rFonts w:cstheme="minorHAnsi"/>
                <w:sz w:val="20"/>
                <w:szCs w:val="20"/>
              </w:rPr>
              <w:t>ΝΑ</w:t>
            </w:r>
            <w:r w:rsidRPr="004F4C64">
              <w:rPr>
                <w:rFonts w:cstheme="minorHAnsi"/>
                <w:sz w:val="20"/>
                <w:szCs w:val="20"/>
              </w:rPr>
              <w:t>2</w:t>
            </w:r>
          </w:p>
        </w:tc>
        <w:tc>
          <w:tcPr>
            <w:tcW w:w="473" w:type="dxa"/>
            <w:tcBorders>
              <w:top w:val="nil"/>
              <w:left w:val="single" w:sz="4" w:space="0" w:color="auto"/>
              <w:bottom w:val="single" w:sz="4" w:space="0" w:color="auto"/>
              <w:right w:val="single" w:sz="4" w:space="0" w:color="auto"/>
            </w:tcBorders>
          </w:tcPr>
          <w:p w:rsidR="004F4C64" w:rsidRPr="004F4C64" w:rsidRDefault="0041333C" w:rsidP="00A2794E">
            <w:pPr>
              <w:jc w:val="center"/>
            </w:pPr>
            <w:r w:rsidRPr="004F4C64">
              <w:rPr>
                <w:rFonts w:cstheme="minorHAnsi"/>
                <w:sz w:val="20"/>
                <w:szCs w:val="20"/>
              </w:rPr>
              <w:t>5</w:t>
            </w:r>
          </w:p>
        </w:tc>
        <w:tc>
          <w:tcPr>
            <w:tcW w:w="964" w:type="dxa"/>
            <w:tcBorders>
              <w:top w:val="nil"/>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Υ</w:t>
            </w:r>
          </w:p>
        </w:tc>
        <w:tc>
          <w:tcPr>
            <w:tcW w:w="1203" w:type="dxa"/>
            <w:tcBorders>
              <w:top w:val="nil"/>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ΓΓ</w:t>
            </w:r>
          </w:p>
        </w:tc>
        <w:tc>
          <w:tcPr>
            <w:tcW w:w="473" w:type="dxa"/>
            <w:tcBorders>
              <w:top w:val="nil"/>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r w:rsidRPr="004F4C64">
              <w:rPr>
                <w:rFonts w:cstheme="minorHAnsi"/>
                <w:sz w:val="20"/>
                <w:szCs w:val="20"/>
              </w:rPr>
              <w:t>3</w:t>
            </w:r>
          </w:p>
        </w:tc>
        <w:tc>
          <w:tcPr>
            <w:tcW w:w="1275" w:type="dxa"/>
            <w:tcBorders>
              <w:top w:val="nil"/>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1ο</w:t>
            </w:r>
          </w:p>
        </w:tc>
        <w:tc>
          <w:tcPr>
            <w:tcW w:w="1569" w:type="dxa"/>
            <w:tcBorders>
              <w:top w:val="nil"/>
              <w:left w:val="nil"/>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όχι</w:t>
            </w:r>
          </w:p>
        </w:tc>
        <w:tc>
          <w:tcPr>
            <w:tcW w:w="4421" w:type="dxa"/>
            <w:tcBorders>
              <w:top w:val="nil"/>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nil"/>
              <w:left w:val="single" w:sz="4" w:space="0" w:color="auto"/>
              <w:bottom w:val="single" w:sz="4" w:space="0" w:color="auto"/>
              <w:right w:val="single" w:sz="4" w:space="0" w:color="auto"/>
            </w:tcBorders>
          </w:tcPr>
          <w:p w:rsidR="004F4C64" w:rsidRPr="004F4C64" w:rsidRDefault="0041333C" w:rsidP="00A2794E">
            <w:pPr>
              <w:jc w:val="center"/>
              <w:rPr>
                <w:rFonts w:cstheme="minorHAnsi"/>
                <w:b/>
                <w:sz w:val="20"/>
                <w:szCs w:val="20"/>
              </w:rPr>
            </w:pPr>
            <w:r w:rsidRPr="004F4C64">
              <w:rPr>
                <w:rFonts w:cstheme="minorHAnsi"/>
                <w:b/>
                <w:sz w:val="20"/>
                <w:szCs w:val="20"/>
              </w:rPr>
              <w:t>...</w:t>
            </w:r>
          </w:p>
        </w:tc>
        <w:tc>
          <w:tcPr>
            <w:tcW w:w="3119" w:type="dxa"/>
            <w:tcBorders>
              <w:top w:val="nil"/>
              <w:left w:val="single" w:sz="4" w:space="0" w:color="auto"/>
              <w:bottom w:val="single" w:sz="4" w:space="0" w:color="auto"/>
              <w:right w:val="single" w:sz="4" w:space="0" w:color="auto"/>
            </w:tcBorders>
            <w:noWrap/>
            <w:vAlign w:val="center"/>
          </w:tcPr>
          <w:p w:rsidR="004F4C64" w:rsidRPr="004F4C64" w:rsidRDefault="0041333C" w:rsidP="00A2794E">
            <w:pPr>
              <w:rPr>
                <w:rFonts w:cstheme="minorHAnsi"/>
                <w:sz w:val="20"/>
                <w:szCs w:val="20"/>
              </w:rPr>
            </w:pPr>
            <w:r w:rsidRPr="004F4C64">
              <w:rPr>
                <w:rFonts w:cstheme="minorHAnsi"/>
                <w:sz w:val="20"/>
                <w:szCs w:val="20"/>
              </w:rPr>
              <w:t>Χρηματοοικονομική Λογιστική Ι</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r w:rsidRPr="004F4C64">
              <w:rPr>
                <w:rFonts w:cstheme="minorHAnsi"/>
                <w:sz w:val="20"/>
                <w:szCs w:val="20"/>
              </w:rPr>
              <w:t>ΝΑ</w:t>
            </w:r>
            <w:r w:rsidRPr="004F4C64">
              <w:rPr>
                <w:rFonts w:cstheme="minorHAnsi"/>
                <w:sz w:val="20"/>
                <w:szCs w:val="20"/>
              </w:rPr>
              <w:t>3</w:t>
            </w:r>
          </w:p>
        </w:tc>
        <w:tc>
          <w:tcPr>
            <w:tcW w:w="473" w:type="dxa"/>
            <w:tcBorders>
              <w:top w:val="nil"/>
              <w:left w:val="single" w:sz="4" w:space="0" w:color="auto"/>
              <w:bottom w:val="single" w:sz="4" w:space="0" w:color="auto"/>
              <w:right w:val="single" w:sz="4" w:space="0" w:color="auto"/>
            </w:tcBorders>
          </w:tcPr>
          <w:p w:rsidR="004F4C64" w:rsidRPr="004F4C64" w:rsidRDefault="0041333C" w:rsidP="00A2794E">
            <w:pPr>
              <w:jc w:val="center"/>
            </w:pPr>
            <w:r w:rsidRPr="004F4C64">
              <w:rPr>
                <w:rFonts w:cstheme="minorHAnsi"/>
                <w:sz w:val="20"/>
                <w:szCs w:val="20"/>
              </w:rPr>
              <w:t>5</w:t>
            </w:r>
          </w:p>
        </w:tc>
        <w:tc>
          <w:tcPr>
            <w:tcW w:w="964" w:type="dxa"/>
            <w:tcBorders>
              <w:top w:val="nil"/>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Υ</w:t>
            </w:r>
          </w:p>
        </w:tc>
        <w:tc>
          <w:tcPr>
            <w:tcW w:w="1203" w:type="dxa"/>
            <w:tcBorders>
              <w:top w:val="nil"/>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Υ</w:t>
            </w:r>
          </w:p>
        </w:tc>
        <w:tc>
          <w:tcPr>
            <w:tcW w:w="473" w:type="dxa"/>
            <w:tcBorders>
              <w:top w:val="nil"/>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r w:rsidRPr="004F4C64">
              <w:rPr>
                <w:rFonts w:cstheme="minorHAnsi"/>
                <w:sz w:val="20"/>
                <w:szCs w:val="20"/>
              </w:rPr>
              <w:t>4</w:t>
            </w:r>
          </w:p>
        </w:tc>
        <w:tc>
          <w:tcPr>
            <w:tcW w:w="1275" w:type="dxa"/>
            <w:tcBorders>
              <w:top w:val="nil"/>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1ο</w:t>
            </w:r>
          </w:p>
        </w:tc>
        <w:tc>
          <w:tcPr>
            <w:tcW w:w="1569" w:type="dxa"/>
            <w:tcBorders>
              <w:top w:val="nil"/>
              <w:left w:val="nil"/>
              <w:bottom w:val="single" w:sz="4" w:space="0" w:color="auto"/>
              <w:right w:val="single" w:sz="4" w:space="0" w:color="auto"/>
            </w:tcBorders>
            <w:noWrap/>
            <w:vAlign w:val="center"/>
          </w:tcPr>
          <w:p w:rsidR="004F4C64" w:rsidRPr="004F4C64" w:rsidRDefault="0041333C" w:rsidP="00A2794E">
            <w:pPr>
              <w:jc w:val="center"/>
            </w:pPr>
            <w:r w:rsidRPr="004F4C64">
              <w:rPr>
                <w:rFonts w:cstheme="minorHAnsi"/>
                <w:sz w:val="20"/>
                <w:szCs w:val="20"/>
              </w:rPr>
              <w:t>όχι</w:t>
            </w:r>
          </w:p>
        </w:tc>
        <w:tc>
          <w:tcPr>
            <w:tcW w:w="4421" w:type="dxa"/>
            <w:tcBorders>
              <w:top w:val="nil"/>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nil"/>
              <w:left w:val="single" w:sz="4" w:space="0" w:color="auto"/>
              <w:bottom w:val="single" w:sz="4" w:space="0" w:color="auto"/>
              <w:right w:val="single" w:sz="4" w:space="0" w:color="auto"/>
            </w:tcBorders>
          </w:tcPr>
          <w:p w:rsidR="004F4C64" w:rsidRPr="004F4C64" w:rsidRDefault="0041333C" w:rsidP="00A2794E">
            <w:pPr>
              <w:jc w:val="center"/>
              <w:rPr>
                <w:rFonts w:cstheme="minorHAnsi"/>
                <w:b/>
                <w:sz w:val="20"/>
                <w:szCs w:val="20"/>
              </w:rPr>
            </w:pPr>
          </w:p>
        </w:tc>
        <w:tc>
          <w:tcPr>
            <w:tcW w:w="3119" w:type="dxa"/>
            <w:tcBorders>
              <w:top w:val="nil"/>
              <w:left w:val="single" w:sz="4" w:space="0" w:color="auto"/>
              <w:bottom w:val="single" w:sz="4" w:space="0" w:color="auto"/>
              <w:right w:val="single" w:sz="4" w:space="0" w:color="auto"/>
            </w:tcBorders>
            <w:noWrap/>
            <w:vAlign w:val="center"/>
          </w:tcPr>
          <w:p w:rsidR="004F4C64" w:rsidRPr="004F4C64" w:rsidRDefault="0041333C" w:rsidP="00A2794E">
            <w:pPr>
              <w:rPr>
                <w:rFonts w:cstheme="minorHAnsi"/>
                <w:sz w:val="20"/>
                <w:szCs w:val="20"/>
              </w:rPr>
            </w:pPr>
            <w:r w:rsidRPr="004F4C64">
              <w:rPr>
                <w:rFonts w:cstheme="minorHAnsi"/>
                <w:sz w:val="20"/>
                <w:szCs w:val="20"/>
              </w:rPr>
              <w:t>Χρηματοοικονομικά Μαθηματικά Ι</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r w:rsidRPr="004F4C64">
              <w:rPr>
                <w:rFonts w:cstheme="minorHAnsi"/>
                <w:sz w:val="20"/>
                <w:szCs w:val="20"/>
              </w:rPr>
              <w:t>ΝΑ</w:t>
            </w:r>
            <w:r w:rsidRPr="004F4C64">
              <w:rPr>
                <w:rFonts w:cstheme="minorHAnsi"/>
                <w:sz w:val="20"/>
                <w:szCs w:val="20"/>
              </w:rPr>
              <w:t>4</w:t>
            </w:r>
          </w:p>
        </w:tc>
        <w:tc>
          <w:tcPr>
            <w:tcW w:w="473" w:type="dxa"/>
            <w:tcBorders>
              <w:top w:val="nil"/>
              <w:left w:val="single" w:sz="4" w:space="0" w:color="auto"/>
              <w:bottom w:val="single" w:sz="4" w:space="0" w:color="auto"/>
              <w:right w:val="single" w:sz="4" w:space="0" w:color="auto"/>
            </w:tcBorders>
          </w:tcPr>
          <w:p w:rsidR="004F4C64" w:rsidRPr="004F4C64" w:rsidRDefault="0041333C" w:rsidP="00A2794E">
            <w:pPr>
              <w:jc w:val="center"/>
            </w:pPr>
            <w:r w:rsidRPr="004F4C64">
              <w:rPr>
                <w:rFonts w:cstheme="minorHAnsi"/>
                <w:sz w:val="20"/>
                <w:szCs w:val="20"/>
              </w:rPr>
              <w:t>5</w:t>
            </w:r>
          </w:p>
        </w:tc>
        <w:tc>
          <w:tcPr>
            <w:tcW w:w="964" w:type="dxa"/>
            <w:tcBorders>
              <w:top w:val="nil"/>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Υ</w:t>
            </w:r>
          </w:p>
        </w:tc>
        <w:tc>
          <w:tcPr>
            <w:tcW w:w="1203" w:type="dxa"/>
            <w:tcBorders>
              <w:top w:val="nil"/>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Υ</w:t>
            </w:r>
          </w:p>
        </w:tc>
        <w:tc>
          <w:tcPr>
            <w:tcW w:w="473" w:type="dxa"/>
            <w:tcBorders>
              <w:top w:val="nil"/>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r w:rsidRPr="004F4C64">
              <w:rPr>
                <w:rFonts w:cstheme="minorHAnsi"/>
                <w:sz w:val="20"/>
                <w:szCs w:val="20"/>
              </w:rPr>
              <w:t>4</w:t>
            </w:r>
          </w:p>
        </w:tc>
        <w:tc>
          <w:tcPr>
            <w:tcW w:w="1275" w:type="dxa"/>
            <w:tcBorders>
              <w:top w:val="nil"/>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1ο</w:t>
            </w:r>
          </w:p>
        </w:tc>
        <w:tc>
          <w:tcPr>
            <w:tcW w:w="1569" w:type="dxa"/>
            <w:tcBorders>
              <w:top w:val="nil"/>
              <w:left w:val="nil"/>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όχι</w:t>
            </w:r>
          </w:p>
        </w:tc>
        <w:tc>
          <w:tcPr>
            <w:tcW w:w="4421" w:type="dxa"/>
            <w:tcBorders>
              <w:top w:val="nil"/>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nil"/>
              <w:left w:val="single" w:sz="4" w:space="0" w:color="auto"/>
              <w:bottom w:val="single" w:sz="4" w:space="0" w:color="auto"/>
              <w:right w:val="single" w:sz="4" w:space="0" w:color="auto"/>
            </w:tcBorders>
          </w:tcPr>
          <w:p w:rsidR="004F4C64" w:rsidRPr="004F4C64" w:rsidRDefault="0041333C" w:rsidP="00A2794E">
            <w:pPr>
              <w:jc w:val="center"/>
              <w:rPr>
                <w:rFonts w:cstheme="minorHAnsi"/>
                <w:b/>
                <w:sz w:val="20"/>
                <w:szCs w:val="20"/>
              </w:rPr>
            </w:pPr>
          </w:p>
        </w:tc>
        <w:tc>
          <w:tcPr>
            <w:tcW w:w="3119" w:type="dxa"/>
            <w:tcBorders>
              <w:top w:val="nil"/>
              <w:left w:val="single" w:sz="4" w:space="0" w:color="auto"/>
              <w:bottom w:val="single" w:sz="4" w:space="0" w:color="auto"/>
              <w:right w:val="single" w:sz="4" w:space="0" w:color="auto"/>
            </w:tcBorders>
            <w:noWrap/>
            <w:vAlign w:val="center"/>
          </w:tcPr>
          <w:p w:rsidR="004F4C64" w:rsidRPr="004F4C64" w:rsidRDefault="0041333C" w:rsidP="00A2794E">
            <w:pPr>
              <w:rPr>
                <w:rFonts w:cstheme="minorHAnsi"/>
                <w:sz w:val="20"/>
                <w:szCs w:val="20"/>
              </w:rPr>
            </w:pPr>
            <w:r w:rsidRPr="004F4C64">
              <w:rPr>
                <w:rFonts w:cstheme="minorHAnsi"/>
                <w:sz w:val="20"/>
                <w:szCs w:val="20"/>
              </w:rPr>
              <w:t>Αστικό Δίκαιο</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r w:rsidRPr="004F4C64">
              <w:rPr>
                <w:rFonts w:cstheme="minorHAnsi"/>
                <w:sz w:val="20"/>
                <w:szCs w:val="20"/>
              </w:rPr>
              <w:t>ΝΑ</w:t>
            </w:r>
            <w:r w:rsidRPr="004F4C64">
              <w:rPr>
                <w:rFonts w:cstheme="minorHAnsi"/>
                <w:sz w:val="20"/>
                <w:szCs w:val="20"/>
              </w:rPr>
              <w:t>5</w:t>
            </w:r>
          </w:p>
        </w:tc>
        <w:tc>
          <w:tcPr>
            <w:tcW w:w="473" w:type="dxa"/>
            <w:tcBorders>
              <w:top w:val="nil"/>
              <w:left w:val="single" w:sz="4" w:space="0" w:color="auto"/>
              <w:bottom w:val="single" w:sz="4" w:space="0" w:color="auto"/>
              <w:right w:val="single" w:sz="4" w:space="0" w:color="auto"/>
            </w:tcBorders>
          </w:tcPr>
          <w:p w:rsidR="004F4C64" w:rsidRPr="004F4C64" w:rsidRDefault="0041333C" w:rsidP="00A2794E">
            <w:pPr>
              <w:jc w:val="center"/>
            </w:pPr>
            <w:r w:rsidRPr="004F4C64">
              <w:rPr>
                <w:rFonts w:cstheme="minorHAnsi"/>
                <w:sz w:val="20"/>
                <w:szCs w:val="20"/>
              </w:rPr>
              <w:t>5</w:t>
            </w:r>
          </w:p>
        </w:tc>
        <w:tc>
          <w:tcPr>
            <w:tcW w:w="964" w:type="dxa"/>
            <w:tcBorders>
              <w:top w:val="nil"/>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Υ</w:t>
            </w:r>
          </w:p>
        </w:tc>
        <w:tc>
          <w:tcPr>
            <w:tcW w:w="1203" w:type="dxa"/>
            <w:tcBorders>
              <w:top w:val="nil"/>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ΓΓ</w:t>
            </w:r>
          </w:p>
        </w:tc>
        <w:tc>
          <w:tcPr>
            <w:tcW w:w="473" w:type="dxa"/>
            <w:tcBorders>
              <w:top w:val="nil"/>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r w:rsidRPr="004F4C64">
              <w:rPr>
                <w:rFonts w:cstheme="minorHAnsi"/>
                <w:sz w:val="20"/>
                <w:szCs w:val="20"/>
              </w:rPr>
              <w:t>3</w:t>
            </w:r>
          </w:p>
        </w:tc>
        <w:tc>
          <w:tcPr>
            <w:tcW w:w="1275" w:type="dxa"/>
            <w:tcBorders>
              <w:top w:val="nil"/>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1ο</w:t>
            </w:r>
          </w:p>
        </w:tc>
        <w:tc>
          <w:tcPr>
            <w:tcW w:w="1569" w:type="dxa"/>
            <w:tcBorders>
              <w:top w:val="nil"/>
              <w:left w:val="nil"/>
              <w:bottom w:val="single" w:sz="4" w:space="0" w:color="auto"/>
              <w:right w:val="single" w:sz="4" w:space="0" w:color="auto"/>
            </w:tcBorders>
            <w:noWrap/>
            <w:vAlign w:val="center"/>
          </w:tcPr>
          <w:p w:rsidR="004F4C64" w:rsidRPr="004F4C64" w:rsidRDefault="0041333C" w:rsidP="00A2794E">
            <w:pPr>
              <w:jc w:val="center"/>
            </w:pPr>
            <w:r w:rsidRPr="004F4C64">
              <w:rPr>
                <w:rFonts w:cstheme="minorHAnsi"/>
                <w:sz w:val="20"/>
                <w:szCs w:val="20"/>
              </w:rPr>
              <w:t>όχι</w:t>
            </w:r>
          </w:p>
        </w:tc>
        <w:tc>
          <w:tcPr>
            <w:tcW w:w="4421" w:type="dxa"/>
            <w:tcBorders>
              <w:top w:val="nil"/>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nil"/>
              <w:left w:val="single" w:sz="4" w:space="0" w:color="auto"/>
              <w:bottom w:val="single" w:sz="4" w:space="0" w:color="auto"/>
              <w:right w:val="single" w:sz="4" w:space="0" w:color="auto"/>
            </w:tcBorders>
          </w:tcPr>
          <w:p w:rsidR="004F4C64" w:rsidRPr="004F4C64" w:rsidRDefault="0041333C" w:rsidP="00A2794E">
            <w:pPr>
              <w:jc w:val="center"/>
              <w:rPr>
                <w:rFonts w:cstheme="minorHAnsi"/>
                <w:b/>
                <w:sz w:val="20"/>
                <w:szCs w:val="20"/>
              </w:rPr>
            </w:pPr>
          </w:p>
        </w:tc>
        <w:tc>
          <w:tcPr>
            <w:tcW w:w="3119" w:type="dxa"/>
            <w:tcBorders>
              <w:top w:val="nil"/>
              <w:left w:val="single" w:sz="4" w:space="0" w:color="auto"/>
              <w:bottom w:val="single" w:sz="4" w:space="0" w:color="auto"/>
              <w:right w:val="single" w:sz="4" w:space="0" w:color="auto"/>
            </w:tcBorders>
            <w:noWrap/>
            <w:vAlign w:val="center"/>
          </w:tcPr>
          <w:p w:rsidR="004F4C64" w:rsidRPr="004F4C64" w:rsidRDefault="0041333C" w:rsidP="00A2794E">
            <w:pPr>
              <w:rPr>
                <w:rFonts w:cstheme="minorHAnsi"/>
                <w:sz w:val="20"/>
                <w:szCs w:val="20"/>
              </w:rPr>
            </w:pPr>
            <w:r w:rsidRPr="004F4C64">
              <w:rPr>
                <w:rFonts w:cstheme="minorHAnsi"/>
                <w:sz w:val="20"/>
                <w:szCs w:val="20"/>
              </w:rPr>
              <w:t>Πληροφορική Ι</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r w:rsidRPr="004F4C64">
              <w:rPr>
                <w:rFonts w:cstheme="minorHAnsi"/>
                <w:sz w:val="20"/>
                <w:szCs w:val="20"/>
              </w:rPr>
              <w:t>ΝΑ</w:t>
            </w:r>
            <w:r w:rsidRPr="004F4C64">
              <w:rPr>
                <w:rFonts w:cstheme="minorHAnsi"/>
                <w:sz w:val="20"/>
                <w:szCs w:val="20"/>
              </w:rPr>
              <w:t>6</w:t>
            </w:r>
          </w:p>
        </w:tc>
        <w:tc>
          <w:tcPr>
            <w:tcW w:w="473" w:type="dxa"/>
            <w:tcBorders>
              <w:top w:val="nil"/>
              <w:left w:val="single" w:sz="4" w:space="0" w:color="auto"/>
              <w:bottom w:val="single" w:sz="4" w:space="0" w:color="auto"/>
              <w:right w:val="single" w:sz="4" w:space="0" w:color="auto"/>
            </w:tcBorders>
          </w:tcPr>
          <w:p w:rsidR="004F4C64" w:rsidRPr="004F4C64" w:rsidRDefault="0041333C" w:rsidP="00A2794E">
            <w:pPr>
              <w:jc w:val="center"/>
            </w:pPr>
            <w:r w:rsidRPr="004F4C64">
              <w:rPr>
                <w:rFonts w:cstheme="minorHAnsi"/>
                <w:sz w:val="20"/>
                <w:szCs w:val="20"/>
              </w:rPr>
              <w:t>5</w:t>
            </w:r>
          </w:p>
        </w:tc>
        <w:tc>
          <w:tcPr>
            <w:tcW w:w="964" w:type="dxa"/>
            <w:tcBorders>
              <w:top w:val="nil"/>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Υ</w:t>
            </w:r>
          </w:p>
        </w:tc>
        <w:tc>
          <w:tcPr>
            <w:tcW w:w="1203" w:type="dxa"/>
            <w:tcBorders>
              <w:top w:val="nil"/>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Υ</w:t>
            </w:r>
          </w:p>
        </w:tc>
        <w:tc>
          <w:tcPr>
            <w:tcW w:w="473" w:type="dxa"/>
            <w:tcBorders>
              <w:top w:val="nil"/>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r w:rsidRPr="004F4C64">
              <w:rPr>
                <w:rFonts w:cstheme="minorHAnsi"/>
                <w:sz w:val="20"/>
                <w:szCs w:val="20"/>
              </w:rPr>
              <w:t>4</w:t>
            </w:r>
          </w:p>
        </w:tc>
        <w:tc>
          <w:tcPr>
            <w:tcW w:w="1275" w:type="dxa"/>
            <w:tcBorders>
              <w:top w:val="nil"/>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1ο</w:t>
            </w:r>
          </w:p>
        </w:tc>
        <w:tc>
          <w:tcPr>
            <w:tcW w:w="1569" w:type="dxa"/>
            <w:tcBorders>
              <w:top w:val="nil"/>
              <w:left w:val="nil"/>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όχι</w:t>
            </w:r>
          </w:p>
        </w:tc>
        <w:tc>
          <w:tcPr>
            <w:tcW w:w="4421" w:type="dxa"/>
            <w:tcBorders>
              <w:top w:val="nil"/>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tcPr>
          <w:p w:rsidR="004F4C64" w:rsidRPr="004F4C64" w:rsidRDefault="0041333C" w:rsidP="00A2794E">
            <w:pPr>
              <w:jc w:val="center"/>
              <w:rPr>
                <w:rFonts w:cstheme="minorHAnsi"/>
                <w:b/>
                <w:sz w:val="20"/>
                <w:szCs w:val="20"/>
              </w:rPr>
            </w:pPr>
            <w:r w:rsidRPr="004F4C64">
              <w:rPr>
                <w:rFonts w:cstheme="minorHAnsi"/>
                <w:b/>
                <w:sz w:val="20"/>
                <w:szCs w:val="20"/>
              </w:rPr>
              <w:t>2ο</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cstheme="minorHAnsi"/>
                <w:sz w:val="20"/>
                <w:szCs w:val="20"/>
              </w:rPr>
            </w:pPr>
            <w:r w:rsidRPr="004F4C64">
              <w:rPr>
                <w:rFonts w:cstheme="minorHAnsi"/>
                <w:sz w:val="20"/>
                <w:szCs w:val="20"/>
              </w:rPr>
              <w:t>Μακροοικονομική</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r w:rsidRPr="004F4C64">
              <w:rPr>
                <w:rFonts w:cstheme="minorHAnsi"/>
                <w:sz w:val="20"/>
                <w:szCs w:val="20"/>
              </w:rPr>
              <w:t>ΝΒ1</w:t>
            </w:r>
          </w:p>
        </w:tc>
        <w:tc>
          <w:tcPr>
            <w:tcW w:w="473" w:type="dxa"/>
            <w:tcBorders>
              <w:top w:val="single" w:sz="4" w:space="0" w:color="auto"/>
              <w:left w:val="single" w:sz="4" w:space="0" w:color="auto"/>
              <w:bottom w:val="single" w:sz="4" w:space="0" w:color="auto"/>
              <w:right w:val="single" w:sz="4" w:space="0" w:color="auto"/>
            </w:tcBorders>
          </w:tcPr>
          <w:p w:rsidR="004F4C64" w:rsidRPr="004F4C64" w:rsidRDefault="0041333C" w:rsidP="00A2794E">
            <w:pPr>
              <w:jc w:val="center"/>
            </w:pPr>
            <w:r w:rsidRPr="004F4C64">
              <w:rPr>
                <w:rFonts w:cstheme="minorHAnsi"/>
                <w:sz w:val="20"/>
                <w:szCs w:val="20"/>
              </w:rPr>
              <w:t>5</w:t>
            </w:r>
          </w:p>
        </w:tc>
        <w:tc>
          <w:tcPr>
            <w:tcW w:w="964"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Υ</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ΓΓ</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r w:rsidRPr="004F4C64">
              <w:rPr>
                <w:rFonts w:cstheme="minorHAnsi"/>
                <w:sz w:val="20"/>
                <w:szCs w:val="20"/>
              </w:rPr>
              <w:t>3</w:t>
            </w:r>
          </w:p>
        </w:tc>
        <w:tc>
          <w:tcPr>
            <w:tcW w:w="1275"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jc w:val="center"/>
              <w:rPr>
                <w:rFonts w:cstheme="minorHAnsi"/>
                <w:sz w:val="20"/>
                <w:szCs w:val="20"/>
              </w:rPr>
            </w:pPr>
            <w:r w:rsidRPr="004F4C64">
              <w:rPr>
                <w:rFonts w:cstheme="minorHAnsi"/>
                <w:sz w:val="20"/>
                <w:szCs w:val="20"/>
              </w:rPr>
              <w:t>2ο</w:t>
            </w:r>
          </w:p>
        </w:tc>
        <w:tc>
          <w:tcPr>
            <w:tcW w:w="1569" w:type="dxa"/>
            <w:tcBorders>
              <w:top w:val="single" w:sz="4" w:space="0" w:color="auto"/>
              <w:left w:val="nil"/>
              <w:bottom w:val="single" w:sz="4" w:space="0" w:color="auto"/>
              <w:right w:val="single" w:sz="4" w:space="0" w:color="auto"/>
            </w:tcBorders>
            <w:noWrap/>
            <w:vAlign w:val="center"/>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tcPr>
          <w:p w:rsidR="004F4C64" w:rsidRPr="004F4C64" w:rsidRDefault="0041333C" w:rsidP="00A2794E">
            <w:pPr>
              <w:jc w:val="center"/>
              <w:rPr>
                <w:rFonts w:cstheme="minorHAnsi"/>
                <w:b/>
                <w:sz w:val="20"/>
                <w:szCs w:val="20"/>
              </w:rPr>
            </w:pPr>
            <w:r w:rsidRPr="004F4C64">
              <w:rPr>
                <w:rFonts w:cstheme="minorHAnsi"/>
                <w:b/>
                <w:sz w:val="20"/>
                <w:szCs w:val="20"/>
              </w:rPr>
              <w:t>...</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cstheme="minorHAnsi"/>
                <w:sz w:val="20"/>
                <w:szCs w:val="20"/>
              </w:rPr>
            </w:pPr>
            <w:r w:rsidRPr="004F4C64">
              <w:rPr>
                <w:rFonts w:cstheme="minorHAnsi"/>
                <w:sz w:val="20"/>
                <w:szCs w:val="20"/>
              </w:rPr>
              <w:t>Χρηματοοικονομική Λογιστική ΙI</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r w:rsidRPr="004F4C64">
              <w:rPr>
                <w:rFonts w:cstheme="minorHAnsi"/>
                <w:sz w:val="20"/>
                <w:szCs w:val="20"/>
              </w:rPr>
              <w:t>ΝΒ</w:t>
            </w:r>
            <w:r w:rsidRPr="004F4C64">
              <w:rPr>
                <w:rFonts w:cstheme="minorHAnsi"/>
                <w:sz w:val="20"/>
                <w:szCs w:val="20"/>
              </w:rPr>
              <w:t>2</w:t>
            </w:r>
          </w:p>
        </w:tc>
        <w:tc>
          <w:tcPr>
            <w:tcW w:w="473" w:type="dxa"/>
            <w:tcBorders>
              <w:top w:val="single" w:sz="4" w:space="0" w:color="auto"/>
              <w:left w:val="single" w:sz="4" w:space="0" w:color="auto"/>
              <w:bottom w:val="single" w:sz="4" w:space="0" w:color="auto"/>
              <w:right w:val="single" w:sz="4" w:space="0" w:color="auto"/>
            </w:tcBorders>
          </w:tcPr>
          <w:p w:rsidR="004F4C64" w:rsidRPr="004F4C64" w:rsidRDefault="0041333C" w:rsidP="00A2794E">
            <w:pPr>
              <w:jc w:val="center"/>
            </w:pPr>
            <w:r w:rsidRPr="004F4C64">
              <w:rPr>
                <w:rFonts w:cstheme="minorHAnsi"/>
                <w:sz w:val="20"/>
                <w:szCs w:val="20"/>
              </w:rPr>
              <w:t>5</w:t>
            </w:r>
          </w:p>
        </w:tc>
        <w:tc>
          <w:tcPr>
            <w:tcW w:w="964"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Υ</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ΓΓ</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r w:rsidRPr="004F4C64">
              <w:rPr>
                <w:rFonts w:cstheme="minorHAnsi"/>
                <w:sz w:val="20"/>
                <w:szCs w:val="20"/>
              </w:rPr>
              <w:t>4</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2ο</w:t>
            </w:r>
          </w:p>
        </w:tc>
        <w:tc>
          <w:tcPr>
            <w:tcW w:w="1569" w:type="dxa"/>
            <w:tcBorders>
              <w:top w:val="single" w:sz="4" w:space="0" w:color="auto"/>
              <w:left w:val="nil"/>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tcPr>
          <w:p w:rsidR="004F4C64" w:rsidRPr="004F4C64" w:rsidRDefault="0041333C" w:rsidP="00A2794E">
            <w:pPr>
              <w:jc w:val="center"/>
              <w:rPr>
                <w:rFonts w:cstheme="minorHAnsi"/>
                <w:b/>
                <w:sz w:val="20"/>
                <w:szCs w:val="20"/>
              </w:rPr>
            </w:pPr>
            <w:r w:rsidRPr="004F4C64">
              <w:rPr>
                <w:rFonts w:cstheme="minorHAnsi"/>
                <w:b/>
                <w:sz w:val="20"/>
                <w:szCs w:val="20"/>
              </w:rPr>
              <w:t>...</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cstheme="minorHAnsi"/>
                <w:sz w:val="20"/>
                <w:szCs w:val="20"/>
              </w:rPr>
            </w:pPr>
            <w:r w:rsidRPr="004F4C64">
              <w:rPr>
                <w:rFonts w:cstheme="minorHAnsi"/>
                <w:sz w:val="20"/>
                <w:szCs w:val="20"/>
              </w:rPr>
              <w:t>Ξένη Γλώσσα Ι</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r w:rsidRPr="004F4C64">
              <w:rPr>
                <w:rFonts w:cstheme="minorHAnsi"/>
                <w:sz w:val="20"/>
                <w:szCs w:val="20"/>
              </w:rPr>
              <w:t>ΝΒ</w:t>
            </w:r>
            <w:r w:rsidRPr="004F4C64">
              <w:rPr>
                <w:rFonts w:cstheme="minorHAnsi"/>
                <w:sz w:val="20"/>
                <w:szCs w:val="20"/>
              </w:rPr>
              <w:t>3</w:t>
            </w:r>
          </w:p>
        </w:tc>
        <w:tc>
          <w:tcPr>
            <w:tcW w:w="473" w:type="dxa"/>
            <w:tcBorders>
              <w:top w:val="single" w:sz="4" w:space="0" w:color="auto"/>
              <w:left w:val="single" w:sz="4" w:space="0" w:color="auto"/>
              <w:bottom w:val="single" w:sz="4" w:space="0" w:color="auto"/>
              <w:right w:val="single" w:sz="4" w:space="0" w:color="auto"/>
            </w:tcBorders>
          </w:tcPr>
          <w:p w:rsidR="004F4C64" w:rsidRPr="004F4C64" w:rsidRDefault="0041333C" w:rsidP="00A2794E">
            <w:pPr>
              <w:jc w:val="center"/>
            </w:pPr>
            <w:r w:rsidRPr="004F4C64">
              <w:rPr>
                <w:rFonts w:cstheme="minorHAnsi"/>
                <w:sz w:val="20"/>
                <w:szCs w:val="20"/>
              </w:rPr>
              <w:t>5</w:t>
            </w:r>
          </w:p>
        </w:tc>
        <w:tc>
          <w:tcPr>
            <w:tcW w:w="964"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Υ</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Υ</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r w:rsidRPr="004F4C64">
              <w:rPr>
                <w:rFonts w:cstheme="minorHAnsi"/>
                <w:sz w:val="20"/>
                <w:szCs w:val="20"/>
              </w:rPr>
              <w:t>4</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2ο</w:t>
            </w:r>
          </w:p>
        </w:tc>
        <w:tc>
          <w:tcPr>
            <w:tcW w:w="1569" w:type="dxa"/>
            <w:tcBorders>
              <w:top w:val="single" w:sz="4" w:space="0" w:color="auto"/>
              <w:left w:val="nil"/>
              <w:bottom w:val="single" w:sz="4" w:space="0" w:color="auto"/>
              <w:right w:val="single" w:sz="4" w:space="0" w:color="auto"/>
            </w:tcBorders>
            <w:noWrap/>
            <w:vAlign w:val="center"/>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tcPr>
          <w:p w:rsidR="004F4C64" w:rsidRPr="004F4C64" w:rsidRDefault="0041333C" w:rsidP="00A2794E">
            <w:pPr>
              <w:jc w:val="center"/>
              <w:rPr>
                <w:rFonts w:cstheme="minorHAnsi"/>
                <w:b/>
                <w:sz w:val="20"/>
                <w:szCs w:val="20"/>
              </w:rPr>
            </w:pP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cstheme="minorHAnsi"/>
                <w:sz w:val="20"/>
                <w:szCs w:val="20"/>
              </w:rPr>
            </w:pPr>
            <w:r w:rsidRPr="004F4C64">
              <w:rPr>
                <w:rFonts w:cstheme="minorHAnsi"/>
                <w:sz w:val="20"/>
                <w:szCs w:val="20"/>
              </w:rPr>
              <w:t>Πληροφορική ΙI</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r w:rsidRPr="004F4C64">
              <w:rPr>
                <w:rFonts w:cstheme="minorHAnsi"/>
                <w:sz w:val="20"/>
                <w:szCs w:val="20"/>
              </w:rPr>
              <w:t>ΝΒ</w:t>
            </w:r>
            <w:r w:rsidRPr="004F4C64">
              <w:rPr>
                <w:rFonts w:cstheme="minorHAnsi"/>
                <w:sz w:val="20"/>
                <w:szCs w:val="20"/>
              </w:rPr>
              <w:t>4</w:t>
            </w:r>
          </w:p>
        </w:tc>
        <w:tc>
          <w:tcPr>
            <w:tcW w:w="473" w:type="dxa"/>
            <w:tcBorders>
              <w:top w:val="single" w:sz="4" w:space="0" w:color="auto"/>
              <w:left w:val="single" w:sz="4" w:space="0" w:color="auto"/>
              <w:bottom w:val="single" w:sz="4" w:space="0" w:color="auto"/>
              <w:right w:val="single" w:sz="4" w:space="0" w:color="auto"/>
            </w:tcBorders>
          </w:tcPr>
          <w:p w:rsidR="004F4C64" w:rsidRPr="004F4C64" w:rsidRDefault="0041333C" w:rsidP="00A2794E">
            <w:pPr>
              <w:jc w:val="center"/>
            </w:pPr>
            <w:r w:rsidRPr="004F4C64">
              <w:rPr>
                <w:rFonts w:cstheme="minorHAnsi"/>
                <w:sz w:val="20"/>
                <w:szCs w:val="20"/>
              </w:rPr>
              <w:t>5</w:t>
            </w:r>
          </w:p>
        </w:tc>
        <w:tc>
          <w:tcPr>
            <w:tcW w:w="964"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Υ</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Υ</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r w:rsidRPr="004F4C64">
              <w:rPr>
                <w:rFonts w:cstheme="minorHAnsi"/>
                <w:sz w:val="20"/>
                <w:szCs w:val="20"/>
              </w:rPr>
              <w:t>4</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2ο</w:t>
            </w:r>
          </w:p>
        </w:tc>
        <w:tc>
          <w:tcPr>
            <w:tcW w:w="1569" w:type="dxa"/>
            <w:tcBorders>
              <w:top w:val="single" w:sz="4" w:space="0" w:color="auto"/>
              <w:left w:val="nil"/>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tcPr>
          <w:p w:rsidR="004F4C64" w:rsidRPr="004F4C64" w:rsidRDefault="0041333C" w:rsidP="00A2794E">
            <w:pPr>
              <w:jc w:val="center"/>
              <w:rPr>
                <w:rFonts w:cstheme="minorHAnsi"/>
                <w:b/>
                <w:sz w:val="20"/>
                <w:szCs w:val="20"/>
              </w:rPr>
            </w:pP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cstheme="minorHAnsi"/>
                <w:sz w:val="20"/>
                <w:szCs w:val="20"/>
              </w:rPr>
            </w:pPr>
            <w:r w:rsidRPr="004F4C64">
              <w:rPr>
                <w:rFonts w:cstheme="minorHAnsi"/>
                <w:sz w:val="20"/>
                <w:szCs w:val="20"/>
              </w:rPr>
              <w:t>Χρηματοοικονομικά Μαθηματικά ΙΙ</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r w:rsidRPr="004F4C64">
              <w:rPr>
                <w:rFonts w:cstheme="minorHAnsi"/>
                <w:sz w:val="20"/>
                <w:szCs w:val="20"/>
              </w:rPr>
              <w:t>ΝΒ</w:t>
            </w:r>
            <w:r w:rsidRPr="004F4C64">
              <w:rPr>
                <w:rFonts w:cstheme="minorHAnsi"/>
                <w:sz w:val="20"/>
                <w:szCs w:val="20"/>
              </w:rPr>
              <w:t>5</w:t>
            </w:r>
          </w:p>
        </w:tc>
        <w:tc>
          <w:tcPr>
            <w:tcW w:w="473" w:type="dxa"/>
            <w:tcBorders>
              <w:top w:val="single" w:sz="4" w:space="0" w:color="auto"/>
              <w:left w:val="single" w:sz="4" w:space="0" w:color="auto"/>
              <w:bottom w:val="single" w:sz="4" w:space="0" w:color="auto"/>
              <w:right w:val="single" w:sz="4" w:space="0" w:color="auto"/>
            </w:tcBorders>
          </w:tcPr>
          <w:p w:rsidR="004F4C64" w:rsidRPr="004F4C64" w:rsidRDefault="0041333C" w:rsidP="00A2794E">
            <w:pPr>
              <w:jc w:val="center"/>
            </w:pPr>
            <w:r w:rsidRPr="004F4C64">
              <w:rPr>
                <w:rFonts w:cstheme="minorHAnsi"/>
                <w:sz w:val="20"/>
                <w:szCs w:val="20"/>
              </w:rPr>
              <w:t>5</w:t>
            </w:r>
          </w:p>
        </w:tc>
        <w:tc>
          <w:tcPr>
            <w:tcW w:w="964"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Υ</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Υ</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r w:rsidRPr="004F4C64">
              <w:rPr>
                <w:rFonts w:cstheme="minorHAnsi"/>
                <w:sz w:val="20"/>
                <w:szCs w:val="20"/>
              </w:rPr>
              <w:t>4</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2ο</w:t>
            </w:r>
          </w:p>
        </w:tc>
        <w:tc>
          <w:tcPr>
            <w:tcW w:w="1569" w:type="dxa"/>
            <w:tcBorders>
              <w:top w:val="single" w:sz="4" w:space="0" w:color="auto"/>
              <w:left w:val="nil"/>
              <w:bottom w:val="single" w:sz="4" w:space="0" w:color="auto"/>
              <w:right w:val="single" w:sz="4" w:space="0" w:color="auto"/>
            </w:tcBorders>
            <w:noWrap/>
            <w:vAlign w:val="center"/>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tcPr>
          <w:p w:rsidR="004F4C64" w:rsidRPr="004F4C64" w:rsidRDefault="0041333C" w:rsidP="00A2794E">
            <w:pPr>
              <w:jc w:val="center"/>
              <w:rPr>
                <w:rFonts w:cstheme="minorHAnsi"/>
                <w:b/>
                <w:sz w:val="20"/>
                <w:szCs w:val="20"/>
              </w:rPr>
            </w:pP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cstheme="minorHAnsi"/>
                <w:sz w:val="20"/>
                <w:szCs w:val="20"/>
              </w:rPr>
            </w:pPr>
            <w:r w:rsidRPr="004F4C64">
              <w:rPr>
                <w:rFonts w:cstheme="minorHAnsi"/>
                <w:sz w:val="20"/>
                <w:szCs w:val="20"/>
              </w:rPr>
              <w:t>Χρηματοοικονομική των Επιχειρήσεων</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r w:rsidRPr="004F4C64">
              <w:rPr>
                <w:rFonts w:cstheme="minorHAnsi"/>
                <w:sz w:val="20"/>
                <w:szCs w:val="20"/>
              </w:rPr>
              <w:t>ΝΒ</w:t>
            </w:r>
            <w:r w:rsidRPr="004F4C64">
              <w:rPr>
                <w:rFonts w:cstheme="minorHAnsi"/>
                <w:sz w:val="20"/>
                <w:szCs w:val="20"/>
              </w:rPr>
              <w:t>6</w:t>
            </w:r>
          </w:p>
        </w:tc>
        <w:tc>
          <w:tcPr>
            <w:tcW w:w="473" w:type="dxa"/>
            <w:tcBorders>
              <w:top w:val="single" w:sz="4" w:space="0" w:color="auto"/>
              <w:left w:val="single" w:sz="4" w:space="0" w:color="auto"/>
              <w:bottom w:val="single" w:sz="4" w:space="0" w:color="auto"/>
              <w:right w:val="single" w:sz="4" w:space="0" w:color="auto"/>
            </w:tcBorders>
          </w:tcPr>
          <w:p w:rsidR="004F4C64" w:rsidRPr="004F4C64" w:rsidRDefault="0041333C" w:rsidP="00A2794E">
            <w:pPr>
              <w:jc w:val="center"/>
            </w:pPr>
            <w:r w:rsidRPr="004F4C64">
              <w:rPr>
                <w:rFonts w:cstheme="minorHAnsi"/>
                <w:sz w:val="20"/>
                <w:szCs w:val="20"/>
              </w:rPr>
              <w:t>5</w:t>
            </w:r>
          </w:p>
        </w:tc>
        <w:tc>
          <w:tcPr>
            <w:tcW w:w="964"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Υ</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Υ</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r w:rsidRPr="004F4C64">
              <w:rPr>
                <w:rFonts w:cstheme="minorHAnsi"/>
                <w:sz w:val="20"/>
                <w:szCs w:val="20"/>
              </w:rPr>
              <w:t>3</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2ο</w:t>
            </w:r>
          </w:p>
        </w:tc>
        <w:tc>
          <w:tcPr>
            <w:tcW w:w="1569" w:type="dxa"/>
            <w:tcBorders>
              <w:top w:val="single" w:sz="4" w:space="0" w:color="auto"/>
              <w:left w:val="nil"/>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1626C0" w:rsidRPr="004F4C64" w:rsidTr="006B147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1626C0" w:rsidRPr="001626C0" w:rsidRDefault="0041333C" w:rsidP="00A2794E">
            <w:pPr>
              <w:jc w:val="right"/>
              <w:rPr>
                <w:rFonts w:ascii="Calibri" w:hAnsi="Calibri" w:cs="Calibri"/>
                <w:color w:val="000000"/>
              </w:rPr>
            </w:pPr>
            <w:r>
              <w:rPr>
                <w:rFonts w:ascii="Calibri" w:hAnsi="Calibri" w:cs="Calibri"/>
                <w:color w:val="000000"/>
              </w:rPr>
              <w:t>3ο</w:t>
            </w:r>
          </w:p>
        </w:tc>
        <w:tc>
          <w:tcPr>
            <w:tcW w:w="3119" w:type="dxa"/>
            <w:tcBorders>
              <w:top w:val="single" w:sz="4" w:space="0" w:color="auto"/>
              <w:left w:val="single" w:sz="4" w:space="0" w:color="auto"/>
              <w:bottom w:val="single" w:sz="4" w:space="0" w:color="auto"/>
              <w:right w:val="single" w:sz="4" w:space="0" w:color="auto"/>
            </w:tcBorders>
            <w:noWrap/>
          </w:tcPr>
          <w:p w:rsidR="001626C0" w:rsidRPr="00660883" w:rsidRDefault="0041333C" w:rsidP="006B147E">
            <w:pPr>
              <w:rPr>
                <w:rFonts w:ascii="Tahoma" w:hAnsi="Tahoma" w:cs="Tahoma"/>
                <w:color w:val="000000"/>
                <w:sz w:val="16"/>
                <w:szCs w:val="16"/>
              </w:rPr>
            </w:pPr>
            <w:r w:rsidRPr="00660883">
              <w:rPr>
                <w:rFonts w:ascii="Tahoma" w:hAnsi="Tahoma" w:cs="Tahoma"/>
                <w:color w:val="000000"/>
                <w:sz w:val="16"/>
                <w:szCs w:val="16"/>
              </w:rPr>
              <w:t>Διοίκηση Επιχειρήσεων και Οργανισμών</w:t>
            </w:r>
          </w:p>
        </w:tc>
        <w:tc>
          <w:tcPr>
            <w:tcW w:w="833" w:type="dxa"/>
            <w:tcBorders>
              <w:top w:val="single" w:sz="4" w:space="0" w:color="auto"/>
              <w:left w:val="nil"/>
              <w:bottom w:val="single" w:sz="4" w:space="0" w:color="auto"/>
              <w:right w:val="single" w:sz="4" w:space="0" w:color="auto"/>
            </w:tcBorders>
          </w:tcPr>
          <w:p w:rsidR="001626C0" w:rsidRPr="00660883" w:rsidRDefault="0041333C" w:rsidP="006B147E">
            <w:pPr>
              <w:rPr>
                <w:rFonts w:ascii="Calibri" w:hAnsi="Calibri" w:cs="Calibri"/>
                <w:color w:val="000000"/>
                <w:sz w:val="16"/>
                <w:szCs w:val="16"/>
              </w:rPr>
            </w:pPr>
            <w:r w:rsidRPr="00660883">
              <w:rPr>
                <w:rFonts w:ascii="Calibri" w:hAnsi="Calibri" w:cs="Calibri"/>
                <w:color w:val="000000"/>
                <w:sz w:val="16"/>
                <w:szCs w:val="16"/>
              </w:rPr>
              <w:t>ΝΓ1</w:t>
            </w:r>
          </w:p>
        </w:tc>
        <w:tc>
          <w:tcPr>
            <w:tcW w:w="473" w:type="dxa"/>
            <w:tcBorders>
              <w:top w:val="single" w:sz="4" w:space="0" w:color="auto"/>
              <w:left w:val="single" w:sz="4" w:space="0" w:color="auto"/>
              <w:bottom w:val="single" w:sz="4" w:space="0" w:color="auto"/>
              <w:right w:val="single" w:sz="4" w:space="0" w:color="auto"/>
            </w:tcBorders>
            <w:vAlign w:val="center"/>
          </w:tcPr>
          <w:p w:rsidR="001626C0" w:rsidRPr="001626C0" w:rsidRDefault="0041333C" w:rsidP="00A2794E">
            <w:pPr>
              <w:jc w:val="right"/>
              <w:rPr>
                <w:rFonts w:ascii="Tahoma" w:hAnsi="Tahoma" w:cs="Tahoma"/>
                <w:color w:val="000000"/>
                <w:sz w:val="16"/>
                <w:szCs w:val="16"/>
              </w:rPr>
            </w:pPr>
            <w:r>
              <w:rPr>
                <w:rFonts w:ascii="Tahoma" w:hAnsi="Tahoma" w:cs="Tahoma"/>
                <w:color w:val="000000"/>
                <w:sz w:val="16"/>
                <w:szCs w:val="16"/>
              </w:rPr>
              <w:t>5</w:t>
            </w:r>
          </w:p>
        </w:tc>
        <w:tc>
          <w:tcPr>
            <w:tcW w:w="964" w:type="dxa"/>
            <w:tcBorders>
              <w:top w:val="single" w:sz="4" w:space="0" w:color="auto"/>
              <w:left w:val="single" w:sz="4" w:space="0" w:color="auto"/>
              <w:bottom w:val="single" w:sz="4" w:space="0" w:color="auto"/>
              <w:right w:val="single" w:sz="4" w:space="0" w:color="auto"/>
            </w:tcBorders>
            <w:noWrap/>
          </w:tcPr>
          <w:p w:rsidR="001626C0" w:rsidRPr="004F4C64" w:rsidRDefault="0041333C" w:rsidP="006B147E">
            <w:pPr>
              <w:jc w:val="center"/>
            </w:pPr>
            <w:r w:rsidRPr="004F4C64">
              <w:rPr>
                <w:rFonts w:cstheme="minorHAnsi"/>
                <w:sz w:val="20"/>
                <w:szCs w:val="20"/>
              </w:rPr>
              <w:t>Υ</w:t>
            </w:r>
          </w:p>
        </w:tc>
        <w:tc>
          <w:tcPr>
            <w:tcW w:w="1203" w:type="dxa"/>
            <w:tcBorders>
              <w:top w:val="single" w:sz="4" w:space="0" w:color="auto"/>
              <w:left w:val="nil"/>
              <w:bottom w:val="single" w:sz="4" w:space="0" w:color="auto"/>
              <w:right w:val="single" w:sz="4" w:space="0" w:color="auto"/>
            </w:tcBorders>
            <w:vAlign w:val="center"/>
          </w:tcPr>
          <w:p w:rsidR="001626C0" w:rsidRPr="004F4C64" w:rsidRDefault="0041333C" w:rsidP="006B147E">
            <w:pPr>
              <w:rPr>
                <w:rFonts w:ascii="Tahoma" w:hAnsi="Tahoma" w:cs="Tahoma"/>
                <w:color w:val="000000"/>
                <w:sz w:val="16"/>
                <w:szCs w:val="16"/>
              </w:rPr>
            </w:pPr>
            <w:r w:rsidRPr="004F4C64">
              <w:rPr>
                <w:rFonts w:ascii="Tahoma" w:hAnsi="Tahoma" w:cs="Tahoma"/>
                <w:color w:val="000000"/>
                <w:sz w:val="16"/>
                <w:szCs w:val="16"/>
              </w:rPr>
              <w:t>Υ</w:t>
            </w:r>
          </w:p>
        </w:tc>
        <w:tc>
          <w:tcPr>
            <w:tcW w:w="473" w:type="dxa"/>
            <w:tcBorders>
              <w:top w:val="single" w:sz="4" w:space="0" w:color="auto"/>
              <w:left w:val="single" w:sz="4" w:space="0" w:color="auto"/>
              <w:bottom w:val="single" w:sz="4" w:space="0" w:color="auto"/>
              <w:right w:val="single" w:sz="4" w:space="0" w:color="auto"/>
            </w:tcBorders>
            <w:vAlign w:val="center"/>
          </w:tcPr>
          <w:p w:rsidR="001626C0" w:rsidRPr="001626C0" w:rsidRDefault="0041333C" w:rsidP="00A2794E">
            <w:pPr>
              <w:jc w:val="right"/>
              <w:rPr>
                <w:color w:val="000000"/>
                <w:sz w:val="20"/>
                <w:szCs w:val="20"/>
              </w:rPr>
            </w:pPr>
            <w:r>
              <w:rPr>
                <w:color w:val="000000"/>
                <w:sz w:val="20"/>
                <w:szCs w:val="20"/>
              </w:rPr>
              <w:t>3</w:t>
            </w:r>
          </w:p>
        </w:tc>
        <w:tc>
          <w:tcPr>
            <w:tcW w:w="1275" w:type="dxa"/>
            <w:tcBorders>
              <w:top w:val="single" w:sz="4" w:space="0" w:color="auto"/>
              <w:left w:val="single" w:sz="4" w:space="0" w:color="auto"/>
              <w:bottom w:val="single" w:sz="4" w:space="0" w:color="auto"/>
              <w:right w:val="single" w:sz="4" w:space="0" w:color="auto"/>
            </w:tcBorders>
            <w:noWrap/>
          </w:tcPr>
          <w:p w:rsidR="001626C0" w:rsidRPr="004F4C64" w:rsidRDefault="0041333C" w:rsidP="00A2794E">
            <w:pPr>
              <w:jc w:val="center"/>
              <w:rPr>
                <w:rFonts w:cstheme="minorHAnsi"/>
                <w:sz w:val="20"/>
                <w:szCs w:val="20"/>
              </w:rPr>
            </w:pPr>
            <w:r>
              <w:rPr>
                <w:rFonts w:cstheme="minorHAnsi"/>
                <w:sz w:val="20"/>
                <w:szCs w:val="20"/>
              </w:rPr>
              <w:t>3ο</w:t>
            </w:r>
          </w:p>
        </w:tc>
        <w:tc>
          <w:tcPr>
            <w:tcW w:w="1569" w:type="dxa"/>
            <w:tcBorders>
              <w:top w:val="single" w:sz="4" w:space="0" w:color="auto"/>
              <w:left w:val="nil"/>
              <w:bottom w:val="single" w:sz="4" w:space="0" w:color="auto"/>
              <w:right w:val="single" w:sz="4" w:space="0" w:color="auto"/>
            </w:tcBorders>
            <w:noWrap/>
          </w:tcPr>
          <w:p w:rsidR="001626C0" w:rsidRPr="004F4C64" w:rsidRDefault="0041333C" w:rsidP="006B147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1626C0" w:rsidRPr="004F4C64" w:rsidRDefault="0041333C" w:rsidP="006B147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1626C0" w:rsidRPr="004F4C64" w:rsidRDefault="0041333C" w:rsidP="00A2794E">
            <w:pPr>
              <w:jc w:val="center"/>
              <w:rPr>
                <w:rFonts w:cstheme="minorHAnsi"/>
                <w:sz w:val="20"/>
                <w:szCs w:val="20"/>
              </w:rPr>
            </w:pPr>
          </w:p>
        </w:tc>
      </w:tr>
      <w:tr w:rsidR="001626C0" w:rsidRPr="004F4C64" w:rsidTr="006B147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1626C0" w:rsidRPr="001626C0" w:rsidRDefault="0041333C" w:rsidP="00A2794E">
            <w:pPr>
              <w:jc w:val="right"/>
              <w:rPr>
                <w:rFonts w:ascii="Calibri" w:hAnsi="Calibri" w:cs="Calibri"/>
                <w:color w:val="000000"/>
              </w:rPr>
            </w:pPr>
            <w:r>
              <w:rPr>
                <w:rFonts w:ascii="Calibri" w:hAnsi="Calibri" w:cs="Calibri"/>
                <w:color w:val="000000"/>
              </w:rPr>
              <w:t>..</w:t>
            </w:r>
          </w:p>
        </w:tc>
        <w:tc>
          <w:tcPr>
            <w:tcW w:w="3119" w:type="dxa"/>
            <w:tcBorders>
              <w:top w:val="single" w:sz="4" w:space="0" w:color="auto"/>
              <w:left w:val="single" w:sz="4" w:space="0" w:color="auto"/>
              <w:bottom w:val="single" w:sz="4" w:space="0" w:color="auto"/>
              <w:right w:val="single" w:sz="4" w:space="0" w:color="auto"/>
            </w:tcBorders>
            <w:noWrap/>
          </w:tcPr>
          <w:p w:rsidR="001626C0" w:rsidRPr="00660883" w:rsidRDefault="0041333C" w:rsidP="006B147E">
            <w:pPr>
              <w:rPr>
                <w:rFonts w:ascii="Tahoma" w:hAnsi="Tahoma" w:cs="Tahoma"/>
                <w:color w:val="000000"/>
                <w:sz w:val="16"/>
                <w:szCs w:val="16"/>
              </w:rPr>
            </w:pPr>
            <w:r w:rsidRPr="00660883">
              <w:rPr>
                <w:rFonts w:ascii="Tahoma" w:hAnsi="Tahoma" w:cs="Tahoma"/>
                <w:color w:val="000000"/>
                <w:sz w:val="16"/>
                <w:szCs w:val="16"/>
              </w:rPr>
              <w:t>Χρηματοοικονομική Λογιστική ΙΙΙ</w:t>
            </w:r>
          </w:p>
        </w:tc>
        <w:tc>
          <w:tcPr>
            <w:tcW w:w="833" w:type="dxa"/>
            <w:tcBorders>
              <w:top w:val="single" w:sz="4" w:space="0" w:color="auto"/>
              <w:left w:val="nil"/>
              <w:bottom w:val="single" w:sz="4" w:space="0" w:color="auto"/>
              <w:right w:val="single" w:sz="4" w:space="0" w:color="auto"/>
            </w:tcBorders>
          </w:tcPr>
          <w:p w:rsidR="001626C0" w:rsidRPr="00660883" w:rsidRDefault="0041333C" w:rsidP="006B147E">
            <w:pPr>
              <w:rPr>
                <w:rFonts w:ascii="Calibri" w:hAnsi="Calibri" w:cs="Calibri"/>
                <w:color w:val="000000"/>
                <w:sz w:val="16"/>
                <w:szCs w:val="16"/>
              </w:rPr>
            </w:pPr>
            <w:r w:rsidRPr="00660883">
              <w:rPr>
                <w:rFonts w:ascii="Calibri" w:hAnsi="Calibri" w:cs="Calibri"/>
                <w:color w:val="000000"/>
                <w:sz w:val="16"/>
                <w:szCs w:val="16"/>
              </w:rPr>
              <w:t>ΝΓ2</w:t>
            </w:r>
          </w:p>
        </w:tc>
        <w:tc>
          <w:tcPr>
            <w:tcW w:w="473" w:type="dxa"/>
            <w:tcBorders>
              <w:top w:val="single" w:sz="4" w:space="0" w:color="auto"/>
              <w:left w:val="single" w:sz="4" w:space="0" w:color="auto"/>
              <w:bottom w:val="single" w:sz="4" w:space="0" w:color="auto"/>
              <w:right w:val="single" w:sz="4" w:space="0" w:color="auto"/>
            </w:tcBorders>
            <w:vAlign w:val="center"/>
          </w:tcPr>
          <w:p w:rsidR="001626C0" w:rsidRPr="001626C0" w:rsidRDefault="0041333C" w:rsidP="00A2794E">
            <w:pPr>
              <w:jc w:val="right"/>
              <w:rPr>
                <w:rFonts w:ascii="Tahoma" w:hAnsi="Tahoma" w:cs="Tahoma"/>
                <w:color w:val="000000"/>
                <w:sz w:val="16"/>
                <w:szCs w:val="16"/>
              </w:rPr>
            </w:pPr>
            <w:r>
              <w:rPr>
                <w:rFonts w:ascii="Tahoma" w:hAnsi="Tahoma" w:cs="Tahoma"/>
                <w:color w:val="000000"/>
                <w:sz w:val="16"/>
                <w:szCs w:val="16"/>
              </w:rPr>
              <w:t>5</w:t>
            </w:r>
          </w:p>
        </w:tc>
        <w:tc>
          <w:tcPr>
            <w:tcW w:w="964" w:type="dxa"/>
            <w:tcBorders>
              <w:top w:val="single" w:sz="4" w:space="0" w:color="auto"/>
              <w:left w:val="single" w:sz="4" w:space="0" w:color="auto"/>
              <w:bottom w:val="single" w:sz="4" w:space="0" w:color="auto"/>
              <w:right w:val="single" w:sz="4" w:space="0" w:color="auto"/>
            </w:tcBorders>
            <w:noWrap/>
          </w:tcPr>
          <w:p w:rsidR="001626C0" w:rsidRPr="004F4C64" w:rsidRDefault="0041333C" w:rsidP="006B147E">
            <w:pPr>
              <w:jc w:val="center"/>
            </w:pPr>
            <w:r w:rsidRPr="004F4C64">
              <w:rPr>
                <w:rFonts w:cstheme="minorHAnsi"/>
                <w:sz w:val="20"/>
                <w:szCs w:val="20"/>
              </w:rPr>
              <w:t>Υ</w:t>
            </w:r>
          </w:p>
        </w:tc>
        <w:tc>
          <w:tcPr>
            <w:tcW w:w="1203" w:type="dxa"/>
            <w:tcBorders>
              <w:top w:val="single" w:sz="4" w:space="0" w:color="auto"/>
              <w:left w:val="nil"/>
              <w:bottom w:val="single" w:sz="4" w:space="0" w:color="auto"/>
              <w:right w:val="single" w:sz="4" w:space="0" w:color="auto"/>
            </w:tcBorders>
            <w:vAlign w:val="center"/>
          </w:tcPr>
          <w:p w:rsidR="001626C0" w:rsidRPr="004F4C64" w:rsidRDefault="0041333C" w:rsidP="006B147E">
            <w:pPr>
              <w:rPr>
                <w:rFonts w:ascii="Tahoma" w:hAnsi="Tahoma" w:cs="Tahoma"/>
                <w:color w:val="000000"/>
                <w:sz w:val="16"/>
                <w:szCs w:val="16"/>
              </w:rPr>
            </w:pPr>
            <w:r w:rsidRPr="004F4C64">
              <w:rPr>
                <w:rFonts w:ascii="Tahoma" w:hAnsi="Tahoma" w:cs="Tahoma"/>
                <w:color w:val="000000"/>
                <w:sz w:val="16"/>
                <w:szCs w:val="16"/>
              </w:rPr>
              <w:t>Υ</w:t>
            </w:r>
          </w:p>
        </w:tc>
        <w:tc>
          <w:tcPr>
            <w:tcW w:w="473" w:type="dxa"/>
            <w:tcBorders>
              <w:top w:val="single" w:sz="4" w:space="0" w:color="auto"/>
              <w:left w:val="single" w:sz="4" w:space="0" w:color="auto"/>
              <w:bottom w:val="single" w:sz="4" w:space="0" w:color="auto"/>
              <w:right w:val="single" w:sz="4" w:space="0" w:color="auto"/>
            </w:tcBorders>
            <w:vAlign w:val="center"/>
          </w:tcPr>
          <w:p w:rsidR="001626C0" w:rsidRPr="001626C0" w:rsidRDefault="0041333C" w:rsidP="00A2794E">
            <w:pPr>
              <w:jc w:val="right"/>
              <w:rPr>
                <w:color w:val="000000"/>
                <w:sz w:val="20"/>
                <w:szCs w:val="20"/>
              </w:rPr>
            </w:pPr>
            <w:r>
              <w:rPr>
                <w:color w:val="000000"/>
                <w:sz w:val="20"/>
                <w:szCs w:val="20"/>
              </w:rPr>
              <w:t>3</w:t>
            </w:r>
          </w:p>
        </w:tc>
        <w:tc>
          <w:tcPr>
            <w:tcW w:w="1275" w:type="dxa"/>
            <w:tcBorders>
              <w:top w:val="single" w:sz="4" w:space="0" w:color="auto"/>
              <w:left w:val="single" w:sz="4" w:space="0" w:color="auto"/>
              <w:bottom w:val="single" w:sz="4" w:space="0" w:color="auto"/>
              <w:right w:val="single" w:sz="4" w:space="0" w:color="auto"/>
            </w:tcBorders>
            <w:noWrap/>
          </w:tcPr>
          <w:p w:rsidR="001626C0" w:rsidRPr="004F4C64" w:rsidRDefault="0041333C" w:rsidP="006B147E">
            <w:pPr>
              <w:jc w:val="center"/>
            </w:pPr>
            <w:r>
              <w:rPr>
                <w:rFonts w:cstheme="minorHAnsi"/>
                <w:sz w:val="20"/>
                <w:szCs w:val="20"/>
              </w:rPr>
              <w:t>3ο</w:t>
            </w:r>
          </w:p>
        </w:tc>
        <w:tc>
          <w:tcPr>
            <w:tcW w:w="1569" w:type="dxa"/>
            <w:tcBorders>
              <w:top w:val="single" w:sz="4" w:space="0" w:color="auto"/>
              <w:left w:val="nil"/>
              <w:bottom w:val="single" w:sz="4" w:space="0" w:color="auto"/>
              <w:right w:val="single" w:sz="4" w:space="0" w:color="auto"/>
            </w:tcBorders>
            <w:noWrap/>
          </w:tcPr>
          <w:p w:rsidR="001626C0" w:rsidRPr="004F4C64" w:rsidRDefault="0041333C" w:rsidP="006B147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1626C0" w:rsidRPr="004F4C64" w:rsidRDefault="0041333C" w:rsidP="006B147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1626C0" w:rsidRPr="004F4C64" w:rsidRDefault="0041333C" w:rsidP="00A2794E">
            <w:pPr>
              <w:jc w:val="center"/>
              <w:rPr>
                <w:rFonts w:cstheme="minorHAnsi"/>
                <w:sz w:val="20"/>
                <w:szCs w:val="20"/>
              </w:rPr>
            </w:pPr>
          </w:p>
        </w:tc>
      </w:tr>
      <w:tr w:rsidR="001626C0" w:rsidRPr="004F4C64" w:rsidTr="006B147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1626C0" w:rsidRPr="001626C0" w:rsidRDefault="0041333C" w:rsidP="00A2794E">
            <w:pPr>
              <w:jc w:val="right"/>
              <w:rPr>
                <w:rFonts w:ascii="Calibri" w:hAnsi="Calibri" w:cs="Calibri"/>
                <w:color w:val="000000"/>
              </w:rPr>
            </w:pPr>
            <w:r>
              <w:rPr>
                <w:rFonts w:ascii="Calibri" w:hAnsi="Calibri" w:cs="Calibri"/>
                <w:color w:val="000000"/>
              </w:rPr>
              <w:t>…</w:t>
            </w:r>
          </w:p>
        </w:tc>
        <w:tc>
          <w:tcPr>
            <w:tcW w:w="3119" w:type="dxa"/>
            <w:tcBorders>
              <w:top w:val="single" w:sz="4" w:space="0" w:color="auto"/>
              <w:left w:val="single" w:sz="4" w:space="0" w:color="auto"/>
              <w:bottom w:val="single" w:sz="4" w:space="0" w:color="auto"/>
              <w:right w:val="single" w:sz="4" w:space="0" w:color="auto"/>
            </w:tcBorders>
            <w:noWrap/>
          </w:tcPr>
          <w:p w:rsidR="001626C0" w:rsidRPr="00660883" w:rsidRDefault="0041333C" w:rsidP="006B147E">
            <w:pPr>
              <w:rPr>
                <w:rFonts w:ascii="Tahoma" w:hAnsi="Tahoma" w:cs="Tahoma"/>
                <w:color w:val="000000"/>
                <w:sz w:val="16"/>
                <w:szCs w:val="16"/>
              </w:rPr>
            </w:pPr>
            <w:r w:rsidRPr="00660883">
              <w:rPr>
                <w:rFonts w:ascii="Tahoma" w:hAnsi="Tahoma" w:cs="Tahoma"/>
                <w:color w:val="000000"/>
                <w:sz w:val="16"/>
                <w:szCs w:val="16"/>
              </w:rPr>
              <w:t>Στατιστική Επιχειρήσεων</w:t>
            </w:r>
          </w:p>
        </w:tc>
        <w:tc>
          <w:tcPr>
            <w:tcW w:w="833" w:type="dxa"/>
            <w:tcBorders>
              <w:top w:val="single" w:sz="4" w:space="0" w:color="auto"/>
              <w:left w:val="nil"/>
              <w:bottom w:val="single" w:sz="4" w:space="0" w:color="auto"/>
              <w:right w:val="single" w:sz="4" w:space="0" w:color="auto"/>
            </w:tcBorders>
          </w:tcPr>
          <w:p w:rsidR="001626C0" w:rsidRPr="00660883" w:rsidRDefault="0041333C" w:rsidP="006B147E">
            <w:pPr>
              <w:rPr>
                <w:rFonts w:ascii="Calibri" w:hAnsi="Calibri" w:cs="Calibri"/>
                <w:color w:val="000000"/>
                <w:sz w:val="16"/>
                <w:szCs w:val="16"/>
              </w:rPr>
            </w:pPr>
            <w:r w:rsidRPr="00660883">
              <w:rPr>
                <w:rFonts w:ascii="Calibri" w:hAnsi="Calibri" w:cs="Calibri"/>
                <w:color w:val="000000"/>
                <w:sz w:val="16"/>
                <w:szCs w:val="16"/>
              </w:rPr>
              <w:t>ΝΓ3</w:t>
            </w:r>
          </w:p>
        </w:tc>
        <w:tc>
          <w:tcPr>
            <w:tcW w:w="473" w:type="dxa"/>
            <w:tcBorders>
              <w:top w:val="single" w:sz="4" w:space="0" w:color="auto"/>
              <w:left w:val="single" w:sz="4" w:space="0" w:color="auto"/>
              <w:bottom w:val="single" w:sz="4" w:space="0" w:color="auto"/>
              <w:right w:val="single" w:sz="4" w:space="0" w:color="auto"/>
            </w:tcBorders>
            <w:vAlign w:val="center"/>
          </w:tcPr>
          <w:p w:rsidR="001626C0" w:rsidRPr="001626C0" w:rsidRDefault="0041333C" w:rsidP="00A2794E">
            <w:pPr>
              <w:jc w:val="right"/>
              <w:rPr>
                <w:rFonts w:ascii="Tahoma" w:hAnsi="Tahoma" w:cs="Tahoma"/>
                <w:color w:val="000000"/>
                <w:sz w:val="16"/>
                <w:szCs w:val="16"/>
              </w:rPr>
            </w:pPr>
            <w:r>
              <w:rPr>
                <w:rFonts w:ascii="Tahoma" w:hAnsi="Tahoma" w:cs="Tahoma"/>
                <w:color w:val="000000"/>
                <w:sz w:val="16"/>
                <w:szCs w:val="16"/>
              </w:rPr>
              <w:t>5</w:t>
            </w:r>
          </w:p>
        </w:tc>
        <w:tc>
          <w:tcPr>
            <w:tcW w:w="964" w:type="dxa"/>
            <w:tcBorders>
              <w:top w:val="single" w:sz="4" w:space="0" w:color="auto"/>
              <w:left w:val="single" w:sz="4" w:space="0" w:color="auto"/>
              <w:bottom w:val="single" w:sz="4" w:space="0" w:color="auto"/>
              <w:right w:val="single" w:sz="4" w:space="0" w:color="auto"/>
            </w:tcBorders>
            <w:noWrap/>
          </w:tcPr>
          <w:p w:rsidR="001626C0" w:rsidRPr="004F4C64" w:rsidRDefault="0041333C" w:rsidP="006B147E">
            <w:pPr>
              <w:jc w:val="center"/>
            </w:pPr>
            <w:r w:rsidRPr="004F4C64">
              <w:rPr>
                <w:rFonts w:cstheme="minorHAnsi"/>
                <w:sz w:val="20"/>
                <w:szCs w:val="20"/>
              </w:rPr>
              <w:t>Υ</w:t>
            </w:r>
          </w:p>
        </w:tc>
        <w:tc>
          <w:tcPr>
            <w:tcW w:w="1203" w:type="dxa"/>
            <w:tcBorders>
              <w:top w:val="single" w:sz="4" w:space="0" w:color="auto"/>
              <w:left w:val="nil"/>
              <w:bottom w:val="single" w:sz="4" w:space="0" w:color="auto"/>
              <w:right w:val="single" w:sz="4" w:space="0" w:color="auto"/>
            </w:tcBorders>
            <w:vAlign w:val="center"/>
          </w:tcPr>
          <w:p w:rsidR="001626C0" w:rsidRPr="004F4C64" w:rsidRDefault="0041333C" w:rsidP="006B147E">
            <w:pPr>
              <w:rPr>
                <w:rFonts w:ascii="Tahoma" w:hAnsi="Tahoma" w:cs="Tahoma"/>
                <w:color w:val="000000"/>
                <w:sz w:val="16"/>
                <w:szCs w:val="16"/>
              </w:rPr>
            </w:pPr>
            <w:r w:rsidRPr="004F4C64">
              <w:rPr>
                <w:rFonts w:ascii="Tahoma" w:hAnsi="Tahoma" w:cs="Tahoma"/>
                <w:color w:val="000000"/>
                <w:sz w:val="16"/>
                <w:szCs w:val="16"/>
              </w:rPr>
              <w:t>Υ</w:t>
            </w:r>
          </w:p>
        </w:tc>
        <w:tc>
          <w:tcPr>
            <w:tcW w:w="473" w:type="dxa"/>
            <w:tcBorders>
              <w:top w:val="single" w:sz="4" w:space="0" w:color="auto"/>
              <w:left w:val="single" w:sz="4" w:space="0" w:color="auto"/>
              <w:bottom w:val="single" w:sz="4" w:space="0" w:color="auto"/>
              <w:right w:val="single" w:sz="4" w:space="0" w:color="auto"/>
            </w:tcBorders>
            <w:vAlign w:val="center"/>
          </w:tcPr>
          <w:p w:rsidR="001626C0" w:rsidRPr="001626C0" w:rsidRDefault="0041333C" w:rsidP="00A2794E">
            <w:pPr>
              <w:jc w:val="right"/>
              <w:rPr>
                <w:color w:val="000000"/>
                <w:sz w:val="20"/>
                <w:szCs w:val="20"/>
              </w:rPr>
            </w:pPr>
            <w:r>
              <w:rPr>
                <w:color w:val="000000"/>
                <w:sz w:val="20"/>
                <w:szCs w:val="20"/>
              </w:rPr>
              <w:t>4</w:t>
            </w:r>
          </w:p>
        </w:tc>
        <w:tc>
          <w:tcPr>
            <w:tcW w:w="1275" w:type="dxa"/>
            <w:tcBorders>
              <w:top w:val="single" w:sz="4" w:space="0" w:color="auto"/>
              <w:left w:val="single" w:sz="4" w:space="0" w:color="auto"/>
              <w:bottom w:val="single" w:sz="4" w:space="0" w:color="auto"/>
              <w:right w:val="single" w:sz="4" w:space="0" w:color="auto"/>
            </w:tcBorders>
            <w:noWrap/>
          </w:tcPr>
          <w:p w:rsidR="001626C0" w:rsidRPr="004F4C64" w:rsidRDefault="0041333C" w:rsidP="006B147E">
            <w:pPr>
              <w:jc w:val="center"/>
            </w:pPr>
            <w:r>
              <w:rPr>
                <w:rFonts w:cstheme="minorHAnsi"/>
                <w:sz w:val="20"/>
                <w:szCs w:val="20"/>
              </w:rPr>
              <w:t>3ο</w:t>
            </w:r>
          </w:p>
        </w:tc>
        <w:tc>
          <w:tcPr>
            <w:tcW w:w="1569" w:type="dxa"/>
            <w:tcBorders>
              <w:top w:val="single" w:sz="4" w:space="0" w:color="auto"/>
              <w:left w:val="nil"/>
              <w:bottom w:val="single" w:sz="4" w:space="0" w:color="auto"/>
              <w:right w:val="single" w:sz="4" w:space="0" w:color="auto"/>
            </w:tcBorders>
            <w:noWrap/>
          </w:tcPr>
          <w:p w:rsidR="001626C0" w:rsidRPr="004F4C64" w:rsidRDefault="0041333C" w:rsidP="006B147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1626C0" w:rsidRPr="004F4C64" w:rsidRDefault="0041333C" w:rsidP="006B147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1626C0" w:rsidRPr="004F4C64" w:rsidRDefault="0041333C" w:rsidP="00A2794E">
            <w:pPr>
              <w:jc w:val="center"/>
              <w:rPr>
                <w:rFonts w:cstheme="minorHAnsi"/>
                <w:sz w:val="20"/>
                <w:szCs w:val="20"/>
              </w:rPr>
            </w:pPr>
          </w:p>
        </w:tc>
      </w:tr>
      <w:tr w:rsidR="001626C0" w:rsidRPr="004F4C64" w:rsidTr="006B147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1626C0" w:rsidRPr="001626C0" w:rsidRDefault="0041333C" w:rsidP="00A2794E">
            <w:pPr>
              <w:jc w:val="right"/>
              <w:rPr>
                <w:rFonts w:ascii="Calibri" w:hAnsi="Calibri" w:cs="Calibri"/>
                <w:color w:val="000000"/>
              </w:rPr>
            </w:pPr>
            <w:r>
              <w:rPr>
                <w:rFonts w:ascii="Calibri" w:hAnsi="Calibri" w:cs="Calibri"/>
                <w:color w:val="000000"/>
              </w:rPr>
              <w:t>…</w:t>
            </w:r>
          </w:p>
        </w:tc>
        <w:tc>
          <w:tcPr>
            <w:tcW w:w="3119" w:type="dxa"/>
            <w:tcBorders>
              <w:top w:val="single" w:sz="4" w:space="0" w:color="auto"/>
              <w:left w:val="single" w:sz="4" w:space="0" w:color="auto"/>
              <w:bottom w:val="single" w:sz="4" w:space="0" w:color="auto"/>
              <w:right w:val="single" w:sz="4" w:space="0" w:color="auto"/>
            </w:tcBorders>
            <w:noWrap/>
          </w:tcPr>
          <w:p w:rsidR="001626C0" w:rsidRPr="00660883" w:rsidRDefault="0041333C" w:rsidP="006B147E">
            <w:pPr>
              <w:rPr>
                <w:rFonts w:ascii="Tahoma" w:hAnsi="Tahoma" w:cs="Tahoma"/>
                <w:color w:val="000000"/>
                <w:sz w:val="16"/>
                <w:szCs w:val="16"/>
              </w:rPr>
            </w:pPr>
            <w:r w:rsidRPr="00660883">
              <w:rPr>
                <w:rFonts w:ascii="Tahoma" w:hAnsi="Tahoma" w:cs="Tahoma"/>
                <w:color w:val="000000"/>
                <w:sz w:val="16"/>
                <w:szCs w:val="16"/>
              </w:rPr>
              <w:t>Ηλεκτρονική Επιχειρησιακή Δράση</w:t>
            </w:r>
          </w:p>
        </w:tc>
        <w:tc>
          <w:tcPr>
            <w:tcW w:w="833" w:type="dxa"/>
            <w:tcBorders>
              <w:top w:val="single" w:sz="4" w:space="0" w:color="auto"/>
              <w:left w:val="nil"/>
              <w:bottom w:val="single" w:sz="4" w:space="0" w:color="auto"/>
              <w:right w:val="single" w:sz="4" w:space="0" w:color="auto"/>
            </w:tcBorders>
            <w:vAlign w:val="center"/>
          </w:tcPr>
          <w:p w:rsidR="001626C0" w:rsidRPr="00660883" w:rsidRDefault="0041333C" w:rsidP="006B147E">
            <w:pPr>
              <w:rPr>
                <w:rFonts w:ascii="Calibri" w:hAnsi="Calibri" w:cs="Calibri"/>
                <w:color w:val="000000"/>
                <w:sz w:val="16"/>
                <w:szCs w:val="16"/>
              </w:rPr>
            </w:pPr>
            <w:r>
              <w:rPr>
                <w:rFonts w:ascii="Calibri" w:hAnsi="Calibri" w:cs="Calibri"/>
                <w:color w:val="000000"/>
                <w:sz w:val="16"/>
                <w:szCs w:val="16"/>
              </w:rPr>
              <w:t>ΝΓ4</w:t>
            </w:r>
          </w:p>
        </w:tc>
        <w:tc>
          <w:tcPr>
            <w:tcW w:w="473" w:type="dxa"/>
            <w:tcBorders>
              <w:top w:val="single" w:sz="4" w:space="0" w:color="auto"/>
              <w:left w:val="single" w:sz="4" w:space="0" w:color="auto"/>
              <w:bottom w:val="single" w:sz="4" w:space="0" w:color="auto"/>
              <w:right w:val="single" w:sz="4" w:space="0" w:color="auto"/>
            </w:tcBorders>
            <w:vAlign w:val="center"/>
          </w:tcPr>
          <w:p w:rsidR="001626C0" w:rsidRPr="001626C0" w:rsidRDefault="0041333C" w:rsidP="00A2794E">
            <w:pPr>
              <w:jc w:val="right"/>
              <w:rPr>
                <w:rFonts w:ascii="Tahoma" w:hAnsi="Tahoma" w:cs="Tahoma"/>
                <w:color w:val="000000"/>
                <w:sz w:val="16"/>
                <w:szCs w:val="16"/>
              </w:rPr>
            </w:pPr>
            <w:r>
              <w:rPr>
                <w:rFonts w:ascii="Tahoma" w:hAnsi="Tahoma" w:cs="Tahoma"/>
                <w:color w:val="000000"/>
                <w:sz w:val="16"/>
                <w:szCs w:val="16"/>
              </w:rPr>
              <w:t>5</w:t>
            </w:r>
          </w:p>
        </w:tc>
        <w:tc>
          <w:tcPr>
            <w:tcW w:w="964" w:type="dxa"/>
            <w:tcBorders>
              <w:top w:val="single" w:sz="4" w:space="0" w:color="auto"/>
              <w:left w:val="single" w:sz="4" w:space="0" w:color="auto"/>
              <w:bottom w:val="single" w:sz="4" w:space="0" w:color="auto"/>
              <w:right w:val="single" w:sz="4" w:space="0" w:color="auto"/>
            </w:tcBorders>
            <w:noWrap/>
          </w:tcPr>
          <w:p w:rsidR="001626C0" w:rsidRPr="004F4C64" w:rsidRDefault="0041333C" w:rsidP="006B147E">
            <w:pPr>
              <w:jc w:val="center"/>
            </w:pPr>
            <w:r w:rsidRPr="004F4C64">
              <w:rPr>
                <w:rFonts w:cstheme="minorHAnsi"/>
                <w:sz w:val="20"/>
                <w:szCs w:val="20"/>
              </w:rPr>
              <w:t>Υ</w:t>
            </w:r>
          </w:p>
        </w:tc>
        <w:tc>
          <w:tcPr>
            <w:tcW w:w="1203" w:type="dxa"/>
            <w:tcBorders>
              <w:top w:val="single" w:sz="4" w:space="0" w:color="auto"/>
              <w:left w:val="nil"/>
              <w:bottom w:val="single" w:sz="4" w:space="0" w:color="auto"/>
              <w:right w:val="single" w:sz="4" w:space="0" w:color="auto"/>
            </w:tcBorders>
            <w:vAlign w:val="center"/>
          </w:tcPr>
          <w:p w:rsidR="001626C0" w:rsidRPr="004F4C64" w:rsidRDefault="0041333C" w:rsidP="006B147E">
            <w:pPr>
              <w:rPr>
                <w:rFonts w:ascii="Tahoma" w:hAnsi="Tahoma" w:cs="Tahoma"/>
                <w:color w:val="000000"/>
                <w:sz w:val="16"/>
                <w:szCs w:val="16"/>
              </w:rPr>
            </w:pPr>
            <w:r w:rsidRPr="004F4C64">
              <w:rPr>
                <w:rFonts w:ascii="Tahoma" w:hAnsi="Tahoma" w:cs="Tahoma"/>
                <w:color w:val="000000"/>
                <w:sz w:val="16"/>
                <w:szCs w:val="16"/>
              </w:rPr>
              <w:t>Υ</w:t>
            </w:r>
          </w:p>
        </w:tc>
        <w:tc>
          <w:tcPr>
            <w:tcW w:w="473" w:type="dxa"/>
            <w:tcBorders>
              <w:top w:val="single" w:sz="4" w:space="0" w:color="auto"/>
              <w:left w:val="single" w:sz="4" w:space="0" w:color="auto"/>
              <w:bottom w:val="single" w:sz="4" w:space="0" w:color="auto"/>
              <w:right w:val="single" w:sz="4" w:space="0" w:color="auto"/>
            </w:tcBorders>
            <w:vAlign w:val="center"/>
          </w:tcPr>
          <w:p w:rsidR="001626C0" w:rsidRPr="001626C0" w:rsidRDefault="0041333C" w:rsidP="00A2794E">
            <w:pPr>
              <w:jc w:val="right"/>
              <w:rPr>
                <w:color w:val="000000"/>
                <w:sz w:val="20"/>
                <w:szCs w:val="20"/>
              </w:rPr>
            </w:pPr>
            <w:r>
              <w:rPr>
                <w:color w:val="000000"/>
                <w:sz w:val="20"/>
                <w:szCs w:val="20"/>
              </w:rPr>
              <w:t>4</w:t>
            </w:r>
          </w:p>
        </w:tc>
        <w:tc>
          <w:tcPr>
            <w:tcW w:w="1275" w:type="dxa"/>
            <w:tcBorders>
              <w:top w:val="single" w:sz="4" w:space="0" w:color="auto"/>
              <w:left w:val="single" w:sz="4" w:space="0" w:color="auto"/>
              <w:bottom w:val="single" w:sz="4" w:space="0" w:color="auto"/>
              <w:right w:val="single" w:sz="4" w:space="0" w:color="auto"/>
            </w:tcBorders>
            <w:noWrap/>
          </w:tcPr>
          <w:p w:rsidR="001626C0" w:rsidRPr="004F4C64" w:rsidRDefault="0041333C" w:rsidP="006B147E">
            <w:pPr>
              <w:jc w:val="center"/>
            </w:pPr>
            <w:r>
              <w:rPr>
                <w:rFonts w:cstheme="minorHAnsi"/>
                <w:sz w:val="20"/>
                <w:szCs w:val="20"/>
              </w:rPr>
              <w:t>3ο</w:t>
            </w:r>
          </w:p>
        </w:tc>
        <w:tc>
          <w:tcPr>
            <w:tcW w:w="1569" w:type="dxa"/>
            <w:tcBorders>
              <w:top w:val="single" w:sz="4" w:space="0" w:color="auto"/>
              <w:left w:val="nil"/>
              <w:bottom w:val="single" w:sz="4" w:space="0" w:color="auto"/>
              <w:right w:val="single" w:sz="4" w:space="0" w:color="auto"/>
            </w:tcBorders>
            <w:noWrap/>
          </w:tcPr>
          <w:p w:rsidR="001626C0" w:rsidRPr="004F4C64" w:rsidRDefault="0041333C" w:rsidP="006B147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1626C0" w:rsidRPr="004F4C64" w:rsidRDefault="0041333C" w:rsidP="006B147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1626C0" w:rsidRPr="004F4C64" w:rsidRDefault="0041333C" w:rsidP="00A2794E">
            <w:pPr>
              <w:jc w:val="center"/>
              <w:rPr>
                <w:rFonts w:cstheme="minorHAnsi"/>
                <w:sz w:val="20"/>
                <w:szCs w:val="20"/>
              </w:rPr>
            </w:pPr>
          </w:p>
        </w:tc>
      </w:tr>
      <w:tr w:rsidR="001626C0" w:rsidRPr="004F4C64" w:rsidTr="006B147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1626C0" w:rsidRPr="001626C0" w:rsidRDefault="0041333C" w:rsidP="00A2794E">
            <w:pPr>
              <w:jc w:val="right"/>
              <w:rPr>
                <w:rFonts w:ascii="Calibri" w:hAnsi="Calibri" w:cs="Calibri"/>
                <w:color w:val="000000"/>
              </w:rPr>
            </w:pPr>
            <w:r>
              <w:rPr>
                <w:rFonts w:ascii="Calibri" w:hAnsi="Calibri" w:cs="Calibri"/>
                <w:color w:val="000000"/>
              </w:rPr>
              <w:t>4ο</w:t>
            </w:r>
          </w:p>
        </w:tc>
        <w:tc>
          <w:tcPr>
            <w:tcW w:w="3119" w:type="dxa"/>
            <w:tcBorders>
              <w:top w:val="single" w:sz="4" w:space="0" w:color="auto"/>
              <w:left w:val="single" w:sz="4" w:space="0" w:color="auto"/>
              <w:bottom w:val="single" w:sz="4" w:space="0" w:color="auto"/>
              <w:right w:val="single" w:sz="4" w:space="0" w:color="auto"/>
            </w:tcBorders>
            <w:noWrap/>
          </w:tcPr>
          <w:p w:rsidR="001626C0" w:rsidRPr="00660883" w:rsidRDefault="0041333C" w:rsidP="006B147E">
            <w:pPr>
              <w:rPr>
                <w:rFonts w:ascii="Tahoma" w:hAnsi="Tahoma" w:cs="Tahoma"/>
                <w:color w:val="000000"/>
                <w:sz w:val="16"/>
                <w:szCs w:val="16"/>
              </w:rPr>
            </w:pPr>
            <w:r w:rsidRPr="00660883">
              <w:rPr>
                <w:rFonts w:ascii="Tahoma" w:hAnsi="Tahoma" w:cs="Tahoma"/>
                <w:color w:val="000000"/>
                <w:sz w:val="16"/>
                <w:szCs w:val="16"/>
              </w:rPr>
              <w:t>Τραπεζική Διοικητική</w:t>
            </w:r>
          </w:p>
        </w:tc>
        <w:tc>
          <w:tcPr>
            <w:tcW w:w="833" w:type="dxa"/>
            <w:tcBorders>
              <w:top w:val="single" w:sz="4" w:space="0" w:color="auto"/>
              <w:left w:val="nil"/>
              <w:bottom w:val="single" w:sz="4" w:space="0" w:color="auto"/>
              <w:right w:val="single" w:sz="4" w:space="0" w:color="auto"/>
            </w:tcBorders>
          </w:tcPr>
          <w:p w:rsidR="001626C0" w:rsidRPr="00660883" w:rsidRDefault="0041333C" w:rsidP="006B147E">
            <w:pPr>
              <w:rPr>
                <w:rFonts w:ascii="Calibri" w:hAnsi="Calibri" w:cs="Calibri"/>
                <w:color w:val="000000"/>
                <w:sz w:val="16"/>
                <w:szCs w:val="16"/>
              </w:rPr>
            </w:pPr>
            <w:r w:rsidRPr="00660883">
              <w:rPr>
                <w:rFonts w:ascii="Calibri" w:hAnsi="Calibri" w:cs="Calibri"/>
                <w:color w:val="000000"/>
                <w:sz w:val="16"/>
                <w:szCs w:val="16"/>
              </w:rPr>
              <w:t>ΝΔ1</w:t>
            </w:r>
          </w:p>
        </w:tc>
        <w:tc>
          <w:tcPr>
            <w:tcW w:w="473" w:type="dxa"/>
            <w:tcBorders>
              <w:top w:val="single" w:sz="4" w:space="0" w:color="auto"/>
              <w:left w:val="single" w:sz="4" w:space="0" w:color="auto"/>
              <w:bottom w:val="single" w:sz="4" w:space="0" w:color="auto"/>
              <w:right w:val="single" w:sz="4" w:space="0" w:color="auto"/>
            </w:tcBorders>
            <w:vAlign w:val="center"/>
          </w:tcPr>
          <w:p w:rsidR="001626C0" w:rsidRPr="001626C0" w:rsidRDefault="0041333C" w:rsidP="00A2794E">
            <w:pPr>
              <w:jc w:val="right"/>
              <w:rPr>
                <w:rFonts w:ascii="Tahoma" w:hAnsi="Tahoma" w:cs="Tahoma"/>
                <w:color w:val="000000"/>
                <w:sz w:val="16"/>
                <w:szCs w:val="16"/>
              </w:rPr>
            </w:pPr>
            <w:r>
              <w:rPr>
                <w:rFonts w:ascii="Tahoma" w:hAnsi="Tahoma" w:cs="Tahoma"/>
                <w:color w:val="000000"/>
                <w:sz w:val="16"/>
                <w:szCs w:val="16"/>
              </w:rPr>
              <w:t>5</w:t>
            </w:r>
          </w:p>
        </w:tc>
        <w:tc>
          <w:tcPr>
            <w:tcW w:w="964" w:type="dxa"/>
            <w:tcBorders>
              <w:top w:val="single" w:sz="4" w:space="0" w:color="auto"/>
              <w:left w:val="single" w:sz="4" w:space="0" w:color="auto"/>
              <w:bottom w:val="single" w:sz="4" w:space="0" w:color="auto"/>
              <w:right w:val="single" w:sz="4" w:space="0" w:color="auto"/>
            </w:tcBorders>
            <w:noWrap/>
          </w:tcPr>
          <w:p w:rsidR="001626C0" w:rsidRPr="004F4C64" w:rsidRDefault="0041333C" w:rsidP="006B147E">
            <w:pPr>
              <w:jc w:val="center"/>
            </w:pPr>
            <w:r w:rsidRPr="004F4C64">
              <w:rPr>
                <w:rFonts w:cstheme="minorHAnsi"/>
                <w:sz w:val="20"/>
                <w:szCs w:val="20"/>
              </w:rPr>
              <w:t>Υ</w:t>
            </w:r>
          </w:p>
        </w:tc>
        <w:tc>
          <w:tcPr>
            <w:tcW w:w="1203" w:type="dxa"/>
            <w:tcBorders>
              <w:top w:val="single" w:sz="4" w:space="0" w:color="auto"/>
              <w:left w:val="nil"/>
              <w:bottom w:val="single" w:sz="4" w:space="0" w:color="auto"/>
              <w:right w:val="single" w:sz="4" w:space="0" w:color="auto"/>
            </w:tcBorders>
          </w:tcPr>
          <w:p w:rsidR="001626C0" w:rsidRPr="004F4C64" w:rsidRDefault="0041333C" w:rsidP="001626C0">
            <w:r w:rsidRPr="004F4C64">
              <w:rPr>
                <w:rFonts w:cstheme="minorHAnsi"/>
                <w:sz w:val="20"/>
                <w:szCs w:val="20"/>
              </w:rPr>
              <w:t>Υ</w:t>
            </w:r>
          </w:p>
        </w:tc>
        <w:tc>
          <w:tcPr>
            <w:tcW w:w="473" w:type="dxa"/>
            <w:tcBorders>
              <w:top w:val="single" w:sz="4" w:space="0" w:color="auto"/>
              <w:left w:val="single" w:sz="4" w:space="0" w:color="auto"/>
              <w:bottom w:val="single" w:sz="4" w:space="0" w:color="auto"/>
              <w:right w:val="single" w:sz="4" w:space="0" w:color="auto"/>
            </w:tcBorders>
            <w:vAlign w:val="center"/>
          </w:tcPr>
          <w:p w:rsidR="001626C0" w:rsidRPr="001626C0" w:rsidRDefault="0041333C" w:rsidP="00A2794E">
            <w:pPr>
              <w:jc w:val="right"/>
              <w:rPr>
                <w:color w:val="000000"/>
                <w:sz w:val="20"/>
                <w:szCs w:val="20"/>
              </w:rPr>
            </w:pPr>
            <w:r>
              <w:rPr>
                <w:color w:val="000000"/>
                <w:sz w:val="20"/>
                <w:szCs w:val="20"/>
              </w:rPr>
              <w:t>3</w:t>
            </w:r>
          </w:p>
        </w:tc>
        <w:tc>
          <w:tcPr>
            <w:tcW w:w="1275" w:type="dxa"/>
            <w:tcBorders>
              <w:top w:val="single" w:sz="4" w:space="0" w:color="auto"/>
              <w:left w:val="single" w:sz="4" w:space="0" w:color="auto"/>
              <w:bottom w:val="single" w:sz="4" w:space="0" w:color="auto"/>
              <w:right w:val="single" w:sz="4" w:space="0" w:color="auto"/>
            </w:tcBorders>
            <w:noWrap/>
          </w:tcPr>
          <w:p w:rsidR="001626C0" w:rsidRPr="001626C0" w:rsidRDefault="0041333C" w:rsidP="00A2794E">
            <w:pPr>
              <w:jc w:val="center"/>
              <w:rPr>
                <w:rFonts w:cstheme="minorHAnsi"/>
                <w:sz w:val="20"/>
                <w:szCs w:val="20"/>
              </w:rPr>
            </w:pPr>
            <w:r>
              <w:rPr>
                <w:rFonts w:cstheme="minorHAnsi"/>
                <w:sz w:val="20"/>
                <w:szCs w:val="20"/>
              </w:rPr>
              <w:t>4ο</w:t>
            </w:r>
          </w:p>
        </w:tc>
        <w:tc>
          <w:tcPr>
            <w:tcW w:w="1569" w:type="dxa"/>
            <w:tcBorders>
              <w:top w:val="single" w:sz="4" w:space="0" w:color="auto"/>
              <w:left w:val="nil"/>
              <w:bottom w:val="single" w:sz="4" w:space="0" w:color="auto"/>
              <w:right w:val="single" w:sz="4" w:space="0" w:color="auto"/>
            </w:tcBorders>
            <w:noWrap/>
          </w:tcPr>
          <w:p w:rsidR="001626C0" w:rsidRPr="004F4C64" w:rsidRDefault="0041333C" w:rsidP="006B147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1626C0" w:rsidRPr="004F4C64" w:rsidRDefault="0041333C" w:rsidP="006B147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1626C0" w:rsidRPr="004F4C64" w:rsidRDefault="0041333C" w:rsidP="00A2794E">
            <w:pPr>
              <w:jc w:val="center"/>
              <w:rPr>
                <w:rFonts w:cstheme="minorHAnsi"/>
                <w:sz w:val="20"/>
                <w:szCs w:val="20"/>
              </w:rPr>
            </w:pPr>
          </w:p>
        </w:tc>
      </w:tr>
      <w:tr w:rsidR="001626C0" w:rsidRPr="004F4C64" w:rsidTr="006B147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1626C0" w:rsidRPr="001626C0" w:rsidRDefault="0041333C" w:rsidP="00A2794E">
            <w:pPr>
              <w:jc w:val="right"/>
              <w:rPr>
                <w:rFonts w:ascii="Calibri" w:hAnsi="Calibri" w:cs="Calibri"/>
                <w:color w:val="000000"/>
              </w:rPr>
            </w:pPr>
            <w:r>
              <w:rPr>
                <w:rFonts w:ascii="Calibri" w:hAnsi="Calibri" w:cs="Calibri"/>
                <w:color w:val="000000"/>
              </w:rPr>
              <w:t>..</w:t>
            </w:r>
          </w:p>
        </w:tc>
        <w:tc>
          <w:tcPr>
            <w:tcW w:w="3119" w:type="dxa"/>
            <w:tcBorders>
              <w:top w:val="single" w:sz="4" w:space="0" w:color="auto"/>
              <w:left w:val="single" w:sz="4" w:space="0" w:color="auto"/>
              <w:bottom w:val="single" w:sz="4" w:space="0" w:color="auto"/>
              <w:right w:val="single" w:sz="4" w:space="0" w:color="auto"/>
            </w:tcBorders>
            <w:noWrap/>
          </w:tcPr>
          <w:p w:rsidR="001626C0" w:rsidRPr="00660883" w:rsidRDefault="0041333C" w:rsidP="006B147E">
            <w:pPr>
              <w:rPr>
                <w:rFonts w:ascii="Tahoma" w:hAnsi="Tahoma" w:cs="Tahoma"/>
                <w:color w:val="000000"/>
                <w:sz w:val="16"/>
                <w:szCs w:val="16"/>
              </w:rPr>
            </w:pPr>
            <w:r w:rsidRPr="00660883">
              <w:rPr>
                <w:rFonts w:ascii="Tahoma" w:hAnsi="Tahoma" w:cs="Tahoma"/>
                <w:color w:val="000000"/>
                <w:sz w:val="16"/>
                <w:szCs w:val="16"/>
              </w:rPr>
              <w:t>Διεθνείς Οικονομικές Σχέσεις</w:t>
            </w:r>
          </w:p>
        </w:tc>
        <w:tc>
          <w:tcPr>
            <w:tcW w:w="833" w:type="dxa"/>
            <w:tcBorders>
              <w:top w:val="single" w:sz="4" w:space="0" w:color="auto"/>
              <w:left w:val="nil"/>
              <w:bottom w:val="single" w:sz="4" w:space="0" w:color="auto"/>
              <w:right w:val="single" w:sz="4" w:space="0" w:color="auto"/>
            </w:tcBorders>
          </w:tcPr>
          <w:p w:rsidR="001626C0" w:rsidRPr="00660883" w:rsidRDefault="0041333C" w:rsidP="006B147E">
            <w:pPr>
              <w:rPr>
                <w:rFonts w:ascii="Calibri" w:hAnsi="Calibri" w:cs="Calibri"/>
                <w:color w:val="000000"/>
                <w:sz w:val="16"/>
                <w:szCs w:val="16"/>
              </w:rPr>
            </w:pPr>
            <w:r w:rsidRPr="00660883">
              <w:rPr>
                <w:rFonts w:ascii="Calibri" w:hAnsi="Calibri" w:cs="Calibri"/>
                <w:color w:val="000000"/>
                <w:sz w:val="16"/>
                <w:szCs w:val="16"/>
              </w:rPr>
              <w:t>ΝΔ2</w:t>
            </w:r>
          </w:p>
        </w:tc>
        <w:tc>
          <w:tcPr>
            <w:tcW w:w="473" w:type="dxa"/>
            <w:tcBorders>
              <w:top w:val="single" w:sz="4" w:space="0" w:color="auto"/>
              <w:left w:val="single" w:sz="4" w:space="0" w:color="auto"/>
              <w:bottom w:val="single" w:sz="4" w:space="0" w:color="auto"/>
              <w:right w:val="single" w:sz="4" w:space="0" w:color="auto"/>
            </w:tcBorders>
            <w:vAlign w:val="center"/>
          </w:tcPr>
          <w:p w:rsidR="001626C0" w:rsidRPr="001626C0" w:rsidRDefault="0041333C" w:rsidP="00A2794E">
            <w:pPr>
              <w:jc w:val="right"/>
              <w:rPr>
                <w:rFonts w:ascii="Tahoma" w:hAnsi="Tahoma" w:cs="Tahoma"/>
                <w:color w:val="000000"/>
                <w:sz w:val="16"/>
                <w:szCs w:val="16"/>
              </w:rPr>
            </w:pPr>
            <w:r>
              <w:rPr>
                <w:rFonts w:ascii="Tahoma" w:hAnsi="Tahoma" w:cs="Tahoma"/>
                <w:color w:val="000000"/>
                <w:sz w:val="16"/>
                <w:szCs w:val="16"/>
              </w:rPr>
              <w:t>5</w:t>
            </w:r>
          </w:p>
        </w:tc>
        <w:tc>
          <w:tcPr>
            <w:tcW w:w="964" w:type="dxa"/>
            <w:tcBorders>
              <w:top w:val="single" w:sz="4" w:space="0" w:color="auto"/>
              <w:left w:val="single" w:sz="4" w:space="0" w:color="auto"/>
              <w:bottom w:val="single" w:sz="4" w:space="0" w:color="auto"/>
              <w:right w:val="single" w:sz="4" w:space="0" w:color="auto"/>
            </w:tcBorders>
            <w:noWrap/>
          </w:tcPr>
          <w:p w:rsidR="001626C0" w:rsidRPr="004F4C64" w:rsidRDefault="0041333C" w:rsidP="006B147E">
            <w:pPr>
              <w:jc w:val="center"/>
            </w:pPr>
            <w:r w:rsidRPr="004F4C64">
              <w:rPr>
                <w:rFonts w:cstheme="minorHAnsi"/>
                <w:sz w:val="20"/>
                <w:szCs w:val="20"/>
              </w:rPr>
              <w:t>Υ</w:t>
            </w:r>
          </w:p>
        </w:tc>
        <w:tc>
          <w:tcPr>
            <w:tcW w:w="1203" w:type="dxa"/>
            <w:tcBorders>
              <w:top w:val="single" w:sz="4" w:space="0" w:color="auto"/>
              <w:left w:val="nil"/>
              <w:bottom w:val="single" w:sz="4" w:space="0" w:color="auto"/>
              <w:right w:val="single" w:sz="4" w:space="0" w:color="auto"/>
            </w:tcBorders>
          </w:tcPr>
          <w:p w:rsidR="001626C0" w:rsidRPr="004F4C64" w:rsidRDefault="0041333C" w:rsidP="001626C0">
            <w:r w:rsidRPr="004F4C64">
              <w:rPr>
                <w:rFonts w:cstheme="minorHAnsi"/>
                <w:sz w:val="20"/>
                <w:szCs w:val="20"/>
              </w:rPr>
              <w:t>Υ</w:t>
            </w:r>
          </w:p>
        </w:tc>
        <w:tc>
          <w:tcPr>
            <w:tcW w:w="473" w:type="dxa"/>
            <w:tcBorders>
              <w:top w:val="single" w:sz="4" w:space="0" w:color="auto"/>
              <w:left w:val="single" w:sz="4" w:space="0" w:color="auto"/>
              <w:bottom w:val="single" w:sz="4" w:space="0" w:color="auto"/>
              <w:right w:val="single" w:sz="4" w:space="0" w:color="auto"/>
            </w:tcBorders>
            <w:vAlign w:val="center"/>
          </w:tcPr>
          <w:p w:rsidR="001626C0" w:rsidRPr="001626C0" w:rsidRDefault="0041333C" w:rsidP="00A2794E">
            <w:pPr>
              <w:jc w:val="right"/>
              <w:rPr>
                <w:color w:val="000000"/>
                <w:sz w:val="20"/>
                <w:szCs w:val="20"/>
              </w:rPr>
            </w:pPr>
            <w:r>
              <w:rPr>
                <w:color w:val="000000"/>
                <w:sz w:val="20"/>
                <w:szCs w:val="20"/>
              </w:rPr>
              <w:t>3</w:t>
            </w:r>
          </w:p>
        </w:tc>
        <w:tc>
          <w:tcPr>
            <w:tcW w:w="1275" w:type="dxa"/>
            <w:tcBorders>
              <w:top w:val="single" w:sz="4" w:space="0" w:color="auto"/>
              <w:left w:val="single" w:sz="4" w:space="0" w:color="auto"/>
              <w:bottom w:val="single" w:sz="4" w:space="0" w:color="auto"/>
              <w:right w:val="single" w:sz="4" w:space="0" w:color="auto"/>
            </w:tcBorders>
            <w:noWrap/>
          </w:tcPr>
          <w:p w:rsidR="001626C0" w:rsidRPr="001626C0" w:rsidRDefault="0041333C" w:rsidP="00A2794E">
            <w:pPr>
              <w:jc w:val="center"/>
              <w:rPr>
                <w:rFonts w:cstheme="minorHAnsi"/>
                <w:sz w:val="20"/>
                <w:szCs w:val="20"/>
              </w:rPr>
            </w:pPr>
            <w:r>
              <w:rPr>
                <w:rFonts w:cstheme="minorHAnsi"/>
                <w:sz w:val="20"/>
                <w:szCs w:val="20"/>
              </w:rPr>
              <w:t>4ο</w:t>
            </w:r>
          </w:p>
        </w:tc>
        <w:tc>
          <w:tcPr>
            <w:tcW w:w="1569" w:type="dxa"/>
            <w:tcBorders>
              <w:top w:val="single" w:sz="4" w:space="0" w:color="auto"/>
              <w:left w:val="nil"/>
              <w:bottom w:val="single" w:sz="4" w:space="0" w:color="auto"/>
              <w:right w:val="single" w:sz="4" w:space="0" w:color="auto"/>
            </w:tcBorders>
            <w:noWrap/>
          </w:tcPr>
          <w:p w:rsidR="001626C0" w:rsidRPr="004F4C64" w:rsidRDefault="0041333C" w:rsidP="006B147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1626C0" w:rsidRPr="004F4C64" w:rsidRDefault="0041333C" w:rsidP="006B147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1626C0" w:rsidRPr="004F4C64" w:rsidRDefault="0041333C" w:rsidP="00A2794E">
            <w:pPr>
              <w:jc w:val="center"/>
              <w:rPr>
                <w:rFonts w:cstheme="minorHAnsi"/>
                <w:sz w:val="20"/>
                <w:szCs w:val="20"/>
              </w:rPr>
            </w:pPr>
          </w:p>
        </w:tc>
      </w:tr>
      <w:tr w:rsidR="001626C0" w:rsidRPr="004F4C64" w:rsidTr="006B147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1626C0" w:rsidRPr="001626C0" w:rsidRDefault="0041333C" w:rsidP="00A2794E">
            <w:pPr>
              <w:jc w:val="right"/>
              <w:rPr>
                <w:rFonts w:ascii="Calibri" w:hAnsi="Calibri" w:cs="Calibri"/>
                <w:color w:val="000000"/>
              </w:rPr>
            </w:pPr>
            <w:r>
              <w:rPr>
                <w:rFonts w:ascii="Calibri" w:hAnsi="Calibri" w:cs="Calibri"/>
                <w:color w:val="000000"/>
              </w:rPr>
              <w:t>..</w:t>
            </w:r>
          </w:p>
        </w:tc>
        <w:tc>
          <w:tcPr>
            <w:tcW w:w="3119" w:type="dxa"/>
            <w:tcBorders>
              <w:top w:val="single" w:sz="4" w:space="0" w:color="auto"/>
              <w:left w:val="single" w:sz="4" w:space="0" w:color="auto"/>
              <w:bottom w:val="single" w:sz="4" w:space="0" w:color="auto"/>
              <w:right w:val="single" w:sz="4" w:space="0" w:color="auto"/>
            </w:tcBorders>
            <w:noWrap/>
          </w:tcPr>
          <w:p w:rsidR="001626C0" w:rsidRPr="00660883" w:rsidRDefault="0041333C" w:rsidP="006B147E">
            <w:pPr>
              <w:rPr>
                <w:rFonts w:ascii="Tahoma" w:hAnsi="Tahoma" w:cs="Tahoma"/>
                <w:color w:val="000000"/>
                <w:sz w:val="16"/>
                <w:szCs w:val="16"/>
              </w:rPr>
            </w:pPr>
            <w:r w:rsidRPr="00660883">
              <w:rPr>
                <w:rFonts w:ascii="Tahoma" w:hAnsi="Tahoma" w:cs="Tahoma"/>
                <w:color w:val="000000"/>
                <w:sz w:val="16"/>
                <w:szCs w:val="16"/>
              </w:rPr>
              <w:t>Μεθοδολογία Έρευνας</w:t>
            </w:r>
          </w:p>
        </w:tc>
        <w:tc>
          <w:tcPr>
            <w:tcW w:w="833" w:type="dxa"/>
            <w:tcBorders>
              <w:top w:val="single" w:sz="4" w:space="0" w:color="auto"/>
              <w:left w:val="nil"/>
              <w:bottom w:val="single" w:sz="4" w:space="0" w:color="auto"/>
              <w:right w:val="single" w:sz="4" w:space="0" w:color="auto"/>
            </w:tcBorders>
          </w:tcPr>
          <w:p w:rsidR="001626C0" w:rsidRPr="00660883" w:rsidRDefault="0041333C" w:rsidP="006B147E">
            <w:pPr>
              <w:rPr>
                <w:rFonts w:ascii="Calibri" w:hAnsi="Calibri" w:cs="Calibri"/>
                <w:color w:val="000000"/>
                <w:sz w:val="16"/>
                <w:szCs w:val="16"/>
              </w:rPr>
            </w:pPr>
            <w:r w:rsidRPr="00660883">
              <w:rPr>
                <w:rFonts w:ascii="Calibri" w:hAnsi="Calibri" w:cs="Calibri"/>
                <w:color w:val="000000"/>
                <w:sz w:val="16"/>
                <w:szCs w:val="16"/>
              </w:rPr>
              <w:t>ΝΔ3</w:t>
            </w:r>
          </w:p>
        </w:tc>
        <w:tc>
          <w:tcPr>
            <w:tcW w:w="473" w:type="dxa"/>
            <w:tcBorders>
              <w:top w:val="single" w:sz="4" w:space="0" w:color="auto"/>
              <w:left w:val="single" w:sz="4" w:space="0" w:color="auto"/>
              <w:bottom w:val="single" w:sz="4" w:space="0" w:color="auto"/>
              <w:right w:val="single" w:sz="4" w:space="0" w:color="auto"/>
            </w:tcBorders>
            <w:vAlign w:val="center"/>
          </w:tcPr>
          <w:p w:rsidR="001626C0" w:rsidRPr="001626C0" w:rsidRDefault="0041333C" w:rsidP="00A2794E">
            <w:pPr>
              <w:jc w:val="right"/>
              <w:rPr>
                <w:rFonts w:ascii="Tahoma" w:hAnsi="Tahoma" w:cs="Tahoma"/>
                <w:color w:val="000000"/>
                <w:sz w:val="16"/>
                <w:szCs w:val="16"/>
              </w:rPr>
            </w:pPr>
            <w:r>
              <w:rPr>
                <w:rFonts w:ascii="Tahoma" w:hAnsi="Tahoma" w:cs="Tahoma"/>
                <w:color w:val="000000"/>
                <w:sz w:val="16"/>
                <w:szCs w:val="16"/>
              </w:rPr>
              <w:t>5</w:t>
            </w:r>
          </w:p>
        </w:tc>
        <w:tc>
          <w:tcPr>
            <w:tcW w:w="964" w:type="dxa"/>
            <w:tcBorders>
              <w:top w:val="single" w:sz="4" w:space="0" w:color="auto"/>
              <w:left w:val="single" w:sz="4" w:space="0" w:color="auto"/>
              <w:bottom w:val="single" w:sz="4" w:space="0" w:color="auto"/>
              <w:right w:val="single" w:sz="4" w:space="0" w:color="auto"/>
            </w:tcBorders>
            <w:noWrap/>
          </w:tcPr>
          <w:p w:rsidR="001626C0" w:rsidRPr="004F4C64" w:rsidRDefault="0041333C" w:rsidP="006B147E">
            <w:pPr>
              <w:jc w:val="center"/>
            </w:pPr>
            <w:r w:rsidRPr="004F4C64">
              <w:rPr>
                <w:rFonts w:cstheme="minorHAnsi"/>
                <w:sz w:val="20"/>
                <w:szCs w:val="20"/>
              </w:rPr>
              <w:t>Υ</w:t>
            </w:r>
          </w:p>
        </w:tc>
        <w:tc>
          <w:tcPr>
            <w:tcW w:w="1203" w:type="dxa"/>
            <w:tcBorders>
              <w:top w:val="single" w:sz="4" w:space="0" w:color="auto"/>
              <w:left w:val="nil"/>
              <w:bottom w:val="single" w:sz="4" w:space="0" w:color="auto"/>
              <w:right w:val="single" w:sz="4" w:space="0" w:color="auto"/>
            </w:tcBorders>
          </w:tcPr>
          <w:p w:rsidR="001626C0" w:rsidRPr="004F4C64" w:rsidRDefault="0041333C" w:rsidP="001626C0">
            <w:r w:rsidRPr="004F4C64">
              <w:rPr>
                <w:rFonts w:cstheme="minorHAnsi"/>
                <w:sz w:val="20"/>
                <w:szCs w:val="20"/>
              </w:rPr>
              <w:t>Υ</w:t>
            </w:r>
          </w:p>
        </w:tc>
        <w:tc>
          <w:tcPr>
            <w:tcW w:w="473" w:type="dxa"/>
            <w:tcBorders>
              <w:top w:val="single" w:sz="4" w:space="0" w:color="auto"/>
              <w:left w:val="single" w:sz="4" w:space="0" w:color="auto"/>
              <w:bottom w:val="single" w:sz="4" w:space="0" w:color="auto"/>
              <w:right w:val="single" w:sz="4" w:space="0" w:color="auto"/>
            </w:tcBorders>
            <w:vAlign w:val="center"/>
          </w:tcPr>
          <w:p w:rsidR="001626C0" w:rsidRPr="001626C0" w:rsidRDefault="0041333C" w:rsidP="00A2794E">
            <w:pPr>
              <w:jc w:val="right"/>
              <w:rPr>
                <w:color w:val="000000"/>
                <w:sz w:val="20"/>
                <w:szCs w:val="20"/>
              </w:rPr>
            </w:pPr>
            <w:r>
              <w:rPr>
                <w:color w:val="000000"/>
                <w:sz w:val="20"/>
                <w:szCs w:val="20"/>
              </w:rPr>
              <w:t>3</w:t>
            </w:r>
          </w:p>
        </w:tc>
        <w:tc>
          <w:tcPr>
            <w:tcW w:w="1275" w:type="dxa"/>
            <w:tcBorders>
              <w:top w:val="single" w:sz="4" w:space="0" w:color="auto"/>
              <w:left w:val="single" w:sz="4" w:space="0" w:color="auto"/>
              <w:bottom w:val="single" w:sz="4" w:space="0" w:color="auto"/>
              <w:right w:val="single" w:sz="4" w:space="0" w:color="auto"/>
            </w:tcBorders>
            <w:noWrap/>
          </w:tcPr>
          <w:p w:rsidR="001626C0" w:rsidRPr="001626C0" w:rsidRDefault="0041333C" w:rsidP="00A2794E">
            <w:pPr>
              <w:jc w:val="center"/>
              <w:rPr>
                <w:rFonts w:cstheme="minorHAnsi"/>
                <w:sz w:val="20"/>
                <w:szCs w:val="20"/>
              </w:rPr>
            </w:pPr>
            <w:r>
              <w:rPr>
                <w:rFonts w:cstheme="minorHAnsi"/>
                <w:sz w:val="20"/>
                <w:szCs w:val="20"/>
              </w:rPr>
              <w:t>4ο</w:t>
            </w:r>
          </w:p>
        </w:tc>
        <w:tc>
          <w:tcPr>
            <w:tcW w:w="1569" w:type="dxa"/>
            <w:tcBorders>
              <w:top w:val="single" w:sz="4" w:space="0" w:color="auto"/>
              <w:left w:val="nil"/>
              <w:bottom w:val="single" w:sz="4" w:space="0" w:color="auto"/>
              <w:right w:val="single" w:sz="4" w:space="0" w:color="auto"/>
            </w:tcBorders>
            <w:noWrap/>
          </w:tcPr>
          <w:p w:rsidR="001626C0" w:rsidRPr="004F4C64" w:rsidRDefault="0041333C" w:rsidP="006B147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1626C0" w:rsidRPr="004F4C64" w:rsidRDefault="0041333C" w:rsidP="006B147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1626C0" w:rsidRPr="004F4C64" w:rsidRDefault="0041333C" w:rsidP="00A2794E">
            <w:pPr>
              <w:jc w:val="center"/>
              <w:rPr>
                <w:rFonts w:cstheme="minorHAnsi"/>
                <w:sz w:val="20"/>
                <w:szCs w:val="20"/>
              </w:rPr>
            </w:pPr>
          </w:p>
        </w:tc>
      </w:tr>
      <w:tr w:rsidR="001626C0" w:rsidRPr="004F4C64" w:rsidTr="006B147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1626C0" w:rsidRPr="001626C0" w:rsidRDefault="0041333C" w:rsidP="00A2794E">
            <w:pPr>
              <w:jc w:val="right"/>
              <w:rPr>
                <w:rFonts w:ascii="Calibri" w:hAnsi="Calibri" w:cs="Calibri"/>
                <w:color w:val="000000"/>
              </w:rPr>
            </w:pPr>
            <w:r>
              <w:rPr>
                <w:rFonts w:ascii="Calibri" w:hAnsi="Calibri" w:cs="Calibri"/>
                <w:color w:val="000000"/>
              </w:rPr>
              <w:t>..</w:t>
            </w:r>
          </w:p>
        </w:tc>
        <w:tc>
          <w:tcPr>
            <w:tcW w:w="3119" w:type="dxa"/>
            <w:tcBorders>
              <w:top w:val="single" w:sz="4" w:space="0" w:color="auto"/>
              <w:left w:val="single" w:sz="4" w:space="0" w:color="auto"/>
              <w:bottom w:val="single" w:sz="4" w:space="0" w:color="auto"/>
              <w:right w:val="single" w:sz="4" w:space="0" w:color="auto"/>
            </w:tcBorders>
            <w:noWrap/>
          </w:tcPr>
          <w:p w:rsidR="001626C0" w:rsidRPr="00660883" w:rsidRDefault="0041333C" w:rsidP="006B147E">
            <w:pPr>
              <w:rPr>
                <w:rFonts w:ascii="Tahoma" w:hAnsi="Tahoma" w:cs="Tahoma"/>
                <w:color w:val="000000"/>
                <w:sz w:val="16"/>
                <w:szCs w:val="16"/>
              </w:rPr>
            </w:pPr>
            <w:r w:rsidRPr="00660883">
              <w:rPr>
                <w:rFonts w:ascii="Tahoma" w:hAnsi="Tahoma" w:cs="Tahoma"/>
                <w:color w:val="000000"/>
                <w:sz w:val="16"/>
                <w:szCs w:val="16"/>
              </w:rPr>
              <w:t>Εμπορικό Δίκαιο</w:t>
            </w:r>
          </w:p>
        </w:tc>
        <w:tc>
          <w:tcPr>
            <w:tcW w:w="833" w:type="dxa"/>
            <w:tcBorders>
              <w:top w:val="single" w:sz="4" w:space="0" w:color="auto"/>
              <w:left w:val="nil"/>
              <w:bottom w:val="single" w:sz="4" w:space="0" w:color="auto"/>
              <w:right w:val="single" w:sz="4" w:space="0" w:color="auto"/>
            </w:tcBorders>
          </w:tcPr>
          <w:p w:rsidR="001626C0" w:rsidRPr="00660883" w:rsidRDefault="0041333C" w:rsidP="006B147E">
            <w:pPr>
              <w:rPr>
                <w:rFonts w:ascii="Calibri" w:hAnsi="Calibri" w:cs="Calibri"/>
                <w:color w:val="000000"/>
                <w:sz w:val="16"/>
                <w:szCs w:val="16"/>
              </w:rPr>
            </w:pPr>
            <w:r w:rsidRPr="00660883">
              <w:rPr>
                <w:rFonts w:ascii="Calibri" w:hAnsi="Calibri" w:cs="Calibri"/>
                <w:color w:val="000000"/>
                <w:sz w:val="16"/>
                <w:szCs w:val="16"/>
              </w:rPr>
              <w:t>ΝΔ4</w:t>
            </w:r>
          </w:p>
        </w:tc>
        <w:tc>
          <w:tcPr>
            <w:tcW w:w="473" w:type="dxa"/>
            <w:tcBorders>
              <w:top w:val="single" w:sz="4" w:space="0" w:color="auto"/>
              <w:left w:val="single" w:sz="4" w:space="0" w:color="auto"/>
              <w:bottom w:val="single" w:sz="4" w:space="0" w:color="auto"/>
              <w:right w:val="single" w:sz="4" w:space="0" w:color="auto"/>
            </w:tcBorders>
            <w:vAlign w:val="center"/>
          </w:tcPr>
          <w:p w:rsidR="001626C0" w:rsidRPr="001626C0" w:rsidRDefault="0041333C" w:rsidP="00A2794E">
            <w:pPr>
              <w:jc w:val="right"/>
              <w:rPr>
                <w:rFonts w:ascii="Tahoma" w:hAnsi="Tahoma" w:cs="Tahoma"/>
                <w:color w:val="000000"/>
                <w:sz w:val="16"/>
                <w:szCs w:val="16"/>
              </w:rPr>
            </w:pPr>
            <w:r>
              <w:rPr>
                <w:rFonts w:ascii="Tahoma" w:hAnsi="Tahoma" w:cs="Tahoma"/>
                <w:color w:val="000000"/>
                <w:sz w:val="16"/>
                <w:szCs w:val="16"/>
              </w:rPr>
              <w:t>5</w:t>
            </w:r>
          </w:p>
        </w:tc>
        <w:tc>
          <w:tcPr>
            <w:tcW w:w="964" w:type="dxa"/>
            <w:tcBorders>
              <w:top w:val="single" w:sz="4" w:space="0" w:color="auto"/>
              <w:left w:val="single" w:sz="4" w:space="0" w:color="auto"/>
              <w:bottom w:val="single" w:sz="4" w:space="0" w:color="auto"/>
              <w:right w:val="single" w:sz="4" w:space="0" w:color="auto"/>
            </w:tcBorders>
            <w:noWrap/>
          </w:tcPr>
          <w:p w:rsidR="001626C0" w:rsidRPr="004F4C64" w:rsidRDefault="0041333C" w:rsidP="006B147E">
            <w:pPr>
              <w:jc w:val="center"/>
            </w:pPr>
            <w:r w:rsidRPr="004F4C64">
              <w:rPr>
                <w:rFonts w:cstheme="minorHAnsi"/>
                <w:sz w:val="20"/>
                <w:szCs w:val="20"/>
              </w:rPr>
              <w:t>Υ</w:t>
            </w:r>
          </w:p>
        </w:tc>
        <w:tc>
          <w:tcPr>
            <w:tcW w:w="1203" w:type="dxa"/>
            <w:tcBorders>
              <w:top w:val="single" w:sz="4" w:space="0" w:color="auto"/>
              <w:left w:val="nil"/>
              <w:bottom w:val="single" w:sz="4" w:space="0" w:color="auto"/>
              <w:right w:val="single" w:sz="4" w:space="0" w:color="auto"/>
            </w:tcBorders>
          </w:tcPr>
          <w:p w:rsidR="001626C0" w:rsidRPr="004F4C64" w:rsidRDefault="0041333C" w:rsidP="001626C0">
            <w:r w:rsidRPr="004F4C64">
              <w:rPr>
                <w:rFonts w:cstheme="minorHAnsi"/>
                <w:sz w:val="20"/>
                <w:szCs w:val="20"/>
              </w:rPr>
              <w:t>Υ</w:t>
            </w:r>
          </w:p>
        </w:tc>
        <w:tc>
          <w:tcPr>
            <w:tcW w:w="473" w:type="dxa"/>
            <w:tcBorders>
              <w:top w:val="single" w:sz="4" w:space="0" w:color="auto"/>
              <w:left w:val="single" w:sz="4" w:space="0" w:color="auto"/>
              <w:bottom w:val="single" w:sz="4" w:space="0" w:color="auto"/>
              <w:right w:val="single" w:sz="4" w:space="0" w:color="auto"/>
            </w:tcBorders>
            <w:vAlign w:val="center"/>
          </w:tcPr>
          <w:p w:rsidR="001626C0" w:rsidRPr="001626C0" w:rsidRDefault="0041333C" w:rsidP="00A2794E">
            <w:pPr>
              <w:jc w:val="right"/>
              <w:rPr>
                <w:color w:val="000000"/>
                <w:sz w:val="20"/>
                <w:szCs w:val="20"/>
              </w:rPr>
            </w:pPr>
            <w:r>
              <w:rPr>
                <w:color w:val="000000"/>
                <w:sz w:val="20"/>
                <w:szCs w:val="20"/>
              </w:rPr>
              <w:t>3</w:t>
            </w:r>
          </w:p>
        </w:tc>
        <w:tc>
          <w:tcPr>
            <w:tcW w:w="1275" w:type="dxa"/>
            <w:tcBorders>
              <w:top w:val="single" w:sz="4" w:space="0" w:color="auto"/>
              <w:left w:val="single" w:sz="4" w:space="0" w:color="auto"/>
              <w:bottom w:val="single" w:sz="4" w:space="0" w:color="auto"/>
              <w:right w:val="single" w:sz="4" w:space="0" w:color="auto"/>
            </w:tcBorders>
            <w:noWrap/>
          </w:tcPr>
          <w:p w:rsidR="001626C0" w:rsidRPr="001626C0" w:rsidRDefault="0041333C" w:rsidP="00A2794E">
            <w:pPr>
              <w:jc w:val="center"/>
              <w:rPr>
                <w:rFonts w:cstheme="minorHAnsi"/>
                <w:sz w:val="20"/>
                <w:szCs w:val="20"/>
              </w:rPr>
            </w:pPr>
            <w:r>
              <w:rPr>
                <w:rFonts w:cstheme="minorHAnsi"/>
                <w:sz w:val="20"/>
                <w:szCs w:val="20"/>
              </w:rPr>
              <w:t>4ο</w:t>
            </w:r>
          </w:p>
        </w:tc>
        <w:tc>
          <w:tcPr>
            <w:tcW w:w="1569" w:type="dxa"/>
            <w:tcBorders>
              <w:top w:val="single" w:sz="4" w:space="0" w:color="auto"/>
              <w:left w:val="nil"/>
              <w:bottom w:val="single" w:sz="4" w:space="0" w:color="auto"/>
              <w:right w:val="single" w:sz="4" w:space="0" w:color="auto"/>
            </w:tcBorders>
            <w:noWrap/>
          </w:tcPr>
          <w:p w:rsidR="001626C0" w:rsidRPr="004F4C64" w:rsidRDefault="0041333C" w:rsidP="006B147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1626C0" w:rsidRPr="004F4C64" w:rsidRDefault="0041333C" w:rsidP="006B147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1626C0"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1</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ΜΙΚΡΟΟΙΚΟΝΟΜΙΚΗ</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ΟΜ0101</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5</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Υ</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ΓΓ</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4</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1ο</w:t>
            </w:r>
          </w:p>
        </w:tc>
        <w:tc>
          <w:tcPr>
            <w:tcW w:w="1569" w:type="dxa"/>
            <w:tcBorders>
              <w:top w:val="single" w:sz="4" w:space="0" w:color="auto"/>
              <w:left w:val="nil"/>
              <w:bottom w:val="single" w:sz="4" w:space="0" w:color="auto"/>
              <w:right w:val="single" w:sz="4" w:space="0" w:color="auto"/>
            </w:tcBorders>
            <w:noWrap/>
            <w:vAlign w:val="center"/>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1</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ΑΡΧΕΣ ΟΡΓΑΝΩΣΗΣ &amp; ΔΙΟΙΚΗΣΗΣ ΕΠΙΧΕΙΡΗΣΕΩΝ</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ΟΜ0102</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5</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Υ</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ΓΓ</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4</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1ο</w:t>
            </w:r>
          </w:p>
        </w:tc>
        <w:tc>
          <w:tcPr>
            <w:tcW w:w="1569" w:type="dxa"/>
            <w:tcBorders>
              <w:top w:val="single" w:sz="4" w:space="0" w:color="auto"/>
              <w:left w:val="nil"/>
              <w:bottom w:val="single" w:sz="4" w:space="0" w:color="auto"/>
              <w:right w:val="single" w:sz="4" w:space="0" w:color="auto"/>
            </w:tcBorders>
            <w:noWrap/>
            <w:vAlign w:val="center"/>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1</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ΧΡΗΜΑΤΟΟΙΚΟΝΟΜΙΚΗ ΛΟΓΙΣΤΙΚΗ Ι-Θ</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 xml:space="preserve">ΛΠ0107-Θ </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6</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Υ</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ΓΓ</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3</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1ο</w:t>
            </w:r>
          </w:p>
        </w:tc>
        <w:tc>
          <w:tcPr>
            <w:tcW w:w="1569" w:type="dxa"/>
            <w:tcBorders>
              <w:top w:val="single" w:sz="4" w:space="0" w:color="auto"/>
              <w:left w:val="nil"/>
              <w:bottom w:val="single" w:sz="4" w:space="0" w:color="auto"/>
              <w:right w:val="single" w:sz="4" w:space="0" w:color="auto"/>
            </w:tcBorders>
            <w:noWrap/>
            <w:vAlign w:val="center"/>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1</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ΧΡΗΜΑΤΟΟΙΚΟΝΟΜΙΚΗ ΛΟΓΙΣΤΙΚΗ Ι-Ε</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ΛΠ0107-Ε</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6</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Υ</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Υ</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2</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1ο</w:t>
            </w:r>
          </w:p>
        </w:tc>
        <w:tc>
          <w:tcPr>
            <w:tcW w:w="1569" w:type="dxa"/>
            <w:tcBorders>
              <w:top w:val="single" w:sz="4" w:space="0" w:color="auto"/>
              <w:left w:val="nil"/>
              <w:bottom w:val="single" w:sz="4" w:space="0" w:color="auto"/>
              <w:right w:val="single" w:sz="4" w:space="0" w:color="auto"/>
            </w:tcBorders>
            <w:noWrap/>
            <w:vAlign w:val="center"/>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1</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ΜΑΘΗΜΑΤΙΚΑ ΓΙΑ ΟΙΚΟΝΟΜΟΛΟΓΟΥΣ</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ΟΜ0104</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5</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Υ</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Υ</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4</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1ο</w:t>
            </w:r>
          </w:p>
        </w:tc>
        <w:tc>
          <w:tcPr>
            <w:tcW w:w="1569" w:type="dxa"/>
            <w:tcBorders>
              <w:top w:val="single" w:sz="4" w:space="0" w:color="auto"/>
              <w:left w:val="nil"/>
              <w:bottom w:val="single" w:sz="4" w:space="0" w:color="auto"/>
              <w:right w:val="single" w:sz="4" w:space="0" w:color="auto"/>
            </w:tcBorders>
            <w:noWrap/>
            <w:vAlign w:val="center"/>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1</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ΣΤΟΙΧΕΙΑ ΑΣΤΙΚΟΥ-ΕΜΠΟΡΙΚΟΥ ΔΙΚΑΙΟΥ</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 xml:space="preserve">ΟΜ0105 </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5</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Υ</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Υ</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4</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1ο</w:t>
            </w:r>
          </w:p>
        </w:tc>
        <w:tc>
          <w:tcPr>
            <w:tcW w:w="1569" w:type="dxa"/>
            <w:tcBorders>
              <w:top w:val="single" w:sz="4" w:space="0" w:color="auto"/>
              <w:left w:val="nil"/>
              <w:bottom w:val="single" w:sz="4" w:space="0" w:color="auto"/>
              <w:right w:val="single" w:sz="4" w:space="0" w:color="auto"/>
            </w:tcBorders>
            <w:noWrap/>
            <w:vAlign w:val="center"/>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1</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ΠΛΗΡΟΦΟΡΙΚΗ Ι-Ε</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 xml:space="preserve">ΛΠ0106-Ε </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4</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Υ</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Υ</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2</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1ο</w:t>
            </w:r>
          </w:p>
        </w:tc>
        <w:tc>
          <w:tcPr>
            <w:tcW w:w="1569" w:type="dxa"/>
            <w:tcBorders>
              <w:top w:val="single" w:sz="4" w:space="0" w:color="auto"/>
              <w:left w:val="nil"/>
              <w:bottom w:val="single" w:sz="4" w:space="0" w:color="auto"/>
              <w:right w:val="single" w:sz="4" w:space="0" w:color="auto"/>
            </w:tcBorders>
            <w:noWrap/>
            <w:vAlign w:val="center"/>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1</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ΠΛΗΡΟΦΟΡΙΚΗ Ι-Θ</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ΛΠ0106-Θ</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4</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Υ</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ΕΠ</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2</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1ο</w:t>
            </w:r>
          </w:p>
        </w:tc>
        <w:tc>
          <w:tcPr>
            <w:tcW w:w="1569" w:type="dxa"/>
            <w:tcBorders>
              <w:top w:val="single" w:sz="4" w:space="0" w:color="auto"/>
              <w:left w:val="nil"/>
              <w:bottom w:val="single" w:sz="4" w:space="0" w:color="auto"/>
              <w:right w:val="single" w:sz="4" w:space="0" w:color="auto"/>
            </w:tcBorders>
            <w:noWrap/>
            <w:vAlign w:val="center"/>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2</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ΜΑΚΡΟΟΙΚΟΝΟΜΙΚΗ</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 xml:space="preserve">ΟΜ0207 </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5</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Υ</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Υ</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4</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rPr>
                <w:rFonts w:cstheme="minorHAnsi"/>
                <w:sz w:val="20"/>
                <w:szCs w:val="20"/>
              </w:rPr>
            </w:pPr>
            <w:r w:rsidRPr="004F4C64">
              <w:rPr>
                <w:rFonts w:cstheme="minorHAnsi"/>
                <w:sz w:val="20"/>
                <w:szCs w:val="20"/>
              </w:rPr>
              <w:t>2ο</w:t>
            </w:r>
          </w:p>
        </w:tc>
        <w:tc>
          <w:tcPr>
            <w:tcW w:w="1569" w:type="dxa"/>
            <w:tcBorders>
              <w:top w:val="single" w:sz="4" w:space="0" w:color="auto"/>
              <w:left w:val="nil"/>
              <w:bottom w:val="single" w:sz="4" w:space="0" w:color="auto"/>
              <w:right w:val="single" w:sz="4" w:space="0" w:color="auto"/>
            </w:tcBorders>
            <w:noWrap/>
            <w:vAlign w:val="center"/>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2</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ΧΡΗΜΑΤΟΟΙΚΟΝΟΜΙΚΗ ΛΟΓΙΣΤΙΚΗ ΙΙ-Θ</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ΛΠ0211-Θ</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6</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Υ</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ΓΓ</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3</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2ο</w:t>
            </w:r>
          </w:p>
        </w:tc>
        <w:tc>
          <w:tcPr>
            <w:tcW w:w="1569" w:type="dxa"/>
            <w:tcBorders>
              <w:top w:val="single" w:sz="4" w:space="0" w:color="auto"/>
              <w:left w:val="nil"/>
              <w:bottom w:val="single" w:sz="4" w:space="0" w:color="auto"/>
              <w:right w:val="single" w:sz="4" w:space="0" w:color="auto"/>
            </w:tcBorders>
            <w:noWrap/>
            <w:vAlign w:val="center"/>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2</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ΧΡΗΜΑΤΟΟΙΚΟΝΟΜΙΚΗ ΛΟΓΙΣΤΙΚΗ ΙΙ-Ε</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ΛΠ0211-Ε</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5</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Υ</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ΓΓ</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2</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2ο</w:t>
            </w:r>
          </w:p>
        </w:tc>
        <w:tc>
          <w:tcPr>
            <w:tcW w:w="1569" w:type="dxa"/>
            <w:tcBorders>
              <w:top w:val="single" w:sz="4" w:space="0" w:color="auto"/>
              <w:left w:val="nil"/>
              <w:bottom w:val="single" w:sz="4" w:space="0" w:color="auto"/>
              <w:right w:val="single" w:sz="4" w:space="0" w:color="auto"/>
            </w:tcBorders>
            <w:noWrap/>
            <w:vAlign w:val="center"/>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2</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ΕΛΛΗΝΙΚΑ ΛΟΓΙΣΤΙΚΑ ΠΡΟΤΥΠΑ/ΣΧΕΔΙΑ</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 xml:space="preserve">ΛΠ0212 </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5</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Υ</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ΓΓ</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4</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2ο</w:t>
            </w:r>
          </w:p>
        </w:tc>
        <w:tc>
          <w:tcPr>
            <w:tcW w:w="1569" w:type="dxa"/>
            <w:tcBorders>
              <w:top w:val="single" w:sz="4" w:space="0" w:color="auto"/>
              <w:left w:val="nil"/>
              <w:bottom w:val="single" w:sz="4" w:space="0" w:color="auto"/>
              <w:right w:val="single" w:sz="4" w:space="0" w:color="auto"/>
            </w:tcBorders>
            <w:noWrap/>
            <w:vAlign w:val="center"/>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2</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ΠΛΗΡΟΦΟΡΙΚΗ ΙΙ-Ε</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ΛΠ0210-Ε</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4</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Υ</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ΕΠ</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2</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2ο</w:t>
            </w:r>
          </w:p>
        </w:tc>
        <w:tc>
          <w:tcPr>
            <w:tcW w:w="1569" w:type="dxa"/>
            <w:tcBorders>
              <w:top w:val="single" w:sz="4" w:space="0" w:color="auto"/>
              <w:left w:val="nil"/>
              <w:bottom w:val="single" w:sz="4" w:space="0" w:color="auto"/>
              <w:right w:val="single" w:sz="4" w:space="0" w:color="auto"/>
            </w:tcBorders>
            <w:noWrap/>
            <w:vAlign w:val="center"/>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2</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ΠΛΗΡΟΦΟΡΙΚΗ ΙΙ-Θ</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 xml:space="preserve">ΛΠ0210-Θ </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4</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Υ</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ΕΠ</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2</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2ο</w:t>
            </w:r>
          </w:p>
        </w:tc>
        <w:tc>
          <w:tcPr>
            <w:tcW w:w="1569" w:type="dxa"/>
            <w:tcBorders>
              <w:top w:val="single" w:sz="4" w:space="0" w:color="auto"/>
              <w:left w:val="nil"/>
              <w:bottom w:val="single" w:sz="4" w:space="0" w:color="auto"/>
              <w:right w:val="single" w:sz="4" w:space="0" w:color="auto"/>
            </w:tcBorders>
            <w:noWrap/>
            <w:vAlign w:val="center"/>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2</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ΠΟΣΟΤΙΚΕΣ ΜΕΘΟΔΟΙ ΣΤΑ ΧΡΗΜΑΤΟΟΙΚΟΝΟΜΙΚΑ</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ΟΜ0211</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5</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Υ</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color w:val="000000"/>
                <w:sz w:val="20"/>
                <w:szCs w:val="20"/>
              </w:rPr>
            </w:pPr>
            <w:r w:rsidRPr="004F4C64">
              <w:rPr>
                <w:color w:val="000000"/>
                <w:sz w:val="20"/>
                <w:szCs w:val="20"/>
              </w:rPr>
              <w:t>Υ</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4</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2ο</w:t>
            </w:r>
          </w:p>
        </w:tc>
        <w:tc>
          <w:tcPr>
            <w:tcW w:w="1569" w:type="dxa"/>
            <w:tcBorders>
              <w:top w:val="single" w:sz="4" w:space="0" w:color="auto"/>
              <w:left w:val="nil"/>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2</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ΔΙΕΘΝΕΙΣ ΟΙΚΟΝΟΜΙΚΕΣ ΣΧΕΣΕΙΣ</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ΟΜ0319</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5</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Υ</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ΕΠ</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4</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2ο</w:t>
            </w:r>
          </w:p>
        </w:tc>
        <w:tc>
          <w:tcPr>
            <w:tcW w:w="1569" w:type="dxa"/>
            <w:tcBorders>
              <w:top w:val="single" w:sz="4" w:space="0" w:color="auto"/>
              <w:left w:val="nil"/>
              <w:bottom w:val="single" w:sz="4" w:space="0" w:color="auto"/>
              <w:right w:val="single" w:sz="4" w:space="0" w:color="auto"/>
            </w:tcBorders>
            <w:noWrap/>
            <w:vAlign w:val="center"/>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3</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ΙΔΙΩΤΙΚΗ ΟΙΚΟΝΟΜΙΚΗ</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ΟΜ0313</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5</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Υ</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ΕΠ</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4</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3ο</w:t>
            </w:r>
          </w:p>
        </w:tc>
        <w:tc>
          <w:tcPr>
            <w:tcW w:w="1569" w:type="dxa"/>
            <w:tcBorders>
              <w:top w:val="single" w:sz="4" w:space="0" w:color="auto"/>
              <w:left w:val="nil"/>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3</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ΗΛΕΚΤΡΟΝΙΚΗ ΕΠΙΧΕΙΡΗΣΙΑΚΗ ΔΡΑΣΗ-Ε</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ΛΠ0314-Ε</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5</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Υ</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ΕΠ</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2</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3ο</w:t>
            </w:r>
          </w:p>
        </w:tc>
        <w:tc>
          <w:tcPr>
            <w:tcW w:w="1569" w:type="dxa"/>
            <w:tcBorders>
              <w:top w:val="single" w:sz="4" w:space="0" w:color="auto"/>
              <w:left w:val="nil"/>
              <w:bottom w:val="single" w:sz="4" w:space="0" w:color="auto"/>
              <w:right w:val="single" w:sz="4" w:space="0" w:color="auto"/>
            </w:tcBorders>
            <w:noWrap/>
            <w:vAlign w:val="center"/>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3</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ΗΛΕΚΤΡΟΝΙΚΗ ΕΠΙΧΕΙΡΗΣΙΑΚΗ ΔΡΑΣΗ-Θ</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ΛΠ0314-Θ</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5</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Υ</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color w:val="000000"/>
                <w:sz w:val="20"/>
                <w:szCs w:val="20"/>
              </w:rPr>
            </w:pPr>
            <w:r w:rsidRPr="004F4C64">
              <w:rPr>
                <w:color w:val="000000"/>
                <w:sz w:val="20"/>
                <w:szCs w:val="20"/>
              </w:rPr>
              <w:t>Υ</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2</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3ο</w:t>
            </w:r>
          </w:p>
        </w:tc>
        <w:tc>
          <w:tcPr>
            <w:tcW w:w="1569" w:type="dxa"/>
            <w:tcBorders>
              <w:top w:val="single" w:sz="4" w:space="0" w:color="auto"/>
              <w:left w:val="nil"/>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3</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ΦΟΡΟΛΟΓΙΚΗ ΛΟΓΙΣΤΙΚΗ Ι</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 xml:space="preserve">ΜΕ0318 </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5</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Υ</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ΕΠ</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4</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3ο</w:t>
            </w:r>
          </w:p>
        </w:tc>
        <w:tc>
          <w:tcPr>
            <w:tcW w:w="1569" w:type="dxa"/>
            <w:tcBorders>
              <w:top w:val="single" w:sz="4" w:space="0" w:color="auto"/>
              <w:left w:val="nil"/>
              <w:bottom w:val="single" w:sz="4" w:space="0" w:color="auto"/>
              <w:right w:val="single" w:sz="4" w:space="0" w:color="auto"/>
            </w:tcBorders>
            <w:noWrap/>
            <w:vAlign w:val="center"/>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3</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ΛΟΓΙΣΤΙΚΗ ΕΤΑΙΡΕΙΩΝ</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ΛΠ0319</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5</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Υ</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ΕΠ</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4</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3ο</w:t>
            </w:r>
          </w:p>
        </w:tc>
        <w:tc>
          <w:tcPr>
            <w:tcW w:w="1569" w:type="dxa"/>
            <w:tcBorders>
              <w:top w:val="single" w:sz="4" w:space="0" w:color="auto"/>
              <w:left w:val="nil"/>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3</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ΣΤΑΤΙΣΤΙΚΗ ΕΠΙΧΕΙΡΗΣΕΩΝ-Θ</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ΟΜ0320-Θ</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5</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Υ</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ΕΠ</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2</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3ο</w:t>
            </w:r>
          </w:p>
        </w:tc>
        <w:tc>
          <w:tcPr>
            <w:tcW w:w="1569" w:type="dxa"/>
            <w:tcBorders>
              <w:top w:val="single" w:sz="4" w:space="0" w:color="auto"/>
              <w:left w:val="nil"/>
              <w:bottom w:val="single" w:sz="4" w:space="0" w:color="auto"/>
              <w:right w:val="single" w:sz="4" w:space="0" w:color="auto"/>
            </w:tcBorders>
            <w:noWrap/>
            <w:vAlign w:val="center"/>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3</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ΣΤΑΤΙΣΤΙΚΗ ΕΠΙΧΕΙΡΗΣΕΩΝ-Ε</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ΟΜ0320-Ε</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5</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Υ</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ΕΠ</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2</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3ο</w:t>
            </w:r>
          </w:p>
        </w:tc>
        <w:tc>
          <w:tcPr>
            <w:tcW w:w="1569" w:type="dxa"/>
            <w:tcBorders>
              <w:top w:val="single" w:sz="4" w:space="0" w:color="auto"/>
              <w:left w:val="nil"/>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3</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ΑΓΓΛΙΚΗ ΓΛΩΣΣΑ ΕΙΔΙΚΟΤΗΤΑΣ Ι</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ΞΓ0313</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5</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Υ</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ΕΠ</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5</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3ο</w:t>
            </w:r>
          </w:p>
        </w:tc>
        <w:tc>
          <w:tcPr>
            <w:tcW w:w="1569" w:type="dxa"/>
            <w:tcBorders>
              <w:top w:val="single" w:sz="4" w:space="0" w:color="auto"/>
              <w:left w:val="nil"/>
              <w:bottom w:val="single" w:sz="4" w:space="0" w:color="auto"/>
              <w:right w:val="single" w:sz="4" w:space="0" w:color="auto"/>
            </w:tcBorders>
            <w:noWrap/>
            <w:vAlign w:val="center"/>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4</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ΤΡΑΠΕΖΕΣ-ΧΡΗΜΑΤΟΔΟΤΗΣΕΙΣ</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ΜΕ0320</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5</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Υ</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ΕΠ</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4</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4ο</w:t>
            </w:r>
          </w:p>
        </w:tc>
        <w:tc>
          <w:tcPr>
            <w:tcW w:w="1569" w:type="dxa"/>
            <w:tcBorders>
              <w:top w:val="single" w:sz="4" w:space="0" w:color="auto"/>
              <w:left w:val="nil"/>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4</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ΦΟΡΟΛΟΓΙΚΗ ΛΟΓΙΣΤΙΚΗ ΙΙ</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 xml:space="preserve">ΜΕ0423 </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5</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Υ</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ΕΠ</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4</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4ο</w:t>
            </w:r>
          </w:p>
        </w:tc>
        <w:tc>
          <w:tcPr>
            <w:tcW w:w="1569" w:type="dxa"/>
            <w:tcBorders>
              <w:top w:val="single" w:sz="4" w:space="0" w:color="auto"/>
              <w:left w:val="nil"/>
              <w:bottom w:val="single" w:sz="4" w:space="0" w:color="auto"/>
              <w:right w:val="single" w:sz="4" w:space="0" w:color="auto"/>
            </w:tcBorders>
            <w:noWrap/>
            <w:vAlign w:val="center"/>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4</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ΜΑΡΚΕΤΙΝΓΚ</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ΟΜ0318</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5</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Υ</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ΕΠ</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4</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4ο</w:t>
            </w:r>
          </w:p>
        </w:tc>
        <w:tc>
          <w:tcPr>
            <w:tcW w:w="1569" w:type="dxa"/>
            <w:tcBorders>
              <w:top w:val="single" w:sz="4" w:space="0" w:color="auto"/>
              <w:left w:val="nil"/>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4</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ΑΞΙΟΛΟΓΗΣΗ ΕΠΕΝΔΥΤΙΚΩΝ ΣΧΕΔΙΩΝ</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 xml:space="preserve">ΜΕ0426 </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5</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Υ</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ΕΠ</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5</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4ο</w:t>
            </w:r>
          </w:p>
        </w:tc>
        <w:tc>
          <w:tcPr>
            <w:tcW w:w="1569" w:type="dxa"/>
            <w:tcBorders>
              <w:top w:val="single" w:sz="4" w:space="0" w:color="auto"/>
              <w:left w:val="nil"/>
              <w:bottom w:val="single" w:sz="4" w:space="0" w:color="auto"/>
              <w:right w:val="single" w:sz="4" w:space="0" w:color="auto"/>
            </w:tcBorders>
            <w:noWrap/>
            <w:vAlign w:val="center"/>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4</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ΛΟΓΙΣΤΙΚΗ ΚΟΣΤΟΥΣ Ι-Θ</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 xml:space="preserve">ΜΕ0424-Θ </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5</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Υ</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ΓΓ</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2</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4ο</w:t>
            </w:r>
          </w:p>
        </w:tc>
        <w:tc>
          <w:tcPr>
            <w:tcW w:w="1569" w:type="dxa"/>
            <w:tcBorders>
              <w:top w:val="single" w:sz="4" w:space="0" w:color="auto"/>
              <w:left w:val="nil"/>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4</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ΛΟΓΙΣΤΙΚΗ ΚΟΣΤΟΥΣ Ι-Ε</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ΜΕ0424-Ε</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5</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Υ</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ΕΠ</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2</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4ο</w:t>
            </w:r>
          </w:p>
        </w:tc>
        <w:tc>
          <w:tcPr>
            <w:tcW w:w="1569" w:type="dxa"/>
            <w:tcBorders>
              <w:top w:val="single" w:sz="4" w:space="0" w:color="auto"/>
              <w:left w:val="nil"/>
              <w:bottom w:val="single" w:sz="4" w:space="0" w:color="auto"/>
              <w:right w:val="single" w:sz="4" w:space="0" w:color="auto"/>
            </w:tcBorders>
            <w:noWrap/>
            <w:vAlign w:val="center"/>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4</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ΕΡΓΑΤΙΚΟ-ΑΣΦΑΛΙΣΤΙΚΟ ΔΙΚΑΙΟ</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ΟΜ0424</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5</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Υ</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ΓΓ</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4</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4ο</w:t>
            </w:r>
          </w:p>
        </w:tc>
        <w:tc>
          <w:tcPr>
            <w:tcW w:w="1569" w:type="dxa"/>
            <w:tcBorders>
              <w:top w:val="single" w:sz="4" w:space="0" w:color="auto"/>
              <w:left w:val="nil"/>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5</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ΠΡΟΓΡΑΜΜΑΤΙΣΜΟΣ ΔΡΑΣΗΣ ΕΠΙΧΕΙΡΗΣΕΩΝ</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ΜΕ0531</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5</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Υ</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Υ</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5</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5ο</w:t>
            </w:r>
          </w:p>
        </w:tc>
        <w:tc>
          <w:tcPr>
            <w:tcW w:w="1569" w:type="dxa"/>
            <w:tcBorders>
              <w:top w:val="single" w:sz="4" w:space="0" w:color="auto"/>
              <w:left w:val="nil"/>
              <w:bottom w:val="single" w:sz="4" w:space="0" w:color="auto"/>
              <w:right w:val="single" w:sz="4" w:space="0" w:color="auto"/>
            </w:tcBorders>
            <w:noWrap/>
            <w:vAlign w:val="center"/>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5</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ΛΟΓΙΣΤΙΚΗ ΚΟΣΤΟΥΣ ΙΙ</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ΜΕ0530</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5</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Υ</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Υ</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4</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5ο</w:t>
            </w:r>
          </w:p>
        </w:tc>
        <w:tc>
          <w:tcPr>
            <w:tcW w:w="1569" w:type="dxa"/>
            <w:tcBorders>
              <w:top w:val="single" w:sz="4" w:space="0" w:color="auto"/>
              <w:left w:val="nil"/>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5</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ΑΝΑΛΥΣΗ ΧΡΗΜΑΤΟΟΙΚΟΝΟΜΙΚΩΝ ΚΑΤΑΣΤΑΣΕΩΝ-Θ</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ΜΕ0534-Θ</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5</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Υ</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ΕΠ</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2</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5ο</w:t>
            </w:r>
          </w:p>
        </w:tc>
        <w:tc>
          <w:tcPr>
            <w:tcW w:w="1569" w:type="dxa"/>
            <w:tcBorders>
              <w:top w:val="single" w:sz="4" w:space="0" w:color="auto"/>
              <w:left w:val="nil"/>
              <w:bottom w:val="single" w:sz="4" w:space="0" w:color="auto"/>
              <w:right w:val="single" w:sz="4" w:space="0" w:color="auto"/>
            </w:tcBorders>
            <w:noWrap/>
            <w:vAlign w:val="center"/>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5</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ΑΝΑΛΥΣΗ ΧΡΗΜΑΤΟΟΙΚΟΝΟΜΙΚΩΝ ΚΑΤΑΣΤΑΣΕΩΝ-Ε</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ΜΕ0534-Ε</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5</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Υ</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Υ</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2</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5ο</w:t>
            </w:r>
          </w:p>
        </w:tc>
        <w:tc>
          <w:tcPr>
            <w:tcW w:w="1569" w:type="dxa"/>
            <w:tcBorders>
              <w:top w:val="single" w:sz="4" w:space="0" w:color="auto"/>
              <w:left w:val="nil"/>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5</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ΕΛΕΓΚΤΙΚΗ</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ΜΕ0526</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5</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Υ</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Υ</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4</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5ο</w:t>
            </w:r>
          </w:p>
        </w:tc>
        <w:tc>
          <w:tcPr>
            <w:tcW w:w="1569" w:type="dxa"/>
            <w:tcBorders>
              <w:top w:val="single" w:sz="4" w:space="0" w:color="auto"/>
              <w:left w:val="nil"/>
              <w:bottom w:val="single" w:sz="4" w:space="0" w:color="auto"/>
              <w:right w:val="single" w:sz="4" w:space="0" w:color="auto"/>
            </w:tcBorders>
            <w:noWrap/>
            <w:vAlign w:val="center"/>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5</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ΚΕΦΑΛΑΙΑΓΟΡΕΣ-ΕΠΕΝΔΥΣΕΙΣ</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ΜΕ0533</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5</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Υ</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ΕΠ</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4</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5ο</w:t>
            </w:r>
          </w:p>
        </w:tc>
        <w:tc>
          <w:tcPr>
            <w:tcW w:w="1569" w:type="dxa"/>
            <w:tcBorders>
              <w:top w:val="single" w:sz="4" w:space="0" w:color="auto"/>
              <w:left w:val="nil"/>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5</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ΔΙΕΘΝΗ ΛΟΓΙΣΤΙΚΑ ΠΡΟΤΥΠΑ</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ΜΕ0532</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5</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Υ</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ΕΠ</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4</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5ο</w:t>
            </w:r>
          </w:p>
        </w:tc>
        <w:tc>
          <w:tcPr>
            <w:tcW w:w="1569" w:type="dxa"/>
            <w:tcBorders>
              <w:top w:val="single" w:sz="4" w:space="0" w:color="auto"/>
              <w:left w:val="nil"/>
              <w:bottom w:val="single" w:sz="4" w:space="0" w:color="auto"/>
              <w:right w:val="single" w:sz="4" w:space="0" w:color="auto"/>
            </w:tcBorders>
            <w:noWrap/>
            <w:vAlign w:val="center"/>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6</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ΜΗΧΑΝΟΓΡΑΦΗΜΕΝΗ ΛΟΓΙΣΤΙΚΗ-Θ</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ΜΕ0529-Θ</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6</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Υ</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ΓΓ</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1</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6ο</w:t>
            </w:r>
          </w:p>
        </w:tc>
        <w:tc>
          <w:tcPr>
            <w:tcW w:w="1569" w:type="dxa"/>
            <w:tcBorders>
              <w:top w:val="single" w:sz="4" w:space="0" w:color="auto"/>
              <w:left w:val="nil"/>
              <w:bottom w:val="single" w:sz="4" w:space="0" w:color="auto"/>
              <w:right w:val="single" w:sz="4" w:space="0" w:color="auto"/>
            </w:tcBorders>
            <w:noWrap/>
            <w:vAlign w:val="center"/>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6</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ΜΗΧΑΝΟΓΡΑΦΗΜΕΝΗ ΛΟΓΙΣΤΙΚΗ-Ε</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 xml:space="preserve">ΜΕ0529-Ε </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6</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Υ</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Υ</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3</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6ο</w:t>
            </w:r>
          </w:p>
        </w:tc>
        <w:tc>
          <w:tcPr>
            <w:tcW w:w="1569" w:type="dxa"/>
            <w:tcBorders>
              <w:top w:val="single" w:sz="4" w:space="0" w:color="auto"/>
              <w:left w:val="nil"/>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6</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ΜΕΘΟΔΟΛΟΓΙΑ ΕΠΙΣΤΗΜΟΝΙΚΗΣ ΕΡΕΥΝΑΣ</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ΟΜ0314</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6</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Υ</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Υ</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4</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6ο</w:t>
            </w:r>
          </w:p>
        </w:tc>
        <w:tc>
          <w:tcPr>
            <w:tcW w:w="1569" w:type="dxa"/>
            <w:tcBorders>
              <w:top w:val="single" w:sz="4" w:space="0" w:color="auto"/>
              <w:left w:val="nil"/>
              <w:bottom w:val="single" w:sz="4" w:space="0" w:color="auto"/>
              <w:right w:val="single" w:sz="4" w:space="0" w:color="auto"/>
            </w:tcBorders>
            <w:noWrap/>
            <w:vAlign w:val="center"/>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6</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ΕΝΟΠΟΙΗΜΕΝΕΣ ΧΡΗΜΑΤΟΟΙΚΟΝΟΜΙΚΕΣ ΚΑΤΑΣΤΑΣΕΙΣ</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ΜΕ0633- Τ</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6</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Υ</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Υ</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4</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6ο</w:t>
            </w:r>
          </w:p>
        </w:tc>
        <w:tc>
          <w:tcPr>
            <w:tcW w:w="1569" w:type="dxa"/>
            <w:tcBorders>
              <w:top w:val="single" w:sz="4" w:space="0" w:color="auto"/>
              <w:left w:val="nil"/>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6</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ΕΙΔΙΚΑ ΘΕΜΑΤΑ ΔΙΚΑΙΟΥ</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ΟΜ1633</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6</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Ε</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Υ</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4</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6ο</w:t>
            </w:r>
          </w:p>
        </w:tc>
        <w:tc>
          <w:tcPr>
            <w:tcW w:w="1569" w:type="dxa"/>
            <w:tcBorders>
              <w:top w:val="single" w:sz="4" w:space="0" w:color="auto"/>
              <w:left w:val="nil"/>
              <w:bottom w:val="single" w:sz="4" w:space="0" w:color="auto"/>
              <w:right w:val="single" w:sz="4" w:space="0" w:color="auto"/>
            </w:tcBorders>
            <w:noWrap/>
            <w:vAlign w:val="center"/>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6</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ΠΛΗΡΟΦΟΡΙΑΚΑ ΣΥΣΤΗΜΑΤΑ ΔΙΟΙΚΗΣΗΣ-Θ</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ΛΠ1635-Θ</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6</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Ε</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ΕΠ</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2</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6ο</w:t>
            </w:r>
          </w:p>
        </w:tc>
        <w:tc>
          <w:tcPr>
            <w:tcW w:w="1569" w:type="dxa"/>
            <w:tcBorders>
              <w:top w:val="single" w:sz="4" w:space="0" w:color="auto"/>
              <w:left w:val="nil"/>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6</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ΠΛΗΡΟΦΟΡΙΑΚΑ ΣΥΣΤΗΜΑΤΑ ΔΙΟΙΚΗΣΗΣ-Ε</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ΛΠ1635-Ε</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6</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Ε</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ΕΠ</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2</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6ο</w:t>
            </w:r>
          </w:p>
        </w:tc>
        <w:tc>
          <w:tcPr>
            <w:tcW w:w="1569" w:type="dxa"/>
            <w:tcBorders>
              <w:top w:val="single" w:sz="4" w:space="0" w:color="auto"/>
              <w:left w:val="nil"/>
              <w:bottom w:val="single" w:sz="4" w:space="0" w:color="auto"/>
              <w:right w:val="single" w:sz="4" w:space="0" w:color="auto"/>
            </w:tcBorders>
            <w:noWrap/>
            <w:vAlign w:val="center"/>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6</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ΑΠΟΤΙΜΗΣΗ ΕΠΙΧΕΙΡΗΣΕΩΝ</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ΜΕ1635</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6</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Ε</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Υ</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4</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6ο</w:t>
            </w:r>
          </w:p>
        </w:tc>
        <w:tc>
          <w:tcPr>
            <w:tcW w:w="1569" w:type="dxa"/>
            <w:tcBorders>
              <w:top w:val="single" w:sz="4" w:space="0" w:color="auto"/>
              <w:left w:val="nil"/>
              <w:bottom w:val="single" w:sz="4" w:space="0" w:color="auto"/>
              <w:right w:val="single" w:sz="4" w:space="0" w:color="auto"/>
            </w:tcBorders>
            <w:noWrap/>
            <w:vAlign w:val="center"/>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6</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ΕΦΑΡΜΟΣΜΕΝΗ ΣΤΑΤΙΣΤΙΚΗ-Θ</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ΟΜ1634-Θ</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6</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Ε</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ΕΠ</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2</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6ο</w:t>
            </w:r>
          </w:p>
        </w:tc>
        <w:tc>
          <w:tcPr>
            <w:tcW w:w="1569" w:type="dxa"/>
            <w:tcBorders>
              <w:top w:val="single" w:sz="4" w:space="0" w:color="auto"/>
              <w:left w:val="nil"/>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6</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ΕΦΑΡΜΟΣΜΕΝΗ ΣΤΑΤΙΣΤΙΚΗ-Ε</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ΟΜ1634-Ε</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6</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Ε</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ΕΠ</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2</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6ο</w:t>
            </w:r>
          </w:p>
        </w:tc>
        <w:tc>
          <w:tcPr>
            <w:tcW w:w="1569" w:type="dxa"/>
            <w:tcBorders>
              <w:top w:val="single" w:sz="4" w:space="0" w:color="auto"/>
              <w:left w:val="nil"/>
              <w:bottom w:val="single" w:sz="4" w:space="0" w:color="auto"/>
              <w:right w:val="single" w:sz="4" w:space="0" w:color="auto"/>
            </w:tcBorders>
            <w:noWrap/>
            <w:vAlign w:val="center"/>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6</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ΛΟΓΙΣΤΙΚΗ ΔΗΜΟΣΙΟΥ ΤΟΜΕΑ</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ΜΕ1638</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6</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Ε</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ΕΠ</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4</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6ο</w:t>
            </w:r>
          </w:p>
        </w:tc>
        <w:tc>
          <w:tcPr>
            <w:tcW w:w="1569" w:type="dxa"/>
            <w:tcBorders>
              <w:top w:val="single" w:sz="4" w:space="0" w:color="auto"/>
              <w:left w:val="nil"/>
              <w:bottom w:val="single" w:sz="4" w:space="0" w:color="auto"/>
              <w:right w:val="single" w:sz="4" w:space="0" w:color="auto"/>
            </w:tcBorders>
            <w:noWrap/>
            <w:vAlign w:val="center"/>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6</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ΔΙΟΙΚΗΤΙΚΗ ΛΟΓΙΣΤΙΚΗ</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ΜΕ1639</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6</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Ε</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ΓΓ</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4</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6ο</w:t>
            </w:r>
          </w:p>
        </w:tc>
        <w:tc>
          <w:tcPr>
            <w:tcW w:w="1569" w:type="dxa"/>
            <w:tcBorders>
              <w:top w:val="single" w:sz="4" w:space="0" w:color="auto"/>
              <w:left w:val="nil"/>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6</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ΚΟΙΝΩΝΙΚΗ ΟΙΚΟΝΟΜΙΑ ΚΑΙ ΚΟΙΝΩΝΙΚΗ ΕΠΙΧΕΙΡΗΜΑΤΙΚΟΤΗΤΑ</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ΟΜ1635</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6</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Ε</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Υ</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4</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6ο</w:t>
            </w:r>
          </w:p>
        </w:tc>
        <w:tc>
          <w:tcPr>
            <w:tcW w:w="1569" w:type="dxa"/>
            <w:tcBorders>
              <w:top w:val="single" w:sz="4" w:space="0" w:color="auto"/>
              <w:left w:val="nil"/>
              <w:bottom w:val="single" w:sz="4" w:space="0" w:color="auto"/>
              <w:right w:val="single" w:sz="4" w:space="0" w:color="auto"/>
            </w:tcBorders>
            <w:noWrap/>
            <w:vAlign w:val="center"/>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7</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ΣΕΜΙΝΑΡΙΟ ΤΕΛΕΙΟΦΟΙΤΩΝ</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ΟΜ0739</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8</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Υ</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ΓΓ</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5</w:t>
            </w:r>
          </w:p>
        </w:tc>
        <w:tc>
          <w:tcPr>
            <w:tcW w:w="1275"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jc w:val="center"/>
              <w:rPr>
                <w:rFonts w:cstheme="minorHAnsi"/>
                <w:sz w:val="20"/>
                <w:szCs w:val="20"/>
              </w:rPr>
            </w:pPr>
            <w:r w:rsidRPr="004F4C64">
              <w:rPr>
                <w:rFonts w:cstheme="minorHAnsi"/>
                <w:sz w:val="20"/>
                <w:szCs w:val="20"/>
              </w:rPr>
              <w:t>7ο</w:t>
            </w:r>
          </w:p>
        </w:tc>
        <w:tc>
          <w:tcPr>
            <w:tcW w:w="1569" w:type="dxa"/>
            <w:tcBorders>
              <w:top w:val="single" w:sz="4" w:space="0" w:color="auto"/>
              <w:left w:val="nil"/>
              <w:bottom w:val="single" w:sz="4" w:space="0" w:color="auto"/>
              <w:right w:val="single" w:sz="4" w:space="0" w:color="auto"/>
            </w:tcBorders>
            <w:noWrap/>
            <w:vAlign w:val="center"/>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7</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ΣΕΜΙΝΑΡΙΟ ΤΕΛΕΙΟΦΟΙΤΩΝ</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 xml:space="preserve">ΟΜ0739 </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8</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Ε</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Υ</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5</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7ο</w:t>
            </w:r>
          </w:p>
        </w:tc>
        <w:tc>
          <w:tcPr>
            <w:tcW w:w="1569" w:type="dxa"/>
            <w:tcBorders>
              <w:top w:val="single" w:sz="4" w:space="0" w:color="auto"/>
              <w:left w:val="nil"/>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7</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ΟΙΚΟΝΟΜΟΤΕΧΝΙΚΕΣ ΜΕΛΕΤΕΣ</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 xml:space="preserve">ΟΜ0740 </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8</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Υ</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Υ</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5</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7ο</w:t>
            </w:r>
          </w:p>
        </w:tc>
        <w:tc>
          <w:tcPr>
            <w:tcW w:w="1569" w:type="dxa"/>
            <w:tcBorders>
              <w:top w:val="single" w:sz="4" w:space="0" w:color="auto"/>
              <w:left w:val="nil"/>
              <w:bottom w:val="single" w:sz="4" w:space="0" w:color="auto"/>
              <w:right w:val="single" w:sz="4" w:space="0" w:color="auto"/>
            </w:tcBorders>
            <w:noWrap/>
            <w:vAlign w:val="center"/>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7</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ΕΠΙΧΕΙΡΗΜΑΤΙΚΕΣ ΑΠΟΦΑΣΕΙΣ &amp; ΛΕΙΤΟΥΡΓΙΕΣ</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ΜΕ1743</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7</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Ε</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ΓΓ</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5</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7ο</w:t>
            </w:r>
          </w:p>
        </w:tc>
        <w:tc>
          <w:tcPr>
            <w:tcW w:w="1569" w:type="dxa"/>
            <w:tcBorders>
              <w:top w:val="single" w:sz="4" w:space="0" w:color="auto"/>
              <w:left w:val="nil"/>
              <w:bottom w:val="single" w:sz="4" w:space="0" w:color="auto"/>
              <w:right w:val="single" w:sz="4" w:space="0" w:color="auto"/>
            </w:tcBorders>
            <w:noWrap/>
            <w:vAlign w:val="center"/>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7</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ΧΡΗΜΑΤΟΟΙΚΟΝΟΜΙΚΗ ΔΙΟΙΚΗΣΗ</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ΜΕ1744</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7</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Ε</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Υ</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5</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7ο</w:t>
            </w:r>
          </w:p>
        </w:tc>
        <w:tc>
          <w:tcPr>
            <w:tcW w:w="1569" w:type="dxa"/>
            <w:tcBorders>
              <w:top w:val="single" w:sz="4" w:space="0" w:color="auto"/>
              <w:left w:val="nil"/>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7</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ΧΡΗΜΑΤΟΟΙΚΟΝΟΜΙΚΗ ΔΙΟΙΚΗΣΗ</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 xml:space="preserve">ΜΕ1744 </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7</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Ε</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ΓΓ</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5</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7ο</w:t>
            </w:r>
          </w:p>
        </w:tc>
        <w:tc>
          <w:tcPr>
            <w:tcW w:w="1569" w:type="dxa"/>
            <w:tcBorders>
              <w:top w:val="single" w:sz="4" w:space="0" w:color="auto"/>
              <w:left w:val="nil"/>
              <w:bottom w:val="single" w:sz="4" w:space="0" w:color="auto"/>
              <w:right w:val="single" w:sz="4" w:space="0" w:color="auto"/>
            </w:tcBorders>
            <w:noWrap/>
            <w:vAlign w:val="center"/>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7</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ΘΕΣΜΟΙ &amp; ΠΟΛΙΤΙΚΕΣ ΤΗΣ ΕΥΡΩΠΑΪΚΗΣ ΕΝΩΣΗΣ</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 xml:space="preserve">ΟΜ1425 </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7</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Ε</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ΓΓ</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5</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7ο</w:t>
            </w:r>
          </w:p>
        </w:tc>
        <w:tc>
          <w:tcPr>
            <w:tcW w:w="1569" w:type="dxa"/>
            <w:tcBorders>
              <w:top w:val="single" w:sz="4" w:space="0" w:color="auto"/>
              <w:left w:val="nil"/>
              <w:bottom w:val="single" w:sz="4" w:space="0" w:color="auto"/>
              <w:right w:val="single" w:sz="4" w:space="0" w:color="auto"/>
            </w:tcBorders>
            <w:noWrap/>
            <w:vAlign w:val="center"/>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7</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ΑΓΓΛΙΚΗ ΓΛΩΣΣΑ ΕΙΔΙΚΟΤΗΤΑΣ ΙΙ</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ΜΕ1745</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7</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Ε</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Υ</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5</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7ο</w:t>
            </w:r>
          </w:p>
        </w:tc>
        <w:tc>
          <w:tcPr>
            <w:tcW w:w="1569" w:type="dxa"/>
            <w:tcBorders>
              <w:top w:val="single" w:sz="4" w:space="0" w:color="auto"/>
              <w:left w:val="nil"/>
              <w:bottom w:val="single" w:sz="4" w:space="0" w:color="auto"/>
              <w:right w:val="single" w:sz="4" w:space="0" w:color="auto"/>
            </w:tcBorders>
            <w:noWrap/>
            <w:vAlign w:val="center"/>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7</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ΕΤΑΙΡΙΚΗ ΔΙΑΚΥΒΕΡΝΗΣΗ-ΕΣΩΤΕΡΙΚΟΣ ΕΛΕΓΧΟΣ</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ΛΠ1748</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7</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Ε</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Υ</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5</w:t>
            </w:r>
          </w:p>
        </w:tc>
        <w:tc>
          <w:tcPr>
            <w:tcW w:w="1275"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jc w:val="center"/>
              <w:rPr>
                <w:rFonts w:cstheme="minorHAnsi"/>
                <w:sz w:val="20"/>
                <w:szCs w:val="20"/>
              </w:rPr>
            </w:pPr>
            <w:r w:rsidRPr="004F4C64">
              <w:rPr>
                <w:rFonts w:cstheme="minorHAnsi"/>
                <w:sz w:val="20"/>
                <w:szCs w:val="20"/>
              </w:rPr>
              <w:t>8ο</w:t>
            </w:r>
          </w:p>
        </w:tc>
        <w:tc>
          <w:tcPr>
            <w:tcW w:w="1569" w:type="dxa"/>
            <w:tcBorders>
              <w:top w:val="single" w:sz="4" w:space="0" w:color="auto"/>
              <w:left w:val="nil"/>
              <w:bottom w:val="single" w:sz="4" w:space="0" w:color="auto"/>
              <w:right w:val="single" w:sz="4" w:space="0" w:color="auto"/>
            </w:tcBorders>
            <w:noWrap/>
            <w:vAlign w:val="center"/>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7</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ΣΥΓΧΡΟΝΑ ΖΗΤΗΜΑΤΑ ΛΟΓΙΣΤΙΚΗΣ</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ΜΕ1746</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7</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Ε</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Υ</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5</w:t>
            </w:r>
          </w:p>
        </w:tc>
        <w:tc>
          <w:tcPr>
            <w:tcW w:w="1275"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jc w:val="center"/>
              <w:rPr>
                <w:rFonts w:cstheme="minorHAnsi"/>
                <w:sz w:val="20"/>
                <w:szCs w:val="20"/>
              </w:rPr>
            </w:pPr>
            <w:r w:rsidRPr="004F4C64">
              <w:rPr>
                <w:rFonts w:cstheme="minorHAnsi"/>
                <w:sz w:val="20"/>
                <w:szCs w:val="20"/>
              </w:rPr>
              <w:t>7ο</w:t>
            </w:r>
          </w:p>
        </w:tc>
        <w:tc>
          <w:tcPr>
            <w:tcW w:w="1569" w:type="dxa"/>
            <w:tcBorders>
              <w:top w:val="single" w:sz="4" w:space="0" w:color="auto"/>
              <w:left w:val="nil"/>
              <w:bottom w:val="single" w:sz="4" w:space="0" w:color="auto"/>
              <w:right w:val="single" w:sz="4" w:space="0" w:color="auto"/>
            </w:tcBorders>
            <w:noWrap/>
            <w:vAlign w:val="center"/>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vAlign w:val="bottom"/>
          </w:tcPr>
          <w:p w:rsidR="004F4C64" w:rsidRPr="004F4C64" w:rsidRDefault="0041333C" w:rsidP="00A2794E">
            <w:pPr>
              <w:jc w:val="right"/>
              <w:rPr>
                <w:rFonts w:ascii="Calibri" w:hAnsi="Calibri" w:cs="Calibri"/>
                <w:color w:val="000000"/>
              </w:rPr>
            </w:pPr>
            <w:r w:rsidRPr="004F4C64">
              <w:rPr>
                <w:rFonts w:ascii="Calibri" w:hAnsi="Calibri" w:cs="Calibri"/>
                <w:color w:val="000000"/>
              </w:rPr>
              <w:t>7</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ΕΠΙΧΕΙΡΗΜΑΤΙΚΟΤΗΤΑ</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ΟΜ1742</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rFonts w:ascii="Tahoma" w:hAnsi="Tahoma" w:cs="Tahoma"/>
                <w:color w:val="000000"/>
                <w:sz w:val="16"/>
                <w:szCs w:val="16"/>
              </w:rPr>
            </w:pPr>
            <w:r w:rsidRPr="004F4C64">
              <w:rPr>
                <w:rFonts w:ascii="Tahoma" w:hAnsi="Tahoma" w:cs="Tahoma"/>
                <w:color w:val="000000"/>
                <w:sz w:val="16"/>
                <w:szCs w:val="16"/>
              </w:rPr>
              <w:t>7</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Ε</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Υ</w:t>
            </w: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right"/>
              <w:rPr>
                <w:color w:val="000000"/>
                <w:sz w:val="20"/>
                <w:szCs w:val="20"/>
              </w:rPr>
            </w:pPr>
            <w:r w:rsidRPr="004F4C64">
              <w:rPr>
                <w:color w:val="000000"/>
                <w:sz w:val="20"/>
                <w:szCs w:val="20"/>
              </w:rPr>
              <w:t>5</w:t>
            </w:r>
          </w:p>
        </w:tc>
        <w:tc>
          <w:tcPr>
            <w:tcW w:w="1275" w:type="dxa"/>
            <w:tcBorders>
              <w:top w:val="single" w:sz="4" w:space="0" w:color="auto"/>
              <w:left w:val="single" w:sz="4" w:space="0" w:color="auto"/>
              <w:bottom w:val="single" w:sz="4" w:space="0" w:color="auto"/>
              <w:right w:val="single" w:sz="4" w:space="0" w:color="auto"/>
            </w:tcBorders>
            <w:noWrap/>
          </w:tcPr>
          <w:p w:rsidR="004F4C64" w:rsidRPr="004F4C64" w:rsidRDefault="0041333C" w:rsidP="00A2794E">
            <w:pPr>
              <w:jc w:val="center"/>
            </w:pPr>
            <w:r w:rsidRPr="004F4C64">
              <w:rPr>
                <w:rFonts w:cstheme="minorHAnsi"/>
                <w:sz w:val="20"/>
                <w:szCs w:val="20"/>
              </w:rPr>
              <w:t>7ο</w:t>
            </w:r>
          </w:p>
        </w:tc>
        <w:tc>
          <w:tcPr>
            <w:tcW w:w="1569" w:type="dxa"/>
            <w:tcBorders>
              <w:top w:val="single" w:sz="4" w:space="0" w:color="auto"/>
              <w:left w:val="nil"/>
              <w:bottom w:val="single" w:sz="4" w:space="0" w:color="auto"/>
              <w:right w:val="single" w:sz="4" w:space="0" w:color="auto"/>
            </w:tcBorders>
            <w:noWrap/>
            <w:vAlign w:val="center"/>
          </w:tcPr>
          <w:p w:rsidR="004F4C64" w:rsidRPr="004F4C64" w:rsidRDefault="0041333C" w:rsidP="00A2794E">
            <w:pPr>
              <w:jc w:val="center"/>
            </w:pPr>
            <w:r w:rsidRPr="004F4C64">
              <w:rPr>
                <w:rFonts w:cstheme="minorHAnsi"/>
                <w:sz w:val="20"/>
                <w:szCs w:val="20"/>
              </w:rPr>
              <w:t>όχι</w:t>
            </w:r>
          </w:p>
        </w:tc>
        <w:tc>
          <w:tcPr>
            <w:tcW w:w="4421" w:type="dxa"/>
            <w:tcBorders>
              <w:top w:val="single" w:sz="4" w:space="0" w:color="auto"/>
              <w:left w:val="nil"/>
              <w:bottom w:val="single" w:sz="4" w:space="0" w:color="auto"/>
              <w:right w:val="single" w:sz="4" w:space="0" w:color="auto"/>
            </w:tcBorders>
            <w:noWrap/>
          </w:tcPr>
          <w:p w:rsidR="004F4C64" w:rsidRPr="004F4C64" w:rsidRDefault="0041333C" w:rsidP="00A2794E">
            <w:pPr>
              <w:rPr>
                <w:sz w:val="16"/>
                <w:szCs w:val="16"/>
              </w:rPr>
            </w:pPr>
            <w:r w:rsidRPr="004F4C64">
              <w:rPr>
                <w:sz w:val="16"/>
                <w:szCs w:val="16"/>
              </w:rPr>
              <w:t>https://eclass.emt.ihu.gr/modules/auth/opencourses.php?fc=52</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2B463D"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tcPr>
          <w:p w:rsidR="004F4C64" w:rsidRPr="004F4C64" w:rsidRDefault="0041333C" w:rsidP="00A2794E">
            <w:pPr>
              <w:jc w:val="center"/>
              <w:rPr>
                <w:rFonts w:cstheme="minorHAnsi"/>
                <w:b/>
                <w:sz w:val="20"/>
                <w:szCs w:val="20"/>
              </w:rPr>
            </w:pPr>
            <w:r w:rsidRPr="004F4C64">
              <w:rPr>
                <w:rFonts w:cstheme="minorHAnsi"/>
                <w:b/>
                <w:sz w:val="20"/>
                <w:szCs w:val="20"/>
              </w:rPr>
              <w:t>κ.ο.κ.</w:t>
            </w:r>
            <w:r w:rsidRPr="004F4C64">
              <w:rPr>
                <w:rFonts w:cstheme="minorHAnsi"/>
                <w:sz w:val="20"/>
                <w:szCs w:val="20"/>
                <w:vertAlign w:val="superscript"/>
              </w:rPr>
              <w:t>7</w:t>
            </w: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cstheme="minorHAnsi"/>
                <w:sz w:val="20"/>
                <w:szCs w:val="20"/>
              </w:rPr>
            </w:pPr>
            <w:r w:rsidRPr="004F4C64">
              <w:rPr>
                <w:rFonts w:cstheme="minorHAnsi"/>
                <w:sz w:val="20"/>
                <w:szCs w:val="20"/>
              </w:rPr>
              <w:t>Πτυχιακή εργασία (αντιστοιχεί σε 2 μαθήματα)</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r w:rsidRPr="004F4C64">
              <w:rPr>
                <w:rFonts w:cstheme="minorHAnsi"/>
                <w:sz w:val="20"/>
                <w:szCs w:val="20"/>
              </w:rPr>
              <w:t>10</w:t>
            </w: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jc w:val="center"/>
              <w:rPr>
                <w:rFonts w:cstheme="minorHAnsi"/>
                <w:sz w:val="20"/>
                <w:szCs w:val="20"/>
              </w:rPr>
            </w:pPr>
            <w:r w:rsidRPr="004F4C64">
              <w:rPr>
                <w:rFonts w:cstheme="minorHAnsi"/>
                <w:sz w:val="20"/>
                <w:szCs w:val="20"/>
              </w:rPr>
              <w:t>Ε</w:t>
            </w:r>
            <w:r w:rsidRPr="004F4C64">
              <w:rPr>
                <w:rFonts w:cstheme="minorHAnsi"/>
                <w:sz w:val="20"/>
                <w:szCs w:val="20"/>
              </w:rPr>
              <w:t>Ε</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jc w:val="center"/>
              <w:rPr>
                <w:rFonts w:cstheme="minorHAnsi"/>
                <w:sz w:val="20"/>
                <w:szCs w:val="20"/>
              </w:rPr>
            </w:pPr>
          </w:p>
        </w:tc>
        <w:tc>
          <w:tcPr>
            <w:tcW w:w="1569" w:type="dxa"/>
            <w:tcBorders>
              <w:top w:val="single" w:sz="4" w:space="0" w:color="auto"/>
              <w:left w:val="nil"/>
              <w:bottom w:val="single" w:sz="4" w:space="0" w:color="auto"/>
              <w:right w:val="single" w:sz="4" w:space="0" w:color="auto"/>
            </w:tcBorders>
            <w:noWrap/>
            <w:vAlign w:val="center"/>
          </w:tcPr>
          <w:p w:rsidR="004F4C64" w:rsidRPr="004F4C64" w:rsidRDefault="0041333C" w:rsidP="00A2794E">
            <w:pPr>
              <w:jc w:val="center"/>
              <w:rPr>
                <w:rFonts w:cstheme="minorHAnsi"/>
                <w:sz w:val="20"/>
                <w:szCs w:val="20"/>
              </w:rPr>
            </w:pPr>
            <w:r w:rsidRPr="004F4C64">
              <w:rPr>
                <w:rFonts w:cstheme="minorHAnsi"/>
                <w:sz w:val="20"/>
                <w:szCs w:val="20"/>
              </w:rPr>
              <w:t>ναι</w:t>
            </w:r>
          </w:p>
        </w:tc>
        <w:tc>
          <w:tcPr>
            <w:tcW w:w="4421" w:type="dxa"/>
            <w:tcBorders>
              <w:top w:val="single" w:sz="4" w:space="0" w:color="auto"/>
              <w:left w:val="nil"/>
              <w:bottom w:val="single" w:sz="4" w:space="0" w:color="auto"/>
              <w:right w:val="single" w:sz="4" w:space="0" w:color="auto"/>
            </w:tcBorders>
            <w:noWrap/>
            <w:vAlign w:val="center"/>
          </w:tcPr>
          <w:p w:rsidR="004F4C64" w:rsidRPr="004F4C64" w:rsidRDefault="0041333C" w:rsidP="00A2794E">
            <w:pPr>
              <w:jc w:val="center"/>
              <w:rPr>
                <w:rFonts w:cstheme="minorHAnsi"/>
                <w:sz w:val="20"/>
                <w:szCs w:val="20"/>
              </w:rPr>
            </w:pPr>
            <w:r w:rsidRPr="004F4C64">
              <w:rPr>
                <w:rFonts w:cstheme="minorHAnsi"/>
                <w:sz w:val="20"/>
                <w:szCs w:val="20"/>
              </w:rPr>
              <w:t>http</w:t>
            </w:r>
            <w:r w:rsidRPr="004F4C64">
              <w:rPr>
                <w:rFonts w:cstheme="minorHAnsi"/>
                <w:sz w:val="20"/>
                <w:szCs w:val="20"/>
              </w:rPr>
              <w:t>://</w:t>
            </w:r>
            <w:r w:rsidRPr="004F4C64">
              <w:rPr>
                <w:rFonts w:cstheme="minorHAnsi"/>
                <w:sz w:val="20"/>
                <w:szCs w:val="20"/>
              </w:rPr>
              <w:t>af</w:t>
            </w:r>
            <w:r w:rsidRPr="004F4C64">
              <w:rPr>
                <w:rFonts w:cstheme="minorHAnsi"/>
                <w:sz w:val="20"/>
                <w:szCs w:val="20"/>
              </w:rPr>
              <w:t>.</w:t>
            </w:r>
            <w:r w:rsidRPr="004F4C64">
              <w:rPr>
                <w:rFonts w:cstheme="minorHAnsi"/>
                <w:sz w:val="20"/>
                <w:szCs w:val="20"/>
              </w:rPr>
              <w:t>ihu</w:t>
            </w:r>
            <w:r w:rsidRPr="004F4C64">
              <w:rPr>
                <w:rFonts w:cstheme="minorHAnsi"/>
                <w:sz w:val="20"/>
                <w:szCs w:val="20"/>
              </w:rPr>
              <w:t>.</w:t>
            </w:r>
            <w:r w:rsidRPr="004F4C64">
              <w:rPr>
                <w:rFonts w:cstheme="minorHAnsi"/>
                <w:sz w:val="20"/>
                <w:szCs w:val="20"/>
              </w:rPr>
              <w:t>gr</w:t>
            </w:r>
            <w:r w:rsidRPr="004F4C64">
              <w:rPr>
                <w:rFonts w:cstheme="minorHAnsi"/>
                <w:sz w:val="20"/>
                <w:szCs w:val="20"/>
              </w:rPr>
              <w:t>/</w:t>
            </w:r>
            <w:r w:rsidRPr="004F4C64">
              <w:rPr>
                <w:rFonts w:cstheme="minorHAnsi"/>
                <w:sz w:val="20"/>
                <w:szCs w:val="20"/>
              </w:rPr>
              <w:t>ptyxiakes</w:t>
            </w:r>
            <w:r w:rsidRPr="004F4C64">
              <w:rPr>
                <w:rFonts w:cstheme="minorHAnsi"/>
                <w:sz w:val="20"/>
                <w:szCs w:val="20"/>
              </w:rPr>
              <w:t>/</w:t>
            </w: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988" w:type="dxa"/>
            <w:tcBorders>
              <w:top w:val="single" w:sz="4" w:space="0" w:color="auto"/>
              <w:left w:val="single" w:sz="4" w:space="0" w:color="auto"/>
              <w:bottom w:val="single" w:sz="4" w:space="0" w:color="auto"/>
              <w:right w:val="single" w:sz="4" w:space="0" w:color="auto"/>
            </w:tcBorders>
          </w:tcPr>
          <w:p w:rsidR="004F4C64" w:rsidRPr="004F4C64" w:rsidRDefault="0041333C" w:rsidP="00A2794E">
            <w:pPr>
              <w:jc w:val="center"/>
              <w:rPr>
                <w:rFonts w:cstheme="minorHAnsi"/>
                <w:b/>
                <w:sz w:val="20"/>
                <w:szCs w:val="20"/>
              </w:rPr>
            </w:pPr>
          </w:p>
        </w:tc>
        <w:tc>
          <w:tcPr>
            <w:tcW w:w="3119"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rPr>
                <w:rFonts w:cstheme="minorHAnsi"/>
                <w:sz w:val="20"/>
                <w:szCs w:val="20"/>
              </w:rPr>
            </w:pPr>
            <w:r w:rsidRPr="004F4C64">
              <w:rPr>
                <w:rFonts w:cstheme="minorHAnsi"/>
                <w:sz w:val="20"/>
                <w:szCs w:val="20"/>
              </w:rPr>
              <w:t>Πρακτική άσκηση (προαιρετική)</w:t>
            </w:r>
          </w:p>
        </w:tc>
        <w:tc>
          <w:tcPr>
            <w:tcW w:w="833" w:type="dxa"/>
            <w:tcBorders>
              <w:top w:val="single" w:sz="4" w:space="0" w:color="auto"/>
              <w:left w:val="nil"/>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c>
          <w:tcPr>
            <w:tcW w:w="964"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jc w:val="center"/>
              <w:rPr>
                <w:rFonts w:cstheme="minorHAnsi"/>
                <w:sz w:val="20"/>
                <w:szCs w:val="20"/>
              </w:rPr>
            </w:pPr>
            <w:r w:rsidRPr="004F4C64">
              <w:rPr>
                <w:rFonts w:cstheme="minorHAnsi"/>
                <w:sz w:val="20"/>
                <w:szCs w:val="20"/>
              </w:rPr>
              <w:t>Π</w:t>
            </w:r>
          </w:p>
        </w:tc>
        <w:tc>
          <w:tcPr>
            <w:tcW w:w="1203" w:type="dxa"/>
            <w:tcBorders>
              <w:top w:val="single" w:sz="4" w:space="0" w:color="auto"/>
              <w:left w:val="nil"/>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c>
          <w:tcPr>
            <w:tcW w:w="473"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4F4C64" w:rsidRPr="004F4C64" w:rsidRDefault="0041333C" w:rsidP="00A2794E">
            <w:pPr>
              <w:jc w:val="center"/>
              <w:rPr>
                <w:rFonts w:cstheme="minorHAnsi"/>
                <w:sz w:val="20"/>
                <w:szCs w:val="20"/>
              </w:rPr>
            </w:pPr>
          </w:p>
        </w:tc>
        <w:tc>
          <w:tcPr>
            <w:tcW w:w="1569" w:type="dxa"/>
            <w:tcBorders>
              <w:top w:val="single" w:sz="4" w:space="0" w:color="auto"/>
              <w:left w:val="nil"/>
              <w:bottom w:val="single" w:sz="4" w:space="0" w:color="auto"/>
              <w:right w:val="single" w:sz="4" w:space="0" w:color="auto"/>
            </w:tcBorders>
            <w:noWrap/>
            <w:vAlign w:val="center"/>
          </w:tcPr>
          <w:p w:rsidR="004F4C64" w:rsidRPr="004F4C64" w:rsidRDefault="0041333C" w:rsidP="00A2794E">
            <w:pPr>
              <w:jc w:val="center"/>
              <w:rPr>
                <w:rFonts w:cstheme="minorHAnsi"/>
                <w:sz w:val="20"/>
                <w:szCs w:val="20"/>
              </w:rPr>
            </w:pPr>
            <w:r w:rsidRPr="004F4C64">
              <w:rPr>
                <w:rFonts w:cstheme="minorHAnsi"/>
                <w:sz w:val="20"/>
                <w:szCs w:val="20"/>
              </w:rPr>
              <w:t>ναι</w:t>
            </w:r>
          </w:p>
        </w:tc>
        <w:tc>
          <w:tcPr>
            <w:tcW w:w="4421" w:type="dxa"/>
            <w:tcBorders>
              <w:top w:val="single" w:sz="4" w:space="0" w:color="auto"/>
              <w:left w:val="nil"/>
              <w:bottom w:val="single" w:sz="4" w:space="0" w:color="auto"/>
              <w:right w:val="single" w:sz="4" w:space="0" w:color="auto"/>
            </w:tcBorders>
            <w:noWrap/>
            <w:vAlign w:val="center"/>
          </w:tcPr>
          <w:p w:rsidR="004F4C64" w:rsidRPr="004F4C64" w:rsidRDefault="0041333C" w:rsidP="00A2794E">
            <w:pPr>
              <w:jc w:val="center"/>
              <w:rPr>
                <w:rFonts w:cstheme="minorHAnsi"/>
                <w:sz w:val="20"/>
                <w:szCs w:val="20"/>
              </w:rPr>
            </w:pPr>
          </w:p>
        </w:tc>
        <w:tc>
          <w:tcPr>
            <w:tcW w:w="882" w:type="dxa"/>
            <w:tcBorders>
              <w:top w:val="single" w:sz="4" w:space="0" w:color="auto"/>
              <w:left w:val="single" w:sz="4" w:space="0" w:color="auto"/>
              <w:bottom w:val="single" w:sz="4" w:space="0" w:color="auto"/>
              <w:right w:val="single" w:sz="4" w:space="0" w:color="auto"/>
            </w:tcBorders>
            <w:vAlign w:val="center"/>
          </w:tcPr>
          <w:p w:rsidR="004F4C64" w:rsidRPr="004F4C64" w:rsidRDefault="0041333C" w:rsidP="00A2794E">
            <w:pPr>
              <w:jc w:val="center"/>
              <w:rPr>
                <w:rFonts w:cstheme="minorHAnsi"/>
                <w:sz w:val="20"/>
                <w:szCs w:val="20"/>
              </w:rPr>
            </w:pPr>
          </w:p>
        </w:tc>
      </w:tr>
    </w:tbl>
    <w:p w:rsidR="004F4C64" w:rsidRPr="004F4C64" w:rsidRDefault="0041333C" w:rsidP="004F4C64">
      <w:pPr>
        <w:ind w:hanging="180"/>
        <w:rPr>
          <w:rFonts w:cstheme="minorHAnsi"/>
        </w:rPr>
      </w:pPr>
    </w:p>
    <w:p w:rsidR="004F4C64" w:rsidRPr="004F4C64" w:rsidRDefault="0041333C" w:rsidP="004F4C64">
      <w:pPr>
        <w:ind w:hanging="180"/>
        <w:jc w:val="both"/>
        <w:rPr>
          <w:rFonts w:cstheme="minorHAnsi"/>
        </w:rPr>
      </w:pPr>
      <w:r w:rsidRPr="004F4C64">
        <w:rPr>
          <w:rFonts w:cstheme="minorHAnsi"/>
        </w:rPr>
        <w:t>1 Πρόκειται για το ακαδημαϊκό έτος (δύο συνεχόμενα ακαδημαϊκά εξάμηνα), στο οποίο αναφέρεται η Έκθεση Εσωτερικής Αξιολόγησης.</w:t>
      </w:r>
    </w:p>
    <w:p w:rsidR="004F4C64" w:rsidRPr="004F4C64" w:rsidRDefault="0041333C" w:rsidP="004F4C64">
      <w:pPr>
        <w:ind w:hanging="180"/>
        <w:jc w:val="both"/>
        <w:rPr>
          <w:rFonts w:cstheme="minorHAnsi"/>
        </w:rPr>
      </w:pPr>
      <w:r w:rsidRPr="004F4C64">
        <w:rPr>
          <w:rFonts w:cstheme="minorHAnsi"/>
        </w:rPr>
        <w:t>2</w:t>
      </w:r>
      <w:r w:rsidRPr="004F4C64">
        <w:rPr>
          <w:rFonts w:cstheme="minorHAnsi"/>
          <w:b/>
        </w:rPr>
        <w:t xml:space="preserve"> </w:t>
      </w:r>
      <w:r w:rsidRPr="004F4C64">
        <w:rPr>
          <w:rFonts w:cstheme="minorHAnsi"/>
        </w:rPr>
        <w:t>Καταγράψτε τα μαθήματα με τη σειρά που ορίζεται στο Πρόγραμμα Σπουδών (δηλ. 1</w:t>
      </w:r>
      <w:r w:rsidRPr="004F4C64">
        <w:rPr>
          <w:rFonts w:cstheme="minorHAnsi"/>
          <w:vertAlign w:val="superscript"/>
        </w:rPr>
        <w:t>ου</w:t>
      </w:r>
      <w:r w:rsidRPr="004F4C64">
        <w:rPr>
          <w:rFonts w:cstheme="minorHAnsi"/>
        </w:rPr>
        <w:t>, 2</w:t>
      </w:r>
      <w:r w:rsidRPr="004F4C64">
        <w:rPr>
          <w:rFonts w:cstheme="minorHAnsi"/>
          <w:vertAlign w:val="superscript"/>
        </w:rPr>
        <w:t>ου</w:t>
      </w:r>
      <w:r w:rsidRPr="004F4C64">
        <w:rPr>
          <w:rFonts w:cstheme="minorHAnsi"/>
        </w:rPr>
        <w:t>, 3</w:t>
      </w:r>
      <w:r w:rsidRPr="004F4C64">
        <w:rPr>
          <w:rFonts w:cstheme="minorHAnsi"/>
          <w:vertAlign w:val="superscript"/>
        </w:rPr>
        <w:t>ου</w:t>
      </w:r>
      <w:r w:rsidRPr="004F4C64">
        <w:rPr>
          <w:rFonts w:cstheme="minorHAnsi"/>
        </w:rPr>
        <w:t xml:space="preserve"> κ.ο.κ. εξαμήνου)</w:t>
      </w:r>
    </w:p>
    <w:p w:rsidR="004F4C64" w:rsidRPr="004F4C64" w:rsidRDefault="0041333C" w:rsidP="004F4C64">
      <w:pPr>
        <w:ind w:hanging="181"/>
        <w:jc w:val="both"/>
        <w:rPr>
          <w:rFonts w:cstheme="minorHAnsi"/>
        </w:rPr>
      </w:pPr>
      <w:r w:rsidRPr="004F4C64">
        <w:rPr>
          <w:rFonts w:cstheme="minorHAnsi"/>
        </w:rPr>
        <w:t>3</w:t>
      </w:r>
      <w:r w:rsidRPr="004F4C64">
        <w:rPr>
          <w:rFonts w:cstheme="minorHAnsi"/>
          <w:b/>
        </w:rPr>
        <w:t xml:space="preserve"> </w:t>
      </w:r>
      <w:r w:rsidRPr="004F4C64">
        <w:rPr>
          <w:rFonts w:cstheme="minorHAnsi"/>
        </w:rPr>
        <w:t>Χρησιμοποιείστε τις ακόλουθες συντομογραφίες :</w:t>
      </w:r>
    </w:p>
    <w:p w:rsidR="004F4C64" w:rsidRPr="004F4C64" w:rsidRDefault="0041333C" w:rsidP="004F4C64">
      <w:pPr>
        <w:ind w:firstLine="720"/>
        <w:jc w:val="both"/>
        <w:rPr>
          <w:rFonts w:cstheme="minorHAnsi"/>
        </w:rPr>
      </w:pPr>
      <w:r w:rsidRPr="004F4C64">
        <w:rPr>
          <w:rFonts w:cstheme="minorHAnsi"/>
        </w:rPr>
        <w:t>Υ = Υποχρεωτικό</w:t>
      </w:r>
    </w:p>
    <w:p w:rsidR="004F4C64" w:rsidRPr="004F4C64" w:rsidRDefault="0041333C" w:rsidP="004F4C64">
      <w:pPr>
        <w:ind w:firstLine="720"/>
        <w:jc w:val="both"/>
        <w:rPr>
          <w:rFonts w:cstheme="minorHAnsi"/>
        </w:rPr>
      </w:pPr>
      <w:r w:rsidRPr="004F4C64">
        <w:rPr>
          <w:rFonts w:cstheme="minorHAnsi"/>
        </w:rPr>
        <w:t>Ε = κατ’ επιλογήν από πίνακα μαθημάτων</w:t>
      </w:r>
    </w:p>
    <w:p w:rsidR="004F4C64" w:rsidRPr="004F4C64" w:rsidRDefault="0041333C" w:rsidP="004F4C64">
      <w:pPr>
        <w:ind w:firstLine="720"/>
        <w:jc w:val="both"/>
        <w:rPr>
          <w:rFonts w:cstheme="minorHAnsi"/>
          <w:sz w:val="20"/>
          <w:szCs w:val="20"/>
        </w:rPr>
      </w:pPr>
      <w:r w:rsidRPr="004F4C64">
        <w:rPr>
          <w:rFonts w:cstheme="minorHAnsi"/>
          <w:sz w:val="20"/>
          <w:szCs w:val="20"/>
        </w:rPr>
        <w:t xml:space="preserve">ΕΕ = Μάθημα ελεύθερης επιλογής </w:t>
      </w:r>
    </w:p>
    <w:p w:rsidR="004F4C64" w:rsidRPr="004F4C64" w:rsidRDefault="0041333C" w:rsidP="004F4C64">
      <w:pPr>
        <w:ind w:firstLine="720"/>
        <w:jc w:val="both"/>
        <w:rPr>
          <w:rFonts w:cstheme="minorHAnsi"/>
          <w:sz w:val="20"/>
          <w:szCs w:val="20"/>
        </w:rPr>
      </w:pPr>
      <w:r w:rsidRPr="004F4C64">
        <w:rPr>
          <w:rFonts w:cstheme="minorHAnsi"/>
          <w:sz w:val="20"/>
          <w:szCs w:val="20"/>
        </w:rPr>
        <w:t>Π = Προαιρετικό</w:t>
      </w:r>
    </w:p>
    <w:p w:rsidR="004F4C64" w:rsidRPr="004F4C64" w:rsidRDefault="0041333C" w:rsidP="004F4C64">
      <w:pPr>
        <w:ind w:firstLine="360"/>
        <w:jc w:val="both"/>
        <w:rPr>
          <w:rFonts w:cstheme="minorHAnsi"/>
          <w:sz w:val="20"/>
          <w:szCs w:val="20"/>
        </w:rPr>
      </w:pPr>
      <w:r w:rsidRPr="004F4C64">
        <w:rPr>
          <w:rFonts w:cstheme="minorHAnsi"/>
          <w:sz w:val="20"/>
          <w:szCs w:val="20"/>
        </w:rPr>
        <w:t>Αν το Τμήμα κατηγοριοποιεί τα μαθήματα με διαφορετικό τρόπο, εξηγήστε.</w:t>
      </w:r>
    </w:p>
    <w:p w:rsidR="004F4C64" w:rsidRPr="004F4C64" w:rsidRDefault="0041333C" w:rsidP="004F4C64">
      <w:pPr>
        <w:ind w:hanging="180"/>
        <w:jc w:val="both"/>
        <w:rPr>
          <w:rFonts w:cstheme="minorHAnsi"/>
          <w:sz w:val="20"/>
          <w:szCs w:val="20"/>
        </w:rPr>
      </w:pPr>
      <w:r w:rsidRPr="004F4C64">
        <w:rPr>
          <w:rFonts w:cstheme="minorHAnsi"/>
          <w:sz w:val="20"/>
          <w:szCs w:val="20"/>
        </w:rPr>
        <w:t>4</w:t>
      </w:r>
      <w:r w:rsidRPr="004F4C64">
        <w:rPr>
          <w:rFonts w:cstheme="minorHAnsi"/>
          <w:b/>
          <w:sz w:val="20"/>
          <w:szCs w:val="20"/>
        </w:rPr>
        <w:t xml:space="preserve"> </w:t>
      </w:r>
      <w:r w:rsidRPr="004F4C64">
        <w:rPr>
          <w:rFonts w:cstheme="minorHAnsi"/>
          <w:sz w:val="20"/>
          <w:szCs w:val="20"/>
        </w:rPr>
        <w:t xml:space="preserve">Σημειώστε </w:t>
      </w:r>
      <w:r w:rsidRPr="004F4C64">
        <w:rPr>
          <w:rFonts w:cstheme="minorHAnsi"/>
          <w:sz w:val="20"/>
          <w:szCs w:val="20"/>
        </w:rPr>
        <w:t>τον/τους κωδικούς αριθμούς του/των προαπαιτούμενων μαθημάτων, αν υπάρχουν.</w:t>
      </w:r>
    </w:p>
    <w:p w:rsidR="004F4C64" w:rsidRPr="004F4C64" w:rsidRDefault="0041333C" w:rsidP="004F4C64">
      <w:pPr>
        <w:ind w:hanging="180"/>
        <w:jc w:val="both"/>
        <w:rPr>
          <w:rFonts w:cstheme="minorHAnsi"/>
          <w:sz w:val="20"/>
          <w:szCs w:val="20"/>
        </w:rPr>
      </w:pPr>
      <w:r w:rsidRPr="004F4C64">
        <w:rPr>
          <w:rFonts w:cstheme="minorHAnsi"/>
          <w:sz w:val="20"/>
          <w:szCs w:val="20"/>
        </w:rPr>
        <w:t>5 Σημειώστε την ηλεκτρονική διεύθυνση του μαθήματος, αν υπάρχει.</w:t>
      </w:r>
    </w:p>
    <w:p w:rsidR="004F4C64" w:rsidRPr="004F4C64" w:rsidRDefault="0041333C" w:rsidP="004F4C64">
      <w:pPr>
        <w:ind w:hanging="180"/>
        <w:jc w:val="both"/>
        <w:rPr>
          <w:rFonts w:cstheme="minorHAnsi"/>
        </w:rPr>
      </w:pPr>
      <w:r w:rsidRPr="004F4C64">
        <w:rPr>
          <w:rFonts w:cstheme="minorHAnsi"/>
        </w:rPr>
        <w:t xml:space="preserve">6 Σημειώστε τη σελίδα </w:t>
      </w:r>
      <w:r w:rsidRPr="004F4C64">
        <w:rPr>
          <w:rFonts w:cstheme="minorHAnsi"/>
          <w:i/>
        </w:rPr>
        <w:t>του Οδηγού Σπουδών</w:t>
      </w:r>
      <w:r w:rsidRPr="004F4C64">
        <w:rPr>
          <w:rFonts w:cstheme="minorHAnsi"/>
        </w:rPr>
        <w:t xml:space="preserve"> (αν υπάρχει), όπου περιγράφονται οι στόχοι, η ύλη και ο τρόπος διδασκαλίας </w:t>
      </w:r>
      <w:r w:rsidRPr="004F4C64">
        <w:rPr>
          <w:rFonts w:cstheme="minorHAnsi"/>
        </w:rPr>
        <w:t>και εξέτασης του μαθήματος.</w:t>
      </w:r>
    </w:p>
    <w:p w:rsidR="004F4C64" w:rsidRPr="004F4C64" w:rsidRDefault="0041333C" w:rsidP="004F4C64">
      <w:pPr>
        <w:ind w:hanging="180"/>
        <w:jc w:val="both"/>
        <w:rPr>
          <w:rFonts w:cstheme="minorHAnsi"/>
        </w:rPr>
      </w:pPr>
      <w:r w:rsidRPr="004F4C64">
        <w:rPr>
          <w:rFonts w:cstheme="minorHAnsi"/>
        </w:rPr>
        <w:t>7 Συμπληρώστε όλα τα μαθήματα που περιλαμβάνονται στο πρόγραμμα σπουδών.</w:t>
      </w:r>
    </w:p>
    <w:p w:rsidR="004F4C64" w:rsidRPr="004F4C64" w:rsidRDefault="0041333C" w:rsidP="004F4C64">
      <w:pPr>
        <w:jc w:val="both"/>
        <w:rPr>
          <w:rFonts w:cstheme="minorHAnsi"/>
        </w:rPr>
      </w:pPr>
      <w:r w:rsidRPr="004F4C64">
        <w:rPr>
          <w:rFonts w:cstheme="minorHAnsi"/>
        </w:rPr>
        <w:t>Πρόκειται για το ακαδημαϊκό έτος (δύο συνεχόμενα ακαδημαϊκά εξάμηνα), στο οποίο αναφέρεται η Έκθεση Εσωτερικής Αξιολόγησης.</w:t>
      </w:r>
    </w:p>
    <w:p w:rsidR="004F4C64" w:rsidRPr="004F4C64" w:rsidRDefault="0041333C" w:rsidP="004F4C64">
      <w:pPr>
        <w:jc w:val="both"/>
        <w:rPr>
          <w:rFonts w:cstheme="minorHAnsi"/>
          <w:b/>
          <w:sz w:val="20"/>
          <w:szCs w:val="20"/>
        </w:rPr>
      </w:pPr>
    </w:p>
    <w:p w:rsidR="004F4C64" w:rsidRPr="004F4C64" w:rsidRDefault="0041333C" w:rsidP="004F4C64">
      <w:pPr>
        <w:jc w:val="both"/>
        <w:rPr>
          <w:rFonts w:cstheme="minorHAnsi"/>
          <w:b/>
        </w:rPr>
      </w:pPr>
      <w:r w:rsidRPr="004F4C64">
        <w:rPr>
          <w:rFonts w:cstheme="minorHAnsi"/>
          <w:b/>
          <w:sz w:val="20"/>
          <w:szCs w:val="20"/>
        </w:rPr>
        <w:t xml:space="preserve"> </w:t>
      </w:r>
      <w:r w:rsidRPr="004F4C64">
        <w:rPr>
          <w:rFonts w:cstheme="minorHAnsi"/>
          <w:b/>
        </w:rPr>
        <w:t>Πίνακας 12.2. Μαθήματα Προγρά</w:t>
      </w:r>
      <w:r w:rsidRPr="004F4C64">
        <w:rPr>
          <w:rFonts w:cstheme="minorHAnsi"/>
          <w:b/>
        </w:rPr>
        <w:t>μματος Προπτυχιακών Σπουδών (Ακαδημ. έτος ..</w:t>
      </w:r>
      <w:r>
        <w:rPr>
          <w:rFonts w:cstheme="minorHAnsi"/>
          <w:b/>
        </w:rPr>
        <w:t>2020-21</w:t>
      </w:r>
      <w:r w:rsidRPr="004F4C64">
        <w:rPr>
          <w:rFonts w:cstheme="minorHAnsi"/>
          <w:b/>
        </w:rPr>
        <w:t>..)</w:t>
      </w:r>
      <w:r w:rsidRPr="004F4C64">
        <w:rPr>
          <w:rFonts w:cstheme="minorHAnsi"/>
          <w:b/>
          <w:sz w:val="18"/>
          <w:szCs w:val="18"/>
          <w:vertAlign w:val="superscript"/>
        </w:rPr>
        <w:t>1</w:t>
      </w:r>
    </w:p>
    <w:tbl>
      <w:tblPr>
        <w:tblW w:w="16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988"/>
        <w:gridCol w:w="2278"/>
        <w:gridCol w:w="833"/>
        <w:gridCol w:w="2056"/>
        <w:gridCol w:w="1338"/>
        <w:gridCol w:w="1259"/>
        <w:gridCol w:w="940"/>
        <w:gridCol w:w="1403"/>
        <w:gridCol w:w="1288"/>
        <w:gridCol w:w="1206"/>
        <w:gridCol w:w="1169"/>
        <w:gridCol w:w="1374"/>
      </w:tblGrid>
      <w:tr w:rsidR="00A2794E" w:rsidRPr="004F4C64" w:rsidTr="00660883">
        <w:tblPrEx>
          <w:tblCellMar>
            <w:top w:w="0" w:type="dxa"/>
            <w:bottom w:w="0" w:type="dxa"/>
          </w:tblCellMar>
        </w:tblPrEx>
        <w:trPr>
          <w:cantSplit/>
          <w:trHeight w:val="1134"/>
          <w:jc w:val="center"/>
        </w:trPr>
        <w:tc>
          <w:tcPr>
            <w:tcW w:w="988" w:type="dxa"/>
            <w:shd w:val="clear" w:color="auto" w:fill="E6E6E6"/>
            <w:vAlign w:val="center"/>
          </w:tcPr>
          <w:p w:rsidR="004F4C64" w:rsidRPr="004F4C64" w:rsidRDefault="0041333C" w:rsidP="00A2794E">
            <w:pPr>
              <w:jc w:val="center"/>
              <w:rPr>
                <w:rFonts w:cstheme="minorHAnsi"/>
                <w:b/>
                <w:sz w:val="20"/>
                <w:szCs w:val="20"/>
              </w:rPr>
            </w:pPr>
            <w:r w:rsidRPr="004F4C64">
              <w:rPr>
                <w:rFonts w:cstheme="minorHAnsi"/>
                <w:b/>
                <w:sz w:val="20"/>
                <w:szCs w:val="20"/>
              </w:rPr>
              <w:t>Εξάμηνο</w:t>
            </w:r>
          </w:p>
          <w:p w:rsidR="004F4C64" w:rsidRPr="004F4C64" w:rsidRDefault="0041333C" w:rsidP="00A2794E">
            <w:pPr>
              <w:ind w:right="63"/>
              <w:jc w:val="center"/>
              <w:rPr>
                <w:rFonts w:cstheme="minorHAnsi"/>
                <w:b/>
                <w:bCs/>
                <w:sz w:val="20"/>
                <w:szCs w:val="20"/>
              </w:rPr>
            </w:pPr>
            <w:r w:rsidRPr="004F4C64">
              <w:rPr>
                <w:rFonts w:cstheme="minorHAnsi"/>
                <w:b/>
                <w:sz w:val="20"/>
                <w:szCs w:val="20"/>
              </w:rPr>
              <w:t>σπουδών.</w:t>
            </w:r>
          </w:p>
        </w:tc>
        <w:tc>
          <w:tcPr>
            <w:tcW w:w="2278" w:type="dxa"/>
            <w:shd w:val="clear" w:color="auto" w:fill="E6E6E6"/>
            <w:noWrap/>
            <w:vAlign w:val="center"/>
          </w:tcPr>
          <w:p w:rsidR="004F4C64" w:rsidRPr="004F4C64" w:rsidRDefault="0041333C" w:rsidP="004F4C64">
            <w:pPr>
              <w:ind w:right="33"/>
              <w:jc w:val="center"/>
              <w:rPr>
                <w:rFonts w:cstheme="minorHAnsi"/>
                <w:b/>
                <w:bCs/>
                <w:sz w:val="20"/>
                <w:szCs w:val="20"/>
              </w:rPr>
            </w:pPr>
            <w:r w:rsidRPr="004F4C64">
              <w:rPr>
                <w:rFonts w:cstheme="minorHAnsi"/>
                <w:b/>
                <w:bCs/>
                <w:sz w:val="20"/>
                <w:szCs w:val="20"/>
              </w:rPr>
              <w:t>Μαθήματα</w:t>
            </w:r>
            <w:r w:rsidRPr="004F4C64">
              <w:rPr>
                <w:rFonts w:cstheme="minorHAnsi"/>
                <w:b/>
                <w:bCs/>
                <w:sz w:val="20"/>
                <w:szCs w:val="20"/>
                <w:vertAlign w:val="superscript"/>
              </w:rPr>
              <w:t>2</w:t>
            </w:r>
            <w:r w:rsidRPr="004F4C64">
              <w:rPr>
                <w:rFonts w:cstheme="minorHAnsi"/>
                <w:b/>
                <w:bCs/>
                <w:sz w:val="20"/>
                <w:szCs w:val="20"/>
              </w:rPr>
              <w:t xml:space="preserve"> Προγράμματος Σπουδών (ανά εξάμηνο)</w:t>
            </w:r>
          </w:p>
        </w:tc>
        <w:tc>
          <w:tcPr>
            <w:tcW w:w="833" w:type="dxa"/>
            <w:shd w:val="clear" w:color="auto" w:fill="E6E6E6"/>
            <w:textDirection w:val="btLr"/>
            <w:vAlign w:val="center"/>
          </w:tcPr>
          <w:p w:rsidR="004F4C64" w:rsidRPr="004F4C64" w:rsidRDefault="0041333C" w:rsidP="00A2794E">
            <w:pPr>
              <w:jc w:val="center"/>
              <w:rPr>
                <w:rFonts w:cstheme="minorHAnsi"/>
                <w:b/>
                <w:bCs/>
                <w:sz w:val="20"/>
                <w:szCs w:val="20"/>
              </w:rPr>
            </w:pPr>
            <w:r w:rsidRPr="004F4C64">
              <w:rPr>
                <w:rFonts w:cstheme="minorHAnsi"/>
                <w:b/>
                <w:bCs/>
                <w:sz w:val="20"/>
                <w:szCs w:val="20"/>
              </w:rPr>
              <w:t xml:space="preserve">Κωδικός </w:t>
            </w:r>
          </w:p>
          <w:p w:rsidR="004F4C64" w:rsidRPr="004F4C64" w:rsidRDefault="0041333C" w:rsidP="00A2794E">
            <w:pPr>
              <w:jc w:val="center"/>
              <w:rPr>
                <w:rFonts w:cstheme="minorHAnsi"/>
                <w:b/>
                <w:bCs/>
                <w:sz w:val="20"/>
                <w:szCs w:val="20"/>
              </w:rPr>
            </w:pPr>
            <w:r w:rsidRPr="004F4C64">
              <w:rPr>
                <w:rFonts w:cstheme="minorHAnsi"/>
                <w:b/>
                <w:bCs/>
                <w:sz w:val="20"/>
                <w:szCs w:val="20"/>
              </w:rPr>
              <w:t>Μαθήματος</w:t>
            </w:r>
          </w:p>
        </w:tc>
        <w:tc>
          <w:tcPr>
            <w:tcW w:w="2056" w:type="dxa"/>
            <w:shd w:val="clear" w:color="auto" w:fill="E6E6E6"/>
            <w:noWrap/>
            <w:vAlign w:val="center"/>
          </w:tcPr>
          <w:p w:rsidR="004F4C64" w:rsidRPr="004F4C64" w:rsidRDefault="0041333C" w:rsidP="00A2794E">
            <w:pPr>
              <w:ind w:left="-105" w:right="-129"/>
              <w:jc w:val="center"/>
              <w:rPr>
                <w:rFonts w:cstheme="minorHAnsi"/>
                <w:b/>
                <w:bCs/>
                <w:sz w:val="20"/>
                <w:szCs w:val="20"/>
              </w:rPr>
            </w:pPr>
            <w:r w:rsidRPr="004F4C64">
              <w:rPr>
                <w:rFonts w:cstheme="minorHAnsi"/>
                <w:b/>
                <w:bCs/>
                <w:sz w:val="20"/>
                <w:szCs w:val="20"/>
              </w:rPr>
              <w:t>Υπεύθυνος Διδάσκων</w:t>
            </w:r>
          </w:p>
          <w:p w:rsidR="004F4C64" w:rsidRPr="004F4C64" w:rsidRDefault="0041333C" w:rsidP="00A2794E">
            <w:pPr>
              <w:ind w:left="-105" w:right="-129"/>
              <w:jc w:val="center"/>
              <w:rPr>
                <w:rFonts w:cstheme="minorHAnsi"/>
                <w:b/>
                <w:bCs/>
                <w:sz w:val="20"/>
                <w:szCs w:val="20"/>
              </w:rPr>
            </w:pPr>
            <w:r w:rsidRPr="004F4C64">
              <w:rPr>
                <w:rFonts w:cstheme="minorHAnsi"/>
                <w:b/>
                <w:bCs/>
                <w:sz w:val="20"/>
                <w:szCs w:val="20"/>
              </w:rPr>
              <w:t>και Συνεργάτες</w:t>
            </w:r>
          </w:p>
          <w:p w:rsidR="004F4C64" w:rsidRPr="004F4C64" w:rsidRDefault="0041333C" w:rsidP="00A2794E">
            <w:pPr>
              <w:ind w:left="-110" w:right="-99"/>
              <w:jc w:val="center"/>
              <w:rPr>
                <w:rFonts w:cstheme="minorHAnsi"/>
                <w:b/>
                <w:bCs/>
                <w:sz w:val="20"/>
                <w:szCs w:val="20"/>
              </w:rPr>
            </w:pPr>
            <w:r w:rsidRPr="004F4C64">
              <w:rPr>
                <w:rFonts w:cstheme="minorHAnsi"/>
                <w:b/>
                <w:bCs/>
                <w:sz w:val="20"/>
                <w:szCs w:val="20"/>
              </w:rPr>
              <w:t>(ονοματεπώνυμο και βαθμίδα)</w:t>
            </w:r>
          </w:p>
        </w:tc>
        <w:tc>
          <w:tcPr>
            <w:tcW w:w="1338" w:type="dxa"/>
            <w:shd w:val="clear" w:color="auto" w:fill="E6E6E6"/>
            <w:noWrap/>
            <w:vAlign w:val="center"/>
          </w:tcPr>
          <w:p w:rsidR="004F4C64" w:rsidRPr="004F4C64" w:rsidRDefault="0041333C" w:rsidP="00A2794E">
            <w:pPr>
              <w:ind w:left="-78"/>
              <w:rPr>
                <w:rFonts w:cstheme="minorHAnsi"/>
                <w:b/>
                <w:bCs/>
                <w:sz w:val="20"/>
                <w:szCs w:val="20"/>
              </w:rPr>
            </w:pPr>
            <w:r w:rsidRPr="004F4C64">
              <w:rPr>
                <w:rFonts w:cstheme="minorHAnsi"/>
                <w:b/>
                <w:bCs/>
                <w:sz w:val="20"/>
                <w:szCs w:val="20"/>
              </w:rPr>
              <w:t>Διαλέξεις (Δ), Φροντιστήριο (Φ)</w:t>
            </w:r>
          </w:p>
          <w:p w:rsidR="004F4C64" w:rsidRPr="004F4C64" w:rsidRDefault="0041333C" w:rsidP="00A2794E">
            <w:pPr>
              <w:ind w:left="-78"/>
              <w:rPr>
                <w:rFonts w:cstheme="minorHAnsi"/>
                <w:b/>
                <w:bCs/>
                <w:sz w:val="20"/>
                <w:szCs w:val="20"/>
              </w:rPr>
            </w:pPr>
            <w:r w:rsidRPr="004F4C64">
              <w:rPr>
                <w:rFonts w:cstheme="minorHAnsi"/>
                <w:b/>
                <w:bCs/>
                <w:sz w:val="20"/>
                <w:szCs w:val="20"/>
              </w:rPr>
              <w:t xml:space="preserve">Εργαστηριο (Ε) &amp; </w:t>
            </w:r>
            <w:r w:rsidRPr="004F4C64">
              <w:rPr>
                <w:rFonts w:cstheme="minorHAnsi"/>
                <w:b/>
                <w:bCs/>
                <w:sz w:val="20"/>
                <w:szCs w:val="20"/>
              </w:rPr>
              <w:t>αντίστοιχες ώρες/εβδ.</w:t>
            </w:r>
          </w:p>
        </w:tc>
        <w:tc>
          <w:tcPr>
            <w:tcW w:w="1259" w:type="dxa"/>
            <w:shd w:val="clear" w:color="auto" w:fill="E6E6E6"/>
            <w:noWrap/>
            <w:vAlign w:val="center"/>
          </w:tcPr>
          <w:p w:rsidR="004F4C64" w:rsidRPr="004F4C64" w:rsidRDefault="0041333C" w:rsidP="00A2794E">
            <w:pPr>
              <w:ind w:left="-131"/>
              <w:jc w:val="center"/>
              <w:rPr>
                <w:rFonts w:cstheme="minorHAnsi"/>
                <w:b/>
                <w:bCs/>
                <w:sz w:val="20"/>
                <w:szCs w:val="20"/>
              </w:rPr>
            </w:pPr>
            <w:r w:rsidRPr="004F4C64">
              <w:rPr>
                <w:rFonts w:cstheme="minorHAnsi"/>
                <w:b/>
                <w:bCs/>
                <w:sz w:val="20"/>
                <w:szCs w:val="20"/>
              </w:rPr>
              <w:t>Πολλαπλή</w:t>
            </w:r>
          </w:p>
          <w:p w:rsidR="004F4C64" w:rsidRPr="004F4C64" w:rsidRDefault="0041333C" w:rsidP="00A2794E">
            <w:pPr>
              <w:ind w:left="-131"/>
              <w:jc w:val="center"/>
              <w:rPr>
                <w:rFonts w:cstheme="minorHAnsi"/>
                <w:b/>
                <w:bCs/>
                <w:sz w:val="20"/>
                <w:szCs w:val="20"/>
              </w:rPr>
            </w:pPr>
            <w:r w:rsidRPr="004F4C64">
              <w:rPr>
                <w:rFonts w:cstheme="minorHAnsi"/>
                <w:b/>
                <w:bCs/>
                <w:sz w:val="20"/>
                <w:szCs w:val="20"/>
              </w:rPr>
              <w:t>Βιβλιογραφία</w:t>
            </w:r>
          </w:p>
          <w:p w:rsidR="004F4C64" w:rsidRPr="004F4C64" w:rsidRDefault="0041333C" w:rsidP="00A2794E">
            <w:pPr>
              <w:ind w:left="-105" w:right="-129"/>
              <w:jc w:val="center"/>
              <w:rPr>
                <w:rFonts w:cstheme="minorHAnsi"/>
                <w:b/>
                <w:bCs/>
                <w:sz w:val="20"/>
                <w:szCs w:val="20"/>
              </w:rPr>
            </w:pPr>
            <w:r w:rsidRPr="004F4C64">
              <w:rPr>
                <w:rFonts w:cstheme="minorHAnsi"/>
                <w:b/>
                <w:bCs/>
                <w:sz w:val="20"/>
                <w:szCs w:val="20"/>
              </w:rPr>
              <w:t>(ΝΑΙ/ΟΧΙ)</w:t>
            </w:r>
          </w:p>
        </w:tc>
        <w:tc>
          <w:tcPr>
            <w:tcW w:w="940" w:type="dxa"/>
            <w:shd w:val="clear" w:color="auto" w:fill="E6E6E6"/>
            <w:noWrap/>
            <w:vAlign w:val="center"/>
          </w:tcPr>
          <w:p w:rsidR="004F4C64" w:rsidRPr="004F4C64" w:rsidRDefault="0041333C" w:rsidP="00A2794E">
            <w:pPr>
              <w:ind w:left="-16"/>
              <w:jc w:val="center"/>
              <w:rPr>
                <w:rFonts w:cstheme="minorHAnsi"/>
                <w:b/>
                <w:bCs/>
                <w:sz w:val="20"/>
                <w:szCs w:val="20"/>
              </w:rPr>
            </w:pPr>
            <w:r w:rsidRPr="004F4C64">
              <w:rPr>
                <w:rFonts w:cstheme="minorHAnsi"/>
                <w:b/>
                <w:bCs/>
                <w:sz w:val="20"/>
                <w:szCs w:val="20"/>
              </w:rPr>
              <w:t>Χρήση εκπαιδ. μέσων</w:t>
            </w:r>
          </w:p>
          <w:p w:rsidR="004F4C64" w:rsidRPr="004F4C64" w:rsidRDefault="0041333C" w:rsidP="00A2794E">
            <w:pPr>
              <w:ind w:left="-93"/>
              <w:jc w:val="center"/>
              <w:rPr>
                <w:rFonts w:cstheme="minorHAnsi"/>
                <w:b/>
                <w:bCs/>
                <w:sz w:val="20"/>
                <w:szCs w:val="20"/>
              </w:rPr>
            </w:pPr>
            <w:r w:rsidRPr="004F4C64">
              <w:rPr>
                <w:rFonts w:cstheme="minorHAnsi"/>
                <w:b/>
                <w:bCs/>
                <w:sz w:val="20"/>
                <w:szCs w:val="20"/>
              </w:rPr>
              <w:t>(Ναι/Όχι)</w:t>
            </w:r>
          </w:p>
        </w:tc>
        <w:tc>
          <w:tcPr>
            <w:tcW w:w="1403" w:type="dxa"/>
            <w:shd w:val="clear" w:color="auto" w:fill="E6E6E6"/>
            <w:vAlign w:val="center"/>
          </w:tcPr>
          <w:p w:rsidR="004F4C64" w:rsidRPr="004F4C64" w:rsidRDefault="0041333C" w:rsidP="00A2794E">
            <w:pPr>
              <w:ind w:left="-76"/>
              <w:jc w:val="center"/>
              <w:rPr>
                <w:rFonts w:cstheme="minorHAnsi"/>
                <w:b/>
                <w:bCs/>
                <w:sz w:val="20"/>
                <w:szCs w:val="20"/>
              </w:rPr>
            </w:pPr>
            <w:r w:rsidRPr="004F4C64">
              <w:rPr>
                <w:rFonts w:cstheme="minorHAnsi"/>
                <w:b/>
                <w:bCs/>
                <w:sz w:val="20"/>
                <w:szCs w:val="20"/>
              </w:rPr>
              <w:t>Επάρκεια Εκπαιδευτικών Μέσων</w:t>
            </w:r>
          </w:p>
          <w:p w:rsidR="004F4C64" w:rsidRPr="004F4C64" w:rsidRDefault="0041333C" w:rsidP="00A2794E">
            <w:pPr>
              <w:ind w:left="-93"/>
              <w:jc w:val="center"/>
              <w:rPr>
                <w:rFonts w:cstheme="minorHAnsi"/>
                <w:b/>
                <w:bCs/>
                <w:sz w:val="20"/>
                <w:szCs w:val="20"/>
              </w:rPr>
            </w:pPr>
            <w:r w:rsidRPr="004F4C64">
              <w:rPr>
                <w:rFonts w:cstheme="minorHAnsi"/>
                <w:b/>
                <w:bCs/>
                <w:sz w:val="20"/>
                <w:szCs w:val="20"/>
              </w:rPr>
              <w:t>(Ναι/Όχι</w:t>
            </w:r>
            <w:r w:rsidRPr="004F4C64">
              <w:rPr>
                <w:rFonts w:cstheme="minorHAnsi"/>
                <w:b/>
                <w:bCs/>
                <w:sz w:val="20"/>
                <w:szCs w:val="20"/>
                <w:vertAlign w:val="superscript"/>
              </w:rPr>
              <w:t>3</w:t>
            </w:r>
            <w:r w:rsidRPr="004F4C64">
              <w:rPr>
                <w:rFonts w:cstheme="minorHAnsi"/>
                <w:b/>
                <w:bCs/>
                <w:sz w:val="20"/>
                <w:szCs w:val="20"/>
              </w:rPr>
              <w:t>)</w:t>
            </w:r>
          </w:p>
        </w:tc>
        <w:tc>
          <w:tcPr>
            <w:tcW w:w="1288" w:type="dxa"/>
            <w:shd w:val="clear" w:color="auto" w:fill="E6E6E6"/>
            <w:vAlign w:val="center"/>
          </w:tcPr>
          <w:p w:rsidR="004F4C64" w:rsidRPr="004F4C64" w:rsidRDefault="0041333C" w:rsidP="00A2794E">
            <w:pPr>
              <w:ind w:left="-93"/>
              <w:jc w:val="center"/>
              <w:rPr>
                <w:rFonts w:cstheme="minorHAnsi"/>
                <w:b/>
                <w:bCs/>
                <w:sz w:val="20"/>
                <w:szCs w:val="20"/>
              </w:rPr>
            </w:pPr>
            <w:r w:rsidRPr="004F4C64">
              <w:rPr>
                <w:rFonts w:cstheme="minorHAnsi"/>
                <w:b/>
                <w:bCs/>
                <w:sz w:val="20"/>
                <w:szCs w:val="20"/>
              </w:rPr>
              <w:t>Αριθμός φοιτητών που ενεγράφησαν στο μάθημα</w:t>
            </w:r>
          </w:p>
        </w:tc>
        <w:tc>
          <w:tcPr>
            <w:tcW w:w="1206" w:type="dxa"/>
            <w:shd w:val="clear" w:color="auto" w:fill="E6E6E6"/>
            <w:vAlign w:val="center"/>
          </w:tcPr>
          <w:p w:rsidR="004F4C64" w:rsidRPr="004F4C64" w:rsidRDefault="0041333C" w:rsidP="00A2794E">
            <w:pPr>
              <w:ind w:left="-76" w:right="-67"/>
              <w:jc w:val="center"/>
              <w:rPr>
                <w:rFonts w:cstheme="minorHAnsi"/>
                <w:b/>
                <w:bCs/>
                <w:sz w:val="20"/>
                <w:szCs w:val="20"/>
              </w:rPr>
            </w:pPr>
            <w:r w:rsidRPr="004F4C64">
              <w:rPr>
                <w:rFonts w:cstheme="minorHAnsi"/>
                <w:b/>
                <w:bCs/>
                <w:sz w:val="20"/>
                <w:szCs w:val="20"/>
              </w:rPr>
              <w:t>Αριθμός Φοιτητών που συμμετείχαν στις εξετάσεις</w:t>
            </w:r>
          </w:p>
        </w:tc>
        <w:tc>
          <w:tcPr>
            <w:tcW w:w="1169" w:type="dxa"/>
            <w:shd w:val="clear" w:color="auto" w:fill="E6E6E6"/>
            <w:vAlign w:val="center"/>
          </w:tcPr>
          <w:p w:rsidR="004F4C64" w:rsidRPr="004F4C64" w:rsidRDefault="0041333C" w:rsidP="00A2794E">
            <w:pPr>
              <w:ind w:left="-75" w:right="-102"/>
              <w:jc w:val="center"/>
              <w:rPr>
                <w:rFonts w:cstheme="minorHAnsi"/>
                <w:b/>
                <w:bCs/>
                <w:sz w:val="20"/>
                <w:szCs w:val="20"/>
              </w:rPr>
            </w:pPr>
            <w:r w:rsidRPr="004F4C64">
              <w:rPr>
                <w:rFonts w:cstheme="minorHAnsi"/>
                <w:b/>
                <w:bCs/>
                <w:sz w:val="20"/>
                <w:szCs w:val="20"/>
              </w:rPr>
              <w:t xml:space="preserve">Αριθμός Φοιτητών που πέρασε επιτυχώς </w:t>
            </w:r>
            <w:r w:rsidRPr="004F4C64">
              <w:rPr>
                <w:rFonts w:cstheme="minorHAnsi"/>
                <w:b/>
                <w:bCs/>
                <w:sz w:val="20"/>
                <w:szCs w:val="20"/>
              </w:rPr>
              <w:t>στην κανονική και επαναληπτικη  εξέταση</w:t>
            </w:r>
          </w:p>
        </w:tc>
        <w:tc>
          <w:tcPr>
            <w:tcW w:w="1374" w:type="dxa"/>
            <w:shd w:val="clear" w:color="auto" w:fill="E6E6E6"/>
            <w:vAlign w:val="center"/>
          </w:tcPr>
          <w:p w:rsidR="004F4C64" w:rsidRPr="004F4C64" w:rsidRDefault="0041333C" w:rsidP="00A2794E">
            <w:pPr>
              <w:ind w:left="-109"/>
              <w:jc w:val="center"/>
              <w:rPr>
                <w:rFonts w:cstheme="minorHAnsi"/>
                <w:b/>
                <w:bCs/>
                <w:sz w:val="20"/>
                <w:szCs w:val="20"/>
              </w:rPr>
            </w:pPr>
            <w:r w:rsidRPr="004F4C64">
              <w:rPr>
                <w:rFonts w:cstheme="minorHAnsi"/>
                <w:b/>
                <w:bCs/>
                <w:sz w:val="20"/>
                <w:szCs w:val="20"/>
              </w:rPr>
              <w:t>Αξιολογήθηκε από τους Φοιτητές;</w:t>
            </w:r>
            <w:r w:rsidRPr="004F4C64">
              <w:rPr>
                <w:rFonts w:cstheme="minorHAnsi"/>
                <w:bCs/>
                <w:sz w:val="20"/>
                <w:szCs w:val="20"/>
                <w:vertAlign w:val="superscript"/>
              </w:rPr>
              <w:t>4</w:t>
            </w:r>
          </w:p>
        </w:tc>
      </w:tr>
      <w:tr w:rsidR="006A35FE" w:rsidRPr="004F4C64" w:rsidTr="00660883">
        <w:tblPrEx>
          <w:tblCellMar>
            <w:top w:w="0" w:type="dxa"/>
            <w:bottom w:w="0" w:type="dxa"/>
          </w:tblCellMar>
        </w:tblPrEx>
        <w:trPr>
          <w:trHeight w:val="263"/>
          <w:jc w:val="center"/>
        </w:trPr>
        <w:tc>
          <w:tcPr>
            <w:tcW w:w="988" w:type="dxa"/>
          </w:tcPr>
          <w:p w:rsidR="006A35FE" w:rsidRPr="004F4C64" w:rsidRDefault="0041333C" w:rsidP="00A2794E">
            <w:pPr>
              <w:jc w:val="center"/>
              <w:rPr>
                <w:rFonts w:cstheme="minorHAnsi"/>
                <w:b/>
                <w:sz w:val="20"/>
                <w:szCs w:val="20"/>
              </w:rPr>
            </w:pPr>
            <w:r w:rsidRPr="004F4C64">
              <w:rPr>
                <w:rFonts w:cstheme="minorHAnsi"/>
                <w:b/>
                <w:sz w:val="20"/>
                <w:szCs w:val="20"/>
              </w:rPr>
              <w:t>1ο</w:t>
            </w:r>
          </w:p>
        </w:tc>
        <w:tc>
          <w:tcPr>
            <w:tcW w:w="2278" w:type="dxa"/>
            <w:noWrap/>
            <w:vAlign w:val="center"/>
          </w:tcPr>
          <w:p w:rsidR="006A35FE" w:rsidRPr="004F4C64" w:rsidRDefault="0041333C" w:rsidP="00A2794E">
            <w:pPr>
              <w:rPr>
                <w:rFonts w:cstheme="minorHAnsi"/>
                <w:sz w:val="20"/>
                <w:szCs w:val="20"/>
              </w:rPr>
            </w:pPr>
            <w:r w:rsidRPr="004F4C64">
              <w:rPr>
                <w:rFonts w:cstheme="minorHAnsi"/>
                <w:sz w:val="20"/>
                <w:szCs w:val="20"/>
              </w:rPr>
              <w:t>Μικροοικονομική</w:t>
            </w:r>
          </w:p>
        </w:tc>
        <w:tc>
          <w:tcPr>
            <w:tcW w:w="833" w:type="dxa"/>
            <w:vAlign w:val="center"/>
          </w:tcPr>
          <w:p w:rsidR="006A35FE" w:rsidRPr="004F4C64" w:rsidRDefault="0041333C" w:rsidP="00A2794E">
            <w:pPr>
              <w:jc w:val="center"/>
              <w:rPr>
                <w:rFonts w:cstheme="minorHAnsi"/>
                <w:sz w:val="20"/>
                <w:szCs w:val="20"/>
              </w:rPr>
            </w:pPr>
            <w:r w:rsidRPr="004F4C64">
              <w:rPr>
                <w:rFonts w:cstheme="minorHAnsi"/>
                <w:sz w:val="20"/>
                <w:szCs w:val="20"/>
              </w:rPr>
              <w:t>ΝΑ1</w:t>
            </w:r>
          </w:p>
        </w:tc>
        <w:tc>
          <w:tcPr>
            <w:tcW w:w="2056" w:type="dxa"/>
            <w:noWrap/>
            <w:vAlign w:val="center"/>
          </w:tcPr>
          <w:p w:rsidR="006A35FE"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ΖΟΥΜΠΟΥΛΙΔΗΣ (ΕΠΙΚ)</w:t>
            </w:r>
          </w:p>
        </w:tc>
        <w:tc>
          <w:tcPr>
            <w:tcW w:w="1338" w:type="dxa"/>
            <w:noWrap/>
            <w:vAlign w:val="center"/>
          </w:tcPr>
          <w:p w:rsidR="006A35FE" w:rsidRPr="004F4C64" w:rsidRDefault="0041333C" w:rsidP="00A2794E">
            <w:pPr>
              <w:ind w:left="-58" w:right="-114"/>
              <w:jc w:val="center"/>
              <w:rPr>
                <w:rFonts w:cstheme="minorHAnsi"/>
                <w:sz w:val="20"/>
                <w:szCs w:val="20"/>
              </w:rPr>
            </w:pPr>
          </w:p>
        </w:tc>
        <w:tc>
          <w:tcPr>
            <w:tcW w:w="1259" w:type="dxa"/>
            <w:noWrap/>
            <w:vAlign w:val="center"/>
          </w:tcPr>
          <w:p w:rsidR="006A35FE" w:rsidRPr="004F4C64" w:rsidRDefault="0041333C" w:rsidP="00A2794E">
            <w:pPr>
              <w:ind w:left="-105" w:right="-129"/>
              <w:jc w:val="center"/>
              <w:rPr>
                <w:rFonts w:cstheme="minorHAnsi"/>
                <w:sz w:val="20"/>
                <w:szCs w:val="20"/>
              </w:rPr>
            </w:pPr>
            <w:r w:rsidRPr="004F4C64">
              <w:rPr>
                <w:rFonts w:cstheme="minorHAnsi"/>
                <w:sz w:val="20"/>
                <w:szCs w:val="20"/>
              </w:rPr>
              <w:t>ναι</w:t>
            </w:r>
          </w:p>
        </w:tc>
        <w:tc>
          <w:tcPr>
            <w:tcW w:w="940" w:type="dxa"/>
            <w:noWrap/>
          </w:tcPr>
          <w:p w:rsidR="006A35FE" w:rsidRPr="004F4C64" w:rsidRDefault="0041333C" w:rsidP="00A2794E">
            <w:pPr>
              <w:jc w:val="center"/>
            </w:pPr>
            <w:r w:rsidRPr="004F4C64">
              <w:rPr>
                <w:rFonts w:cstheme="minorHAnsi"/>
                <w:sz w:val="20"/>
                <w:szCs w:val="20"/>
              </w:rPr>
              <w:t>ναι</w:t>
            </w:r>
          </w:p>
        </w:tc>
        <w:tc>
          <w:tcPr>
            <w:tcW w:w="1403" w:type="dxa"/>
          </w:tcPr>
          <w:p w:rsidR="006A35FE" w:rsidRPr="004F4C64" w:rsidRDefault="0041333C" w:rsidP="00A2794E">
            <w:pPr>
              <w:jc w:val="center"/>
            </w:pPr>
            <w:r w:rsidRPr="004F4C64">
              <w:rPr>
                <w:rFonts w:cstheme="minorHAnsi"/>
                <w:sz w:val="20"/>
                <w:szCs w:val="20"/>
              </w:rPr>
              <w:t>ναι</w:t>
            </w:r>
          </w:p>
        </w:tc>
        <w:tc>
          <w:tcPr>
            <w:tcW w:w="1288" w:type="dxa"/>
            <w:vAlign w:val="bottom"/>
          </w:tcPr>
          <w:p w:rsidR="006A35FE" w:rsidRPr="005016CD" w:rsidRDefault="0041333C" w:rsidP="005016CD">
            <w:pPr>
              <w:jc w:val="center"/>
              <w:rPr>
                <w:rFonts w:ascii="Arial" w:hAnsi="Arial" w:cs="Arial"/>
                <w:color w:val="000000"/>
                <w:sz w:val="20"/>
              </w:rPr>
            </w:pPr>
            <w:r w:rsidRPr="005016CD">
              <w:rPr>
                <w:rFonts w:ascii="Arial" w:hAnsi="Arial" w:cs="Arial"/>
                <w:color w:val="000000"/>
                <w:sz w:val="20"/>
              </w:rPr>
              <w:t>375</w:t>
            </w:r>
          </w:p>
        </w:tc>
        <w:tc>
          <w:tcPr>
            <w:tcW w:w="1206" w:type="dxa"/>
            <w:vAlign w:val="bottom"/>
          </w:tcPr>
          <w:p w:rsidR="006A35FE" w:rsidRPr="005016CD" w:rsidRDefault="0041333C" w:rsidP="005016CD">
            <w:pPr>
              <w:jc w:val="center"/>
              <w:rPr>
                <w:rFonts w:ascii="Arial" w:hAnsi="Arial" w:cs="Arial"/>
                <w:color w:val="000000"/>
                <w:sz w:val="20"/>
              </w:rPr>
            </w:pPr>
            <w:r w:rsidRPr="005016CD">
              <w:rPr>
                <w:rFonts w:ascii="Arial" w:hAnsi="Arial" w:cs="Arial"/>
                <w:color w:val="000000"/>
                <w:sz w:val="20"/>
              </w:rPr>
              <w:t>256</w:t>
            </w:r>
          </w:p>
        </w:tc>
        <w:tc>
          <w:tcPr>
            <w:tcW w:w="1169" w:type="dxa"/>
            <w:vAlign w:val="bottom"/>
          </w:tcPr>
          <w:p w:rsidR="006A35FE" w:rsidRPr="005016CD" w:rsidRDefault="0041333C" w:rsidP="005016CD">
            <w:pPr>
              <w:jc w:val="center"/>
              <w:rPr>
                <w:rFonts w:ascii="Arial" w:hAnsi="Arial" w:cs="Arial"/>
                <w:color w:val="000000"/>
                <w:sz w:val="20"/>
              </w:rPr>
            </w:pPr>
            <w:r w:rsidRPr="005016CD">
              <w:rPr>
                <w:rFonts w:ascii="Arial" w:hAnsi="Arial" w:cs="Arial"/>
                <w:color w:val="000000"/>
                <w:sz w:val="20"/>
              </w:rPr>
              <w:t>190</w:t>
            </w:r>
          </w:p>
        </w:tc>
        <w:tc>
          <w:tcPr>
            <w:tcW w:w="1374" w:type="dxa"/>
            <w:vAlign w:val="center"/>
          </w:tcPr>
          <w:p w:rsidR="006A35FE" w:rsidRPr="004F4C64" w:rsidRDefault="0041333C" w:rsidP="00A2794E">
            <w:pPr>
              <w:jc w:val="center"/>
              <w:rPr>
                <w:rFonts w:cstheme="minorHAnsi"/>
                <w:sz w:val="20"/>
                <w:szCs w:val="20"/>
              </w:rPr>
            </w:pPr>
            <w:r w:rsidRPr="004F4C64">
              <w:rPr>
                <w:rFonts w:cstheme="minorHAnsi"/>
                <w:sz w:val="20"/>
                <w:szCs w:val="20"/>
              </w:rPr>
              <w:t>ναι</w:t>
            </w:r>
          </w:p>
        </w:tc>
      </w:tr>
      <w:tr w:rsidR="006A35FE" w:rsidRPr="004F4C64" w:rsidTr="00660883">
        <w:tblPrEx>
          <w:tblCellMar>
            <w:top w:w="0" w:type="dxa"/>
            <w:bottom w:w="0" w:type="dxa"/>
          </w:tblCellMar>
        </w:tblPrEx>
        <w:trPr>
          <w:trHeight w:val="203"/>
          <w:jc w:val="center"/>
        </w:trPr>
        <w:tc>
          <w:tcPr>
            <w:tcW w:w="988" w:type="dxa"/>
          </w:tcPr>
          <w:p w:rsidR="006A35FE" w:rsidRPr="004F4C64" w:rsidRDefault="0041333C" w:rsidP="00A2794E">
            <w:pPr>
              <w:jc w:val="center"/>
              <w:rPr>
                <w:rFonts w:cstheme="minorHAnsi"/>
                <w:b/>
                <w:sz w:val="20"/>
                <w:szCs w:val="20"/>
              </w:rPr>
            </w:pPr>
            <w:r w:rsidRPr="004F4C64">
              <w:rPr>
                <w:rFonts w:cstheme="minorHAnsi"/>
                <w:b/>
                <w:sz w:val="20"/>
                <w:szCs w:val="20"/>
              </w:rPr>
              <w:t>...</w:t>
            </w:r>
          </w:p>
        </w:tc>
        <w:tc>
          <w:tcPr>
            <w:tcW w:w="2278" w:type="dxa"/>
            <w:noWrap/>
            <w:vAlign w:val="center"/>
          </w:tcPr>
          <w:p w:rsidR="006A35FE" w:rsidRPr="004F4C64" w:rsidRDefault="0041333C" w:rsidP="00A2794E">
            <w:pPr>
              <w:rPr>
                <w:rFonts w:cstheme="minorHAnsi"/>
                <w:sz w:val="20"/>
                <w:szCs w:val="20"/>
              </w:rPr>
            </w:pPr>
            <w:r w:rsidRPr="004F4C64">
              <w:rPr>
                <w:rFonts w:cstheme="minorHAnsi"/>
                <w:sz w:val="20"/>
                <w:szCs w:val="20"/>
              </w:rPr>
              <w:t>Εισαγωγή στη Χρηματοοικονομική</w:t>
            </w:r>
          </w:p>
        </w:tc>
        <w:tc>
          <w:tcPr>
            <w:tcW w:w="833" w:type="dxa"/>
            <w:vAlign w:val="center"/>
          </w:tcPr>
          <w:p w:rsidR="006A35FE" w:rsidRPr="004F4C64" w:rsidRDefault="0041333C" w:rsidP="00A2794E">
            <w:pPr>
              <w:jc w:val="center"/>
              <w:rPr>
                <w:rFonts w:cstheme="minorHAnsi"/>
                <w:sz w:val="20"/>
                <w:szCs w:val="20"/>
              </w:rPr>
            </w:pPr>
            <w:r w:rsidRPr="004F4C64">
              <w:rPr>
                <w:rFonts w:cstheme="minorHAnsi"/>
                <w:sz w:val="20"/>
                <w:szCs w:val="20"/>
              </w:rPr>
              <w:t>ΝΑ</w:t>
            </w:r>
            <w:r w:rsidRPr="004F4C64">
              <w:rPr>
                <w:rFonts w:cstheme="minorHAnsi"/>
                <w:sz w:val="20"/>
                <w:szCs w:val="20"/>
              </w:rPr>
              <w:t>2</w:t>
            </w:r>
          </w:p>
        </w:tc>
        <w:tc>
          <w:tcPr>
            <w:tcW w:w="2056" w:type="dxa"/>
            <w:noWrap/>
            <w:vAlign w:val="center"/>
          </w:tcPr>
          <w:p w:rsidR="006A35FE"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ΓΚΡΟΣ (ΕΠΙΚ)</w:t>
            </w:r>
          </w:p>
        </w:tc>
        <w:tc>
          <w:tcPr>
            <w:tcW w:w="1338" w:type="dxa"/>
            <w:noWrap/>
            <w:vAlign w:val="center"/>
          </w:tcPr>
          <w:p w:rsidR="006A35FE" w:rsidRPr="004F4C64" w:rsidRDefault="0041333C" w:rsidP="00A2794E">
            <w:pPr>
              <w:ind w:left="-58" w:right="-114"/>
              <w:jc w:val="center"/>
              <w:rPr>
                <w:rFonts w:cstheme="minorHAnsi"/>
                <w:sz w:val="20"/>
                <w:szCs w:val="20"/>
              </w:rPr>
            </w:pPr>
          </w:p>
        </w:tc>
        <w:tc>
          <w:tcPr>
            <w:tcW w:w="1259" w:type="dxa"/>
            <w:noWrap/>
          </w:tcPr>
          <w:p w:rsidR="006A35FE" w:rsidRPr="004F4C64" w:rsidRDefault="0041333C" w:rsidP="00A2794E">
            <w:pPr>
              <w:jc w:val="center"/>
            </w:pPr>
            <w:r w:rsidRPr="004F4C64">
              <w:rPr>
                <w:rFonts w:cstheme="minorHAnsi"/>
                <w:sz w:val="20"/>
                <w:szCs w:val="20"/>
              </w:rPr>
              <w:t>ναι</w:t>
            </w:r>
          </w:p>
        </w:tc>
        <w:tc>
          <w:tcPr>
            <w:tcW w:w="940" w:type="dxa"/>
            <w:noWrap/>
          </w:tcPr>
          <w:p w:rsidR="006A35FE" w:rsidRPr="004F4C64" w:rsidRDefault="0041333C" w:rsidP="00A2794E">
            <w:pPr>
              <w:jc w:val="center"/>
            </w:pPr>
            <w:r w:rsidRPr="004F4C64">
              <w:rPr>
                <w:rFonts w:cstheme="minorHAnsi"/>
                <w:sz w:val="20"/>
                <w:szCs w:val="20"/>
              </w:rPr>
              <w:t>ναι</w:t>
            </w:r>
          </w:p>
        </w:tc>
        <w:tc>
          <w:tcPr>
            <w:tcW w:w="1403" w:type="dxa"/>
          </w:tcPr>
          <w:p w:rsidR="006A35FE" w:rsidRPr="004F4C64" w:rsidRDefault="0041333C" w:rsidP="00A2794E">
            <w:pPr>
              <w:jc w:val="center"/>
            </w:pPr>
            <w:r w:rsidRPr="004F4C64">
              <w:rPr>
                <w:rFonts w:cstheme="minorHAnsi"/>
                <w:sz w:val="20"/>
                <w:szCs w:val="20"/>
              </w:rPr>
              <w:t>ναι</w:t>
            </w:r>
          </w:p>
        </w:tc>
        <w:tc>
          <w:tcPr>
            <w:tcW w:w="1288" w:type="dxa"/>
            <w:vAlign w:val="bottom"/>
          </w:tcPr>
          <w:p w:rsidR="006A35FE" w:rsidRPr="005016CD" w:rsidRDefault="0041333C" w:rsidP="005016CD">
            <w:pPr>
              <w:jc w:val="center"/>
              <w:rPr>
                <w:rFonts w:ascii="Arial" w:hAnsi="Arial" w:cs="Arial"/>
                <w:color w:val="000000"/>
                <w:sz w:val="20"/>
              </w:rPr>
            </w:pPr>
            <w:r w:rsidRPr="005016CD">
              <w:rPr>
                <w:rFonts w:ascii="Arial" w:hAnsi="Arial" w:cs="Arial"/>
                <w:color w:val="000000"/>
                <w:sz w:val="20"/>
              </w:rPr>
              <w:t>466</w:t>
            </w:r>
          </w:p>
        </w:tc>
        <w:tc>
          <w:tcPr>
            <w:tcW w:w="1206" w:type="dxa"/>
            <w:vAlign w:val="bottom"/>
          </w:tcPr>
          <w:p w:rsidR="006A35FE" w:rsidRPr="005016CD" w:rsidRDefault="0041333C" w:rsidP="005016CD">
            <w:pPr>
              <w:jc w:val="center"/>
              <w:rPr>
                <w:rFonts w:ascii="Arial" w:hAnsi="Arial" w:cs="Arial"/>
                <w:color w:val="000000"/>
                <w:sz w:val="20"/>
              </w:rPr>
            </w:pPr>
            <w:r w:rsidRPr="005016CD">
              <w:rPr>
                <w:rFonts w:ascii="Arial" w:hAnsi="Arial" w:cs="Arial"/>
                <w:color w:val="000000"/>
                <w:sz w:val="20"/>
              </w:rPr>
              <w:t>404</w:t>
            </w:r>
          </w:p>
        </w:tc>
        <w:tc>
          <w:tcPr>
            <w:tcW w:w="1169" w:type="dxa"/>
            <w:vAlign w:val="bottom"/>
          </w:tcPr>
          <w:p w:rsidR="006A35FE" w:rsidRPr="005016CD" w:rsidRDefault="0041333C" w:rsidP="005016CD">
            <w:pPr>
              <w:jc w:val="center"/>
              <w:rPr>
                <w:rFonts w:ascii="Arial" w:hAnsi="Arial" w:cs="Arial"/>
                <w:color w:val="000000"/>
                <w:sz w:val="20"/>
              </w:rPr>
            </w:pPr>
            <w:r w:rsidRPr="005016CD">
              <w:rPr>
                <w:rFonts w:ascii="Arial" w:hAnsi="Arial" w:cs="Arial"/>
                <w:color w:val="000000"/>
                <w:sz w:val="20"/>
              </w:rPr>
              <w:t>120</w:t>
            </w:r>
          </w:p>
        </w:tc>
        <w:tc>
          <w:tcPr>
            <w:tcW w:w="1374" w:type="dxa"/>
          </w:tcPr>
          <w:p w:rsidR="006A35FE" w:rsidRPr="004F4C64" w:rsidRDefault="0041333C" w:rsidP="00A2794E">
            <w:pPr>
              <w:jc w:val="center"/>
              <w:rPr>
                <w:rFonts w:cstheme="minorHAnsi"/>
                <w:sz w:val="20"/>
                <w:szCs w:val="20"/>
              </w:rPr>
            </w:pPr>
            <w:r w:rsidRPr="004F4C64">
              <w:rPr>
                <w:rFonts w:cstheme="minorHAnsi"/>
                <w:sz w:val="20"/>
                <w:szCs w:val="20"/>
              </w:rPr>
              <w:t>ναι</w:t>
            </w:r>
          </w:p>
        </w:tc>
      </w:tr>
      <w:tr w:rsidR="006A35FE" w:rsidRPr="004F4C64" w:rsidTr="00660883">
        <w:tblPrEx>
          <w:tblCellMar>
            <w:top w:w="0" w:type="dxa"/>
            <w:bottom w:w="0" w:type="dxa"/>
          </w:tblCellMar>
        </w:tblPrEx>
        <w:trPr>
          <w:trHeight w:val="263"/>
          <w:jc w:val="center"/>
        </w:trPr>
        <w:tc>
          <w:tcPr>
            <w:tcW w:w="988" w:type="dxa"/>
          </w:tcPr>
          <w:p w:rsidR="006A35FE" w:rsidRPr="004F4C64" w:rsidRDefault="0041333C" w:rsidP="00A2794E">
            <w:pPr>
              <w:jc w:val="center"/>
              <w:rPr>
                <w:rFonts w:cstheme="minorHAnsi"/>
                <w:b/>
                <w:sz w:val="20"/>
                <w:szCs w:val="20"/>
              </w:rPr>
            </w:pPr>
            <w:r w:rsidRPr="004F4C64">
              <w:rPr>
                <w:rFonts w:cstheme="minorHAnsi"/>
                <w:b/>
                <w:sz w:val="20"/>
                <w:szCs w:val="20"/>
              </w:rPr>
              <w:t>...</w:t>
            </w:r>
          </w:p>
        </w:tc>
        <w:tc>
          <w:tcPr>
            <w:tcW w:w="2278" w:type="dxa"/>
            <w:noWrap/>
            <w:vAlign w:val="center"/>
          </w:tcPr>
          <w:p w:rsidR="006A35FE" w:rsidRPr="004F4C64" w:rsidRDefault="0041333C" w:rsidP="00A2794E">
            <w:pPr>
              <w:rPr>
                <w:rFonts w:cstheme="minorHAnsi"/>
                <w:sz w:val="20"/>
                <w:szCs w:val="20"/>
              </w:rPr>
            </w:pPr>
            <w:r w:rsidRPr="004F4C64">
              <w:rPr>
                <w:rFonts w:cstheme="minorHAnsi"/>
                <w:sz w:val="20"/>
                <w:szCs w:val="20"/>
              </w:rPr>
              <w:t>Χρηματοοικονομική Λογιστική Ι</w:t>
            </w:r>
          </w:p>
        </w:tc>
        <w:tc>
          <w:tcPr>
            <w:tcW w:w="833" w:type="dxa"/>
            <w:vAlign w:val="center"/>
          </w:tcPr>
          <w:p w:rsidR="006A35FE" w:rsidRPr="004F4C64" w:rsidRDefault="0041333C" w:rsidP="00A2794E">
            <w:pPr>
              <w:jc w:val="center"/>
              <w:rPr>
                <w:rFonts w:cstheme="minorHAnsi"/>
                <w:sz w:val="20"/>
                <w:szCs w:val="20"/>
              </w:rPr>
            </w:pPr>
            <w:r w:rsidRPr="004F4C64">
              <w:rPr>
                <w:rFonts w:cstheme="minorHAnsi"/>
                <w:sz w:val="20"/>
                <w:szCs w:val="20"/>
              </w:rPr>
              <w:t>ΝΑ</w:t>
            </w:r>
            <w:r w:rsidRPr="004F4C64">
              <w:rPr>
                <w:rFonts w:cstheme="minorHAnsi"/>
                <w:sz w:val="20"/>
                <w:szCs w:val="20"/>
              </w:rPr>
              <w:t>3</w:t>
            </w:r>
          </w:p>
        </w:tc>
        <w:tc>
          <w:tcPr>
            <w:tcW w:w="2056" w:type="dxa"/>
            <w:noWrap/>
            <w:vAlign w:val="center"/>
          </w:tcPr>
          <w:p w:rsidR="006A35FE"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ΚΟΥΡΤΙΔΗΣ (ΕΠΙΚ)</w:t>
            </w:r>
          </w:p>
        </w:tc>
        <w:tc>
          <w:tcPr>
            <w:tcW w:w="1338" w:type="dxa"/>
            <w:noWrap/>
            <w:vAlign w:val="center"/>
          </w:tcPr>
          <w:p w:rsidR="006A35FE" w:rsidRPr="004F4C64" w:rsidRDefault="0041333C" w:rsidP="00A2794E">
            <w:pPr>
              <w:ind w:left="-58" w:right="-114"/>
              <w:jc w:val="center"/>
              <w:rPr>
                <w:rFonts w:cstheme="minorHAnsi"/>
                <w:sz w:val="20"/>
                <w:szCs w:val="20"/>
              </w:rPr>
            </w:pPr>
          </w:p>
        </w:tc>
        <w:tc>
          <w:tcPr>
            <w:tcW w:w="1259" w:type="dxa"/>
            <w:noWrap/>
          </w:tcPr>
          <w:p w:rsidR="006A35FE" w:rsidRPr="004F4C64" w:rsidRDefault="0041333C" w:rsidP="00A2794E">
            <w:pPr>
              <w:jc w:val="center"/>
            </w:pPr>
            <w:r w:rsidRPr="004F4C64">
              <w:rPr>
                <w:rFonts w:cstheme="minorHAnsi"/>
                <w:sz w:val="20"/>
                <w:szCs w:val="20"/>
              </w:rPr>
              <w:t>ναι</w:t>
            </w:r>
          </w:p>
        </w:tc>
        <w:tc>
          <w:tcPr>
            <w:tcW w:w="940" w:type="dxa"/>
            <w:noWrap/>
          </w:tcPr>
          <w:p w:rsidR="006A35FE" w:rsidRPr="004F4C64" w:rsidRDefault="0041333C" w:rsidP="00A2794E">
            <w:pPr>
              <w:jc w:val="center"/>
            </w:pPr>
            <w:r w:rsidRPr="004F4C64">
              <w:rPr>
                <w:rFonts w:cstheme="minorHAnsi"/>
                <w:sz w:val="20"/>
                <w:szCs w:val="20"/>
              </w:rPr>
              <w:t>ναι</w:t>
            </w:r>
          </w:p>
        </w:tc>
        <w:tc>
          <w:tcPr>
            <w:tcW w:w="1403" w:type="dxa"/>
          </w:tcPr>
          <w:p w:rsidR="006A35FE" w:rsidRPr="004F4C64" w:rsidRDefault="0041333C" w:rsidP="00A2794E">
            <w:pPr>
              <w:jc w:val="center"/>
            </w:pPr>
            <w:r w:rsidRPr="004F4C64">
              <w:rPr>
                <w:rFonts w:cstheme="minorHAnsi"/>
                <w:sz w:val="20"/>
                <w:szCs w:val="20"/>
              </w:rPr>
              <w:t>ναι</w:t>
            </w:r>
          </w:p>
        </w:tc>
        <w:tc>
          <w:tcPr>
            <w:tcW w:w="1288" w:type="dxa"/>
            <w:vAlign w:val="bottom"/>
          </w:tcPr>
          <w:p w:rsidR="006A35FE" w:rsidRPr="005016CD" w:rsidRDefault="0041333C" w:rsidP="005016CD">
            <w:pPr>
              <w:jc w:val="center"/>
              <w:rPr>
                <w:rFonts w:ascii="Arial" w:hAnsi="Arial" w:cs="Arial"/>
                <w:color w:val="000000"/>
                <w:sz w:val="20"/>
              </w:rPr>
            </w:pPr>
            <w:r w:rsidRPr="005016CD">
              <w:rPr>
                <w:rFonts w:ascii="Arial" w:hAnsi="Arial" w:cs="Arial"/>
                <w:color w:val="000000"/>
                <w:sz w:val="20"/>
              </w:rPr>
              <w:t>439</w:t>
            </w:r>
          </w:p>
        </w:tc>
        <w:tc>
          <w:tcPr>
            <w:tcW w:w="1206" w:type="dxa"/>
            <w:vAlign w:val="bottom"/>
          </w:tcPr>
          <w:p w:rsidR="006A35FE" w:rsidRPr="005016CD" w:rsidRDefault="0041333C" w:rsidP="005016CD">
            <w:pPr>
              <w:jc w:val="center"/>
              <w:rPr>
                <w:rFonts w:ascii="Arial" w:hAnsi="Arial" w:cs="Arial"/>
                <w:color w:val="000000"/>
                <w:sz w:val="20"/>
              </w:rPr>
            </w:pPr>
            <w:r w:rsidRPr="005016CD">
              <w:rPr>
                <w:rFonts w:ascii="Arial" w:hAnsi="Arial" w:cs="Arial"/>
                <w:color w:val="000000"/>
                <w:sz w:val="20"/>
              </w:rPr>
              <w:t>439</w:t>
            </w:r>
          </w:p>
        </w:tc>
        <w:tc>
          <w:tcPr>
            <w:tcW w:w="1169" w:type="dxa"/>
            <w:vAlign w:val="bottom"/>
          </w:tcPr>
          <w:p w:rsidR="006A35FE" w:rsidRPr="005016CD" w:rsidRDefault="0041333C" w:rsidP="005016CD">
            <w:pPr>
              <w:jc w:val="center"/>
              <w:rPr>
                <w:rFonts w:ascii="Arial" w:hAnsi="Arial" w:cs="Arial"/>
                <w:color w:val="000000"/>
                <w:sz w:val="20"/>
              </w:rPr>
            </w:pPr>
            <w:r w:rsidRPr="005016CD">
              <w:rPr>
                <w:rFonts w:ascii="Arial" w:hAnsi="Arial" w:cs="Arial"/>
                <w:color w:val="000000"/>
                <w:sz w:val="20"/>
              </w:rPr>
              <w:t>102</w:t>
            </w:r>
          </w:p>
        </w:tc>
        <w:tc>
          <w:tcPr>
            <w:tcW w:w="1374" w:type="dxa"/>
          </w:tcPr>
          <w:p w:rsidR="006A35FE" w:rsidRPr="004F4C64" w:rsidRDefault="0041333C" w:rsidP="00A2794E">
            <w:pPr>
              <w:jc w:val="center"/>
              <w:rPr>
                <w:rFonts w:cstheme="minorHAnsi"/>
                <w:sz w:val="20"/>
                <w:szCs w:val="20"/>
              </w:rPr>
            </w:pPr>
            <w:r w:rsidRPr="004F4C64">
              <w:rPr>
                <w:rFonts w:cstheme="minorHAnsi"/>
                <w:sz w:val="20"/>
                <w:szCs w:val="20"/>
              </w:rPr>
              <w:t>ναι</w:t>
            </w:r>
          </w:p>
        </w:tc>
      </w:tr>
      <w:tr w:rsidR="006A35FE" w:rsidRPr="004F4C64" w:rsidTr="00660883">
        <w:tblPrEx>
          <w:tblCellMar>
            <w:top w:w="0" w:type="dxa"/>
            <w:bottom w:w="0" w:type="dxa"/>
          </w:tblCellMar>
        </w:tblPrEx>
        <w:trPr>
          <w:trHeight w:val="263"/>
          <w:jc w:val="center"/>
        </w:trPr>
        <w:tc>
          <w:tcPr>
            <w:tcW w:w="988" w:type="dxa"/>
          </w:tcPr>
          <w:p w:rsidR="006A35FE" w:rsidRPr="004F4C64" w:rsidRDefault="0041333C" w:rsidP="00A2794E">
            <w:pPr>
              <w:jc w:val="center"/>
              <w:rPr>
                <w:rFonts w:cstheme="minorHAnsi"/>
                <w:b/>
                <w:sz w:val="20"/>
                <w:szCs w:val="20"/>
              </w:rPr>
            </w:pPr>
          </w:p>
        </w:tc>
        <w:tc>
          <w:tcPr>
            <w:tcW w:w="2278" w:type="dxa"/>
            <w:noWrap/>
            <w:vAlign w:val="center"/>
          </w:tcPr>
          <w:p w:rsidR="006A35FE" w:rsidRPr="004F4C64" w:rsidRDefault="0041333C" w:rsidP="00A2794E">
            <w:pPr>
              <w:rPr>
                <w:rFonts w:cstheme="minorHAnsi"/>
                <w:sz w:val="20"/>
                <w:szCs w:val="20"/>
              </w:rPr>
            </w:pPr>
            <w:r w:rsidRPr="004F4C64">
              <w:rPr>
                <w:rFonts w:cstheme="minorHAnsi"/>
                <w:sz w:val="20"/>
                <w:szCs w:val="20"/>
              </w:rPr>
              <w:t>Χρηματοοικονομικά Μαθηματικά Ι</w:t>
            </w:r>
          </w:p>
        </w:tc>
        <w:tc>
          <w:tcPr>
            <w:tcW w:w="833" w:type="dxa"/>
            <w:vAlign w:val="center"/>
          </w:tcPr>
          <w:p w:rsidR="006A35FE" w:rsidRPr="004F4C64" w:rsidRDefault="0041333C" w:rsidP="00A2794E">
            <w:pPr>
              <w:jc w:val="center"/>
              <w:rPr>
                <w:rFonts w:cstheme="minorHAnsi"/>
                <w:sz w:val="20"/>
                <w:szCs w:val="20"/>
              </w:rPr>
            </w:pPr>
            <w:r w:rsidRPr="004F4C64">
              <w:rPr>
                <w:rFonts w:cstheme="minorHAnsi"/>
                <w:sz w:val="20"/>
                <w:szCs w:val="20"/>
              </w:rPr>
              <w:t>ΝΑ</w:t>
            </w:r>
            <w:r w:rsidRPr="004F4C64">
              <w:rPr>
                <w:rFonts w:cstheme="minorHAnsi"/>
                <w:sz w:val="20"/>
                <w:szCs w:val="20"/>
              </w:rPr>
              <w:t>4</w:t>
            </w:r>
          </w:p>
        </w:tc>
        <w:tc>
          <w:tcPr>
            <w:tcW w:w="2056" w:type="dxa"/>
            <w:noWrap/>
            <w:vAlign w:val="center"/>
          </w:tcPr>
          <w:p w:rsidR="006A35FE"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ΦΛΩΡΟΥ (ΚΑΘ)</w:t>
            </w:r>
          </w:p>
        </w:tc>
        <w:tc>
          <w:tcPr>
            <w:tcW w:w="1338" w:type="dxa"/>
            <w:noWrap/>
            <w:vAlign w:val="center"/>
          </w:tcPr>
          <w:p w:rsidR="006A35FE" w:rsidRPr="004F4C64" w:rsidRDefault="0041333C" w:rsidP="00A2794E">
            <w:pPr>
              <w:ind w:left="-58" w:right="-114"/>
              <w:jc w:val="center"/>
              <w:rPr>
                <w:rFonts w:cstheme="minorHAnsi"/>
                <w:sz w:val="20"/>
                <w:szCs w:val="20"/>
              </w:rPr>
            </w:pPr>
          </w:p>
        </w:tc>
        <w:tc>
          <w:tcPr>
            <w:tcW w:w="1259" w:type="dxa"/>
            <w:noWrap/>
          </w:tcPr>
          <w:p w:rsidR="006A35FE" w:rsidRPr="004F4C64" w:rsidRDefault="0041333C" w:rsidP="00A2794E">
            <w:pPr>
              <w:jc w:val="center"/>
            </w:pPr>
            <w:r w:rsidRPr="004F4C64">
              <w:rPr>
                <w:rFonts w:cstheme="minorHAnsi"/>
                <w:sz w:val="20"/>
                <w:szCs w:val="20"/>
              </w:rPr>
              <w:t>ναι</w:t>
            </w:r>
          </w:p>
        </w:tc>
        <w:tc>
          <w:tcPr>
            <w:tcW w:w="940" w:type="dxa"/>
            <w:noWrap/>
          </w:tcPr>
          <w:p w:rsidR="006A35FE" w:rsidRPr="004F4C64" w:rsidRDefault="0041333C" w:rsidP="00A2794E">
            <w:pPr>
              <w:jc w:val="center"/>
            </w:pPr>
            <w:r w:rsidRPr="004F4C64">
              <w:rPr>
                <w:rFonts w:cstheme="minorHAnsi"/>
                <w:sz w:val="20"/>
                <w:szCs w:val="20"/>
              </w:rPr>
              <w:t>ναι</w:t>
            </w:r>
          </w:p>
        </w:tc>
        <w:tc>
          <w:tcPr>
            <w:tcW w:w="1403" w:type="dxa"/>
          </w:tcPr>
          <w:p w:rsidR="006A35FE" w:rsidRPr="004F4C64" w:rsidRDefault="0041333C" w:rsidP="00A2794E">
            <w:pPr>
              <w:jc w:val="center"/>
            </w:pPr>
            <w:r w:rsidRPr="004F4C64">
              <w:rPr>
                <w:rFonts w:cstheme="minorHAnsi"/>
                <w:sz w:val="20"/>
                <w:szCs w:val="20"/>
              </w:rPr>
              <w:t>ναι</w:t>
            </w:r>
          </w:p>
        </w:tc>
        <w:tc>
          <w:tcPr>
            <w:tcW w:w="1288" w:type="dxa"/>
            <w:vAlign w:val="bottom"/>
          </w:tcPr>
          <w:p w:rsidR="006A35FE" w:rsidRPr="005016CD" w:rsidRDefault="0041333C" w:rsidP="005016CD">
            <w:pPr>
              <w:jc w:val="center"/>
              <w:rPr>
                <w:rFonts w:ascii="Arial" w:hAnsi="Arial" w:cs="Arial"/>
                <w:color w:val="000000"/>
                <w:sz w:val="20"/>
              </w:rPr>
            </w:pPr>
            <w:r w:rsidRPr="005016CD">
              <w:rPr>
                <w:rFonts w:ascii="Arial" w:hAnsi="Arial" w:cs="Arial"/>
                <w:color w:val="000000"/>
                <w:sz w:val="20"/>
              </w:rPr>
              <w:t>388</w:t>
            </w:r>
          </w:p>
        </w:tc>
        <w:tc>
          <w:tcPr>
            <w:tcW w:w="1206" w:type="dxa"/>
            <w:vAlign w:val="bottom"/>
          </w:tcPr>
          <w:p w:rsidR="006A35FE" w:rsidRPr="005016CD" w:rsidRDefault="0041333C" w:rsidP="005016CD">
            <w:pPr>
              <w:jc w:val="center"/>
              <w:rPr>
                <w:rFonts w:ascii="Arial" w:hAnsi="Arial" w:cs="Arial"/>
                <w:color w:val="000000"/>
                <w:sz w:val="20"/>
              </w:rPr>
            </w:pPr>
            <w:r w:rsidRPr="005016CD">
              <w:rPr>
                <w:rFonts w:ascii="Arial" w:hAnsi="Arial" w:cs="Arial"/>
                <w:color w:val="000000"/>
                <w:sz w:val="20"/>
              </w:rPr>
              <w:t>273</w:t>
            </w:r>
          </w:p>
        </w:tc>
        <w:tc>
          <w:tcPr>
            <w:tcW w:w="1169" w:type="dxa"/>
            <w:vAlign w:val="bottom"/>
          </w:tcPr>
          <w:p w:rsidR="006A35FE" w:rsidRPr="005016CD" w:rsidRDefault="0041333C" w:rsidP="005016CD">
            <w:pPr>
              <w:jc w:val="center"/>
              <w:rPr>
                <w:rFonts w:ascii="Arial" w:hAnsi="Arial" w:cs="Arial"/>
                <w:color w:val="000000"/>
                <w:sz w:val="20"/>
              </w:rPr>
            </w:pPr>
            <w:r w:rsidRPr="005016CD">
              <w:rPr>
                <w:rFonts w:ascii="Arial" w:hAnsi="Arial" w:cs="Arial"/>
                <w:color w:val="000000"/>
                <w:sz w:val="20"/>
              </w:rPr>
              <w:t>171</w:t>
            </w:r>
          </w:p>
        </w:tc>
        <w:tc>
          <w:tcPr>
            <w:tcW w:w="1374" w:type="dxa"/>
          </w:tcPr>
          <w:p w:rsidR="006A35FE" w:rsidRPr="004F4C64" w:rsidRDefault="0041333C" w:rsidP="00A2794E">
            <w:pPr>
              <w:jc w:val="center"/>
            </w:pPr>
            <w:r w:rsidRPr="004F4C64">
              <w:rPr>
                <w:rFonts w:cstheme="minorHAnsi"/>
                <w:sz w:val="20"/>
                <w:szCs w:val="20"/>
              </w:rPr>
              <w:t>ναι</w:t>
            </w:r>
          </w:p>
        </w:tc>
      </w:tr>
      <w:tr w:rsidR="006A35FE" w:rsidRPr="004F4C64" w:rsidTr="00660883">
        <w:tblPrEx>
          <w:tblCellMar>
            <w:top w:w="0" w:type="dxa"/>
            <w:bottom w:w="0" w:type="dxa"/>
          </w:tblCellMar>
        </w:tblPrEx>
        <w:trPr>
          <w:trHeight w:val="263"/>
          <w:jc w:val="center"/>
        </w:trPr>
        <w:tc>
          <w:tcPr>
            <w:tcW w:w="988" w:type="dxa"/>
          </w:tcPr>
          <w:p w:rsidR="006A35FE" w:rsidRPr="004F4C64" w:rsidRDefault="0041333C" w:rsidP="00A2794E">
            <w:pPr>
              <w:jc w:val="center"/>
              <w:rPr>
                <w:rFonts w:cstheme="minorHAnsi"/>
                <w:b/>
                <w:sz w:val="20"/>
                <w:szCs w:val="20"/>
              </w:rPr>
            </w:pPr>
          </w:p>
        </w:tc>
        <w:tc>
          <w:tcPr>
            <w:tcW w:w="2278" w:type="dxa"/>
            <w:noWrap/>
            <w:vAlign w:val="center"/>
          </w:tcPr>
          <w:p w:rsidR="006A35FE" w:rsidRPr="004F4C64" w:rsidRDefault="0041333C" w:rsidP="00A2794E">
            <w:pPr>
              <w:rPr>
                <w:rFonts w:cstheme="minorHAnsi"/>
                <w:sz w:val="20"/>
                <w:szCs w:val="20"/>
              </w:rPr>
            </w:pPr>
            <w:r w:rsidRPr="004F4C64">
              <w:rPr>
                <w:rFonts w:cstheme="minorHAnsi"/>
                <w:sz w:val="20"/>
                <w:szCs w:val="20"/>
              </w:rPr>
              <w:t>Αστικό Δίκαιο</w:t>
            </w:r>
          </w:p>
        </w:tc>
        <w:tc>
          <w:tcPr>
            <w:tcW w:w="833" w:type="dxa"/>
            <w:vAlign w:val="center"/>
          </w:tcPr>
          <w:p w:rsidR="006A35FE" w:rsidRPr="004F4C64" w:rsidRDefault="0041333C" w:rsidP="00A2794E">
            <w:pPr>
              <w:jc w:val="center"/>
              <w:rPr>
                <w:rFonts w:cstheme="minorHAnsi"/>
                <w:sz w:val="20"/>
                <w:szCs w:val="20"/>
              </w:rPr>
            </w:pPr>
            <w:r w:rsidRPr="004F4C64">
              <w:rPr>
                <w:rFonts w:cstheme="minorHAnsi"/>
                <w:sz w:val="20"/>
                <w:szCs w:val="20"/>
              </w:rPr>
              <w:t>ΝΑ</w:t>
            </w:r>
            <w:r w:rsidRPr="004F4C64">
              <w:rPr>
                <w:rFonts w:cstheme="minorHAnsi"/>
                <w:sz w:val="20"/>
                <w:szCs w:val="20"/>
              </w:rPr>
              <w:t>5</w:t>
            </w:r>
          </w:p>
        </w:tc>
        <w:tc>
          <w:tcPr>
            <w:tcW w:w="2056" w:type="dxa"/>
            <w:noWrap/>
            <w:vAlign w:val="center"/>
          </w:tcPr>
          <w:p w:rsidR="006A35FE"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ΚΑΛΑΜΠΟΥΚΑ(ΚΑΘ)</w:t>
            </w:r>
          </w:p>
        </w:tc>
        <w:tc>
          <w:tcPr>
            <w:tcW w:w="1338" w:type="dxa"/>
            <w:noWrap/>
            <w:vAlign w:val="center"/>
          </w:tcPr>
          <w:p w:rsidR="006A35FE" w:rsidRPr="004F4C64" w:rsidRDefault="0041333C" w:rsidP="00A2794E">
            <w:pPr>
              <w:ind w:left="-58" w:right="-114"/>
              <w:jc w:val="center"/>
              <w:rPr>
                <w:rFonts w:cstheme="minorHAnsi"/>
                <w:sz w:val="20"/>
                <w:szCs w:val="20"/>
              </w:rPr>
            </w:pPr>
          </w:p>
        </w:tc>
        <w:tc>
          <w:tcPr>
            <w:tcW w:w="1259" w:type="dxa"/>
            <w:noWrap/>
          </w:tcPr>
          <w:p w:rsidR="006A35FE" w:rsidRPr="004F4C64" w:rsidRDefault="0041333C" w:rsidP="00A2794E">
            <w:pPr>
              <w:jc w:val="center"/>
            </w:pPr>
            <w:r w:rsidRPr="004F4C64">
              <w:rPr>
                <w:rFonts w:cstheme="minorHAnsi"/>
                <w:sz w:val="20"/>
                <w:szCs w:val="20"/>
              </w:rPr>
              <w:t>ναι</w:t>
            </w:r>
          </w:p>
        </w:tc>
        <w:tc>
          <w:tcPr>
            <w:tcW w:w="940" w:type="dxa"/>
            <w:noWrap/>
          </w:tcPr>
          <w:p w:rsidR="006A35FE" w:rsidRPr="004F4C64" w:rsidRDefault="0041333C" w:rsidP="00A2794E">
            <w:pPr>
              <w:jc w:val="center"/>
            </w:pPr>
            <w:r w:rsidRPr="004F4C64">
              <w:rPr>
                <w:rFonts w:cstheme="minorHAnsi"/>
                <w:sz w:val="20"/>
                <w:szCs w:val="20"/>
              </w:rPr>
              <w:t>ναι</w:t>
            </w:r>
          </w:p>
        </w:tc>
        <w:tc>
          <w:tcPr>
            <w:tcW w:w="1403" w:type="dxa"/>
          </w:tcPr>
          <w:p w:rsidR="006A35FE" w:rsidRPr="004F4C64" w:rsidRDefault="0041333C" w:rsidP="00A2794E">
            <w:pPr>
              <w:jc w:val="center"/>
            </w:pPr>
            <w:r w:rsidRPr="004F4C64">
              <w:rPr>
                <w:rFonts w:cstheme="minorHAnsi"/>
                <w:sz w:val="20"/>
                <w:szCs w:val="20"/>
              </w:rPr>
              <w:t>ναι</w:t>
            </w:r>
          </w:p>
        </w:tc>
        <w:tc>
          <w:tcPr>
            <w:tcW w:w="1288" w:type="dxa"/>
            <w:vAlign w:val="bottom"/>
          </w:tcPr>
          <w:p w:rsidR="006A35FE" w:rsidRPr="005016CD" w:rsidRDefault="0041333C" w:rsidP="005016CD">
            <w:pPr>
              <w:jc w:val="center"/>
              <w:rPr>
                <w:rFonts w:ascii="Arial" w:hAnsi="Arial" w:cs="Arial"/>
                <w:color w:val="000000"/>
                <w:sz w:val="20"/>
              </w:rPr>
            </w:pPr>
            <w:r w:rsidRPr="005016CD">
              <w:rPr>
                <w:rFonts w:ascii="Arial" w:hAnsi="Arial" w:cs="Arial"/>
                <w:color w:val="000000"/>
                <w:sz w:val="20"/>
              </w:rPr>
              <w:t>396</w:t>
            </w:r>
          </w:p>
        </w:tc>
        <w:tc>
          <w:tcPr>
            <w:tcW w:w="1206" w:type="dxa"/>
            <w:vAlign w:val="bottom"/>
          </w:tcPr>
          <w:p w:rsidR="006A35FE" w:rsidRPr="005016CD" w:rsidRDefault="0041333C" w:rsidP="005016CD">
            <w:pPr>
              <w:jc w:val="center"/>
              <w:rPr>
                <w:rFonts w:ascii="Arial" w:hAnsi="Arial" w:cs="Arial"/>
                <w:color w:val="000000"/>
                <w:sz w:val="20"/>
              </w:rPr>
            </w:pPr>
            <w:r w:rsidRPr="005016CD">
              <w:rPr>
                <w:rFonts w:ascii="Arial" w:hAnsi="Arial" w:cs="Arial"/>
                <w:color w:val="000000"/>
                <w:sz w:val="20"/>
              </w:rPr>
              <w:t>307</w:t>
            </w:r>
          </w:p>
        </w:tc>
        <w:tc>
          <w:tcPr>
            <w:tcW w:w="1169" w:type="dxa"/>
            <w:vAlign w:val="bottom"/>
          </w:tcPr>
          <w:p w:rsidR="006A35FE" w:rsidRPr="005016CD" w:rsidRDefault="0041333C" w:rsidP="005016CD">
            <w:pPr>
              <w:jc w:val="center"/>
              <w:rPr>
                <w:rFonts w:ascii="Arial" w:hAnsi="Arial" w:cs="Arial"/>
                <w:color w:val="000000"/>
                <w:sz w:val="20"/>
              </w:rPr>
            </w:pPr>
            <w:r w:rsidRPr="005016CD">
              <w:rPr>
                <w:rFonts w:ascii="Arial" w:hAnsi="Arial" w:cs="Arial"/>
                <w:color w:val="000000"/>
                <w:sz w:val="20"/>
              </w:rPr>
              <w:t>182</w:t>
            </w:r>
          </w:p>
        </w:tc>
        <w:tc>
          <w:tcPr>
            <w:tcW w:w="1374" w:type="dxa"/>
          </w:tcPr>
          <w:p w:rsidR="006A35FE" w:rsidRPr="004F4C64" w:rsidRDefault="0041333C" w:rsidP="00A2794E">
            <w:pPr>
              <w:jc w:val="center"/>
            </w:pPr>
            <w:r w:rsidRPr="004F4C64">
              <w:rPr>
                <w:rFonts w:cstheme="minorHAnsi"/>
                <w:sz w:val="20"/>
                <w:szCs w:val="20"/>
              </w:rPr>
              <w:t>ναι</w:t>
            </w:r>
          </w:p>
        </w:tc>
      </w:tr>
      <w:tr w:rsidR="006A35FE" w:rsidRPr="004F4C64" w:rsidTr="00660883">
        <w:tblPrEx>
          <w:tblCellMar>
            <w:top w:w="0" w:type="dxa"/>
            <w:bottom w:w="0" w:type="dxa"/>
          </w:tblCellMar>
        </w:tblPrEx>
        <w:trPr>
          <w:trHeight w:val="263"/>
          <w:jc w:val="center"/>
        </w:trPr>
        <w:tc>
          <w:tcPr>
            <w:tcW w:w="988" w:type="dxa"/>
          </w:tcPr>
          <w:p w:rsidR="006A35FE" w:rsidRPr="004F4C64" w:rsidRDefault="0041333C" w:rsidP="00A2794E">
            <w:pPr>
              <w:jc w:val="center"/>
              <w:rPr>
                <w:rFonts w:cstheme="minorHAnsi"/>
                <w:b/>
                <w:sz w:val="20"/>
                <w:szCs w:val="20"/>
              </w:rPr>
            </w:pPr>
          </w:p>
        </w:tc>
        <w:tc>
          <w:tcPr>
            <w:tcW w:w="2278" w:type="dxa"/>
            <w:noWrap/>
            <w:vAlign w:val="center"/>
          </w:tcPr>
          <w:p w:rsidR="006A35FE" w:rsidRPr="004F4C64" w:rsidRDefault="0041333C" w:rsidP="00A2794E">
            <w:pPr>
              <w:rPr>
                <w:rFonts w:cstheme="minorHAnsi"/>
                <w:sz w:val="20"/>
                <w:szCs w:val="20"/>
              </w:rPr>
            </w:pPr>
            <w:r w:rsidRPr="004F4C64">
              <w:rPr>
                <w:rFonts w:cstheme="minorHAnsi"/>
                <w:sz w:val="20"/>
                <w:szCs w:val="20"/>
              </w:rPr>
              <w:t>Πληροφορική Ι</w:t>
            </w:r>
          </w:p>
        </w:tc>
        <w:tc>
          <w:tcPr>
            <w:tcW w:w="833" w:type="dxa"/>
            <w:vAlign w:val="center"/>
          </w:tcPr>
          <w:p w:rsidR="006A35FE" w:rsidRPr="004F4C64" w:rsidRDefault="0041333C" w:rsidP="00A2794E">
            <w:pPr>
              <w:jc w:val="center"/>
              <w:rPr>
                <w:rFonts w:cstheme="minorHAnsi"/>
                <w:sz w:val="20"/>
                <w:szCs w:val="20"/>
              </w:rPr>
            </w:pPr>
            <w:r w:rsidRPr="004F4C64">
              <w:rPr>
                <w:rFonts w:cstheme="minorHAnsi"/>
                <w:sz w:val="20"/>
                <w:szCs w:val="20"/>
              </w:rPr>
              <w:t>ΝΑ</w:t>
            </w:r>
            <w:r w:rsidRPr="004F4C64">
              <w:rPr>
                <w:rFonts w:cstheme="minorHAnsi"/>
                <w:sz w:val="20"/>
                <w:szCs w:val="20"/>
              </w:rPr>
              <w:t>6</w:t>
            </w:r>
          </w:p>
        </w:tc>
        <w:tc>
          <w:tcPr>
            <w:tcW w:w="2056" w:type="dxa"/>
            <w:noWrap/>
            <w:vAlign w:val="center"/>
          </w:tcPr>
          <w:p w:rsidR="006A35FE"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ΒΑΛΣΑΜΙΔΗΣ </w:t>
            </w:r>
            <w:r w:rsidRPr="004F4C64">
              <w:rPr>
                <w:rFonts w:ascii="Tahoma" w:hAnsi="Tahoma" w:cs="Tahoma"/>
                <w:color w:val="000000"/>
                <w:sz w:val="16"/>
                <w:szCs w:val="16"/>
              </w:rPr>
              <w:t>(ΑΝΑΠΛ)</w:t>
            </w:r>
          </w:p>
        </w:tc>
        <w:tc>
          <w:tcPr>
            <w:tcW w:w="1338" w:type="dxa"/>
            <w:noWrap/>
            <w:vAlign w:val="center"/>
          </w:tcPr>
          <w:p w:rsidR="006A35FE" w:rsidRPr="004F4C64" w:rsidRDefault="0041333C" w:rsidP="00A2794E">
            <w:pPr>
              <w:ind w:left="-58" w:right="-114"/>
              <w:jc w:val="center"/>
              <w:rPr>
                <w:rFonts w:cstheme="minorHAnsi"/>
                <w:sz w:val="20"/>
                <w:szCs w:val="20"/>
              </w:rPr>
            </w:pPr>
          </w:p>
        </w:tc>
        <w:tc>
          <w:tcPr>
            <w:tcW w:w="1259" w:type="dxa"/>
            <w:noWrap/>
          </w:tcPr>
          <w:p w:rsidR="006A35FE" w:rsidRPr="004F4C64" w:rsidRDefault="0041333C" w:rsidP="00A2794E">
            <w:pPr>
              <w:jc w:val="center"/>
            </w:pPr>
            <w:r w:rsidRPr="004F4C64">
              <w:rPr>
                <w:rFonts w:cstheme="minorHAnsi"/>
                <w:sz w:val="20"/>
                <w:szCs w:val="20"/>
              </w:rPr>
              <w:t>ναι</w:t>
            </w:r>
          </w:p>
        </w:tc>
        <w:tc>
          <w:tcPr>
            <w:tcW w:w="940" w:type="dxa"/>
            <w:noWrap/>
          </w:tcPr>
          <w:p w:rsidR="006A35FE" w:rsidRPr="004F4C64" w:rsidRDefault="0041333C" w:rsidP="00A2794E">
            <w:pPr>
              <w:jc w:val="center"/>
            </w:pPr>
            <w:r w:rsidRPr="004F4C64">
              <w:rPr>
                <w:rFonts w:cstheme="minorHAnsi"/>
                <w:sz w:val="20"/>
                <w:szCs w:val="20"/>
              </w:rPr>
              <w:t>ναι</w:t>
            </w:r>
          </w:p>
        </w:tc>
        <w:tc>
          <w:tcPr>
            <w:tcW w:w="1403" w:type="dxa"/>
          </w:tcPr>
          <w:p w:rsidR="006A35FE" w:rsidRPr="004F4C64" w:rsidRDefault="0041333C" w:rsidP="00A2794E">
            <w:pPr>
              <w:jc w:val="center"/>
            </w:pPr>
            <w:r w:rsidRPr="004F4C64">
              <w:rPr>
                <w:rFonts w:cstheme="minorHAnsi"/>
                <w:sz w:val="20"/>
                <w:szCs w:val="20"/>
              </w:rPr>
              <w:t>ναι</w:t>
            </w:r>
          </w:p>
        </w:tc>
        <w:tc>
          <w:tcPr>
            <w:tcW w:w="1288" w:type="dxa"/>
            <w:vAlign w:val="bottom"/>
          </w:tcPr>
          <w:p w:rsidR="006A35FE" w:rsidRPr="005016CD" w:rsidRDefault="0041333C" w:rsidP="005016CD">
            <w:pPr>
              <w:jc w:val="center"/>
              <w:rPr>
                <w:rFonts w:ascii="Arial" w:hAnsi="Arial" w:cs="Arial"/>
                <w:color w:val="000000"/>
                <w:sz w:val="20"/>
              </w:rPr>
            </w:pPr>
            <w:r w:rsidRPr="005016CD">
              <w:rPr>
                <w:rFonts w:ascii="Arial" w:hAnsi="Arial" w:cs="Arial"/>
                <w:color w:val="000000"/>
                <w:sz w:val="20"/>
              </w:rPr>
              <w:t>394</w:t>
            </w:r>
          </w:p>
        </w:tc>
        <w:tc>
          <w:tcPr>
            <w:tcW w:w="1206" w:type="dxa"/>
            <w:vAlign w:val="bottom"/>
          </w:tcPr>
          <w:p w:rsidR="006A35FE" w:rsidRPr="005016CD" w:rsidRDefault="0041333C" w:rsidP="005016CD">
            <w:pPr>
              <w:jc w:val="center"/>
              <w:rPr>
                <w:rFonts w:ascii="Arial" w:hAnsi="Arial" w:cs="Arial"/>
                <w:color w:val="000000"/>
                <w:sz w:val="20"/>
              </w:rPr>
            </w:pPr>
            <w:r w:rsidRPr="005016CD">
              <w:rPr>
                <w:rFonts w:ascii="Arial" w:hAnsi="Arial" w:cs="Arial"/>
                <w:color w:val="000000"/>
                <w:sz w:val="20"/>
              </w:rPr>
              <w:t>291</w:t>
            </w:r>
          </w:p>
        </w:tc>
        <w:tc>
          <w:tcPr>
            <w:tcW w:w="1169" w:type="dxa"/>
            <w:vAlign w:val="bottom"/>
          </w:tcPr>
          <w:p w:rsidR="006A35FE" w:rsidRPr="005016CD" w:rsidRDefault="0041333C" w:rsidP="005016CD">
            <w:pPr>
              <w:jc w:val="center"/>
              <w:rPr>
                <w:rFonts w:ascii="Arial" w:hAnsi="Arial" w:cs="Arial"/>
                <w:color w:val="000000"/>
                <w:sz w:val="20"/>
              </w:rPr>
            </w:pPr>
            <w:r w:rsidRPr="005016CD">
              <w:rPr>
                <w:rFonts w:ascii="Arial" w:hAnsi="Arial" w:cs="Arial"/>
                <w:color w:val="000000"/>
                <w:sz w:val="20"/>
              </w:rPr>
              <w:t>194</w:t>
            </w:r>
          </w:p>
        </w:tc>
        <w:tc>
          <w:tcPr>
            <w:tcW w:w="1374" w:type="dxa"/>
          </w:tcPr>
          <w:p w:rsidR="006A35FE" w:rsidRPr="004F4C64" w:rsidRDefault="0041333C" w:rsidP="00A2794E">
            <w:pPr>
              <w:jc w:val="center"/>
            </w:pPr>
            <w:r w:rsidRPr="004F4C64">
              <w:rPr>
                <w:rFonts w:cstheme="minorHAnsi"/>
                <w:sz w:val="20"/>
                <w:szCs w:val="20"/>
              </w:rPr>
              <w:t>ναι</w:t>
            </w:r>
          </w:p>
        </w:tc>
      </w:tr>
      <w:tr w:rsidR="005016CD" w:rsidRPr="004F4C64" w:rsidTr="00447FEF">
        <w:tblPrEx>
          <w:tblCellMar>
            <w:top w:w="0" w:type="dxa"/>
            <w:bottom w:w="0" w:type="dxa"/>
          </w:tblCellMar>
        </w:tblPrEx>
        <w:trPr>
          <w:trHeight w:val="263"/>
          <w:jc w:val="center"/>
        </w:trPr>
        <w:tc>
          <w:tcPr>
            <w:tcW w:w="988" w:type="dxa"/>
          </w:tcPr>
          <w:p w:rsidR="005016CD" w:rsidRPr="004F4C64" w:rsidRDefault="0041333C" w:rsidP="00A2794E">
            <w:pPr>
              <w:jc w:val="center"/>
              <w:rPr>
                <w:rFonts w:cstheme="minorHAnsi"/>
                <w:b/>
                <w:sz w:val="20"/>
                <w:szCs w:val="20"/>
              </w:rPr>
            </w:pPr>
            <w:r w:rsidRPr="004F4C64">
              <w:rPr>
                <w:rFonts w:cstheme="minorHAnsi"/>
                <w:b/>
                <w:sz w:val="20"/>
                <w:szCs w:val="20"/>
              </w:rPr>
              <w:t>2ο</w:t>
            </w:r>
          </w:p>
        </w:tc>
        <w:tc>
          <w:tcPr>
            <w:tcW w:w="2278" w:type="dxa"/>
            <w:noWrap/>
            <w:vAlign w:val="center"/>
          </w:tcPr>
          <w:p w:rsidR="005016CD" w:rsidRPr="004F4C64" w:rsidRDefault="0041333C" w:rsidP="00A2794E">
            <w:pPr>
              <w:rPr>
                <w:rFonts w:cstheme="minorHAnsi"/>
                <w:sz w:val="20"/>
                <w:szCs w:val="20"/>
              </w:rPr>
            </w:pPr>
            <w:r w:rsidRPr="004F4C64">
              <w:rPr>
                <w:rFonts w:cstheme="minorHAnsi"/>
                <w:sz w:val="20"/>
                <w:szCs w:val="20"/>
              </w:rPr>
              <w:t>Μακροοικονομική</w:t>
            </w:r>
          </w:p>
        </w:tc>
        <w:tc>
          <w:tcPr>
            <w:tcW w:w="833" w:type="dxa"/>
            <w:vAlign w:val="center"/>
          </w:tcPr>
          <w:p w:rsidR="005016CD" w:rsidRPr="004F4C64" w:rsidRDefault="0041333C" w:rsidP="00A2794E">
            <w:pPr>
              <w:jc w:val="center"/>
              <w:rPr>
                <w:rFonts w:cstheme="minorHAnsi"/>
                <w:sz w:val="20"/>
                <w:szCs w:val="20"/>
              </w:rPr>
            </w:pPr>
            <w:r w:rsidRPr="004F4C64">
              <w:rPr>
                <w:rFonts w:cstheme="minorHAnsi"/>
                <w:sz w:val="20"/>
                <w:szCs w:val="20"/>
              </w:rPr>
              <w:t>ΝΒ1</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ΖΟΥΜΠΟΥΛΙΔΗΣ (ΕΠΙΚ)</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285</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265</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148</w:t>
            </w:r>
          </w:p>
        </w:tc>
        <w:tc>
          <w:tcPr>
            <w:tcW w:w="1374" w:type="dxa"/>
          </w:tcPr>
          <w:p w:rsidR="005016CD" w:rsidRDefault="0041333C" w:rsidP="005016CD">
            <w:pPr>
              <w:jc w:val="center"/>
            </w:pPr>
            <w:r w:rsidRPr="00586082">
              <w:rPr>
                <w:rFonts w:cstheme="minorHAnsi"/>
                <w:sz w:val="20"/>
                <w:szCs w:val="20"/>
              </w:rPr>
              <w:t>ναι</w:t>
            </w:r>
          </w:p>
        </w:tc>
      </w:tr>
      <w:tr w:rsidR="005016CD" w:rsidRPr="004F4C64" w:rsidTr="00447FEF">
        <w:tblPrEx>
          <w:tblCellMar>
            <w:top w:w="0" w:type="dxa"/>
            <w:bottom w:w="0" w:type="dxa"/>
          </w:tblCellMar>
        </w:tblPrEx>
        <w:trPr>
          <w:trHeight w:val="263"/>
          <w:jc w:val="center"/>
        </w:trPr>
        <w:tc>
          <w:tcPr>
            <w:tcW w:w="988" w:type="dxa"/>
          </w:tcPr>
          <w:p w:rsidR="005016CD" w:rsidRPr="004F4C64" w:rsidRDefault="0041333C" w:rsidP="00A2794E">
            <w:pPr>
              <w:jc w:val="center"/>
              <w:rPr>
                <w:rFonts w:cstheme="minorHAnsi"/>
                <w:b/>
                <w:sz w:val="20"/>
                <w:szCs w:val="20"/>
              </w:rPr>
            </w:pPr>
            <w:r w:rsidRPr="004F4C64">
              <w:rPr>
                <w:rFonts w:cstheme="minorHAnsi"/>
                <w:b/>
                <w:sz w:val="20"/>
                <w:szCs w:val="20"/>
              </w:rPr>
              <w:t>...</w:t>
            </w:r>
          </w:p>
        </w:tc>
        <w:tc>
          <w:tcPr>
            <w:tcW w:w="2278" w:type="dxa"/>
            <w:noWrap/>
            <w:vAlign w:val="center"/>
          </w:tcPr>
          <w:p w:rsidR="005016CD" w:rsidRPr="004F4C64" w:rsidRDefault="0041333C" w:rsidP="00A2794E">
            <w:pPr>
              <w:rPr>
                <w:rFonts w:cstheme="minorHAnsi"/>
                <w:sz w:val="20"/>
                <w:szCs w:val="20"/>
              </w:rPr>
            </w:pPr>
            <w:r w:rsidRPr="004F4C64">
              <w:rPr>
                <w:rFonts w:cstheme="minorHAnsi"/>
                <w:sz w:val="20"/>
                <w:szCs w:val="20"/>
              </w:rPr>
              <w:t>Χρηματοοικονομική Λογιστική ΙI</w:t>
            </w:r>
          </w:p>
        </w:tc>
        <w:tc>
          <w:tcPr>
            <w:tcW w:w="833" w:type="dxa"/>
            <w:vAlign w:val="center"/>
          </w:tcPr>
          <w:p w:rsidR="005016CD" w:rsidRPr="004F4C64" w:rsidRDefault="0041333C" w:rsidP="00A2794E">
            <w:pPr>
              <w:jc w:val="center"/>
              <w:rPr>
                <w:rFonts w:cstheme="minorHAnsi"/>
                <w:sz w:val="20"/>
                <w:szCs w:val="20"/>
              </w:rPr>
            </w:pPr>
            <w:r w:rsidRPr="004F4C64">
              <w:rPr>
                <w:rFonts w:cstheme="minorHAnsi"/>
                <w:sz w:val="20"/>
                <w:szCs w:val="20"/>
              </w:rPr>
              <w:t>ΝΒ</w:t>
            </w:r>
            <w:r w:rsidRPr="004F4C64">
              <w:rPr>
                <w:rFonts w:cstheme="minorHAnsi"/>
                <w:sz w:val="20"/>
                <w:szCs w:val="20"/>
              </w:rPr>
              <w:t>2</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ΚΟΥΡΤΙΔΗΣ (ΕΠΙΚ)</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303</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307</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157</w:t>
            </w:r>
          </w:p>
        </w:tc>
        <w:tc>
          <w:tcPr>
            <w:tcW w:w="1374" w:type="dxa"/>
          </w:tcPr>
          <w:p w:rsidR="005016CD" w:rsidRDefault="0041333C" w:rsidP="005016CD">
            <w:pPr>
              <w:jc w:val="center"/>
            </w:pPr>
            <w:r w:rsidRPr="00586082">
              <w:rPr>
                <w:rFonts w:cstheme="minorHAnsi"/>
                <w:sz w:val="20"/>
                <w:szCs w:val="20"/>
              </w:rPr>
              <w:t>ναι</w:t>
            </w:r>
          </w:p>
        </w:tc>
      </w:tr>
      <w:tr w:rsidR="005016CD" w:rsidRPr="004F4C64" w:rsidTr="00447FEF">
        <w:tblPrEx>
          <w:tblCellMar>
            <w:top w:w="0" w:type="dxa"/>
            <w:bottom w:w="0" w:type="dxa"/>
          </w:tblCellMar>
        </w:tblPrEx>
        <w:trPr>
          <w:trHeight w:val="263"/>
          <w:jc w:val="center"/>
        </w:trPr>
        <w:tc>
          <w:tcPr>
            <w:tcW w:w="988" w:type="dxa"/>
          </w:tcPr>
          <w:p w:rsidR="005016CD" w:rsidRPr="004F4C64" w:rsidRDefault="0041333C" w:rsidP="00A2794E">
            <w:pPr>
              <w:jc w:val="center"/>
              <w:rPr>
                <w:rFonts w:cstheme="minorHAnsi"/>
                <w:b/>
                <w:sz w:val="20"/>
                <w:szCs w:val="20"/>
              </w:rPr>
            </w:pPr>
            <w:r w:rsidRPr="004F4C64">
              <w:rPr>
                <w:rFonts w:cstheme="minorHAnsi"/>
                <w:b/>
                <w:sz w:val="20"/>
                <w:szCs w:val="20"/>
              </w:rPr>
              <w:t>...</w:t>
            </w:r>
          </w:p>
        </w:tc>
        <w:tc>
          <w:tcPr>
            <w:tcW w:w="2278" w:type="dxa"/>
            <w:noWrap/>
            <w:vAlign w:val="center"/>
          </w:tcPr>
          <w:p w:rsidR="005016CD" w:rsidRPr="004F4C64" w:rsidRDefault="0041333C" w:rsidP="00A2794E">
            <w:pPr>
              <w:rPr>
                <w:rFonts w:cstheme="minorHAnsi"/>
                <w:sz w:val="20"/>
                <w:szCs w:val="20"/>
              </w:rPr>
            </w:pPr>
            <w:r w:rsidRPr="004F4C64">
              <w:rPr>
                <w:rFonts w:cstheme="minorHAnsi"/>
                <w:sz w:val="20"/>
                <w:szCs w:val="20"/>
              </w:rPr>
              <w:t>Ξένη Γλώσσα Ι</w:t>
            </w:r>
          </w:p>
        </w:tc>
        <w:tc>
          <w:tcPr>
            <w:tcW w:w="833" w:type="dxa"/>
            <w:vAlign w:val="center"/>
          </w:tcPr>
          <w:p w:rsidR="005016CD" w:rsidRPr="004F4C64" w:rsidRDefault="0041333C" w:rsidP="00A2794E">
            <w:pPr>
              <w:jc w:val="center"/>
              <w:rPr>
                <w:rFonts w:cstheme="minorHAnsi"/>
                <w:sz w:val="20"/>
                <w:szCs w:val="20"/>
              </w:rPr>
            </w:pPr>
            <w:r w:rsidRPr="004F4C64">
              <w:rPr>
                <w:rFonts w:cstheme="minorHAnsi"/>
                <w:sz w:val="20"/>
                <w:szCs w:val="20"/>
              </w:rPr>
              <w:t>ΝΒ</w:t>
            </w:r>
            <w:r w:rsidRPr="004F4C64">
              <w:rPr>
                <w:rFonts w:cstheme="minorHAnsi"/>
                <w:sz w:val="20"/>
                <w:szCs w:val="20"/>
              </w:rPr>
              <w:t>3</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ΠΕΡΔΙΚΗ (ΕΠΙΚ)</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264</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235</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174</w:t>
            </w:r>
          </w:p>
        </w:tc>
        <w:tc>
          <w:tcPr>
            <w:tcW w:w="1374" w:type="dxa"/>
          </w:tcPr>
          <w:p w:rsidR="005016CD" w:rsidRDefault="0041333C" w:rsidP="005016CD">
            <w:pPr>
              <w:jc w:val="center"/>
            </w:pPr>
            <w:r w:rsidRPr="00586082">
              <w:rPr>
                <w:rFonts w:cstheme="minorHAnsi"/>
                <w:sz w:val="20"/>
                <w:szCs w:val="20"/>
              </w:rPr>
              <w:t>ναι</w:t>
            </w:r>
          </w:p>
        </w:tc>
      </w:tr>
      <w:tr w:rsidR="005016CD" w:rsidRPr="004F4C64" w:rsidTr="00447FEF">
        <w:tblPrEx>
          <w:tblCellMar>
            <w:top w:w="0" w:type="dxa"/>
            <w:bottom w:w="0" w:type="dxa"/>
          </w:tblCellMar>
        </w:tblPrEx>
        <w:trPr>
          <w:trHeight w:val="263"/>
          <w:jc w:val="center"/>
        </w:trPr>
        <w:tc>
          <w:tcPr>
            <w:tcW w:w="988" w:type="dxa"/>
          </w:tcPr>
          <w:p w:rsidR="005016CD" w:rsidRPr="004F4C64" w:rsidRDefault="0041333C" w:rsidP="00A2794E">
            <w:pPr>
              <w:jc w:val="center"/>
              <w:rPr>
                <w:rFonts w:cstheme="minorHAnsi"/>
                <w:b/>
                <w:sz w:val="20"/>
                <w:szCs w:val="20"/>
              </w:rPr>
            </w:pPr>
          </w:p>
        </w:tc>
        <w:tc>
          <w:tcPr>
            <w:tcW w:w="2278" w:type="dxa"/>
            <w:noWrap/>
            <w:vAlign w:val="center"/>
          </w:tcPr>
          <w:p w:rsidR="005016CD" w:rsidRPr="004F4C64" w:rsidRDefault="0041333C" w:rsidP="00A2794E">
            <w:pPr>
              <w:rPr>
                <w:rFonts w:cstheme="minorHAnsi"/>
                <w:sz w:val="20"/>
                <w:szCs w:val="20"/>
              </w:rPr>
            </w:pPr>
            <w:r w:rsidRPr="004F4C64">
              <w:rPr>
                <w:rFonts w:cstheme="minorHAnsi"/>
                <w:sz w:val="20"/>
                <w:szCs w:val="20"/>
              </w:rPr>
              <w:t>Πληροφορική ΙI</w:t>
            </w:r>
          </w:p>
        </w:tc>
        <w:tc>
          <w:tcPr>
            <w:tcW w:w="833" w:type="dxa"/>
            <w:vAlign w:val="center"/>
          </w:tcPr>
          <w:p w:rsidR="005016CD" w:rsidRPr="004F4C64" w:rsidRDefault="0041333C" w:rsidP="00A2794E">
            <w:pPr>
              <w:jc w:val="center"/>
              <w:rPr>
                <w:rFonts w:cstheme="minorHAnsi"/>
                <w:sz w:val="20"/>
                <w:szCs w:val="20"/>
              </w:rPr>
            </w:pPr>
            <w:r w:rsidRPr="004F4C64">
              <w:rPr>
                <w:rFonts w:cstheme="minorHAnsi"/>
                <w:sz w:val="20"/>
                <w:szCs w:val="20"/>
              </w:rPr>
              <w:t>ΝΒ</w:t>
            </w:r>
            <w:r w:rsidRPr="004F4C64">
              <w:rPr>
                <w:rFonts w:cstheme="minorHAnsi"/>
                <w:sz w:val="20"/>
                <w:szCs w:val="20"/>
              </w:rPr>
              <w:t>4</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ΒΑΛΣΑΜΙΔΗΣ (ΑΝΑΠΛ)</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307</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355</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107</w:t>
            </w:r>
          </w:p>
        </w:tc>
        <w:tc>
          <w:tcPr>
            <w:tcW w:w="1374" w:type="dxa"/>
          </w:tcPr>
          <w:p w:rsidR="005016CD" w:rsidRDefault="0041333C" w:rsidP="005016CD">
            <w:pPr>
              <w:jc w:val="center"/>
            </w:pPr>
            <w:r w:rsidRPr="00586082">
              <w:rPr>
                <w:rFonts w:cstheme="minorHAnsi"/>
                <w:sz w:val="20"/>
                <w:szCs w:val="20"/>
              </w:rPr>
              <w:t>ναι</w:t>
            </w:r>
          </w:p>
        </w:tc>
      </w:tr>
      <w:tr w:rsidR="005016CD" w:rsidRPr="004F4C64" w:rsidTr="005B4A1D">
        <w:tblPrEx>
          <w:tblCellMar>
            <w:top w:w="0" w:type="dxa"/>
            <w:bottom w:w="0" w:type="dxa"/>
          </w:tblCellMar>
        </w:tblPrEx>
        <w:trPr>
          <w:trHeight w:val="263"/>
          <w:jc w:val="center"/>
        </w:trPr>
        <w:tc>
          <w:tcPr>
            <w:tcW w:w="988" w:type="dxa"/>
          </w:tcPr>
          <w:p w:rsidR="005016CD" w:rsidRPr="004F4C64" w:rsidRDefault="0041333C" w:rsidP="00A2794E">
            <w:pPr>
              <w:jc w:val="center"/>
              <w:rPr>
                <w:rFonts w:cstheme="minorHAnsi"/>
                <w:b/>
                <w:sz w:val="20"/>
                <w:szCs w:val="20"/>
              </w:rPr>
            </w:pPr>
          </w:p>
        </w:tc>
        <w:tc>
          <w:tcPr>
            <w:tcW w:w="2278" w:type="dxa"/>
            <w:noWrap/>
            <w:vAlign w:val="center"/>
          </w:tcPr>
          <w:p w:rsidR="005016CD" w:rsidRPr="004F4C64" w:rsidRDefault="0041333C" w:rsidP="00A2794E">
            <w:pPr>
              <w:rPr>
                <w:rFonts w:cstheme="minorHAnsi"/>
                <w:sz w:val="20"/>
                <w:szCs w:val="20"/>
              </w:rPr>
            </w:pPr>
            <w:r w:rsidRPr="004F4C64">
              <w:rPr>
                <w:rFonts w:cstheme="minorHAnsi"/>
                <w:sz w:val="20"/>
                <w:szCs w:val="20"/>
              </w:rPr>
              <w:t>Χρηματοοικονομικά Μαθηματικά ΙΙ</w:t>
            </w:r>
          </w:p>
        </w:tc>
        <w:tc>
          <w:tcPr>
            <w:tcW w:w="833" w:type="dxa"/>
            <w:vAlign w:val="center"/>
          </w:tcPr>
          <w:p w:rsidR="005016CD" w:rsidRPr="004F4C64" w:rsidRDefault="0041333C" w:rsidP="00A2794E">
            <w:pPr>
              <w:jc w:val="center"/>
              <w:rPr>
                <w:rFonts w:cstheme="minorHAnsi"/>
                <w:sz w:val="20"/>
                <w:szCs w:val="20"/>
              </w:rPr>
            </w:pPr>
            <w:r w:rsidRPr="004F4C64">
              <w:rPr>
                <w:rFonts w:cstheme="minorHAnsi"/>
                <w:sz w:val="20"/>
                <w:szCs w:val="20"/>
              </w:rPr>
              <w:t>ΝΒ</w:t>
            </w:r>
            <w:r w:rsidRPr="004F4C64">
              <w:rPr>
                <w:rFonts w:cstheme="minorHAnsi"/>
                <w:sz w:val="20"/>
                <w:szCs w:val="20"/>
              </w:rPr>
              <w:t>5</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ΦΛΩΡΟΥ (ΚΑΘ)</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274</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222</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137</w:t>
            </w:r>
          </w:p>
        </w:tc>
        <w:tc>
          <w:tcPr>
            <w:tcW w:w="1374" w:type="dxa"/>
          </w:tcPr>
          <w:p w:rsidR="005016CD" w:rsidRDefault="0041333C" w:rsidP="005016CD">
            <w:pPr>
              <w:jc w:val="center"/>
            </w:pPr>
            <w:r w:rsidRPr="00D7303A">
              <w:rPr>
                <w:rFonts w:cstheme="minorHAnsi"/>
                <w:sz w:val="20"/>
                <w:szCs w:val="20"/>
              </w:rPr>
              <w:t>ναι</w:t>
            </w:r>
          </w:p>
        </w:tc>
      </w:tr>
      <w:tr w:rsidR="005016CD" w:rsidRPr="004F4C64" w:rsidTr="005B4A1D">
        <w:tblPrEx>
          <w:tblCellMar>
            <w:top w:w="0" w:type="dxa"/>
            <w:bottom w:w="0" w:type="dxa"/>
          </w:tblCellMar>
        </w:tblPrEx>
        <w:trPr>
          <w:trHeight w:val="263"/>
          <w:jc w:val="center"/>
        </w:trPr>
        <w:tc>
          <w:tcPr>
            <w:tcW w:w="988" w:type="dxa"/>
          </w:tcPr>
          <w:p w:rsidR="005016CD" w:rsidRPr="004F4C64" w:rsidRDefault="0041333C" w:rsidP="00A2794E">
            <w:pPr>
              <w:jc w:val="center"/>
              <w:rPr>
                <w:rFonts w:cstheme="minorHAnsi"/>
                <w:b/>
                <w:sz w:val="20"/>
                <w:szCs w:val="20"/>
              </w:rPr>
            </w:pPr>
          </w:p>
        </w:tc>
        <w:tc>
          <w:tcPr>
            <w:tcW w:w="2278" w:type="dxa"/>
            <w:noWrap/>
            <w:vAlign w:val="center"/>
          </w:tcPr>
          <w:p w:rsidR="005016CD" w:rsidRPr="004F4C64" w:rsidRDefault="0041333C" w:rsidP="00A2794E">
            <w:pPr>
              <w:rPr>
                <w:rFonts w:cstheme="minorHAnsi"/>
                <w:sz w:val="20"/>
                <w:szCs w:val="20"/>
              </w:rPr>
            </w:pPr>
            <w:r w:rsidRPr="004F4C64">
              <w:rPr>
                <w:rFonts w:cstheme="minorHAnsi"/>
                <w:sz w:val="20"/>
                <w:szCs w:val="20"/>
              </w:rPr>
              <w:t>Χρηματοοικονομική των Επιχειρήσεων</w:t>
            </w:r>
          </w:p>
        </w:tc>
        <w:tc>
          <w:tcPr>
            <w:tcW w:w="833" w:type="dxa"/>
            <w:vAlign w:val="center"/>
          </w:tcPr>
          <w:p w:rsidR="005016CD" w:rsidRPr="004F4C64" w:rsidRDefault="0041333C" w:rsidP="00A2794E">
            <w:pPr>
              <w:jc w:val="center"/>
              <w:rPr>
                <w:rFonts w:cstheme="minorHAnsi"/>
                <w:sz w:val="20"/>
                <w:szCs w:val="20"/>
              </w:rPr>
            </w:pPr>
            <w:r w:rsidRPr="004F4C64">
              <w:rPr>
                <w:rFonts w:cstheme="minorHAnsi"/>
                <w:sz w:val="20"/>
                <w:szCs w:val="20"/>
              </w:rPr>
              <w:t>ΝΒ</w:t>
            </w:r>
            <w:r w:rsidRPr="004F4C64">
              <w:rPr>
                <w:rFonts w:cstheme="minorHAnsi"/>
                <w:sz w:val="20"/>
                <w:szCs w:val="20"/>
              </w:rPr>
              <w:t>6</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ΓΚΡΟΣ(ΕΠΙΚ)</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359</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403</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74</w:t>
            </w:r>
          </w:p>
        </w:tc>
        <w:tc>
          <w:tcPr>
            <w:tcW w:w="1374" w:type="dxa"/>
          </w:tcPr>
          <w:p w:rsidR="005016CD" w:rsidRDefault="0041333C" w:rsidP="005016CD">
            <w:pPr>
              <w:jc w:val="center"/>
            </w:pPr>
            <w:r w:rsidRPr="00D7303A">
              <w:rPr>
                <w:rFonts w:cstheme="minorHAnsi"/>
                <w:sz w:val="20"/>
                <w:szCs w:val="20"/>
              </w:rPr>
              <w:t>ναι</w:t>
            </w:r>
          </w:p>
        </w:tc>
      </w:tr>
      <w:tr w:rsidR="005016CD" w:rsidRPr="004F4C64" w:rsidTr="005A46F5">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1</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ΜΙΚΡΟΟΙΚΟΝΟΜΙΚΗ</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ΟΜ0101</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ΖΟΥΜΠΟΥΛΙΔΗΣ(ΕΠΙΚ)</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76</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47</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36</w:t>
            </w:r>
          </w:p>
        </w:tc>
        <w:tc>
          <w:tcPr>
            <w:tcW w:w="1374" w:type="dxa"/>
          </w:tcPr>
          <w:p w:rsidR="005016CD" w:rsidRPr="004F4C64" w:rsidRDefault="0041333C" w:rsidP="00A2794E">
            <w:pPr>
              <w:jc w:val="center"/>
            </w:pPr>
            <w:r w:rsidRPr="004F4C64">
              <w:rPr>
                <w:rFonts w:cstheme="minorHAnsi"/>
                <w:sz w:val="20"/>
                <w:szCs w:val="20"/>
              </w:rPr>
              <w:t>ναι</w:t>
            </w:r>
          </w:p>
        </w:tc>
      </w:tr>
      <w:tr w:rsidR="005016CD" w:rsidRPr="004F4C64" w:rsidTr="005A46F5">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1</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ΑΡΧΕΣ ΟΡΓΑΝΩΣΗΣ &amp; ΔΙΟΙΚΗΣΗΣ ΕΠΙΧΕΙΡΗΣΕΩΝ</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ΟΜ0102</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ΔΕΛΙΑΣ (ΑΝΑΠΛ)</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161</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186</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64</w:t>
            </w:r>
          </w:p>
        </w:tc>
        <w:tc>
          <w:tcPr>
            <w:tcW w:w="1374" w:type="dxa"/>
          </w:tcPr>
          <w:p w:rsidR="005016CD" w:rsidRPr="004F4C64" w:rsidRDefault="0041333C" w:rsidP="00A2794E">
            <w:pPr>
              <w:jc w:val="center"/>
            </w:pPr>
            <w:r w:rsidRPr="004F4C64">
              <w:rPr>
                <w:rFonts w:cstheme="minorHAnsi"/>
                <w:sz w:val="20"/>
                <w:szCs w:val="20"/>
              </w:rPr>
              <w:t>ναι</w:t>
            </w:r>
          </w:p>
        </w:tc>
      </w:tr>
      <w:tr w:rsidR="005016CD" w:rsidRPr="004F4C64" w:rsidTr="005A46F5">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1</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ΧΡΗΜΑΤΟΟΙΚΟΝΟΜΙΚΗ ΛΟΓΙΣΤΙΚΗ Ι-Θ</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 xml:space="preserve">ΛΠ0107-Θ </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ΚΟΥΡΤΙΔΗΣ(ΕΠΙΚ)</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201</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169</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105</w:t>
            </w:r>
          </w:p>
        </w:tc>
        <w:tc>
          <w:tcPr>
            <w:tcW w:w="1374" w:type="dxa"/>
          </w:tcPr>
          <w:p w:rsidR="005016CD" w:rsidRPr="004F4C64" w:rsidRDefault="0041333C" w:rsidP="00A2794E">
            <w:pPr>
              <w:jc w:val="center"/>
            </w:pPr>
            <w:r w:rsidRPr="004F4C64">
              <w:rPr>
                <w:rFonts w:cstheme="minorHAnsi"/>
                <w:sz w:val="20"/>
                <w:szCs w:val="20"/>
              </w:rPr>
              <w:t>ναι</w:t>
            </w:r>
          </w:p>
        </w:tc>
      </w:tr>
      <w:tr w:rsidR="005016CD" w:rsidRPr="004F4C64" w:rsidTr="005A46F5">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1</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ΧΡΗΜΑΤΟΟΙΚΟΝΟΜΙΚΗ ΛΟΓΙΣΤΙΚΗ Ι-Ε</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ΛΠ0107-Ε</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ΚΟΥΡΤΙΔΗΣ(ΕΠΙΚ)</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211</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164</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88</w:t>
            </w:r>
          </w:p>
        </w:tc>
        <w:tc>
          <w:tcPr>
            <w:tcW w:w="1374" w:type="dxa"/>
          </w:tcPr>
          <w:p w:rsidR="005016CD" w:rsidRPr="004F4C64" w:rsidRDefault="0041333C" w:rsidP="00A2794E">
            <w:pPr>
              <w:jc w:val="center"/>
            </w:pPr>
            <w:r w:rsidRPr="004F4C64">
              <w:rPr>
                <w:rFonts w:cstheme="minorHAnsi"/>
                <w:sz w:val="20"/>
                <w:szCs w:val="20"/>
              </w:rPr>
              <w:t>ναι</w:t>
            </w:r>
          </w:p>
        </w:tc>
      </w:tr>
      <w:tr w:rsidR="005016CD" w:rsidRPr="004F4C64" w:rsidTr="005A46F5">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1</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ΜΑΘΗΜΑΤΙΚΑ ΓΙΑ ΟΙΚΟΝΟΜΟΛΟΓΟΥΣ</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ΟΜ0104</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ΦΛΩΡΟΥ (ΚΑΘ)</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100</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76</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44</w:t>
            </w:r>
          </w:p>
        </w:tc>
        <w:tc>
          <w:tcPr>
            <w:tcW w:w="1374" w:type="dxa"/>
          </w:tcPr>
          <w:p w:rsidR="005016CD" w:rsidRPr="004F4C64" w:rsidRDefault="0041333C" w:rsidP="00A2794E">
            <w:pPr>
              <w:jc w:val="center"/>
            </w:pPr>
            <w:r w:rsidRPr="004F4C64">
              <w:rPr>
                <w:rFonts w:cstheme="minorHAnsi"/>
                <w:sz w:val="20"/>
                <w:szCs w:val="20"/>
              </w:rPr>
              <w:t>ναι</w:t>
            </w:r>
          </w:p>
        </w:tc>
      </w:tr>
      <w:tr w:rsidR="005016CD" w:rsidRPr="004F4C64" w:rsidTr="005A46F5">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1</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ΠΛΗΡΟΦΟΡΙΚΗ Ι-Ε</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 xml:space="preserve">ΛΠ0106-Ε </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ΒΑΛΣΑΜΙΔΗΣ (ΑΝΑΠΛ)</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67</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13</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10</w:t>
            </w:r>
          </w:p>
        </w:tc>
        <w:tc>
          <w:tcPr>
            <w:tcW w:w="1374" w:type="dxa"/>
          </w:tcPr>
          <w:p w:rsidR="005016CD" w:rsidRPr="004F4C64" w:rsidRDefault="0041333C" w:rsidP="00A2794E">
            <w:pPr>
              <w:jc w:val="center"/>
            </w:pPr>
            <w:r w:rsidRPr="004F4C64">
              <w:rPr>
                <w:rFonts w:cstheme="minorHAnsi"/>
                <w:sz w:val="20"/>
                <w:szCs w:val="20"/>
              </w:rPr>
              <w:t>ναι</w:t>
            </w:r>
          </w:p>
        </w:tc>
      </w:tr>
      <w:tr w:rsidR="005016CD" w:rsidRPr="004F4C64" w:rsidTr="005A46F5">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1</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ΠΛΗΡΟΦΟΡΙΚΗ Ι-Θ</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ΛΠ0106-Θ</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ΒΑΛΣΑΜΙΔΗΣ (ΑΝΑΠΛ)</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234</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250</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81</w:t>
            </w:r>
          </w:p>
        </w:tc>
        <w:tc>
          <w:tcPr>
            <w:tcW w:w="1374" w:type="dxa"/>
          </w:tcPr>
          <w:p w:rsidR="005016CD" w:rsidRPr="004F4C64" w:rsidRDefault="0041333C" w:rsidP="00A2794E">
            <w:pPr>
              <w:jc w:val="center"/>
            </w:pPr>
            <w:r w:rsidRPr="004F4C64">
              <w:rPr>
                <w:rFonts w:cstheme="minorHAnsi"/>
                <w:sz w:val="20"/>
                <w:szCs w:val="20"/>
              </w:rPr>
              <w:t>ναι</w:t>
            </w:r>
          </w:p>
        </w:tc>
      </w:tr>
      <w:tr w:rsidR="005016CD" w:rsidRPr="004F4C64" w:rsidTr="006B608A">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2</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ΜΑΚΡΟΟΙΚΟΝΟΜΙΚΗ</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 xml:space="preserve">ΟΜ0207 </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ΖΟΥΜΠΟΥΛΙΔΗΣ (ΕΠΙΚ)</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76</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47</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36</w:t>
            </w:r>
          </w:p>
        </w:tc>
        <w:tc>
          <w:tcPr>
            <w:tcW w:w="1374" w:type="dxa"/>
          </w:tcPr>
          <w:p w:rsidR="005016CD" w:rsidRDefault="0041333C" w:rsidP="005016CD">
            <w:pPr>
              <w:jc w:val="center"/>
            </w:pPr>
            <w:r w:rsidRPr="0078773C">
              <w:rPr>
                <w:rFonts w:cstheme="minorHAnsi"/>
                <w:sz w:val="20"/>
                <w:szCs w:val="20"/>
              </w:rPr>
              <w:t>ναι</w:t>
            </w:r>
          </w:p>
        </w:tc>
      </w:tr>
      <w:tr w:rsidR="005016CD" w:rsidRPr="004F4C64" w:rsidTr="006B608A">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2</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ΧΡΗΜΑΤΟΟΙΚΟΝΟΜΙΚΗ ΛΟΓΙΣΤΙΚΗ ΙΙ-Θ</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ΛΠ0211-Θ</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ΚΟΥΡΤΙΔΗΣ(ΕΠΙΚ)</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201</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169</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105</w:t>
            </w:r>
          </w:p>
        </w:tc>
        <w:tc>
          <w:tcPr>
            <w:tcW w:w="1374" w:type="dxa"/>
          </w:tcPr>
          <w:p w:rsidR="005016CD" w:rsidRDefault="0041333C" w:rsidP="005016CD">
            <w:pPr>
              <w:jc w:val="center"/>
            </w:pPr>
            <w:r w:rsidRPr="0078773C">
              <w:rPr>
                <w:rFonts w:cstheme="minorHAnsi"/>
                <w:sz w:val="20"/>
                <w:szCs w:val="20"/>
              </w:rPr>
              <w:t>ναι</w:t>
            </w:r>
          </w:p>
        </w:tc>
      </w:tr>
      <w:tr w:rsidR="005016CD" w:rsidRPr="004F4C64" w:rsidTr="006B608A">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2</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ΧΡΗΜΑΤΟΟΙΚΟΝΟΜΙΚΗ ΛΟΓΙΣΤΙΚΗ ΙΙ-Ε</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ΛΠ0211-Ε</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ΚΟΥΡΤΙΔΗΣ(ΕΠΙΚ)</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211</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164</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88</w:t>
            </w:r>
          </w:p>
        </w:tc>
        <w:tc>
          <w:tcPr>
            <w:tcW w:w="1374" w:type="dxa"/>
          </w:tcPr>
          <w:p w:rsidR="005016CD" w:rsidRDefault="0041333C" w:rsidP="005016CD">
            <w:pPr>
              <w:jc w:val="center"/>
            </w:pPr>
            <w:r w:rsidRPr="0078773C">
              <w:rPr>
                <w:rFonts w:cstheme="minorHAnsi"/>
                <w:sz w:val="20"/>
                <w:szCs w:val="20"/>
              </w:rPr>
              <w:t>ναι</w:t>
            </w:r>
          </w:p>
        </w:tc>
      </w:tr>
      <w:tr w:rsidR="005016CD" w:rsidRPr="004F4C64" w:rsidTr="006B608A">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2</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ΕΛΛΗΝΙΚΑ ΛΟΓΙΣΤΙΚΑ ΠΡΟΤΥΠΑ/ΣΧΕΔΙΑ</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 xml:space="preserve">ΛΠ0212 </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ΜΑΝΔΗΛΑΣ (ΚΑΘ)</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268</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244</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138</w:t>
            </w:r>
          </w:p>
        </w:tc>
        <w:tc>
          <w:tcPr>
            <w:tcW w:w="1374" w:type="dxa"/>
          </w:tcPr>
          <w:p w:rsidR="005016CD" w:rsidRDefault="0041333C" w:rsidP="005016CD">
            <w:pPr>
              <w:jc w:val="center"/>
            </w:pPr>
            <w:r w:rsidRPr="0078773C">
              <w:rPr>
                <w:rFonts w:cstheme="minorHAnsi"/>
                <w:sz w:val="20"/>
                <w:szCs w:val="20"/>
              </w:rPr>
              <w:t>ναι</w:t>
            </w:r>
          </w:p>
        </w:tc>
      </w:tr>
      <w:tr w:rsidR="005016CD" w:rsidRPr="004F4C64" w:rsidTr="006B608A">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2</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ΠΛΗΡΟΦΟΡΙΚΗ ΙΙ-Ε</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ΛΠ0210-Ε</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ΒΑΛΣΑΜΙΔΗΣ (ΑΝΑΠΛ)</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67</w:t>
            </w:r>
          </w:p>
        </w:tc>
        <w:tc>
          <w:tcPr>
            <w:tcW w:w="1206"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13</w:t>
            </w:r>
          </w:p>
        </w:tc>
        <w:tc>
          <w:tcPr>
            <w:tcW w:w="1169"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10</w:t>
            </w:r>
          </w:p>
        </w:tc>
        <w:tc>
          <w:tcPr>
            <w:tcW w:w="1374" w:type="dxa"/>
          </w:tcPr>
          <w:p w:rsidR="005016CD" w:rsidRDefault="0041333C" w:rsidP="005016CD">
            <w:pPr>
              <w:jc w:val="center"/>
            </w:pPr>
            <w:r w:rsidRPr="0078773C">
              <w:rPr>
                <w:rFonts w:cstheme="minorHAnsi"/>
                <w:sz w:val="20"/>
                <w:szCs w:val="20"/>
              </w:rPr>
              <w:t>ναι</w:t>
            </w:r>
          </w:p>
        </w:tc>
      </w:tr>
      <w:tr w:rsidR="005016CD" w:rsidRPr="004F4C64" w:rsidTr="006B608A">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2</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ΠΛΗΡΟΦΟΡΙΚΗ ΙΙ-Θ</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 xml:space="preserve">ΛΠ0210-Θ </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ΒΑΛΣΑΜΙΔΗΣ (ΑΝΑΠΛ)</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234</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250</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81</w:t>
            </w:r>
          </w:p>
        </w:tc>
        <w:tc>
          <w:tcPr>
            <w:tcW w:w="1374" w:type="dxa"/>
          </w:tcPr>
          <w:p w:rsidR="005016CD" w:rsidRDefault="0041333C" w:rsidP="005016CD">
            <w:pPr>
              <w:jc w:val="center"/>
            </w:pPr>
            <w:r w:rsidRPr="0078773C">
              <w:rPr>
                <w:rFonts w:cstheme="minorHAnsi"/>
                <w:sz w:val="20"/>
                <w:szCs w:val="20"/>
              </w:rPr>
              <w:t>ναι</w:t>
            </w:r>
          </w:p>
        </w:tc>
      </w:tr>
      <w:tr w:rsidR="005016CD" w:rsidRPr="004F4C64" w:rsidTr="006B608A">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2</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ΠΟΣΟΤΙΚΕΣ ΜΕΘΟΔΟΙ ΣΤΑ ΧΡΗΜΑΤΟΟΙΚΟΝΟΜΙΚΑ</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ΟΜ0211</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ΦΛΩΡΟΥ (ΚΑΘ)</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154</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95</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51</w:t>
            </w:r>
          </w:p>
        </w:tc>
        <w:tc>
          <w:tcPr>
            <w:tcW w:w="1374" w:type="dxa"/>
          </w:tcPr>
          <w:p w:rsidR="005016CD" w:rsidRDefault="0041333C" w:rsidP="005016CD">
            <w:pPr>
              <w:jc w:val="center"/>
            </w:pPr>
            <w:r w:rsidRPr="0078773C">
              <w:rPr>
                <w:rFonts w:cstheme="minorHAnsi"/>
                <w:sz w:val="20"/>
                <w:szCs w:val="20"/>
              </w:rPr>
              <w:t>ναι</w:t>
            </w:r>
          </w:p>
        </w:tc>
      </w:tr>
      <w:tr w:rsidR="005016CD" w:rsidRPr="004F4C64" w:rsidTr="006B608A">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2</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ΔΙΕΘΝΕΙΣ ΟΙΚΟΝΟΜΙΚΕΣ ΣΧΕΣΕΙΣ</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ΟΜ0319</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ΚΑΡΑΣΑΒΒΟΓΛΟΥ (ΚΑΘ) ΖΟΥΜΠΟΥΛΙΔΗΣ (ΕΠΙΚ)</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158</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89</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67</w:t>
            </w:r>
          </w:p>
        </w:tc>
        <w:tc>
          <w:tcPr>
            <w:tcW w:w="1374" w:type="dxa"/>
          </w:tcPr>
          <w:p w:rsidR="005016CD" w:rsidRDefault="0041333C" w:rsidP="005016CD">
            <w:pPr>
              <w:jc w:val="center"/>
            </w:pPr>
            <w:r w:rsidRPr="0078773C">
              <w:rPr>
                <w:rFonts w:cstheme="minorHAnsi"/>
                <w:sz w:val="20"/>
                <w:szCs w:val="20"/>
              </w:rPr>
              <w:t>ναι</w:t>
            </w:r>
          </w:p>
        </w:tc>
      </w:tr>
      <w:tr w:rsidR="005016CD" w:rsidRPr="004F4C64" w:rsidTr="00660883">
        <w:tblPrEx>
          <w:tblCellMar>
            <w:top w:w="0" w:type="dxa"/>
            <w:bottom w:w="0" w:type="dxa"/>
          </w:tblCellMar>
        </w:tblPrEx>
        <w:trPr>
          <w:trHeight w:val="263"/>
          <w:jc w:val="center"/>
        </w:trPr>
        <w:tc>
          <w:tcPr>
            <w:tcW w:w="988" w:type="dxa"/>
            <w:vAlign w:val="bottom"/>
          </w:tcPr>
          <w:p w:rsidR="005016CD" w:rsidRPr="00660883" w:rsidRDefault="0041333C" w:rsidP="00A2794E">
            <w:pPr>
              <w:jc w:val="right"/>
              <w:rPr>
                <w:rFonts w:ascii="Calibri" w:hAnsi="Calibri" w:cs="Calibri"/>
                <w:color w:val="000000"/>
              </w:rPr>
            </w:pPr>
            <w:r>
              <w:rPr>
                <w:rFonts w:ascii="Calibri" w:hAnsi="Calibri" w:cs="Calibri"/>
                <w:color w:val="000000"/>
              </w:rPr>
              <w:t>3</w:t>
            </w:r>
          </w:p>
        </w:tc>
        <w:tc>
          <w:tcPr>
            <w:tcW w:w="2278" w:type="dxa"/>
            <w:noWrap/>
          </w:tcPr>
          <w:p w:rsidR="005016CD" w:rsidRPr="00660883" w:rsidRDefault="0041333C">
            <w:pPr>
              <w:rPr>
                <w:rFonts w:ascii="Tahoma" w:hAnsi="Tahoma" w:cs="Tahoma"/>
                <w:color w:val="000000"/>
                <w:sz w:val="16"/>
                <w:szCs w:val="16"/>
              </w:rPr>
            </w:pPr>
            <w:r w:rsidRPr="00660883">
              <w:rPr>
                <w:rFonts w:ascii="Tahoma" w:hAnsi="Tahoma" w:cs="Tahoma"/>
                <w:color w:val="000000"/>
                <w:sz w:val="16"/>
                <w:szCs w:val="16"/>
              </w:rPr>
              <w:t>Διοίκηση Επιχειρήσεων και Οργανισμών</w:t>
            </w:r>
          </w:p>
        </w:tc>
        <w:tc>
          <w:tcPr>
            <w:tcW w:w="833" w:type="dxa"/>
          </w:tcPr>
          <w:p w:rsidR="005016CD" w:rsidRPr="00660883" w:rsidRDefault="0041333C">
            <w:pPr>
              <w:rPr>
                <w:rFonts w:ascii="Calibri" w:hAnsi="Calibri" w:cs="Calibri"/>
                <w:color w:val="000000"/>
                <w:sz w:val="16"/>
                <w:szCs w:val="16"/>
              </w:rPr>
            </w:pPr>
            <w:r w:rsidRPr="00660883">
              <w:rPr>
                <w:rFonts w:ascii="Calibri" w:hAnsi="Calibri" w:cs="Calibri"/>
                <w:color w:val="000000"/>
                <w:sz w:val="16"/>
                <w:szCs w:val="16"/>
              </w:rPr>
              <w:t>ΝΓ1</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ΔΕΛΙΑΣ (ΑΝΑΠΛ)</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660883">
            <w:pPr>
              <w:jc w:val="center"/>
            </w:pPr>
            <w:r w:rsidRPr="004F4C64">
              <w:rPr>
                <w:rFonts w:cstheme="minorHAnsi"/>
                <w:sz w:val="20"/>
                <w:szCs w:val="20"/>
              </w:rPr>
              <w:t>ναι</w:t>
            </w:r>
          </w:p>
        </w:tc>
        <w:tc>
          <w:tcPr>
            <w:tcW w:w="940" w:type="dxa"/>
            <w:noWrap/>
          </w:tcPr>
          <w:p w:rsidR="005016CD" w:rsidRPr="004F4C64" w:rsidRDefault="0041333C" w:rsidP="00660883">
            <w:pPr>
              <w:jc w:val="center"/>
            </w:pPr>
            <w:r w:rsidRPr="004F4C64">
              <w:rPr>
                <w:rFonts w:cstheme="minorHAnsi"/>
                <w:sz w:val="20"/>
                <w:szCs w:val="20"/>
              </w:rPr>
              <w:t>ναι</w:t>
            </w:r>
          </w:p>
        </w:tc>
        <w:tc>
          <w:tcPr>
            <w:tcW w:w="1403" w:type="dxa"/>
          </w:tcPr>
          <w:p w:rsidR="005016CD" w:rsidRPr="004F4C64" w:rsidRDefault="0041333C" w:rsidP="00660883">
            <w:pPr>
              <w:jc w:val="center"/>
            </w:pPr>
            <w:r w:rsidRPr="004F4C64">
              <w:rPr>
                <w:rFonts w:cstheme="minorHAnsi"/>
                <w:sz w:val="20"/>
                <w:szCs w:val="20"/>
              </w:rPr>
              <w:t>ναι</w:t>
            </w:r>
          </w:p>
        </w:tc>
        <w:tc>
          <w:tcPr>
            <w:tcW w:w="1288"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170</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214</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59</w:t>
            </w:r>
          </w:p>
        </w:tc>
        <w:tc>
          <w:tcPr>
            <w:tcW w:w="1374" w:type="dxa"/>
          </w:tcPr>
          <w:p w:rsidR="005016CD" w:rsidRPr="004F4C64" w:rsidRDefault="0041333C" w:rsidP="00A2794E">
            <w:pPr>
              <w:jc w:val="center"/>
              <w:rPr>
                <w:rFonts w:cstheme="minorHAnsi"/>
                <w:sz w:val="20"/>
                <w:szCs w:val="20"/>
              </w:rPr>
            </w:pPr>
            <w:r w:rsidRPr="004F4C64">
              <w:rPr>
                <w:rFonts w:cstheme="minorHAnsi"/>
                <w:sz w:val="20"/>
                <w:szCs w:val="20"/>
              </w:rPr>
              <w:t>ναι</w:t>
            </w:r>
          </w:p>
        </w:tc>
      </w:tr>
      <w:tr w:rsidR="005016CD" w:rsidRPr="004F4C64" w:rsidTr="00660883">
        <w:tblPrEx>
          <w:tblCellMar>
            <w:top w:w="0" w:type="dxa"/>
            <w:bottom w:w="0" w:type="dxa"/>
          </w:tblCellMar>
        </w:tblPrEx>
        <w:trPr>
          <w:trHeight w:val="263"/>
          <w:jc w:val="center"/>
        </w:trPr>
        <w:tc>
          <w:tcPr>
            <w:tcW w:w="988" w:type="dxa"/>
            <w:vAlign w:val="bottom"/>
          </w:tcPr>
          <w:p w:rsidR="005016CD" w:rsidRPr="00660883" w:rsidRDefault="0041333C" w:rsidP="00A2794E">
            <w:pPr>
              <w:jc w:val="right"/>
              <w:rPr>
                <w:rFonts w:ascii="Calibri" w:hAnsi="Calibri" w:cs="Calibri"/>
                <w:color w:val="000000"/>
              </w:rPr>
            </w:pPr>
            <w:r>
              <w:rPr>
                <w:rFonts w:ascii="Calibri" w:hAnsi="Calibri" w:cs="Calibri"/>
                <w:color w:val="000000"/>
              </w:rPr>
              <w:t>3</w:t>
            </w:r>
          </w:p>
        </w:tc>
        <w:tc>
          <w:tcPr>
            <w:tcW w:w="2278" w:type="dxa"/>
            <w:noWrap/>
          </w:tcPr>
          <w:p w:rsidR="005016CD" w:rsidRPr="00660883" w:rsidRDefault="0041333C">
            <w:pPr>
              <w:rPr>
                <w:rFonts w:ascii="Tahoma" w:hAnsi="Tahoma" w:cs="Tahoma"/>
                <w:color w:val="000000"/>
                <w:sz w:val="16"/>
                <w:szCs w:val="16"/>
              </w:rPr>
            </w:pPr>
            <w:r w:rsidRPr="00660883">
              <w:rPr>
                <w:rFonts w:ascii="Tahoma" w:hAnsi="Tahoma" w:cs="Tahoma"/>
                <w:color w:val="000000"/>
                <w:sz w:val="16"/>
                <w:szCs w:val="16"/>
              </w:rPr>
              <w:t>Χρηματοοικονομική Λογιστική ΙΙΙ</w:t>
            </w:r>
          </w:p>
        </w:tc>
        <w:tc>
          <w:tcPr>
            <w:tcW w:w="833" w:type="dxa"/>
          </w:tcPr>
          <w:p w:rsidR="005016CD" w:rsidRPr="00660883" w:rsidRDefault="0041333C">
            <w:pPr>
              <w:rPr>
                <w:rFonts w:ascii="Calibri" w:hAnsi="Calibri" w:cs="Calibri"/>
                <w:color w:val="000000"/>
                <w:sz w:val="16"/>
                <w:szCs w:val="16"/>
              </w:rPr>
            </w:pPr>
            <w:r w:rsidRPr="00660883">
              <w:rPr>
                <w:rFonts w:ascii="Calibri" w:hAnsi="Calibri" w:cs="Calibri"/>
                <w:color w:val="000000"/>
                <w:sz w:val="16"/>
                <w:szCs w:val="16"/>
              </w:rPr>
              <w:t>ΝΓ2</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ΚΟΥΡΤΙΔΗΣ(ΕΠΙΚ)</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660883">
            <w:pPr>
              <w:jc w:val="center"/>
            </w:pPr>
            <w:r w:rsidRPr="004F4C64">
              <w:rPr>
                <w:rFonts w:cstheme="minorHAnsi"/>
                <w:sz w:val="20"/>
                <w:szCs w:val="20"/>
              </w:rPr>
              <w:t>ναι</w:t>
            </w:r>
          </w:p>
        </w:tc>
        <w:tc>
          <w:tcPr>
            <w:tcW w:w="940" w:type="dxa"/>
            <w:noWrap/>
          </w:tcPr>
          <w:p w:rsidR="005016CD" w:rsidRPr="004F4C64" w:rsidRDefault="0041333C" w:rsidP="00660883">
            <w:pPr>
              <w:jc w:val="center"/>
            </w:pPr>
            <w:r w:rsidRPr="004F4C64">
              <w:rPr>
                <w:rFonts w:cstheme="minorHAnsi"/>
                <w:sz w:val="20"/>
                <w:szCs w:val="20"/>
              </w:rPr>
              <w:t>ναι</w:t>
            </w:r>
          </w:p>
        </w:tc>
        <w:tc>
          <w:tcPr>
            <w:tcW w:w="1403" w:type="dxa"/>
          </w:tcPr>
          <w:p w:rsidR="005016CD" w:rsidRPr="004F4C64" w:rsidRDefault="0041333C" w:rsidP="00660883">
            <w:pPr>
              <w:jc w:val="center"/>
            </w:pPr>
            <w:r w:rsidRPr="004F4C64">
              <w:rPr>
                <w:rFonts w:cstheme="minorHAnsi"/>
                <w:sz w:val="20"/>
                <w:szCs w:val="20"/>
              </w:rPr>
              <w:t>ναι</w:t>
            </w:r>
          </w:p>
        </w:tc>
        <w:tc>
          <w:tcPr>
            <w:tcW w:w="1288"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174</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219</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41</w:t>
            </w:r>
          </w:p>
        </w:tc>
        <w:tc>
          <w:tcPr>
            <w:tcW w:w="1374" w:type="dxa"/>
          </w:tcPr>
          <w:p w:rsidR="005016CD" w:rsidRPr="004F4C64" w:rsidRDefault="0041333C" w:rsidP="00A2794E">
            <w:pPr>
              <w:jc w:val="center"/>
              <w:rPr>
                <w:rFonts w:cstheme="minorHAnsi"/>
                <w:sz w:val="20"/>
                <w:szCs w:val="20"/>
              </w:rPr>
            </w:pPr>
            <w:r w:rsidRPr="004F4C64">
              <w:rPr>
                <w:rFonts w:cstheme="minorHAnsi"/>
                <w:sz w:val="20"/>
                <w:szCs w:val="20"/>
              </w:rPr>
              <w:t>ναι</w:t>
            </w:r>
          </w:p>
        </w:tc>
      </w:tr>
      <w:tr w:rsidR="005016CD" w:rsidRPr="004F4C64" w:rsidTr="00660883">
        <w:tblPrEx>
          <w:tblCellMar>
            <w:top w:w="0" w:type="dxa"/>
            <w:bottom w:w="0" w:type="dxa"/>
          </w:tblCellMar>
        </w:tblPrEx>
        <w:trPr>
          <w:trHeight w:val="263"/>
          <w:jc w:val="center"/>
        </w:trPr>
        <w:tc>
          <w:tcPr>
            <w:tcW w:w="988" w:type="dxa"/>
            <w:vAlign w:val="bottom"/>
          </w:tcPr>
          <w:p w:rsidR="005016CD" w:rsidRPr="00660883" w:rsidRDefault="0041333C" w:rsidP="00A2794E">
            <w:pPr>
              <w:jc w:val="right"/>
              <w:rPr>
                <w:rFonts w:ascii="Calibri" w:hAnsi="Calibri" w:cs="Calibri"/>
                <w:color w:val="000000"/>
              </w:rPr>
            </w:pPr>
            <w:r>
              <w:rPr>
                <w:rFonts w:ascii="Calibri" w:hAnsi="Calibri" w:cs="Calibri"/>
                <w:color w:val="000000"/>
              </w:rPr>
              <w:t>3</w:t>
            </w:r>
          </w:p>
        </w:tc>
        <w:tc>
          <w:tcPr>
            <w:tcW w:w="2278" w:type="dxa"/>
            <w:noWrap/>
          </w:tcPr>
          <w:p w:rsidR="005016CD" w:rsidRPr="00660883" w:rsidRDefault="0041333C">
            <w:pPr>
              <w:rPr>
                <w:rFonts w:ascii="Tahoma" w:hAnsi="Tahoma" w:cs="Tahoma"/>
                <w:color w:val="000000"/>
                <w:sz w:val="16"/>
                <w:szCs w:val="16"/>
              </w:rPr>
            </w:pPr>
            <w:r w:rsidRPr="00660883">
              <w:rPr>
                <w:rFonts w:ascii="Tahoma" w:hAnsi="Tahoma" w:cs="Tahoma"/>
                <w:color w:val="000000"/>
                <w:sz w:val="16"/>
                <w:szCs w:val="16"/>
              </w:rPr>
              <w:t>Στατιστική Επιχειρήσεων</w:t>
            </w:r>
          </w:p>
        </w:tc>
        <w:tc>
          <w:tcPr>
            <w:tcW w:w="833" w:type="dxa"/>
          </w:tcPr>
          <w:p w:rsidR="005016CD" w:rsidRPr="00660883" w:rsidRDefault="0041333C">
            <w:pPr>
              <w:rPr>
                <w:rFonts w:ascii="Calibri" w:hAnsi="Calibri" w:cs="Calibri"/>
                <w:color w:val="000000"/>
                <w:sz w:val="16"/>
                <w:szCs w:val="16"/>
              </w:rPr>
            </w:pPr>
            <w:r w:rsidRPr="00660883">
              <w:rPr>
                <w:rFonts w:ascii="Calibri" w:hAnsi="Calibri" w:cs="Calibri"/>
                <w:color w:val="000000"/>
                <w:sz w:val="16"/>
                <w:szCs w:val="16"/>
              </w:rPr>
              <w:t>ΝΓ3</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ΦΛΩΡΟΥ (ΚΑΘ</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660883">
            <w:pPr>
              <w:jc w:val="center"/>
            </w:pPr>
            <w:r w:rsidRPr="004F4C64">
              <w:rPr>
                <w:rFonts w:cstheme="minorHAnsi"/>
                <w:sz w:val="20"/>
                <w:szCs w:val="20"/>
              </w:rPr>
              <w:t>ναι</w:t>
            </w:r>
          </w:p>
        </w:tc>
        <w:tc>
          <w:tcPr>
            <w:tcW w:w="940" w:type="dxa"/>
            <w:noWrap/>
          </w:tcPr>
          <w:p w:rsidR="005016CD" w:rsidRPr="004F4C64" w:rsidRDefault="0041333C" w:rsidP="00660883">
            <w:pPr>
              <w:jc w:val="center"/>
            </w:pPr>
            <w:r w:rsidRPr="004F4C64">
              <w:rPr>
                <w:rFonts w:cstheme="minorHAnsi"/>
                <w:sz w:val="20"/>
                <w:szCs w:val="20"/>
              </w:rPr>
              <w:t>ναι</w:t>
            </w:r>
          </w:p>
        </w:tc>
        <w:tc>
          <w:tcPr>
            <w:tcW w:w="1403" w:type="dxa"/>
          </w:tcPr>
          <w:p w:rsidR="005016CD" w:rsidRPr="004F4C64" w:rsidRDefault="0041333C" w:rsidP="00660883">
            <w:pPr>
              <w:jc w:val="center"/>
            </w:pPr>
            <w:r w:rsidRPr="004F4C64">
              <w:rPr>
                <w:rFonts w:cstheme="minorHAnsi"/>
                <w:sz w:val="20"/>
                <w:szCs w:val="20"/>
              </w:rPr>
              <w:t>ναι</w:t>
            </w:r>
          </w:p>
        </w:tc>
        <w:tc>
          <w:tcPr>
            <w:tcW w:w="1288"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179</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181</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113</w:t>
            </w:r>
          </w:p>
        </w:tc>
        <w:tc>
          <w:tcPr>
            <w:tcW w:w="1374" w:type="dxa"/>
          </w:tcPr>
          <w:p w:rsidR="005016CD" w:rsidRPr="004F4C64" w:rsidRDefault="0041333C" w:rsidP="00A2794E">
            <w:pPr>
              <w:jc w:val="center"/>
              <w:rPr>
                <w:rFonts w:cstheme="minorHAnsi"/>
                <w:sz w:val="20"/>
                <w:szCs w:val="20"/>
              </w:rPr>
            </w:pPr>
            <w:r w:rsidRPr="004F4C64">
              <w:rPr>
                <w:rFonts w:cstheme="minorHAnsi"/>
                <w:sz w:val="20"/>
                <w:szCs w:val="20"/>
              </w:rPr>
              <w:t>ναι</w:t>
            </w:r>
          </w:p>
        </w:tc>
      </w:tr>
      <w:tr w:rsidR="005016CD" w:rsidRPr="004F4C64" w:rsidTr="00660883">
        <w:tblPrEx>
          <w:tblCellMar>
            <w:top w:w="0" w:type="dxa"/>
            <w:bottom w:w="0" w:type="dxa"/>
          </w:tblCellMar>
        </w:tblPrEx>
        <w:trPr>
          <w:trHeight w:val="263"/>
          <w:jc w:val="center"/>
        </w:trPr>
        <w:tc>
          <w:tcPr>
            <w:tcW w:w="988" w:type="dxa"/>
            <w:vAlign w:val="bottom"/>
          </w:tcPr>
          <w:p w:rsidR="005016CD" w:rsidRPr="00660883" w:rsidRDefault="0041333C" w:rsidP="00A2794E">
            <w:pPr>
              <w:jc w:val="right"/>
              <w:rPr>
                <w:rFonts w:ascii="Calibri" w:hAnsi="Calibri" w:cs="Calibri"/>
                <w:color w:val="000000"/>
              </w:rPr>
            </w:pPr>
            <w:r>
              <w:rPr>
                <w:rFonts w:ascii="Calibri" w:hAnsi="Calibri" w:cs="Calibri"/>
                <w:color w:val="000000"/>
              </w:rPr>
              <w:t>3</w:t>
            </w:r>
          </w:p>
        </w:tc>
        <w:tc>
          <w:tcPr>
            <w:tcW w:w="2278" w:type="dxa"/>
            <w:noWrap/>
          </w:tcPr>
          <w:p w:rsidR="005016CD" w:rsidRPr="00660883" w:rsidRDefault="0041333C">
            <w:pPr>
              <w:rPr>
                <w:rFonts w:ascii="Tahoma" w:hAnsi="Tahoma" w:cs="Tahoma"/>
                <w:color w:val="000000"/>
                <w:sz w:val="16"/>
                <w:szCs w:val="16"/>
              </w:rPr>
            </w:pPr>
            <w:r w:rsidRPr="00660883">
              <w:rPr>
                <w:rFonts w:ascii="Tahoma" w:hAnsi="Tahoma" w:cs="Tahoma"/>
                <w:color w:val="000000"/>
                <w:sz w:val="16"/>
                <w:szCs w:val="16"/>
              </w:rPr>
              <w:t>Ηλεκτρονική Επιχειρησιακή Δράση</w:t>
            </w:r>
          </w:p>
        </w:tc>
        <w:tc>
          <w:tcPr>
            <w:tcW w:w="833" w:type="dxa"/>
            <w:vAlign w:val="center"/>
          </w:tcPr>
          <w:p w:rsidR="005016CD" w:rsidRPr="00660883" w:rsidRDefault="0041333C" w:rsidP="00A2794E">
            <w:pPr>
              <w:rPr>
                <w:rFonts w:ascii="Calibri" w:hAnsi="Calibri" w:cs="Calibri"/>
                <w:color w:val="000000"/>
                <w:sz w:val="16"/>
                <w:szCs w:val="16"/>
              </w:rPr>
            </w:pPr>
            <w:r>
              <w:rPr>
                <w:rFonts w:ascii="Calibri" w:hAnsi="Calibri" w:cs="Calibri"/>
                <w:color w:val="000000"/>
                <w:sz w:val="16"/>
                <w:szCs w:val="16"/>
              </w:rPr>
              <w:t>ΝΓ4</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ΒΑΛΣΑΜΙΔΗΣ (ΑΝΑΠΛ)</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660883">
            <w:pPr>
              <w:jc w:val="center"/>
            </w:pPr>
            <w:r w:rsidRPr="004F4C64">
              <w:rPr>
                <w:rFonts w:cstheme="minorHAnsi"/>
                <w:sz w:val="20"/>
                <w:szCs w:val="20"/>
              </w:rPr>
              <w:t>ναι</w:t>
            </w:r>
          </w:p>
        </w:tc>
        <w:tc>
          <w:tcPr>
            <w:tcW w:w="940" w:type="dxa"/>
            <w:noWrap/>
          </w:tcPr>
          <w:p w:rsidR="005016CD" w:rsidRPr="004F4C64" w:rsidRDefault="0041333C" w:rsidP="00660883">
            <w:pPr>
              <w:jc w:val="center"/>
            </w:pPr>
            <w:r w:rsidRPr="004F4C64">
              <w:rPr>
                <w:rFonts w:cstheme="minorHAnsi"/>
                <w:sz w:val="20"/>
                <w:szCs w:val="20"/>
              </w:rPr>
              <w:t>ναι</w:t>
            </w:r>
          </w:p>
        </w:tc>
        <w:tc>
          <w:tcPr>
            <w:tcW w:w="1403" w:type="dxa"/>
          </w:tcPr>
          <w:p w:rsidR="005016CD" w:rsidRPr="004F4C64" w:rsidRDefault="0041333C" w:rsidP="00660883">
            <w:pPr>
              <w:jc w:val="center"/>
            </w:pPr>
            <w:r w:rsidRPr="004F4C64">
              <w:rPr>
                <w:rFonts w:cstheme="minorHAnsi"/>
                <w:sz w:val="20"/>
                <w:szCs w:val="20"/>
              </w:rPr>
              <w:t>ναι</w:t>
            </w:r>
          </w:p>
        </w:tc>
        <w:tc>
          <w:tcPr>
            <w:tcW w:w="1288"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175</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155</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128</w:t>
            </w:r>
          </w:p>
        </w:tc>
        <w:tc>
          <w:tcPr>
            <w:tcW w:w="1374" w:type="dxa"/>
          </w:tcPr>
          <w:p w:rsidR="005016CD" w:rsidRPr="004F4C64" w:rsidRDefault="0041333C" w:rsidP="00A2794E">
            <w:pPr>
              <w:jc w:val="center"/>
              <w:rPr>
                <w:rFonts w:cstheme="minorHAnsi"/>
                <w:sz w:val="20"/>
                <w:szCs w:val="20"/>
              </w:rPr>
            </w:pPr>
            <w:r w:rsidRPr="004F4C64">
              <w:rPr>
                <w:rFonts w:cstheme="minorHAnsi"/>
                <w:sz w:val="20"/>
                <w:szCs w:val="20"/>
              </w:rPr>
              <w:t>ναι</w:t>
            </w:r>
          </w:p>
        </w:tc>
      </w:tr>
      <w:tr w:rsidR="005016CD" w:rsidRPr="004F4C64" w:rsidTr="005A46F5">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3</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ΙΔΙΩΤΙΚΗ ΟΙΚΟΝΟΜΙΚΗ</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ΟΜ0313</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(ΔΙΔΑΚΤ)</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105</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68</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48</w:t>
            </w:r>
          </w:p>
        </w:tc>
        <w:tc>
          <w:tcPr>
            <w:tcW w:w="1374" w:type="dxa"/>
          </w:tcPr>
          <w:p w:rsidR="005016CD" w:rsidRPr="004F4C64" w:rsidRDefault="0041333C" w:rsidP="00A2794E">
            <w:pPr>
              <w:jc w:val="center"/>
            </w:pPr>
            <w:r w:rsidRPr="004F4C64">
              <w:rPr>
                <w:rFonts w:cstheme="minorHAnsi"/>
                <w:sz w:val="20"/>
                <w:szCs w:val="20"/>
              </w:rPr>
              <w:t>ναι</w:t>
            </w:r>
          </w:p>
        </w:tc>
      </w:tr>
      <w:tr w:rsidR="005016CD" w:rsidRPr="004F4C64" w:rsidTr="005A46F5">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3</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ΗΛΕΚΤΡΟΝΙΚΗ ΕΠΙΧΕΙΡΗΣΙΑΚΗ ΔΡΑΣΗ-Ε</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ΛΠ0314-Ε</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ΒΑΛΣΑΜΙΔΗΣ (ΑΝΑΠΛ)</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69</w:t>
            </w:r>
          </w:p>
        </w:tc>
        <w:tc>
          <w:tcPr>
            <w:tcW w:w="1206"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17</w:t>
            </w:r>
          </w:p>
        </w:tc>
        <w:tc>
          <w:tcPr>
            <w:tcW w:w="1169"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17</w:t>
            </w:r>
          </w:p>
        </w:tc>
        <w:tc>
          <w:tcPr>
            <w:tcW w:w="1374" w:type="dxa"/>
          </w:tcPr>
          <w:p w:rsidR="005016CD" w:rsidRPr="004F4C64" w:rsidRDefault="0041333C" w:rsidP="00A2794E">
            <w:pPr>
              <w:jc w:val="center"/>
            </w:pPr>
            <w:r w:rsidRPr="004F4C64">
              <w:rPr>
                <w:rFonts w:cstheme="minorHAnsi"/>
                <w:sz w:val="20"/>
                <w:szCs w:val="20"/>
              </w:rPr>
              <w:t>ναι</w:t>
            </w:r>
          </w:p>
        </w:tc>
      </w:tr>
      <w:tr w:rsidR="005016CD" w:rsidRPr="004F4C64" w:rsidTr="005A46F5">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3</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ΗΛΕΚΤΡΟΝΙΚΗ ΕΠΙΧΕΙΡΗΣΙΑΚΗ ΔΡΑΣΗ-Θ</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ΛΠ0314-Θ</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ΒΑΛΣΑΜΙΔΗΣ (ΑΝΑΠΛ)</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112</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83</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64</w:t>
            </w:r>
          </w:p>
        </w:tc>
        <w:tc>
          <w:tcPr>
            <w:tcW w:w="1374" w:type="dxa"/>
          </w:tcPr>
          <w:p w:rsidR="005016CD" w:rsidRPr="004F4C64" w:rsidRDefault="0041333C" w:rsidP="00A2794E">
            <w:pPr>
              <w:jc w:val="center"/>
            </w:pPr>
            <w:r w:rsidRPr="004F4C64">
              <w:rPr>
                <w:rFonts w:cstheme="minorHAnsi"/>
                <w:sz w:val="20"/>
                <w:szCs w:val="20"/>
              </w:rPr>
              <w:t>ναι</w:t>
            </w:r>
          </w:p>
        </w:tc>
      </w:tr>
      <w:tr w:rsidR="005016CD" w:rsidRPr="004F4C64" w:rsidTr="005A46F5">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3</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ΦΟΡΟΛΟΓΙΚΗ ΛΟΓΙΣΤΙΚΗ Ι</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 xml:space="preserve">ΜΕ0318 </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ΤΣΟΚΤΟΥΡΙΔΟΥ(ΛΕΚ_ΕΦ)</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205</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225</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53</w:t>
            </w:r>
          </w:p>
        </w:tc>
        <w:tc>
          <w:tcPr>
            <w:tcW w:w="1374" w:type="dxa"/>
          </w:tcPr>
          <w:p w:rsidR="005016CD" w:rsidRPr="004F4C64" w:rsidRDefault="0041333C" w:rsidP="00A2794E">
            <w:pPr>
              <w:jc w:val="center"/>
            </w:pPr>
            <w:r w:rsidRPr="004F4C64">
              <w:rPr>
                <w:rFonts w:cstheme="minorHAnsi"/>
                <w:sz w:val="20"/>
                <w:szCs w:val="20"/>
              </w:rPr>
              <w:t>ναι</w:t>
            </w:r>
          </w:p>
        </w:tc>
      </w:tr>
      <w:tr w:rsidR="005016CD" w:rsidRPr="004F4C64" w:rsidTr="005A46F5">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3</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ΛΟΓΙΣΤΙΚΗ ΕΤΑΙΡΕΙΩΝ</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ΛΠ0319</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ΜΑΝΔΗΛΑΣ (ΚΑΘ)</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226</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257</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114</w:t>
            </w:r>
          </w:p>
        </w:tc>
        <w:tc>
          <w:tcPr>
            <w:tcW w:w="1374" w:type="dxa"/>
          </w:tcPr>
          <w:p w:rsidR="005016CD" w:rsidRPr="004F4C64" w:rsidRDefault="0041333C" w:rsidP="00A2794E">
            <w:pPr>
              <w:jc w:val="center"/>
            </w:pPr>
            <w:r w:rsidRPr="004F4C64">
              <w:rPr>
                <w:rFonts w:cstheme="minorHAnsi"/>
                <w:sz w:val="20"/>
                <w:szCs w:val="20"/>
              </w:rPr>
              <w:t>ναι</w:t>
            </w:r>
          </w:p>
        </w:tc>
      </w:tr>
      <w:tr w:rsidR="005016CD" w:rsidRPr="004F4C64" w:rsidTr="005A46F5">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3</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ΣΤΑΤΙΣΤΙΚΗ ΕΠΙΧΕΙΡΗΣΕΩΝ-Θ</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ΟΜ0320-Θ</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ΦΛΩΡΟΥ (ΚΑΘ)</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80</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60</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39</w:t>
            </w:r>
          </w:p>
        </w:tc>
        <w:tc>
          <w:tcPr>
            <w:tcW w:w="1374" w:type="dxa"/>
          </w:tcPr>
          <w:p w:rsidR="005016CD" w:rsidRPr="004F4C64" w:rsidRDefault="0041333C" w:rsidP="00A2794E">
            <w:pPr>
              <w:jc w:val="center"/>
            </w:pPr>
            <w:r w:rsidRPr="004F4C64">
              <w:rPr>
                <w:rFonts w:cstheme="minorHAnsi"/>
                <w:sz w:val="20"/>
                <w:szCs w:val="20"/>
              </w:rPr>
              <w:t>ναι</w:t>
            </w:r>
          </w:p>
        </w:tc>
      </w:tr>
      <w:tr w:rsidR="005016CD" w:rsidRPr="004F4C64" w:rsidTr="005A46F5">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3</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ΣΤΑΤΙΣΤΙΚΗ ΕΠΙΧΕΙΡΗΣΕΩΝ-Ε</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ΟΜ0320-Ε</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ΠΕΤΑΣΑΚΗΣ (ΣΥΝΕΡΓ)</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66</w:t>
            </w:r>
          </w:p>
        </w:tc>
        <w:tc>
          <w:tcPr>
            <w:tcW w:w="1206"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26</w:t>
            </w:r>
          </w:p>
        </w:tc>
        <w:tc>
          <w:tcPr>
            <w:tcW w:w="1169"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23</w:t>
            </w:r>
          </w:p>
        </w:tc>
        <w:tc>
          <w:tcPr>
            <w:tcW w:w="1374" w:type="dxa"/>
          </w:tcPr>
          <w:p w:rsidR="005016CD" w:rsidRPr="004F4C64" w:rsidRDefault="0041333C" w:rsidP="00A2794E">
            <w:pPr>
              <w:jc w:val="center"/>
            </w:pPr>
            <w:r w:rsidRPr="004F4C64">
              <w:rPr>
                <w:rFonts w:cstheme="minorHAnsi"/>
                <w:sz w:val="20"/>
                <w:szCs w:val="20"/>
              </w:rPr>
              <w:t>ναι</w:t>
            </w:r>
          </w:p>
        </w:tc>
      </w:tr>
      <w:tr w:rsidR="005016CD" w:rsidRPr="004F4C64" w:rsidTr="005A46F5">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3</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ΑΓΓΛΙΚΗ ΓΛΩΣΣΑ ΕΙΔΙΚΟΤΗΤΑΣ Ι</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ΞΓ0313</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ΠΕΡΔΙΚΗ (ΕΠΙΚ)</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108</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92</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82</w:t>
            </w:r>
          </w:p>
        </w:tc>
        <w:tc>
          <w:tcPr>
            <w:tcW w:w="1374" w:type="dxa"/>
          </w:tcPr>
          <w:p w:rsidR="005016CD" w:rsidRPr="004F4C64" w:rsidRDefault="0041333C" w:rsidP="00A2794E">
            <w:pPr>
              <w:jc w:val="center"/>
            </w:pPr>
            <w:r w:rsidRPr="004F4C64">
              <w:rPr>
                <w:rFonts w:cstheme="minorHAnsi"/>
                <w:sz w:val="20"/>
                <w:szCs w:val="20"/>
              </w:rPr>
              <w:t>ναι</w:t>
            </w:r>
          </w:p>
        </w:tc>
      </w:tr>
      <w:tr w:rsidR="005016CD" w:rsidRPr="004F4C64" w:rsidTr="00F22B7A">
        <w:tblPrEx>
          <w:tblCellMar>
            <w:top w:w="0" w:type="dxa"/>
            <w:bottom w:w="0" w:type="dxa"/>
          </w:tblCellMar>
        </w:tblPrEx>
        <w:trPr>
          <w:trHeight w:val="263"/>
          <w:jc w:val="center"/>
        </w:trPr>
        <w:tc>
          <w:tcPr>
            <w:tcW w:w="988" w:type="dxa"/>
            <w:vAlign w:val="bottom"/>
          </w:tcPr>
          <w:p w:rsidR="005016CD" w:rsidRPr="00660883" w:rsidRDefault="0041333C" w:rsidP="00A2794E">
            <w:pPr>
              <w:jc w:val="right"/>
              <w:rPr>
                <w:rFonts w:ascii="Calibri" w:hAnsi="Calibri" w:cs="Calibri"/>
                <w:color w:val="000000"/>
              </w:rPr>
            </w:pPr>
            <w:r>
              <w:rPr>
                <w:rFonts w:ascii="Calibri" w:hAnsi="Calibri" w:cs="Calibri"/>
                <w:color w:val="000000"/>
              </w:rPr>
              <w:t>4</w:t>
            </w:r>
          </w:p>
        </w:tc>
        <w:tc>
          <w:tcPr>
            <w:tcW w:w="2278" w:type="dxa"/>
            <w:noWrap/>
          </w:tcPr>
          <w:p w:rsidR="005016CD" w:rsidRPr="00660883" w:rsidRDefault="0041333C">
            <w:pPr>
              <w:rPr>
                <w:rFonts w:ascii="Tahoma" w:hAnsi="Tahoma" w:cs="Tahoma"/>
                <w:color w:val="000000"/>
                <w:sz w:val="16"/>
                <w:szCs w:val="16"/>
              </w:rPr>
            </w:pPr>
            <w:r w:rsidRPr="00660883">
              <w:rPr>
                <w:rFonts w:ascii="Tahoma" w:hAnsi="Tahoma" w:cs="Tahoma"/>
                <w:color w:val="000000"/>
                <w:sz w:val="16"/>
                <w:szCs w:val="16"/>
              </w:rPr>
              <w:t xml:space="preserve">Τραπεζική </w:t>
            </w:r>
            <w:r w:rsidRPr="00660883">
              <w:rPr>
                <w:rFonts w:ascii="Tahoma" w:hAnsi="Tahoma" w:cs="Tahoma"/>
                <w:color w:val="000000"/>
                <w:sz w:val="16"/>
                <w:szCs w:val="16"/>
              </w:rPr>
              <w:t>Διοικητική</w:t>
            </w:r>
          </w:p>
        </w:tc>
        <w:tc>
          <w:tcPr>
            <w:tcW w:w="833" w:type="dxa"/>
          </w:tcPr>
          <w:p w:rsidR="005016CD" w:rsidRPr="00660883" w:rsidRDefault="0041333C">
            <w:pPr>
              <w:rPr>
                <w:rFonts w:ascii="Calibri" w:hAnsi="Calibri" w:cs="Calibri"/>
                <w:color w:val="000000"/>
                <w:sz w:val="16"/>
                <w:szCs w:val="16"/>
              </w:rPr>
            </w:pPr>
            <w:r w:rsidRPr="00660883">
              <w:rPr>
                <w:rFonts w:ascii="Calibri" w:hAnsi="Calibri" w:cs="Calibri"/>
                <w:color w:val="000000"/>
                <w:sz w:val="16"/>
                <w:szCs w:val="16"/>
              </w:rPr>
              <w:t>ΝΔ1</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ΖΟΥΜΠΟΥΛΙΔΗΣ (ΕΠΙΚ)</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660883">
            <w:pPr>
              <w:jc w:val="center"/>
            </w:pPr>
            <w:r w:rsidRPr="004F4C64">
              <w:rPr>
                <w:rFonts w:cstheme="minorHAnsi"/>
                <w:sz w:val="20"/>
                <w:szCs w:val="20"/>
              </w:rPr>
              <w:t>ναι</w:t>
            </w:r>
          </w:p>
        </w:tc>
        <w:tc>
          <w:tcPr>
            <w:tcW w:w="940" w:type="dxa"/>
            <w:noWrap/>
          </w:tcPr>
          <w:p w:rsidR="005016CD" w:rsidRPr="004F4C64" w:rsidRDefault="0041333C" w:rsidP="00660883">
            <w:pPr>
              <w:jc w:val="center"/>
            </w:pPr>
            <w:r w:rsidRPr="004F4C64">
              <w:rPr>
                <w:rFonts w:cstheme="minorHAnsi"/>
                <w:sz w:val="20"/>
                <w:szCs w:val="20"/>
              </w:rPr>
              <w:t>ναι</w:t>
            </w:r>
          </w:p>
        </w:tc>
        <w:tc>
          <w:tcPr>
            <w:tcW w:w="1403" w:type="dxa"/>
          </w:tcPr>
          <w:p w:rsidR="005016CD" w:rsidRPr="004F4C64" w:rsidRDefault="0041333C" w:rsidP="00660883">
            <w:pPr>
              <w:jc w:val="center"/>
            </w:pPr>
            <w:r w:rsidRPr="004F4C64">
              <w:rPr>
                <w:rFonts w:cstheme="minorHAnsi"/>
                <w:sz w:val="20"/>
                <w:szCs w:val="20"/>
              </w:rPr>
              <w:t>ναι</w:t>
            </w:r>
          </w:p>
        </w:tc>
        <w:tc>
          <w:tcPr>
            <w:tcW w:w="1288"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175</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166</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104</w:t>
            </w:r>
          </w:p>
        </w:tc>
        <w:tc>
          <w:tcPr>
            <w:tcW w:w="1374" w:type="dxa"/>
          </w:tcPr>
          <w:p w:rsidR="005016CD" w:rsidRDefault="0041333C" w:rsidP="005016CD">
            <w:pPr>
              <w:jc w:val="center"/>
            </w:pPr>
            <w:r w:rsidRPr="00A61DA6">
              <w:rPr>
                <w:rFonts w:cstheme="minorHAnsi"/>
                <w:sz w:val="20"/>
                <w:szCs w:val="20"/>
              </w:rPr>
              <w:t>ναι</w:t>
            </w:r>
          </w:p>
        </w:tc>
      </w:tr>
      <w:tr w:rsidR="005016CD" w:rsidRPr="004F4C64" w:rsidTr="00F22B7A">
        <w:tblPrEx>
          <w:tblCellMar>
            <w:top w:w="0" w:type="dxa"/>
            <w:bottom w:w="0" w:type="dxa"/>
          </w:tblCellMar>
        </w:tblPrEx>
        <w:trPr>
          <w:trHeight w:val="263"/>
          <w:jc w:val="center"/>
        </w:trPr>
        <w:tc>
          <w:tcPr>
            <w:tcW w:w="988" w:type="dxa"/>
            <w:vAlign w:val="bottom"/>
          </w:tcPr>
          <w:p w:rsidR="005016CD" w:rsidRPr="00660883" w:rsidRDefault="0041333C" w:rsidP="00A2794E">
            <w:pPr>
              <w:jc w:val="right"/>
              <w:rPr>
                <w:rFonts w:ascii="Calibri" w:hAnsi="Calibri" w:cs="Calibri"/>
                <w:color w:val="000000"/>
              </w:rPr>
            </w:pPr>
            <w:r>
              <w:rPr>
                <w:rFonts w:ascii="Calibri" w:hAnsi="Calibri" w:cs="Calibri"/>
                <w:color w:val="000000"/>
              </w:rPr>
              <w:t>4</w:t>
            </w:r>
          </w:p>
        </w:tc>
        <w:tc>
          <w:tcPr>
            <w:tcW w:w="2278" w:type="dxa"/>
            <w:noWrap/>
          </w:tcPr>
          <w:p w:rsidR="005016CD" w:rsidRPr="00660883" w:rsidRDefault="0041333C">
            <w:pPr>
              <w:rPr>
                <w:rFonts w:ascii="Tahoma" w:hAnsi="Tahoma" w:cs="Tahoma"/>
                <w:color w:val="000000"/>
                <w:sz w:val="16"/>
                <w:szCs w:val="16"/>
              </w:rPr>
            </w:pPr>
            <w:r w:rsidRPr="00660883">
              <w:rPr>
                <w:rFonts w:ascii="Tahoma" w:hAnsi="Tahoma" w:cs="Tahoma"/>
                <w:color w:val="000000"/>
                <w:sz w:val="16"/>
                <w:szCs w:val="16"/>
              </w:rPr>
              <w:t>Διεθνείς Οικονομικές Σχέσεις</w:t>
            </w:r>
          </w:p>
        </w:tc>
        <w:tc>
          <w:tcPr>
            <w:tcW w:w="833" w:type="dxa"/>
          </w:tcPr>
          <w:p w:rsidR="005016CD" w:rsidRPr="00660883" w:rsidRDefault="0041333C">
            <w:pPr>
              <w:rPr>
                <w:rFonts w:ascii="Calibri" w:hAnsi="Calibri" w:cs="Calibri"/>
                <w:color w:val="000000"/>
                <w:sz w:val="16"/>
                <w:szCs w:val="16"/>
              </w:rPr>
            </w:pPr>
            <w:r w:rsidRPr="00660883">
              <w:rPr>
                <w:rFonts w:ascii="Calibri" w:hAnsi="Calibri" w:cs="Calibri"/>
                <w:color w:val="000000"/>
                <w:sz w:val="16"/>
                <w:szCs w:val="16"/>
              </w:rPr>
              <w:t>ΝΔ2</w:t>
            </w:r>
          </w:p>
        </w:tc>
        <w:tc>
          <w:tcPr>
            <w:tcW w:w="2056" w:type="dxa"/>
            <w:noWrap/>
            <w:vAlign w:val="center"/>
          </w:tcPr>
          <w:p w:rsidR="005016CD" w:rsidRPr="004F4C64" w:rsidRDefault="0041333C" w:rsidP="00660883">
            <w:pPr>
              <w:rPr>
                <w:rFonts w:ascii="Tahoma" w:hAnsi="Tahoma" w:cs="Tahoma"/>
                <w:color w:val="000000"/>
                <w:sz w:val="16"/>
                <w:szCs w:val="16"/>
              </w:rPr>
            </w:pPr>
            <w:r w:rsidRPr="004F4C64">
              <w:rPr>
                <w:rFonts w:ascii="Tahoma" w:hAnsi="Tahoma" w:cs="Tahoma"/>
                <w:color w:val="000000"/>
                <w:sz w:val="16"/>
                <w:szCs w:val="16"/>
              </w:rPr>
              <w:t>ΚΑΡΑΣΑΒΒΟΓΛΟΥ (ΚΑΘ) ΖΟΥΜΠΟΥΛΙΔΗΣ (ΕΠΙΚ)</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660883">
            <w:pPr>
              <w:jc w:val="center"/>
            </w:pPr>
            <w:r w:rsidRPr="004F4C64">
              <w:rPr>
                <w:rFonts w:cstheme="minorHAnsi"/>
                <w:sz w:val="20"/>
                <w:szCs w:val="20"/>
              </w:rPr>
              <w:t>ναι</w:t>
            </w:r>
          </w:p>
        </w:tc>
        <w:tc>
          <w:tcPr>
            <w:tcW w:w="940" w:type="dxa"/>
            <w:noWrap/>
          </w:tcPr>
          <w:p w:rsidR="005016CD" w:rsidRPr="004F4C64" w:rsidRDefault="0041333C" w:rsidP="00660883">
            <w:pPr>
              <w:jc w:val="center"/>
            </w:pPr>
            <w:r w:rsidRPr="004F4C64">
              <w:rPr>
                <w:rFonts w:cstheme="minorHAnsi"/>
                <w:sz w:val="20"/>
                <w:szCs w:val="20"/>
              </w:rPr>
              <w:t>ναι</w:t>
            </w:r>
          </w:p>
        </w:tc>
        <w:tc>
          <w:tcPr>
            <w:tcW w:w="1403" w:type="dxa"/>
          </w:tcPr>
          <w:p w:rsidR="005016CD" w:rsidRPr="004F4C64" w:rsidRDefault="0041333C" w:rsidP="00660883">
            <w:pPr>
              <w:jc w:val="center"/>
            </w:pPr>
            <w:r w:rsidRPr="004F4C64">
              <w:rPr>
                <w:rFonts w:cstheme="minorHAnsi"/>
                <w:sz w:val="20"/>
                <w:szCs w:val="20"/>
              </w:rPr>
              <w:t>ναι</w:t>
            </w:r>
          </w:p>
        </w:tc>
        <w:tc>
          <w:tcPr>
            <w:tcW w:w="1288"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173</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163</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108</w:t>
            </w:r>
          </w:p>
        </w:tc>
        <w:tc>
          <w:tcPr>
            <w:tcW w:w="1374" w:type="dxa"/>
          </w:tcPr>
          <w:p w:rsidR="005016CD" w:rsidRDefault="0041333C" w:rsidP="005016CD">
            <w:pPr>
              <w:jc w:val="center"/>
            </w:pPr>
            <w:r w:rsidRPr="00A61DA6">
              <w:rPr>
                <w:rFonts w:cstheme="minorHAnsi"/>
                <w:sz w:val="20"/>
                <w:szCs w:val="20"/>
              </w:rPr>
              <w:t>ναι</w:t>
            </w:r>
          </w:p>
        </w:tc>
      </w:tr>
      <w:tr w:rsidR="005016CD" w:rsidRPr="004F4C64" w:rsidTr="00F22B7A">
        <w:tblPrEx>
          <w:tblCellMar>
            <w:top w:w="0" w:type="dxa"/>
            <w:bottom w:w="0" w:type="dxa"/>
          </w:tblCellMar>
        </w:tblPrEx>
        <w:trPr>
          <w:trHeight w:val="263"/>
          <w:jc w:val="center"/>
        </w:trPr>
        <w:tc>
          <w:tcPr>
            <w:tcW w:w="988" w:type="dxa"/>
            <w:vAlign w:val="bottom"/>
          </w:tcPr>
          <w:p w:rsidR="005016CD" w:rsidRPr="00660883" w:rsidRDefault="0041333C" w:rsidP="00A2794E">
            <w:pPr>
              <w:jc w:val="right"/>
              <w:rPr>
                <w:rFonts w:ascii="Calibri" w:hAnsi="Calibri" w:cs="Calibri"/>
                <w:color w:val="000000"/>
              </w:rPr>
            </w:pPr>
            <w:r>
              <w:rPr>
                <w:rFonts w:ascii="Calibri" w:hAnsi="Calibri" w:cs="Calibri"/>
                <w:color w:val="000000"/>
              </w:rPr>
              <w:t>4</w:t>
            </w:r>
          </w:p>
        </w:tc>
        <w:tc>
          <w:tcPr>
            <w:tcW w:w="2278" w:type="dxa"/>
            <w:noWrap/>
          </w:tcPr>
          <w:p w:rsidR="005016CD" w:rsidRPr="00660883" w:rsidRDefault="0041333C">
            <w:pPr>
              <w:rPr>
                <w:rFonts w:ascii="Tahoma" w:hAnsi="Tahoma" w:cs="Tahoma"/>
                <w:color w:val="000000"/>
                <w:sz w:val="16"/>
                <w:szCs w:val="16"/>
              </w:rPr>
            </w:pPr>
            <w:r w:rsidRPr="00660883">
              <w:rPr>
                <w:rFonts w:ascii="Tahoma" w:hAnsi="Tahoma" w:cs="Tahoma"/>
                <w:color w:val="000000"/>
                <w:sz w:val="16"/>
                <w:szCs w:val="16"/>
              </w:rPr>
              <w:t>Μεθοδολογία Έρευνας</w:t>
            </w:r>
          </w:p>
        </w:tc>
        <w:tc>
          <w:tcPr>
            <w:tcW w:w="833" w:type="dxa"/>
          </w:tcPr>
          <w:p w:rsidR="005016CD" w:rsidRPr="00660883" w:rsidRDefault="0041333C">
            <w:pPr>
              <w:rPr>
                <w:rFonts w:ascii="Calibri" w:hAnsi="Calibri" w:cs="Calibri"/>
                <w:color w:val="000000"/>
                <w:sz w:val="16"/>
                <w:szCs w:val="16"/>
              </w:rPr>
            </w:pPr>
            <w:r w:rsidRPr="00660883">
              <w:rPr>
                <w:rFonts w:ascii="Calibri" w:hAnsi="Calibri" w:cs="Calibri"/>
                <w:color w:val="000000"/>
                <w:sz w:val="16"/>
                <w:szCs w:val="16"/>
              </w:rPr>
              <w:t>ΝΔ3</w:t>
            </w:r>
          </w:p>
        </w:tc>
        <w:tc>
          <w:tcPr>
            <w:tcW w:w="2056" w:type="dxa"/>
            <w:noWrap/>
            <w:vAlign w:val="center"/>
          </w:tcPr>
          <w:p w:rsidR="005016CD" w:rsidRPr="004F4C64" w:rsidRDefault="0041333C" w:rsidP="00660883">
            <w:pPr>
              <w:rPr>
                <w:rFonts w:ascii="Tahoma" w:hAnsi="Tahoma" w:cs="Tahoma"/>
                <w:color w:val="000000"/>
                <w:sz w:val="16"/>
                <w:szCs w:val="16"/>
              </w:rPr>
            </w:pPr>
            <w:r w:rsidRPr="004F4C64">
              <w:rPr>
                <w:rFonts w:ascii="Tahoma" w:hAnsi="Tahoma" w:cs="Tahoma"/>
                <w:color w:val="000000"/>
                <w:sz w:val="16"/>
                <w:szCs w:val="16"/>
              </w:rPr>
              <w:t>ΔΕΛΙΑΣ (ΑΝΑΠΛ)</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660883">
            <w:pPr>
              <w:jc w:val="center"/>
            </w:pPr>
            <w:r w:rsidRPr="004F4C64">
              <w:rPr>
                <w:rFonts w:cstheme="minorHAnsi"/>
                <w:sz w:val="20"/>
                <w:szCs w:val="20"/>
              </w:rPr>
              <w:t>ναι</w:t>
            </w:r>
          </w:p>
        </w:tc>
        <w:tc>
          <w:tcPr>
            <w:tcW w:w="940" w:type="dxa"/>
            <w:noWrap/>
          </w:tcPr>
          <w:p w:rsidR="005016CD" w:rsidRPr="004F4C64" w:rsidRDefault="0041333C" w:rsidP="00660883">
            <w:pPr>
              <w:jc w:val="center"/>
            </w:pPr>
            <w:r w:rsidRPr="004F4C64">
              <w:rPr>
                <w:rFonts w:cstheme="minorHAnsi"/>
                <w:sz w:val="20"/>
                <w:szCs w:val="20"/>
              </w:rPr>
              <w:t>ναι</w:t>
            </w:r>
          </w:p>
        </w:tc>
        <w:tc>
          <w:tcPr>
            <w:tcW w:w="1403" w:type="dxa"/>
          </w:tcPr>
          <w:p w:rsidR="005016CD" w:rsidRPr="004F4C64" w:rsidRDefault="0041333C" w:rsidP="00660883">
            <w:pPr>
              <w:jc w:val="center"/>
            </w:pPr>
            <w:r w:rsidRPr="004F4C64">
              <w:rPr>
                <w:rFonts w:cstheme="minorHAnsi"/>
                <w:sz w:val="20"/>
                <w:szCs w:val="20"/>
              </w:rPr>
              <w:t>ναι</w:t>
            </w:r>
          </w:p>
        </w:tc>
        <w:tc>
          <w:tcPr>
            <w:tcW w:w="1288"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174</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224</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53</w:t>
            </w:r>
          </w:p>
        </w:tc>
        <w:tc>
          <w:tcPr>
            <w:tcW w:w="1374" w:type="dxa"/>
          </w:tcPr>
          <w:p w:rsidR="005016CD" w:rsidRDefault="0041333C" w:rsidP="005016CD">
            <w:pPr>
              <w:jc w:val="center"/>
            </w:pPr>
            <w:r w:rsidRPr="00A61DA6">
              <w:rPr>
                <w:rFonts w:cstheme="minorHAnsi"/>
                <w:sz w:val="20"/>
                <w:szCs w:val="20"/>
              </w:rPr>
              <w:t>ναι</w:t>
            </w:r>
          </w:p>
        </w:tc>
      </w:tr>
      <w:tr w:rsidR="005016CD" w:rsidRPr="004F4C64" w:rsidTr="00F22B7A">
        <w:tblPrEx>
          <w:tblCellMar>
            <w:top w:w="0" w:type="dxa"/>
            <w:bottom w:w="0" w:type="dxa"/>
          </w:tblCellMar>
        </w:tblPrEx>
        <w:trPr>
          <w:trHeight w:val="263"/>
          <w:jc w:val="center"/>
        </w:trPr>
        <w:tc>
          <w:tcPr>
            <w:tcW w:w="988" w:type="dxa"/>
            <w:vAlign w:val="bottom"/>
          </w:tcPr>
          <w:p w:rsidR="005016CD" w:rsidRPr="00660883" w:rsidRDefault="0041333C" w:rsidP="00A2794E">
            <w:pPr>
              <w:jc w:val="right"/>
              <w:rPr>
                <w:rFonts w:ascii="Calibri" w:hAnsi="Calibri" w:cs="Calibri"/>
                <w:color w:val="000000"/>
              </w:rPr>
            </w:pPr>
            <w:r>
              <w:rPr>
                <w:rFonts w:ascii="Calibri" w:hAnsi="Calibri" w:cs="Calibri"/>
                <w:color w:val="000000"/>
              </w:rPr>
              <w:t>4</w:t>
            </w:r>
          </w:p>
        </w:tc>
        <w:tc>
          <w:tcPr>
            <w:tcW w:w="2278" w:type="dxa"/>
            <w:noWrap/>
          </w:tcPr>
          <w:p w:rsidR="005016CD" w:rsidRPr="00660883" w:rsidRDefault="0041333C">
            <w:pPr>
              <w:rPr>
                <w:rFonts w:ascii="Tahoma" w:hAnsi="Tahoma" w:cs="Tahoma"/>
                <w:color w:val="000000"/>
                <w:sz w:val="16"/>
                <w:szCs w:val="16"/>
              </w:rPr>
            </w:pPr>
            <w:r w:rsidRPr="00660883">
              <w:rPr>
                <w:rFonts w:ascii="Tahoma" w:hAnsi="Tahoma" w:cs="Tahoma"/>
                <w:color w:val="000000"/>
                <w:sz w:val="16"/>
                <w:szCs w:val="16"/>
              </w:rPr>
              <w:t xml:space="preserve">Εμπορικό </w:t>
            </w:r>
            <w:r w:rsidRPr="00660883">
              <w:rPr>
                <w:rFonts w:ascii="Tahoma" w:hAnsi="Tahoma" w:cs="Tahoma"/>
                <w:color w:val="000000"/>
                <w:sz w:val="16"/>
                <w:szCs w:val="16"/>
              </w:rPr>
              <w:t>Δίκαιο</w:t>
            </w:r>
          </w:p>
        </w:tc>
        <w:tc>
          <w:tcPr>
            <w:tcW w:w="833" w:type="dxa"/>
          </w:tcPr>
          <w:p w:rsidR="005016CD" w:rsidRPr="00660883" w:rsidRDefault="0041333C">
            <w:pPr>
              <w:rPr>
                <w:rFonts w:ascii="Calibri" w:hAnsi="Calibri" w:cs="Calibri"/>
                <w:color w:val="000000"/>
                <w:sz w:val="16"/>
                <w:szCs w:val="16"/>
              </w:rPr>
            </w:pPr>
            <w:r w:rsidRPr="00660883">
              <w:rPr>
                <w:rFonts w:ascii="Calibri" w:hAnsi="Calibri" w:cs="Calibri"/>
                <w:color w:val="000000"/>
                <w:sz w:val="16"/>
                <w:szCs w:val="16"/>
              </w:rPr>
              <w:t>ΝΔ4</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ΚΑΛΑΜΠΟΥΚΑ(ΚΑΘ)</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660883">
            <w:pPr>
              <w:jc w:val="center"/>
            </w:pPr>
            <w:r w:rsidRPr="004F4C64">
              <w:rPr>
                <w:rFonts w:cstheme="minorHAnsi"/>
                <w:sz w:val="20"/>
                <w:szCs w:val="20"/>
              </w:rPr>
              <w:t>ναι</w:t>
            </w:r>
          </w:p>
        </w:tc>
        <w:tc>
          <w:tcPr>
            <w:tcW w:w="940" w:type="dxa"/>
            <w:noWrap/>
          </w:tcPr>
          <w:p w:rsidR="005016CD" w:rsidRPr="004F4C64" w:rsidRDefault="0041333C" w:rsidP="00660883">
            <w:pPr>
              <w:jc w:val="center"/>
            </w:pPr>
            <w:r w:rsidRPr="004F4C64">
              <w:rPr>
                <w:rFonts w:cstheme="minorHAnsi"/>
                <w:sz w:val="20"/>
                <w:szCs w:val="20"/>
              </w:rPr>
              <w:t>ναι</w:t>
            </w:r>
          </w:p>
        </w:tc>
        <w:tc>
          <w:tcPr>
            <w:tcW w:w="1403" w:type="dxa"/>
          </w:tcPr>
          <w:p w:rsidR="005016CD" w:rsidRPr="004F4C64" w:rsidRDefault="0041333C" w:rsidP="00660883">
            <w:pPr>
              <w:jc w:val="center"/>
            </w:pPr>
            <w:r w:rsidRPr="004F4C64">
              <w:rPr>
                <w:rFonts w:cstheme="minorHAnsi"/>
                <w:sz w:val="20"/>
                <w:szCs w:val="20"/>
              </w:rPr>
              <w:t>ναι</w:t>
            </w:r>
          </w:p>
        </w:tc>
        <w:tc>
          <w:tcPr>
            <w:tcW w:w="1288"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172</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169</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122</w:t>
            </w:r>
          </w:p>
        </w:tc>
        <w:tc>
          <w:tcPr>
            <w:tcW w:w="1374" w:type="dxa"/>
          </w:tcPr>
          <w:p w:rsidR="005016CD" w:rsidRDefault="0041333C" w:rsidP="005016CD">
            <w:pPr>
              <w:jc w:val="center"/>
            </w:pPr>
            <w:r w:rsidRPr="00A61DA6">
              <w:rPr>
                <w:rFonts w:cstheme="minorHAnsi"/>
                <w:sz w:val="20"/>
                <w:szCs w:val="20"/>
              </w:rPr>
              <w:t>ναι</w:t>
            </w:r>
          </w:p>
        </w:tc>
      </w:tr>
      <w:tr w:rsidR="005016CD" w:rsidRPr="004F4C64" w:rsidTr="00F22B7A">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4</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ΤΡΑΠΕΖΕΣ-ΧΡΗΜΑΤΟΔΟΤΗΣΕΙΣ</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ΜΕ0320</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ΚΑΡΑΚΟΛΙΑΣ (ΔΙΔΑΚ)</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119</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55</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51</w:t>
            </w:r>
          </w:p>
        </w:tc>
        <w:tc>
          <w:tcPr>
            <w:tcW w:w="1374" w:type="dxa"/>
          </w:tcPr>
          <w:p w:rsidR="005016CD" w:rsidRDefault="0041333C" w:rsidP="005016CD">
            <w:pPr>
              <w:jc w:val="center"/>
            </w:pPr>
            <w:r w:rsidRPr="00A61DA6">
              <w:rPr>
                <w:rFonts w:cstheme="minorHAnsi"/>
                <w:sz w:val="20"/>
                <w:szCs w:val="20"/>
              </w:rPr>
              <w:t>ναι</w:t>
            </w:r>
          </w:p>
        </w:tc>
      </w:tr>
      <w:tr w:rsidR="005016CD" w:rsidRPr="004F4C64" w:rsidTr="00F22B7A">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4</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ΦΟΡΟΛΟΓΙΚΗ ΛΟΓΙΣΤΙΚΗ ΙΙ</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 xml:space="preserve">ΜΕ0423 </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ΤΣΟΚΤΟΥΡΙΔΟΥ(ΛΕΚ_ΕΦ)</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254</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260</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122</w:t>
            </w:r>
          </w:p>
        </w:tc>
        <w:tc>
          <w:tcPr>
            <w:tcW w:w="1374" w:type="dxa"/>
          </w:tcPr>
          <w:p w:rsidR="005016CD" w:rsidRDefault="0041333C" w:rsidP="005016CD">
            <w:pPr>
              <w:jc w:val="center"/>
            </w:pPr>
            <w:r w:rsidRPr="00A61DA6">
              <w:rPr>
                <w:rFonts w:cstheme="minorHAnsi"/>
                <w:sz w:val="20"/>
                <w:szCs w:val="20"/>
              </w:rPr>
              <w:t>ναι</w:t>
            </w:r>
          </w:p>
        </w:tc>
      </w:tr>
      <w:tr w:rsidR="005016CD" w:rsidRPr="004F4C64" w:rsidTr="00F22B7A">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4</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ΜΑΡΚΕΤΙΝΓΚ</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ΟΜ0318</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ΤΣΟΥΡΓΙΑΝΝΗΣ (ΣΥΝΕΡΓ)</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110</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69</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57</w:t>
            </w:r>
          </w:p>
        </w:tc>
        <w:tc>
          <w:tcPr>
            <w:tcW w:w="1374" w:type="dxa"/>
          </w:tcPr>
          <w:p w:rsidR="005016CD" w:rsidRDefault="0041333C" w:rsidP="005016CD">
            <w:pPr>
              <w:jc w:val="center"/>
            </w:pPr>
            <w:r w:rsidRPr="00A61DA6">
              <w:rPr>
                <w:rFonts w:cstheme="minorHAnsi"/>
                <w:sz w:val="20"/>
                <w:szCs w:val="20"/>
              </w:rPr>
              <w:t>ναι</w:t>
            </w:r>
          </w:p>
        </w:tc>
      </w:tr>
      <w:tr w:rsidR="005016CD" w:rsidRPr="004F4C64" w:rsidTr="00F22B7A">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4</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ΑΞΙΟΛΟΓΗΣΗ ΕΠΕΝΔΥΤΙΚΩΝ ΣΧΕΔΙΩΝ</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 xml:space="preserve">ΜΕ0426 </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ΓΚΡΟΣ (ΕΠΙΚ)</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192</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146</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95</w:t>
            </w:r>
          </w:p>
        </w:tc>
        <w:tc>
          <w:tcPr>
            <w:tcW w:w="1374" w:type="dxa"/>
          </w:tcPr>
          <w:p w:rsidR="005016CD" w:rsidRDefault="0041333C" w:rsidP="005016CD">
            <w:pPr>
              <w:jc w:val="center"/>
            </w:pPr>
            <w:r w:rsidRPr="00A61DA6">
              <w:rPr>
                <w:rFonts w:cstheme="minorHAnsi"/>
                <w:sz w:val="20"/>
                <w:szCs w:val="20"/>
              </w:rPr>
              <w:t>ναι</w:t>
            </w:r>
          </w:p>
        </w:tc>
      </w:tr>
      <w:tr w:rsidR="005016CD" w:rsidRPr="004F4C64" w:rsidTr="00F22B7A">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4</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ΛΟΓΙΣΤΙΚΗ ΚΟΣΤΟΥΣ Ι-Θ</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 xml:space="preserve">ΜΕ0424-Θ </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ΤΣΟΚΤΟΥΡΙΔΟΥ(ΛΕΚ_ΕΦ)</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265</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257</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120</w:t>
            </w:r>
          </w:p>
        </w:tc>
        <w:tc>
          <w:tcPr>
            <w:tcW w:w="1374" w:type="dxa"/>
          </w:tcPr>
          <w:p w:rsidR="005016CD" w:rsidRDefault="0041333C" w:rsidP="005016CD">
            <w:pPr>
              <w:jc w:val="center"/>
            </w:pPr>
            <w:r w:rsidRPr="00A61DA6">
              <w:rPr>
                <w:rFonts w:cstheme="minorHAnsi"/>
                <w:sz w:val="20"/>
                <w:szCs w:val="20"/>
              </w:rPr>
              <w:t>ναι</w:t>
            </w:r>
          </w:p>
        </w:tc>
      </w:tr>
      <w:tr w:rsidR="005016CD" w:rsidRPr="004F4C64" w:rsidTr="00F22B7A">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4</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ΛΟΓΙΣΤΙΚΗ ΚΟΣΤΟΥΣ Ι-Ε</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ΜΕ0424-Ε</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ΤΣΟΚΤΟΥΡΙΔΟΥ(ΛΕΚ_ΕΦ)</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213</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168</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91</w:t>
            </w:r>
          </w:p>
        </w:tc>
        <w:tc>
          <w:tcPr>
            <w:tcW w:w="1374" w:type="dxa"/>
          </w:tcPr>
          <w:p w:rsidR="005016CD" w:rsidRDefault="0041333C" w:rsidP="005016CD">
            <w:pPr>
              <w:jc w:val="center"/>
            </w:pPr>
            <w:r w:rsidRPr="00A61DA6">
              <w:rPr>
                <w:rFonts w:cstheme="minorHAnsi"/>
                <w:sz w:val="20"/>
                <w:szCs w:val="20"/>
              </w:rPr>
              <w:t>ναι</w:t>
            </w:r>
          </w:p>
        </w:tc>
      </w:tr>
      <w:tr w:rsidR="005016CD" w:rsidRPr="004F4C64" w:rsidTr="00F22B7A">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4</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ΕΡΓΑΤΙΚΟ-ΑΣΦΑΛΙΣΤΙΚΟ ΔΙΚΑΙΟ</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ΟΜ0424</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ΕΥΘΥΜΙΟΥ (ΔΙΔΑΚΤ)</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105</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96</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61</w:t>
            </w:r>
          </w:p>
        </w:tc>
        <w:tc>
          <w:tcPr>
            <w:tcW w:w="1374" w:type="dxa"/>
          </w:tcPr>
          <w:p w:rsidR="005016CD" w:rsidRDefault="0041333C" w:rsidP="005016CD">
            <w:pPr>
              <w:jc w:val="center"/>
            </w:pPr>
            <w:r w:rsidRPr="00A61DA6">
              <w:rPr>
                <w:rFonts w:cstheme="minorHAnsi"/>
                <w:sz w:val="20"/>
                <w:szCs w:val="20"/>
              </w:rPr>
              <w:t>ναι</w:t>
            </w:r>
          </w:p>
        </w:tc>
      </w:tr>
      <w:tr w:rsidR="005016CD" w:rsidRPr="004F4C64" w:rsidTr="00F22B7A">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5</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ΠΡΟΓΡΑΜΜΑΤΙΣΜΟΣ ΔΡΑΣΗΣ ΕΠΙΧΕΙΡΗΣΕΩΝ</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ΜΕ0531</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ΤΣΟΥΡΓΙΑΝΝΗΣ (ΣΥΝΕΡΓ)</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248</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262</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84</w:t>
            </w:r>
          </w:p>
        </w:tc>
        <w:tc>
          <w:tcPr>
            <w:tcW w:w="1374" w:type="dxa"/>
          </w:tcPr>
          <w:p w:rsidR="005016CD" w:rsidRDefault="0041333C" w:rsidP="005016CD">
            <w:pPr>
              <w:jc w:val="center"/>
            </w:pPr>
            <w:r w:rsidRPr="00A61DA6">
              <w:rPr>
                <w:rFonts w:cstheme="minorHAnsi"/>
                <w:sz w:val="20"/>
                <w:szCs w:val="20"/>
              </w:rPr>
              <w:t>ναι</w:t>
            </w:r>
          </w:p>
        </w:tc>
      </w:tr>
      <w:tr w:rsidR="005016CD" w:rsidRPr="004F4C64" w:rsidTr="005A46F5">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5</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ΛΟΓΙΣΤΙΚΗ ΚΟΣΤΟΥΣ ΙΙ</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ΜΕ0530</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ΤΣΟΚΤΟΥΡΙΔΟΥ(ΛΕΚ_ΕΦ)</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384</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385</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173</w:t>
            </w:r>
          </w:p>
        </w:tc>
        <w:tc>
          <w:tcPr>
            <w:tcW w:w="1374" w:type="dxa"/>
          </w:tcPr>
          <w:p w:rsidR="005016CD" w:rsidRDefault="0041333C" w:rsidP="005016CD">
            <w:pPr>
              <w:jc w:val="center"/>
            </w:pPr>
            <w:r w:rsidRPr="00A61DA6">
              <w:rPr>
                <w:rFonts w:cstheme="minorHAnsi"/>
                <w:sz w:val="20"/>
                <w:szCs w:val="20"/>
              </w:rPr>
              <w:t>ναι</w:t>
            </w:r>
          </w:p>
        </w:tc>
      </w:tr>
      <w:tr w:rsidR="005016CD" w:rsidRPr="004F4C64" w:rsidTr="005A46F5">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5</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ΑΝΑΛΥΣΗ ΧΡΗΜΑΤΟΟΙΚΟΝΟΜΙΚΩΝ ΚΑΤΑΣΤΑΣΕΩΝ-Θ</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ΜΕ0534-Θ</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ΑΓΓΕΛΑΚΗΣ (ΔΙΔΑΚΤ)</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253</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321</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108</w:t>
            </w:r>
          </w:p>
        </w:tc>
        <w:tc>
          <w:tcPr>
            <w:tcW w:w="1374" w:type="dxa"/>
          </w:tcPr>
          <w:p w:rsidR="005016CD" w:rsidRDefault="0041333C" w:rsidP="005016CD">
            <w:pPr>
              <w:jc w:val="center"/>
            </w:pPr>
            <w:r w:rsidRPr="00A61DA6">
              <w:rPr>
                <w:rFonts w:cstheme="minorHAnsi"/>
                <w:sz w:val="20"/>
                <w:szCs w:val="20"/>
              </w:rPr>
              <w:t>ναι</w:t>
            </w:r>
          </w:p>
        </w:tc>
      </w:tr>
      <w:tr w:rsidR="005016CD" w:rsidRPr="004F4C64" w:rsidTr="005A46F5">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5</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ΑΝΑΛΥΣΗ ΧΡΗΜΑΤΟΟΙΚΟΝΟΜΙΚΩΝ ΚΑΤΑΣΤΑΣΕΩΝ-Ε</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ΜΕ0534-Ε</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ΑΓΓΕΛΑΚΗΣ (ΔΙΔΑΚΤ)</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230</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274</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53</w:t>
            </w:r>
          </w:p>
        </w:tc>
        <w:tc>
          <w:tcPr>
            <w:tcW w:w="1374" w:type="dxa"/>
          </w:tcPr>
          <w:p w:rsidR="005016CD" w:rsidRDefault="0041333C" w:rsidP="005016CD">
            <w:pPr>
              <w:jc w:val="center"/>
            </w:pPr>
            <w:r w:rsidRPr="00A61DA6">
              <w:rPr>
                <w:rFonts w:cstheme="minorHAnsi"/>
                <w:sz w:val="20"/>
                <w:szCs w:val="20"/>
              </w:rPr>
              <w:t>ναι</w:t>
            </w:r>
          </w:p>
        </w:tc>
      </w:tr>
      <w:tr w:rsidR="005016CD" w:rsidRPr="004F4C64" w:rsidTr="005A46F5">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5</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ΕΛΕΓΚΤΙΚΗ</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ΜΕ0526</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ΜΑΛΚΟΓΙΑΝΝΗ (ΔΙΔΑΚΤ)</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384</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408</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265</w:t>
            </w:r>
          </w:p>
        </w:tc>
        <w:tc>
          <w:tcPr>
            <w:tcW w:w="1374" w:type="dxa"/>
          </w:tcPr>
          <w:p w:rsidR="005016CD" w:rsidRDefault="0041333C" w:rsidP="005016CD">
            <w:pPr>
              <w:jc w:val="center"/>
            </w:pPr>
            <w:r w:rsidRPr="00A61DA6">
              <w:rPr>
                <w:rFonts w:cstheme="minorHAnsi"/>
                <w:sz w:val="20"/>
                <w:szCs w:val="20"/>
              </w:rPr>
              <w:t>ναι</w:t>
            </w:r>
          </w:p>
        </w:tc>
      </w:tr>
      <w:tr w:rsidR="005016CD" w:rsidRPr="004F4C64" w:rsidTr="005A46F5">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5</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ΚΕΦΑΛΑΙΑΓΟΡΕΣ-ΕΠΕΝΔΥΣΕΙΣ</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ΜΕ0533</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ΓΚΡΟΣ (ΕΠΙΚ)</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307</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357</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166</w:t>
            </w:r>
          </w:p>
        </w:tc>
        <w:tc>
          <w:tcPr>
            <w:tcW w:w="1374" w:type="dxa"/>
          </w:tcPr>
          <w:p w:rsidR="005016CD" w:rsidRDefault="0041333C" w:rsidP="005016CD">
            <w:pPr>
              <w:jc w:val="center"/>
            </w:pPr>
            <w:r w:rsidRPr="00A61DA6">
              <w:rPr>
                <w:rFonts w:cstheme="minorHAnsi"/>
                <w:sz w:val="20"/>
                <w:szCs w:val="20"/>
              </w:rPr>
              <w:t>ναι</w:t>
            </w:r>
          </w:p>
        </w:tc>
      </w:tr>
      <w:tr w:rsidR="005016CD" w:rsidRPr="004F4C64" w:rsidTr="005A46F5">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5</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ΔΙΕΘΝΗ ΛΟΓΙΣΤΙΚΑ ΠΡΟΤΥΠΑ</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ΜΕ0532</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ΜΑΝΔΗΛΑΣ (ΚΑΘ) ΚΟΥΡΤΙΔΗΣ (ΕΠΙΚ)</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357</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456</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136</w:t>
            </w:r>
          </w:p>
        </w:tc>
        <w:tc>
          <w:tcPr>
            <w:tcW w:w="1374" w:type="dxa"/>
          </w:tcPr>
          <w:p w:rsidR="005016CD" w:rsidRDefault="0041333C" w:rsidP="005016CD">
            <w:pPr>
              <w:jc w:val="center"/>
            </w:pPr>
            <w:r w:rsidRPr="00A61DA6">
              <w:rPr>
                <w:rFonts w:cstheme="minorHAnsi"/>
                <w:sz w:val="20"/>
                <w:szCs w:val="20"/>
              </w:rPr>
              <w:t>ναι</w:t>
            </w:r>
          </w:p>
        </w:tc>
      </w:tr>
      <w:tr w:rsidR="005016CD" w:rsidRPr="004F4C64" w:rsidTr="00F22B7A">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6</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ΜΗΧΑΝΟΓΡΑΦΗΜΕΝΗ ΛΟΓΙΣΤΙΚΗ-Θ</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ΜΕ0529-Θ</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ΜΑΝΔΗΛΑΣ (ΚΑΘ)</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250</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271</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131</w:t>
            </w:r>
          </w:p>
        </w:tc>
        <w:tc>
          <w:tcPr>
            <w:tcW w:w="1374" w:type="dxa"/>
          </w:tcPr>
          <w:p w:rsidR="005016CD" w:rsidRDefault="0041333C" w:rsidP="005016CD">
            <w:pPr>
              <w:jc w:val="center"/>
            </w:pPr>
            <w:r w:rsidRPr="00A61DA6">
              <w:rPr>
                <w:rFonts w:cstheme="minorHAnsi"/>
                <w:sz w:val="20"/>
                <w:szCs w:val="20"/>
              </w:rPr>
              <w:t>ναι</w:t>
            </w:r>
          </w:p>
        </w:tc>
      </w:tr>
      <w:tr w:rsidR="005016CD" w:rsidRPr="004F4C64" w:rsidTr="00F22B7A">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6</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ΜΗΧΑΝΟΓΡΑΦΗΜΕΝΗ ΛΟΓΙΣΤΙΚΗ-Ε</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 xml:space="preserve">ΜΕ0529-Ε </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ΤΣΟΚΤΟΥΡΙΔΟΥ(ΛΕΚ_ΕΦ)</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362</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392</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101</w:t>
            </w:r>
          </w:p>
        </w:tc>
        <w:tc>
          <w:tcPr>
            <w:tcW w:w="1374" w:type="dxa"/>
          </w:tcPr>
          <w:p w:rsidR="005016CD" w:rsidRDefault="0041333C" w:rsidP="005016CD">
            <w:pPr>
              <w:jc w:val="center"/>
            </w:pPr>
            <w:r w:rsidRPr="00A61DA6">
              <w:rPr>
                <w:rFonts w:cstheme="minorHAnsi"/>
                <w:sz w:val="20"/>
                <w:szCs w:val="20"/>
              </w:rPr>
              <w:t>ναι</w:t>
            </w:r>
          </w:p>
        </w:tc>
      </w:tr>
      <w:tr w:rsidR="005016CD" w:rsidRPr="004F4C64" w:rsidTr="00F22B7A">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6</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ΜΕΘΟΔΟΛΟΓΙΑ ΕΠΙΣΤΗΜΟΝΙΚΗΣ ΕΡΕΥΝΑΣ</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ΟΜ0314</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ΔΕΛΙΑΣ (ΑΝΑΠΛ)</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309</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422</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91</w:t>
            </w:r>
          </w:p>
        </w:tc>
        <w:tc>
          <w:tcPr>
            <w:tcW w:w="1374" w:type="dxa"/>
          </w:tcPr>
          <w:p w:rsidR="005016CD" w:rsidRDefault="0041333C" w:rsidP="005016CD">
            <w:pPr>
              <w:jc w:val="center"/>
            </w:pPr>
            <w:r w:rsidRPr="00A61DA6">
              <w:rPr>
                <w:rFonts w:cstheme="minorHAnsi"/>
                <w:sz w:val="20"/>
                <w:szCs w:val="20"/>
              </w:rPr>
              <w:t>ναι</w:t>
            </w:r>
          </w:p>
        </w:tc>
      </w:tr>
      <w:tr w:rsidR="005016CD" w:rsidRPr="004F4C64" w:rsidTr="00F22B7A">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6</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ΕΝΟΠΟΙΗΜΕΝΕΣ ΧΡΗΜΑΤΟΟΙΚΟΝΟΜΙΚΕΣ ΚΑΤΑΣΤΑΣΕΙΣ</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ΜΕ0633- Τ</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ΜΑΛΚΟΓΙΑΝΝΗ (ΔΙΔΑΚΤ)</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343</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445</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51</w:t>
            </w:r>
          </w:p>
        </w:tc>
        <w:tc>
          <w:tcPr>
            <w:tcW w:w="1374" w:type="dxa"/>
          </w:tcPr>
          <w:p w:rsidR="005016CD" w:rsidRDefault="0041333C" w:rsidP="005016CD">
            <w:pPr>
              <w:jc w:val="center"/>
            </w:pPr>
            <w:r w:rsidRPr="00A61DA6">
              <w:rPr>
                <w:rFonts w:cstheme="minorHAnsi"/>
                <w:sz w:val="20"/>
                <w:szCs w:val="20"/>
              </w:rPr>
              <w:t>ναι</w:t>
            </w:r>
          </w:p>
        </w:tc>
      </w:tr>
      <w:tr w:rsidR="005016CD" w:rsidRPr="004F4C64" w:rsidTr="00F22B7A">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6</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ΕΙΔΙΚΑ ΘΕΜΑΤΑ ΔΙΚΑΙΟΥ</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ΟΜ1633</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ΕΥΘΥΜΙΟΥ (ΔΙΔΑΚΤ)</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211</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152</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94</w:t>
            </w:r>
          </w:p>
        </w:tc>
        <w:tc>
          <w:tcPr>
            <w:tcW w:w="1374" w:type="dxa"/>
          </w:tcPr>
          <w:p w:rsidR="005016CD" w:rsidRDefault="0041333C" w:rsidP="005016CD">
            <w:pPr>
              <w:jc w:val="center"/>
            </w:pPr>
            <w:r w:rsidRPr="00A61DA6">
              <w:rPr>
                <w:rFonts w:cstheme="minorHAnsi"/>
                <w:sz w:val="20"/>
                <w:szCs w:val="20"/>
              </w:rPr>
              <w:t>ναι</w:t>
            </w:r>
          </w:p>
        </w:tc>
      </w:tr>
      <w:tr w:rsidR="005016CD" w:rsidRPr="004F4C64" w:rsidTr="00F22B7A">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6</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ΠΛΗΡΟΦΟΡΙΑΚΑ ΣΥΣΤΗΜΑΤΑ ΔΙΟΙΚΗΣΗΣ-Θ</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ΛΠ1635-Θ</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ΒΑΛΣΑΜΙΔΗΣ </w:t>
            </w:r>
            <w:r w:rsidRPr="004F4C64">
              <w:rPr>
                <w:rFonts w:ascii="Tahoma" w:hAnsi="Tahoma" w:cs="Tahoma"/>
                <w:color w:val="000000"/>
                <w:sz w:val="16"/>
                <w:szCs w:val="16"/>
              </w:rPr>
              <w:t>(ΑΝΑΠΛ)</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42</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15</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12</w:t>
            </w:r>
          </w:p>
        </w:tc>
        <w:tc>
          <w:tcPr>
            <w:tcW w:w="1374" w:type="dxa"/>
          </w:tcPr>
          <w:p w:rsidR="005016CD" w:rsidRDefault="0041333C" w:rsidP="005016CD">
            <w:pPr>
              <w:jc w:val="center"/>
            </w:pPr>
            <w:r w:rsidRPr="00A61DA6">
              <w:rPr>
                <w:rFonts w:cstheme="minorHAnsi"/>
                <w:sz w:val="20"/>
                <w:szCs w:val="20"/>
              </w:rPr>
              <w:t>ναι</w:t>
            </w:r>
          </w:p>
        </w:tc>
      </w:tr>
      <w:tr w:rsidR="005016CD" w:rsidRPr="004F4C64" w:rsidTr="00F22B7A">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6</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ΠΛΗΡΟΦΟΡΙΑΚΑ ΣΥΣΤΗΜΑΤΑ ΔΙΟΙΚΗΣΗΣ-Ε</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ΛΠ1635-Ε</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ΒΑΛΣΑΜΙΔΗΣ (ΑΝΑΠΛ)</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45</w:t>
            </w:r>
          </w:p>
        </w:tc>
        <w:tc>
          <w:tcPr>
            <w:tcW w:w="1206"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13</w:t>
            </w:r>
          </w:p>
        </w:tc>
        <w:tc>
          <w:tcPr>
            <w:tcW w:w="1169"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7</w:t>
            </w:r>
          </w:p>
        </w:tc>
        <w:tc>
          <w:tcPr>
            <w:tcW w:w="1374" w:type="dxa"/>
          </w:tcPr>
          <w:p w:rsidR="005016CD" w:rsidRDefault="0041333C" w:rsidP="005016CD">
            <w:pPr>
              <w:jc w:val="center"/>
            </w:pPr>
            <w:r w:rsidRPr="00A61DA6">
              <w:rPr>
                <w:rFonts w:cstheme="minorHAnsi"/>
                <w:sz w:val="20"/>
                <w:szCs w:val="20"/>
              </w:rPr>
              <w:t>ναι</w:t>
            </w:r>
          </w:p>
        </w:tc>
      </w:tr>
      <w:tr w:rsidR="005016CD" w:rsidRPr="004F4C64" w:rsidTr="00F22B7A">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6</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ΑΠΟΤΙΜΗΣΗ ΕΠΙΧΕΙΡΗΣΕΩΝ</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ΜΕ1635</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ΚΑΡΑΚΟΛΙΑΣ (ΔΙΔΑΚ)</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124</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71</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56</w:t>
            </w:r>
          </w:p>
        </w:tc>
        <w:tc>
          <w:tcPr>
            <w:tcW w:w="1374" w:type="dxa"/>
          </w:tcPr>
          <w:p w:rsidR="005016CD" w:rsidRDefault="0041333C" w:rsidP="005016CD">
            <w:pPr>
              <w:jc w:val="center"/>
            </w:pPr>
            <w:r w:rsidRPr="00A61DA6">
              <w:rPr>
                <w:rFonts w:cstheme="minorHAnsi"/>
                <w:sz w:val="20"/>
                <w:szCs w:val="20"/>
              </w:rPr>
              <w:t>ναι</w:t>
            </w:r>
          </w:p>
        </w:tc>
      </w:tr>
      <w:tr w:rsidR="005016CD" w:rsidRPr="004F4C64" w:rsidTr="00F22B7A">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6</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ΕΦΑΡΜΟΣΜΕΝΗ ΣΤΑΤΙΣΤΙΚΗ-Θ</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ΟΜ1634-Θ</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ΑΓΓΕΛΙΔΗΣ </w:t>
            </w:r>
            <w:r w:rsidRPr="004F4C64">
              <w:rPr>
                <w:rFonts w:ascii="Tahoma" w:hAnsi="Tahoma" w:cs="Tahoma"/>
                <w:color w:val="000000"/>
                <w:sz w:val="16"/>
                <w:szCs w:val="16"/>
              </w:rPr>
              <w:t>(ΣΥΝΕΡΓ)</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113</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67</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54</w:t>
            </w:r>
          </w:p>
        </w:tc>
        <w:tc>
          <w:tcPr>
            <w:tcW w:w="1374" w:type="dxa"/>
          </w:tcPr>
          <w:p w:rsidR="005016CD" w:rsidRDefault="0041333C" w:rsidP="005016CD">
            <w:pPr>
              <w:jc w:val="center"/>
            </w:pPr>
            <w:r w:rsidRPr="00A61DA6">
              <w:rPr>
                <w:rFonts w:cstheme="minorHAnsi"/>
                <w:sz w:val="20"/>
                <w:szCs w:val="20"/>
              </w:rPr>
              <w:t>ναι</w:t>
            </w:r>
          </w:p>
        </w:tc>
      </w:tr>
      <w:tr w:rsidR="005016CD" w:rsidRPr="004F4C64" w:rsidTr="00F22B7A">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6</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ΕΦΑΡΜΟΣΜΕΝΗ ΣΤΑΤΙΣΤΙΚΗ-Ε</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ΟΜ1634-Ε</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ΠΕΤΑΣΑΚΗΣ (ΣΥΝΕΡΓ)</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109</w:t>
            </w:r>
          </w:p>
        </w:tc>
        <w:tc>
          <w:tcPr>
            <w:tcW w:w="1206"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36</w:t>
            </w:r>
          </w:p>
        </w:tc>
        <w:tc>
          <w:tcPr>
            <w:tcW w:w="1169"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33</w:t>
            </w:r>
          </w:p>
        </w:tc>
        <w:tc>
          <w:tcPr>
            <w:tcW w:w="1374" w:type="dxa"/>
          </w:tcPr>
          <w:p w:rsidR="005016CD" w:rsidRDefault="0041333C" w:rsidP="005016CD">
            <w:pPr>
              <w:jc w:val="center"/>
            </w:pPr>
            <w:r w:rsidRPr="00A61DA6">
              <w:rPr>
                <w:rFonts w:cstheme="minorHAnsi"/>
                <w:sz w:val="20"/>
                <w:szCs w:val="20"/>
              </w:rPr>
              <w:t>ναι</w:t>
            </w:r>
          </w:p>
        </w:tc>
      </w:tr>
      <w:tr w:rsidR="005016CD" w:rsidRPr="004F4C64" w:rsidTr="00F22B7A">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6</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ΛΟΓΙΣΤΙΚΗ ΔΗΜΟΣΙΟΥ ΤΟΜΕΑ</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ΜΕ1638</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ΜΑΛΚΟΓΙΑΝΝΗ (ΔΙΔΑΚΤ)</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122</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77</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19</w:t>
            </w:r>
          </w:p>
        </w:tc>
        <w:tc>
          <w:tcPr>
            <w:tcW w:w="1374" w:type="dxa"/>
          </w:tcPr>
          <w:p w:rsidR="005016CD" w:rsidRDefault="0041333C" w:rsidP="005016CD">
            <w:pPr>
              <w:jc w:val="center"/>
            </w:pPr>
            <w:r w:rsidRPr="00A61DA6">
              <w:rPr>
                <w:rFonts w:cstheme="minorHAnsi"/>
                <w:sz w:val="20"/>
                <w:szCs w:val="20"/>
              </w:rPr>
              <w:t>ναι</w:t>
            </w:r>
          </w:p>
        </w:tc>
      </w:tr>
      <w:tr w:rsidR="005016CD" w:rsidRPr="004F4C64" w:rsidTr="00F22B7A">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6</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ΔΙΟΙΚΗΤΙΚΗ ΛΟΓΙΣΤΙΚΗ</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ΜΕ1639</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ΑΓΓΕΛΑΚΗΣ (ΔΙΔΑΚΤ)</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118</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61</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41</w:t>
            </w:r>
          </w:p>
        </w:tc>
        <w:tc>
          <w:tcPr>
            <w:tcW w:w="1374" w:type="dxa"/>
          </w:tcPr>
          <w:p w:rsidR="005016CD" w:rsidRDefault="0041333C" w:rsidP="005016CD">
            <w:pPr>
              <w:jc w:val="center"/>
            </w:pPr>
            <w:r w:rsidRPr="00A61DA6">
              <w:rPr>
                <w:rFonts w:cstheme="minorHAnsi"/>
                <w:sz w:val="20"/>
                <w:szCs w:val="20"/>
              </w:rPr>
              <w:t>ναι</w:t>
            </w:r>
          </w:p>
        </w:tc>
      </w:tr>
      <w:tr w:rsidR="005016CD" w:rsidRPr="004F4C64" w:rsidTr="00F22B7A">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6</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ΚΟΙΝΩΝΙΚΗ ΟΙΚΟΝΟΜΙΑ ΚΑΙ ΚΟΙΝΩΝΙΚΗ ΕΠΙΧΕΙΡΗΜΑΤΙΚΟΤΗΤΑ</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ΟΜ1635</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ΚΩΣΤΑΣ (ΔΙΔΑΚΤ)</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164</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67</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63</w:t>
            </w:r>
          </w:p>
        </w:tc>
        <w:tc>
          <w:tcPr>
            <w:tcW w:w="1374" w:type="dxa"/>
          </w:tcPr>
          <w:p w:rsidR="005016CD" w:rsidRDefault="0041333C" w:rsidP="005016CD">
            <w:pPr>
              <w:jc w:val="center"/>
            </w:pPr>
            <w:r w:rsidRPr="00A61DA6">
              <w:rPr>
                <w:rFonts w:cstheme="minorHAnsi"/>
                <w:sz w:val="20"/>
                <w:szCs w:val="20"/>
              </w:rPr>
              <w:t>ναι</w:t>
            </w:r>
          </w:p>
        </w:tc>
      </w:tr>
      <w:tr w:rsidR="005016CD" w:rsidRPr="004F4C64" w:rsidTr="005A46F5">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7</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ΣΕΜΙΝΑΡΙΟ ΤΕΛΕΙΟΦΟΙΤΩΝ</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 xml:space="preserve">ΟΜ0739 </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ΚΟΥΡΤΙΔΗΣ (ΕΠΙΚ)</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151</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218</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216</w:t>
            </w:r>
          </w:p>
        </w:tc>
        <w:tc>
          <w:tcPr>
            <w:tcW w:w="1374" w:type="dxa"/>
          </w:tcPr>
          <w:p w:rsidR="005016CD" w:rsidRPr="004F4C64" w:rsidRDefault="0041333C" w:rsidP="00A2794E">
            <w:pPr>
              <w:jc w:val="center"/>
            </w:pPr>
            <w:r w:rsidRPr="004F4C64">
              <w:rPr>
                <w:rFonts w:cstheme="minorHAnsi"/>
                <w:sz w:val="20"/>
                <w:szCs w:val="20"/>
              </w:rPr>
              <w:t>ναι</w:t>
            </w:r>
          </w:p>
        </w:tc>
      </w:tr>
      <w:tr w:rsidR="005016CD" w:rsidRPr="004F4C64" w:rsidTr="005A46F5">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7</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ΟΙΚΟΝΟΜΟΤΕΧΝΙΚΕΣ ΜΕΛΕΤΕΣ</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 xml:space="preserve">ΟΜ0740 </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ΝΙΚΟΛΑΙΔΗΣ (ΚΑΘ)</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267</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260</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197</w:t>
            </w:r>
          </w:p>
        </w:tc>
        <w:tc>
          <w:tcPr>
            <w:tcW w:w="1374" w:type="dxa"/>
          </w:tcPr>
          <w:p w:rsidR="005016CD" w:rsidRPr="004F4C64" w:rsidRDefault="0041333C" w:rsidP="00A2794E">
            <w:pPr>
              <w:jc w:val="center"/>
            </w:pPr>
            <w:r w:rsidRPr="004F4C64">
              <w:rPr>
                <w:rFonts w:cstheme="minorHAnsi"/>
                <w:sz w:val="20"/>
                <w:szCs w:val="20"/>
              </w:rPr>
              <w:t>ναι</w:t>
            </w:r>
          </w:p>
        </w:tc>
      </w:tr>
      <w:tr w:rsidR="005016CD" w:rsidRPr="004F4C64" w:rsidTr="005A46F5">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7</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ΕΠΙΧΕΙΡΗΜΑΤΙΚΕΣ ΑΠΟΦΑΣΕΙΣ &amp; ΛΕΙΤΟΥΡΓΙΕΣ</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ΜΕ1743</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ΔΕΛΙΑΣ (ΑΝΑΠΛ)</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69</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27</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2</w:t>
            </w:r>
          </w:p>
        </w:tc>
        <w:tc>
          <w:tcPr>
            <w:tcW w:w="1374" w:type="dxa"/>
          </w:tcPr>
          <w:p w:rsidR="005016CD" w:rsidRPr="004F4C64" w:rsidRDefault="0041333C" w:rsidP="00A2794E">
            <w:pPr>
              <w:jc w:val="center"/>
            </w:pPr>
            <w:r w:rsidRPr="004F4C64">
              <w:rPr>
                <w:rFonts w:cstheme="minorHAnsi"/>
                <w:sz w:val="20"/>
                <w:szCs w:val="20"/>
              </w:rPr>
              <w:t>ναι</w:t>
            </w:r>
          </w:p>
        </w:tc>
      </w:tr>
      <w:tr w:rsidR="005016CD" w:rsidRPr="004F4C64" w:rsidTr="005A46F5">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7</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ΧΡΗΜΑΤΟΟΙΚΟΝΟΜΙΚΗ ΔΙΟΙΚΗΣΗ</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 xml:space="preserve">ΜΕ1744 </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ΓΚΡΟΣ (ΕΠΙΚ)</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103</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50</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21</w:t>
            </w:r>
          </w:p>
        </w:tc>
        <w:tc>
          <w:tcPr>
            <w:tcW w:w="1374" w:type="dxa"/>
          </w:tcPr>
          <w:p w:rsidR="005016CD" w:rsidRPr="004F4C64" w:rsidRDefault="0041333C" w:rsidP="00A2794E">
            <w:pPr>
              <w:jc w:val="center"/>
            </w:pPr>
            <w:r w:rsidRPr="004F4C64">
              <w:rPr>
                <w:rFonts w:cstheme="minorHAnsi"/>
                <w:sz w:val="20"/>
                <w:szCs w:val="20"/>
              </w:rPr>
              <w:t>ναι</w:t>
            </w:r>
          </w:p>
        </w:tc>
      </w:tr>
      <w:tr w:rsidR="005016CD" w:rsidRPr="004F4C64" w:rsidTr="005A46F5">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4</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ΘΕΣΜΟΙ &amp; ΠΟΛΙΤΙΚΕΣ ΤΗΣ ΕΥΡΩΠΑΪΚΗΣ </w:t>
            </w:r>
            <w:r w:rsidRPr="004F4C64">
              <w:rPr>
                <w:rFonts w:ascii="Tahoma" w:hAnsi="Tahoma" w:cs="Tahoma"/>
                <w:color w:val="000000"/>
                <w:sz w:val="16"/>
                <w:szCs w:val="16"/>
              </w:rPr>
              <w:t>ΕΝΩΣΗΣ</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 xml:space="preserve">ΟΜ1425 </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ΖΟΥΜΠΟΥΛΙΔΗΣ (ΕΠΙΚ)</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102</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63</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52</w:t>
            </w:r>
          </w:p>
        </w:tc>
        <w:tc>
          <w:tcPr>
            <w:tcW w:w="1374" w:type="dxa"/>
          </w:tcPr>
          <w:p w:rsidR="005016CD" w:rsidRPr="004F4C64" w:rsidRDefault="0041333C" w:rsidP="00A2794E">
            <w:pPr>
              <w:jc w:val="center"/>
            </w:pPr>
            <w:r w:rsidRPr="004F4C64">
              <w:rPr>
                <w:rFonts w:cstheme="minorHAnsi"/>
                <w:sz w:val="20"/>
                <w:szCs w:val="20"/>
              </w:rPr>
              <w:t>ναι</w:t>
            </w:r>
          </w:p>
        </w:tc>
      </w:tr>
      <w:tr w:rsidR="005016CD" w:rsidRPr="004F4C64" w:rsidTr="005A46F5">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7</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ΑΓΓΛΙΚΗ ΓΛΩΣΣΑ ΕΙΔΙΚΟΤΗΤΑΣ ΙΙ</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ΜΕ1745</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ΠΕΡΔΙΚΗ (ΕΠΙΚ)</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104</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78</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76</w:t>
            </w:r>
          </w:p>
        </w:tc>
        <w:tc>
          <w:tcPr>
            <w:tcW w:w="1374" w:type="dxa"/>
          </w:tcPr>
          <w:p w:rsidR="005016CD" w:rsidRPr="004F4C64" w:rsidRDefault="0041333C" w:rsidP="00A2794E">
            <w:pPr>
              <w:jc w:val="center"/>
            </w:pPr>
            <w:r w:rsidRPr="004F4C64">
              <w:rPr>
                <w:rFonts w:cstheme="minorHAnsi"/>
                <w:sz w:val="20"/>
                <w:szCs w:val="20"/>
              </w:rPr>
              <w:t>ναι</w:t>
            </w:r>
          </w:p>
        </w:tc>
      </w:tr>
      <w:tr w:rsidR="005016CD" w:rsidRPr="004F4C64" w:rsidTr="005A46F5">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7</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ΕΤΑΙΡΙΚΗ ΔΙΑΚΥΒΕΡΝΗΣΗ-ΕΣΩΤΕΡΙΚΟΣ ΕΛΕΓΧΟΣ</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ΛΠ1748</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ΓΚΡΟΣ (ΕΠΙΚ)</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114</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26</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20</w:t>
            </w:r>
          </w:p>
        </w:tc>
        <w:tc>
          <w:tcPr>
            <w:tcW w:w="1374" w:type="dxa"/>
          </w:tcPr>
          <w:p w:rsidR="005016CD" w:rsidRPr="004F4C64" w:rsidRDefault="0041333C" w:rsidP="00A2794E">
            <w:pPr>
              <w:jc w:val="center"/>
            </w:pPr>
            <w:r w:rsidRPr="004F4C64">
              <w:rPr>
                <w:rFonts w:cstheme="minorHAnsi"/>
                <w:sz w:val="20"/>
                <w:szCs w:val="20"/>
              </w:rPr>
              <w:t>ναι</w:t>
            </w:r>
          </w:p>
        </w:tc>
      </w:tr>
      <w:tr w:rsidR="005016CD" w:rsidRPr="004F4C64" w:rsidTr="005A46F5">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7</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ΣΥΓΧΡΟΝΑ ΖΗΤΗΜΑΤΑ ΛΟΓΙΣΤΙΚΗΣ</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ΜΕ1746</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ΚΟΥΡΤΙΔΗΣ (ΕΠΙΚ)</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104</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68</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55</w:t>
            </w:r>
          </w:p>
        </w:tc>
        <w:tc>
          <w:tcPr>
            <w:tcW w:w="1374" w:type="dxa"/>
          </w:tcPr>
          <w:p w:rsidR="005016CD" w:rsidRPr="004F4C64" w:rsidRDefault="0041333C" w:rsidP="00A2794E">
            <w:pPr>
              <w:jc w:val="center"/>
            </w:pPr>
            <w:r w:rsidRPr="004F4C64">
              <w:rPr>
                <w:rFonts w:cstheme="minorHAnsi"/>
                <w:sz w:val="20"/>
                <w:szCs w:val="20"/>
              </w:rPr>
              <w:t>ναι</w:t>
            </w:r>
          </w:p>
        </w:tc>
      </w:tr>
      <w:tr w:rsidR="005016CD" w:rsidRPr="004F4C64" w:rsidTr="005A46F5">
        <w:tblPrEx>
          <w:tblCellMar>
            <w:top w:w="0" w:type="dxa"/>
            <w:bottom w:w="0" w:type="dxa"/>
          </w:tblCellMar>
        </w:tblPrEx>
        <w:trPr>
          <w:trHeight w:val="263"/>
          <w:jc w:val="center"/>
        </w:trPr>
        <w:tc>
          <w:tcPr>
            <w:tcW w:w="988" w:type="dxa"/>
            <w:vAlign w:val="bottom"/>
          </w:tcPr>
          <w:p w:rsidR="005016CD" w:rsidRPr="004F4C64" w:rsidRDefault="0041333C" w:rsidP="00A2794E">
            <w:pPr>
              <w:jc w:val="right"/>
              <w:rPr>
                <w:rFonts w:ascii="Calibri" w:hAnsi="Calibri" w:cs="Calibri"/>
                <w:color w:val="000000"/>
              </w:rPr>
            </w:pPr>
            <w:r w:rsidRPr="004F4C64">
              <w:rPr>
                <w:rFonts w:ascii="Calibri" w:hAnsi="Calibri" w:cs="Calibri"/>
                <w:color w:val="000000"/>
              </w:rPr>
              <w:t>7</w:t>
            </w:r>
          </w:p>
        </w:tc>
        <w:tc>
          <w:tcPr>
            <w:tcW w:w="2278"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 xml:space="preserve"> ΕΠΙΧΕΙΡΗΜΑΤΙΚΟΤΗΤΑ</w:t>
            </w:r>
          </w:p>
        </w:tc>
        <w:tc>
          <w:tcPr>
            <w:tcW w:w="833" w:type="dxa"/>
            <w:vAlign w:val="center"/>
          </w:tcPr>
          <w:p w:rsidR="005016CD" w:rsidRPr="004F4C64" w:rsidRDefault="0041333C" w:rsidP="00A2794E">
            <w:pPr>
              <w:rPr>
                <w:rFonts w:ascii="Calibri" w:hAnsi="Calibri" w:cs="Calibri"/>
                <w:color w:val="000000"/>
                <w:sz w:val="16"/>
                <w:szCs w:val="16"/>
              </w:rPr>
            </w:pPr>
            <w:r w:rsidRPr="004F4C64">
              <w:rPr>
                <w:rFonts w:ascii="Calibri" w:hAnsi="Calibri" w:cs="Calibri"/>
                <w:color w:val="000000"/>
                <w:sz w:val="16"/>
                <w:szCs w:val="16"/>
              </w:rPr>
              <w:t>ΟΜ1742</w:t>
            </w:r>
          </w:p>
        </w:tc>
        <w:tc>
          <w:tcPr>
            <w:tcW w:w="2056" w:type="dxa"/>
            <w:noWrap/>
            <w:vAlign w:val="center"/>
          </w:tcPr>
          <w:p w:rsidR="005016CD" w:rsidRPr="004F4C64" w:rsidRDefault="0041333C" w:rsidP="00A2794E">
            <w:pPr>
              <w:rPr>
                <w:rFonts w:ascii="Tahoma" w:hAnsi="Tahoma" w:cs="Tahoma"/>
                <w:color w:val="000000"/>
                <w:sz w:val="16"/>
                <w:szCs w:val="16"/>
              </w:rPr>
            </w:pPr>
            <w:r w:rsidRPr="004F4C64">
              <w:rPr>
                <w:rFonts w:ascii="Tahoma" w:hAnsi="Tahoma" w:cs="Tahoma"/>
                <w:color w:val="000000"/>
                <w:sz w:val="16"/>
                <w:szCs w:val="16"/>
              </w:rPr>
              <w:t>ΚΩΣΤΑΣ (ΔΙΔΑΚΤ)</w:t>
            </w: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165</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111</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111</w:t>
            </w:r>
          </w:p>
        </w:tc>
        <w:tc>
          <w:tcPr>
            <w:tcW w:w="1374" w:type="dxa"/>
          </w:tcPr>
          <w:p w:rsidR="005016CD" w:rsidRPr="004F4C64" w:rsidRDefault="0041333C" w:rsidP="00A2794E">
            <w:pPr>
              <w:jc w:val="center"/>
            </w:pPr>
            <w:r w:rsidRPr="004F4C64">
              <w:rPr>
                <w:rFonts w:cstheme="minorHAnsi"/>
                <w:sz w:val="20"/>
                <w:szCs w:val="20"/>
              </w:rPr>
              <w:t>ναι</w:t>
            </w:r>
          </w:p>
        </w:tc>
      </w:tr>
      <w:tr w:rsidR="005016CD" w:rsidRPr="004F4C64" w:rsidTr="005A46F5">
        <w:tblPrEx>
          <w:tblCellMar>
            <w:top w:w="0" w:type="dxa"/>
            <w:bottom w:w="0" w:type="dxa"/>
          </w:tblCellMar>
        </w:tblPrEx>
        <w:trPr>
          <w:trHeight w:val="263"/>
          <w:jc w:val="center"/>
        </w:trPr>
        <w:tc>
          <w:tcPr>
            <w:tcW w:w="988" w:type="dxa"/>
          </w:tcPr>
          <w:p w:rsidR="005016CD" w:rsidRPr="004F4C64" w:rsidRDefault="0041333C" w:rsidP="00A2794E">
            <w:pPr>
              <w:jc w:val="center"/>
              <w:rPr>
                <w:rFonts w:cstheme="minorHAnsi"/>
                <w:b/>
                <w:sz w:val="20"/>
                <w:szCs w:val="20"/>
              </w:rPr>
            </w:pPr>
            <w:r w:rsidRPr="004F4C64">
              <w:rPr>
                <w:rFonts w:cstheme="minorHAnsi"/>
                <w:b/>
                <w:sz w:val="20"/>
                <w:szCs w:val="20"/>
              </w:rPr>
              <w:t>κ.ο.κ.</w:t>
            </w:r>
            <w:r w:rsidRPr="004F4C64">
              <w:rPr>
                <w:rFonts w:cstheme="minorHAnsi"/>
                <w:sz w:val="20"/>
                <w:szCs w:val="20"/>
                <w:vertAlign w:val="superscript"/>
              </w:rPr>
              <w:t>7</w:t>
            </w:r>
          </w:p>
        </w:tc>
        <w:tc>
          <w:tcPr>
            <w:tcW w:w="2278" w:type="dxa"/>
            <w:noWrap/>
            <w:vAlign w:val="center"/>
          </w:tcPr>
          <w:p w:rsidR="005016CD" w:rsidRPr="004F4C64" w:rsidRDefault="0041333C" w:rsidP="00A2794E">
            <w:pPr>
              <w:rPr>
                <w:rFonts w:cstheme="minorHAnsi"/>
                <w:sz w:val="20"/>
                <w:szCs w:val="20"/>
              </w:rPr>
            </w:pPr>
            <w:r w:rsidRPr="004F4C64">
              <w:rPr>
                <w:rFonts w:cstheme="minorHAnsi"/>
                <w:sz w:val="20"/>
                <w:szCs w:val="20"/>
              </w:rPr>
              <w:t>Πτυχιακή εργασία (αντιστοιχεί σε 2 μαθήματα)</w:t>
            </w:r>
          </w:p>
        </w:tc>
        <w:tc>
          <w:tcPr>
            <w:tcW w:w="833" w:type="dxa"/>
            <w:vAlign w:val="center"/>
          </w:tcPr>
          <w:p w:rsidR="005016CD" w:rsidRPr="004F4C64" w:rsidRDefault="0041333C" w:rsidP="00A2794E">
            <w:pPr>
              <w:ind w:left="-110" w:right="-99"/>
              <w:jc w:val="center"/>
              <w:rPr>
                <w:rFonts w:cstheme="minorHAnsi"/>
                <w:sz w:val="20"/>
                <w:szCs w:val="20"/>
              </w:rPr>
            </w:pPr>
          </w:p>
        </w:tc>
        <w:tc>
          <w:tcPr>
            <w:tcW w:w="2056" w:type="dxa"/>
            <w:noWrap/>
            <w:vAlign w:val="center"/>
          </w:tcPr>
          <w:p w:rsidR="005016CD" w:rsidRPr="004F4C64" w:rsidRDefault="0041333C" w:rsidP="00A2794E">
            <w:pPr>
              <w:ind w:left="-110" w:right="-99"/>
              <w:jc w:val="center"/>
              <w:rPr>
                <w:rFonts w:cstheme="minorHAnsi"/>
                <w:sz w:val="20"/>
                <w:szCs w:val="20"/>
              </w:rPr>
            </w:pP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tcPr>
          <w:p w:rsidR="005016CD" w:rsidRPr="004F4C64" w:rsidRDefault="0041333C" w:rsidP="00A2794E">
            <w:pPr>
              <w:jc w:val="center"/>
            </w:pPr>
            <w:r w:rsidRPr="004F4C64">
              <w:rPr>
                <w:rFonts w:cstheme="minorHAnsi"/>
                <w:sz w:val="20"/>
                <w:szCs w:val="20"/>
              </w:rPr>
              <w:t>ναι</w:t>
            </w:r>
          </w:p>
        </w:tc>
        <w:tc>
          <w:tcPr>
            <w:tcW w:w="940" w:type="dxa"/>
            <w:noWrap/>
          </w:tcPr>
          <w:p w:rsidR="005016CD" w:rsidRPr="004F4C64" w:rsidRDefault="0041333C" w:rsidP="00A2794E">
            <w:pPr>
              <w:jc w:val="center"/>
            </w:pPr>
            <w:r w:rsidRPr="004F4C64">
              <w:rPr>
                <w:rFonts w:cstheme="minorHAnsi"/>
                <w:sz w:val="20"/>
                <w:szCs w:val="20"/>
              </w:rPr>
              <w:t>ναι</w:t>
            </w:r>
          </w:p>
        </w:tc>
        <w:tc>
          <w:tcPr>
            <w:tcW w:w="1403" w:type="dxa"/>
          </w:tcPr>
          <w:p w:rsidR="005016CD" w:rsidRPr="004F4C64" w:rsidRDefault="0041333C" w:rsidP="00A2794E">
            <w:pPr>
              <w:jc w:val="center"/>
            </w:pPr>
            <w:r w:rsidRPr="004F4C64">
              <w:rPr>
                <w:rFonts w:cstheme="minorHAnsi"/>
                <w:sz w:val="20"/>
                <w:szCs w:val="20"/>
              </w:rPr>
              <w:t>ναι</w:t>
            </w: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282</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90</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90</w:t>
            </w:r>
          </w:p>
        </w:tc>
        <w:tc>
          <w:tcPr>
            <w:tcW w:w="1374" w:type="dxa"/>
            <w:vAlign w:val="center"/>
          </w:tcPr>
          <w:p w:rsidR="005016CD" w:rsidRPr="004F4C64" w:rsidRDefault="0041333C" w:rsidP="00A2794E">
            <w:pPr>
              <w:ind w:right="-170"/>
              <w:jc w:val="center"/>
              <w:rPr>
                <w:rFonts w:cstheme="minorHAnsi"/>
                <w:sz w:val="20"/>
                <w:szCs w:val="20"/>
              </w:rPr>
            </w:pPr>
          </w:p>
        </w:tc>
      </w:tr>
      <w:tr w:rsidR="005016CD" w:rsidRPr="004F4C64" w:rsidTr="005A46F5">
        <w:tblPrEx>
          <w:tblCellMar>
            <w:top w:w="0" w:type="dxa"/>
            <w:bottom w:w="0" w:type="dxa"/>
          </w:tblCellMar>
        </w:tblPrEx>
        <w:trPr>
          <w:trHeight w:val="263"/>
          <w:jc w:val="center"/>
        </w:trPr>
        <w:tc>
          <w:tcPr>
            <w:tcW w:w="988" w:type="dxa"/>
          </w:tcPr>
          <w:p w:rsidR="005016CD" w:rsidRPr="004F4C64" w:rsidRDefault="0041333C" w:rsidP="00A2794E">
            <w:pPr>
              <w:jc w:val="center"/>
              <w:rPr>
                <w:rFonts w:cstheme="minorHAnsi"/>
                <w:b/>
                <w:sz w:val="20"/>
                <w:szCs w:val="20"/>
              </w:rPr>
            </w:pPr>
          </w:p>
        </w:tc>
        <w:tc>
          <w:tcPr>
            <w:tcW w:w="2278" w:type="dxa"/>
            <w:noWrap/>
            <w:vAlign w:val="center"/>
          </w:tcPr>
          <w:p w:rsidR="005016CD" w:rsidRPr="004F4C64" w:rsidRDefault="0041333C" w:rsidP="00A2794E">
            <w:pPr>
              <w:rPr>
                <w:rFonts w:cstheme="minorHAnsi"/>
                <w:sz w:val="20"/>
                <w:szCs w:val="20"/>
              </w:rPr>
            </w:pPr>
            <w:r w:rsidRPr="004F4C64">
              <w:rPr>
                <w:rFonts w:cstheme="minorHAnsi"/>
                <w:sz w:val="20"/>
                <w:szCs w:val="20"/>
              </w:rPr>
              <w:t xml:space="preserve">Πρακτική άσκηση </w:t>
            </w:r>
            <w:r w:rsidRPr="004F4C64">
              <w:rPr>
                <w:rFonts w:cstheme="minorHAnsi"/>
                <w:sz w:val="20"/>
                <w:szCs w:val="20"/>
              </w:rPr>
              <w:t>(προαιρετική)</w:t>
            </w:r>
          </w:p>
        </w:tc>
        <w:tc>
          <w:tcPr>
            <w:tcW w:w="833" w:type="dxa"/>
            <w:vAlign w:val="center"/>
          </w:tcPr>
          <w:p w:rsidR="005016CD" w:rsidRPr="004F4C64" w:rsidRDefault="0041333C" w:rsidP="00A2794E">
            <w:pPr>
              <w:ind w:left="-110" w:right="-99"/>
              <w:jc w:val="center"/>
              <w:rPr>
                <w:rFonts w:cstheme="minorHAnsi"/>
                <w:sz w:val="20"/>
                <w:szCs w:val="20"/>
              </w:rPr>
            </w:pPr>
          </w:p>
        </w:tc>
        <w:tc>
          <w:tcPr>
            <w:tcW w:w="2056" w:type="dxa"/>
            <w:noWrap/>
            <w:vAlign w:val="center"/>
          </w:tcPr>
          <w:p w:rsidR="005016CD" w:rsidRPr="004F4C64" w:rsidRDefault="0041333C" w:rsidP="00A2794E">
            <w:pPr>
              <w:ind w:left="-110" w:right="-99"/>
              <w:jc w:val="center"/>
              <w:rPr>
                <w:rFonts w:cstheme="minorHAnsi"/>
                <w:sz w:val="20"/>
                <w:szCs w:val="20"/>
              </w:rPr>
            </w:pPr>
          </w:p>
        </w:tc>
        <w:tc>
          <w:tcPr>
            <w:tcW w:w="1338" w:type="dxa"/>
            <w:noWrap/>
            <w:vAlign w:val="center"/>
          </w:tcPr>
          <w:p w:rsidR="005016CD" w:rsidRPr="004F4C64" w:rsidRDefault="0041333C" w:rsidP="00A2794E">
            <w:pPr>
              <w:ind w:left="-58" w:right="-114"/>
              <w:jc w:val="center"/>
              <w:rPr>
                <w:rFonts w:cstheme="minorHAnsi"/>
                <w:sz w:val="20"/>
                <w:szCs w:val="20"/>
              </w:rPr>
            </w:pPr>
          </w:p>
        </w:tc>
        <w:tc>
          <w:tcPr>
            <w:tcW w:w="1259" w:type="dxa"/>
            <w:noWrap/>
            <w:vAlign w:val="center"/>
          </w:tcPr>
          <w:p w:rsidR="005016CD" w:rsidRPr="004F4C64" w:rsidRDefault="0041333C" w:rsidP="00A2794E">
            <w:pPr>
              <w:ind w:left="-105" w:right="-129"/>
              <w:jc w:val="center"/>
              <w:rPr>
                <w:rFonts w:cstheme="minorHAnsi"/>
                <w:sz w:val="20"/>
                <w:szCs w:val="20"/>
              </w:rPr>
            </w:pPr>
          </w:p>
        </w:tc>
        <w:tc>
          <w:tcPr>
            <w:tcW w:w="940" w:type="dxa"/>
            <w:noWrap/>
            <w:vAlign w:val="center"/>
          </w:tcPr>
          <w:p w:rsidR="005016CD" w:rsidRPr="004F4C64" w:rsidRDefault="0041333C" w:rsidP="00A2794E">
            <w:pPr>
              <w:jc w:val="center"/>
              <w:rPr>
                <w:rFonts w:cstheme="minorHAnsi"/>
                <w:sz w:val="20"/>
                <w:szCs w:val="20"/>
              </w:rPr>
            </w:pPr>
          </w:p>
        </w:tc>
        <w:tc>
          <w:tcPr>
            <w:tcW w:w="1403" w:type="dxa"/>
            <w:vAlign w:val="center"/>
          </w:tcPr>
          <w:p w:rsidR="005016CD" w:rsidRPr="004F4C64" w:rsidRDefault="0041333C" w:rsidP="00A2794E">
            <w:pPr>
              <w:ind w:left="-76" w:right="-67"/>
              <w:jc w:val="center"/>
              <w:rPr>
                <w:rFonts w:cstheme="minorHAnsi"/>
                <w:sz w:val="20"/>
                <w:szCs w:val="20"/>
              </w:rPr>
            </w:pPr>
          </w:p>
        </w:tc>
        <w:tc>
          <w:tcPr>
            <w:tcW w:w="1288" w:type="dxa"/>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174</w:t>
            </w:r>
          </w:p>
        </w:tc>
        <w:tc>
          <w:tcPr>
            <w:tcW w:w="1206"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74</w:t>
            </w:r>
          </w:p>
        </w:tc>
        <w:tc>
          <w:tcPr>
            <w:tcW w:w="1169" w:type="dxa"/>
            <w:vAlign w:val="bottom"/>
          </w:tcPr>
          <w:p w:rsidR="005016CD" w:rsidRPr="005016CD" w:rsidRDefault="0041333C" w:rsidP="005016CD">
            <w:pPr>
              <w:jc w:val="center"/>
              <w:rPr>
                <w:rFonts w:ascii="Arial" w:hAnsi="Arial" w:cs="Arial"/>
                <w:color w:val="000000"/>
                <w:sz w:val="20"/>
              </w:rPr>
            </w:pPr>
            <w:r w:rsidRPr="005016CD">
              <w:rPr>
                <w:rFonts w:ascii="Arial" w:hAnsi="Arial" w:cs="Arial"/>
                <w:color w:val="000000"/>
                <w:sz w:val="20"/>
              </w:rPr>
              <w:t>74</w:t>
            </w:r>
          </w:p>
        </w:tc>
        <w:tc>
          <w:tcPr>
            <w:tcW w:w="1374" w:type="dxa"/>
            <w:vAlign w:val="center"/>
          </w:tcPr>
          <w:p w:rsidR="005016CD" w:rsidRPr="004F4C64" w:rsidRDefault="0041333C" w:rsidP="00A2794E">
            <w:pPr>
              <w:ind w:right="-170"/>
              <w:jc w:val="center"/>
              <w:rPr>
                <w:rFonts w:cstheme="minorHAnsi"/>
                <w:sz w:val="20"/>
                <w:szCs w:val="20"/>
              </w:rPr>
            </w:pPr>
          </w:p>
        </w:tc>
      </w:tr>
      <w:tr w:rsidR="00660883" w:rsidRPr="004F4C64" w:rsidTr="00660883">
        <w:tblPrEx>
          <w:tblCellMar>
            <w:top w:w="0" w:type="dxa"/>
            <w:bottom w:w="0" w:type="dxa"/>
          </w:tblCellMar>
        </w:tblPrEx>
        <w:trPr>
          <w:trHeight w:val="263"/>
          <w:jc w:val="center"/>
        </w:trPr>
        <w:tc>
          <w:tcPr>
            <w:tcW w:w="988" w:type="dxa"/>
          </w:tcPr>
          <w:p w:rsidR="00660883" w:rsidRPr="004F4C64" w:rsidRDefault="0041333C" w:rsidP="00A2794E">
            <w:pPr>
              <w:ind w:left="-75" w:right="-152"/>
              <w:jc w:val="center"/>
              <w:rPr>
                <w:rFonts w:cstheme="minorHAnsi"/>
                <w:sz w:val="20"/>
                <w:szCs w:val="20"/>
              </w:rPr>
            </w:pPr>
            <w:r w:rsidRPr="004F4C64">
              <w:rPr>
                <w:rFonts w:cstheme="minorHAnsi"/>
                <w:sz w:val="20"/>
                <w:szCs w:val="20"/>
              </w:rPr>
              <w:t>κ.ο.κ.</w:t>
            </w:r>
          </w:p>
        </w:tc>
        <w:tc>
          <w:tcPr>
            <w:tcW w:w="2278" w:type="dxa"/>
            <w:noWrap/>
            <w:vAlign w:val="center"/>
          </w:tcPr>
          <w:p w:rsidR="00660883" w:rsidRPr="004F4C64" w:rsidRDefault="0041333C" w:rsidP="00A2794E">
            <w:pPr>
              <w:ind w:left="-79" w:right="-124"/>
              <w:rPr>
                <w:rFonts w:cstheme="minorHAnsi"/>
                <w:sz w:val="20"/>
                <w:szCs w:val="20"/>
              </w:rPr>
            </w:pPr>
          </w:p>
        </w:tc>
        <w:tc>
          <w:tcPr>
            <w:tcW w:w="833" w:type="dxa"/>
            <w:vAlign w:val="center"/>
          </w:tcPr>
          <w:p w:rsidR="00660883" w:rsidRPr="004F4C64" w:rsidRDefault="0041333C" w:rsidP="00A2794E">
            <w:pPr>
              <w:ind w:left="-110" w:right="-99"/>
              <w:jc w:val="center"/>
              <w:rPr>
                <w:rFonts w:cstheme="minorHAnsi"/>
                <w:sz w:val="20"/>
                <w:szCs w:val="20"/>
              </w:rPr>
            </w:pPr>
          </w:p>
        </w:tc>
        <w:tc>
          <w:tcPr>
            <w:tcW w:w="2056" w:type="dxa"/>
            <w:noWrap/>
            <w:vAlign w:val="center"/>
          </w:tcPr>
          <w:p w:rsidR="00660883" w:rsidRPr="004F4C64" w:rsidRDefault="0041333C" w:rsidP="00A2794E">
            <w:pPr>
              <w:ind w:left="-110" w:right="-99"/>
              <w:jc w:val="center"/>
              <w:rPr>
                <w:rFonts w:cstheme="minorHAnsi"/>
                <w:sz w:val="20"/>
                <w:szCs w:val="20"/>
              </w:rPr>
            </w:pPr>
          </w:p>
        </w:tc>
        <w:tc>
          <w:tcPr>
            <w:tcW w:w="1338" w:type="dxa"/>
            <w:noWrap/>
            <w:vAlign w:val="center"/>
          </w:tcPr>
          <w:p w:rsidR="00660883" w:rsidRPr="004F4C64" w:rsidRDefault="0041333C" w:rsidP="00A2794E">
            <w:pPr>
              <w:ind w:left="-58" w:right="-114"/>
              <w:jc w:val="center"/>
              <w:rPr>
                <w:rFonts w:cstheme="minorHAnsi"/>
                <w:sz w:val="20"/>
                <w:szCs w:val="20"/>
              </w:rPr>
            </w:pPr>
          </w:p>
        </w:tc>
        <w:tc>
          <w:tcPr>
            <w:tcW w:w="1259" w:type="dxa"/>
            <w:noWrap/>
            <w:vAlign w:val="center"/>
          </w:tcPr>
          <w:p w:rsidR="00660883" w:rsidRPr="004F4C64" w:rsidRDefault="0041333C" w:rsidP="00A2794E">
            <w:pPr>
              <w:ind w:left="-105" w:right="-129"/>
              <w:jc w:val="center"/>
              <w:rPr>
                <w:rFonts w:cstheme="minorHAnsi"/>
                <w:sz w:val="20"/>
                <w:szCs w:val="20"/>
              </w:rPr>
            </w:pPr>
          </w:p>
        </w:tc>
        <w:tc>
          <w:tcPr>
            <w:tcW w:w="940" w:type="dxa"/>
            <w:noWrap/>
            <w:vAlign w:val="center"/>
          </w:tcPr>
          <w:p w:rsidR="00660883" w:rsidRPr="004F4C64" w:rsidRDefault="0041333C" w:rsidP="00A2794E">
            <w:pPr>
              <w:jc w:val="center"/>
              <w:rPr>
                <w:rFonts w:cstheme="minorHAnsi"/>
                <w:sz w:val="20"/>
                <w:szCs w:val="20"/>
              </w:rPr>
            </w:pPr>
          </w:p>
        </w:tc>
        <w:tc>
          <w:tcPr>
            <w:tcW w:w="1403" w:type="dxa"/>
            <w:vAlign w:val="center"/>
          </w:tcPr>
          <w:p w:rsidR="00660883" w:rsidRPr="004F4C64" w:rsidRDefault="0041333C" w:rsidP="00A2794E">
            <w:pPr>
              <w:ind w:left="-76" w:right="-67"/>
              <w:jc w:val="center"/>
              <w:rPr>
                <w:rFonts w:cstheme="minorHAnsi"/>
                <w:sz w:val="20"/>
                <w:szCs w:val="20"/>
              </w:rPr>
            </w:pPr>
          </w:p>
        </w:tc>
        <w:tc>
          <w:tcPr>
            <w:tcW w:w="1288" w:type="dxa"/>
            <w:vAlign w:val="center"/>
          </w:tcPr>
          <w:p w:rsidR="00660883" w:rsidRPr="004F4C64" w:rsidRDefault="0041333C" w:rsidP="00A2794E">
            <w:pPr>
              <w:jc w:val="center"/>
              <w:rPr>
                <w:rFonts w:cstheme="minorHAnsi"/>
                <w:sz w:val="20"/>
                <w:szCs w:val="20"/>
              </w:rPr>
            </w:pPr>
          </w:p>
        </w:tc>
        <w:tc>
          <w:tcPr>
            <w:tcW w:w="1206" w:type="dxa"/>
            <w:vAlign w:val="center"/>
          </w:tcPr>
          <w:p w:rsidR="00660883" w:rsidRPr="004F4C64" w:rsidRDefault="0041333C" w:rsidP="00A2794E">
            <w:pPr>
              <w:ind w:right="-170"/>
              <w:jc w:val="center"/>
              <w:rPr>
                <w:rFonts w:cstheme="minorHAnsi"/>
                <w:sz w:val="20"/>
                <w:szCs w:val="20"/>
              </w:rPr>
            </w:pPr>
          </w:p>
        </w:tc>
        <w:tc>
          <w:tcPr>
            <w:tcW w:w="1169" w:type="dxa"/>
            <w:vAlign w:val="center"/>
          </w:tcPr>
          <w:p w:rsidR="00660883" w:rsidRPr="004F4C64" w:rsidRDefault="0041333C" w:rsidP="00A2794E">
            <w:pPr>
              <w:ind w:right="-170"/>
              <w:jc w:val="center"/>
              <w:rPr>
                <w:rFonts w:cstheme="minorHAnsi"/>
                <w:sz w:val="20"/>
                <w:szCs w:val="20"/>
              </w:rPr>
            </w:pPr>
          </w:p>
        </w:tc>
        <w:tc>
          <w:tcPr>
            <w:tcW w:w="1374" w:type="dxa"/>
            <w:vAlign w:val="center"/>
          </w:tcPr>
          <w:p w:rsidR="00660883" w:rsidRPr="004F4C64" w:rsidRDefault="0041333C" w:rsidP="00A2794E">
            <w:pPr>
              <w:ind w:right="-170"/>
              <w:jc w:val="center"/>
              <w:rPr>
                <w:rFonts w:cstheme="minorHAnsi"/>
                <w:sz w:val="20"/>
                <w:szCs w:val="20"/>
              </w:rPr>
            </w:pPr>
          </w:p>
        </w:tc>
      </w:tr>
    </w:tbl>
    <w:p w:rsidR="004F4C64" w:rsidRPr="004F4C64" w:rsidRDefault="0041333C" w:rsidP="004F4C64">
      <w:pPr>
        <w:jc w:val="both"/>
        <w:rPr>
          <w:rFonts w:cstheme="minorHAnsi"/>
          <w:sz w:val="20"/>
          <w:szCs w:val="20"/>
        </w:rPr>
      </w:pPr>
      <w:r w:rsidRPr="004F4C64">
        <w:rPr>
          <w:rFonts w:cstheme="minorHAnsi"/>
          <w:sz w:val="20"/>
          <w:szCs w:val="20"/>
        </w:rPr>
        <w:t>1 Πρόκειται για το ακαδημαϊκό έτος (δύο συνεχόμενα ακαδημαϊκά εξάμηνα), στο οποίο αναφέρεται η Έκθεση Εσωτερικής Αξιολόγησης.</w:t>
      </w:r>
    </w:p>
    <w:p w:rsidR="004F4C64" w:rsidRPr="004F4C64" w:rsidRDefault="0041333C" w:rsidP="004F4C64">
      <w:pPr>
        <w:jc w:val="both"/>
        <w:rPr>
          <w:rFonts w:cstheme="minorHAnsi"/>
          <w:sz w:val="20"/>
          <w:szCs w:val="20"/>
        </w:rPr>
      </w:pPr>
      <w:r w:rsidRPr="004F4C64">
        <w:rPr>
          <w:rFonts w:cstheme="minorHAnsi"/>
          <w:sz w:val="20"/>
          <w:szCs w:val="20"/>
        </w:rPr>
        <w:t xml:space="preserve">2 Καταγράψτε τα μαθήματα με τη σειρά που ορίζεται στο </w:t>
      </w:r>
      <w:r w:rsidRPr="004F4C64">
        <w:rPr>
          <w:rFonts w:cstheme="minorHAnsi"/>
          <w:i/>
          <w:sz w:val="20"/>
          <w:szCs w:val="20"/>
        </w:rPr>
        <w:t>Πρόγραμμα Σπουδών</w:t>
      </w:r>
      <w:r w:rsidRPr="004F4C64">
        <w:rPr>
          <w:rFonts w:cstheme="minorHAnsi"/>
          <w:sz w:val="20"/>
          <w:szCs w:val="20"/>
        </w:rPr>
        <w:t xml:space="preserve"> (δηλ. 1</w:t>
      </w:r>
      <w:r w:rsidRPr="004F4C64">
        <w:rPr>
          <w:rFonts w:cstheme="minorHAnsi"/>
          <w:sz w:val="20"/>
          <w:szCs w:val="20"/>
          <w:vertAlign w:val="superscript"/>
        </w:rPr>
        <w:t>ου</w:t>
      </w:r>
      <w:r w:rsidRPr="004F4C64">
        <w:rPr>
          <w:rFonts w:cstheme="minorHAnsi"/>
          <w:sz w:val="20"/>
          <w:szCs w:val="20"/>
        </w:rPr>
        <w:t>, 2</w:t>
      </w:r>
      <w:r w:rsidRPr="004F4C64">
        <w:rPr>
          <w:rFonts w:cstheme="minorHAnsi"/>
          <w:sz w:val="20"/>
          <w:szCs w:val="20"/>
          <w:vertAlign w:val="superscript"/>
        </w:rPr>
        <w:t>ου</w:t>
      </w:r>
      <w:r w:rsidRPr="004F4C64">
        <w:rPr>
          <w:rFonts w:cstheme="minorHAnsi"/>
          <w:sz w:val="20"/>
          <w:szCs w:val="20"/>
        </w:rPr>
        <w:t>, 3</w:t>
      </w:r>
      <w:r w:rsidRPr="004F4C64">
        <w:rPr>
          <w:rFonts w:cstheme="minorHAnsi"/>
          <w:sz w:val="20"/>
          <w:szCs w:val="20"/>
          <w:vertAlign w:val="superscript"/>
        </w:rPr>
        <w:t>ου</w:t>
      </w:r>
      <w:r w:rsidRPr="004F4C64">
        <w:rPr>
          <w:rFonts w:cstheme="minorHAnsi"/>
          <w:sz w:val="20"/>
          <w:szCs w:val="20"/>
        </w:rPr>
        <w:t xml:space="preserve"> κ.ο.κ. εξαμήνου), όπως ακριβώς στον Πίνακα 12.1.</w:t>
      </w:r>
    </w:p>
    <w:p w:rsidR="004F4C64" w:rsidRPr="004F4C64" w:rsidRDefault="0041333C" w:rsidP="004F4C64">
      <w:pPr>
        <w:jc w:val="both"/>
        <w:rPr>
          <w:rFonts w:cstheme="minorHAnsi"/>
          <w:sz w:val="20"/>
          <w:szCs w:val="20"/>
        </w:rPr>
      </w:pPr>
      <w:r w:rsidRPr="004F4C64">
        <w:rPr>
          <w:rFonts w:cstheme="minorHAnsi"/>
          <w:sz w:val="20"/>
          <w:szCs w:val="20"/>
        </w:rPr>
        <w:t>3 Υπάρχουν επαρκή εκπαιδευτικά μέσα, όπως χώροι διδασκαλίας, συστήματα προβολής, υπολογιστές, εκπαιδευτικά λογισμικά; Αν η απάντηση είναι αρνητική, δώστε σύντομη αναφορά των ελλείψεων.</w:t>
      </w:r>
    </w:p>
    <w:p w:rsidR="004F4C64" w:rsidRPr="004F4C64" w:rsidRDefault="0041333C" w:rsidP="004F4C64">
      <w:pPr>
        <w:jc w:val="both"/>
        <w:rPr>
          <w:rFonts w:cstheme="minorHAnsi"/>
        </w:rPr>
      </w:pPr>
      <w:r w:rsidRPr="004F4C64">
        <w:rPr>
          <w:rFonts w:cstheme="minorHAnsi"/>
        </w:rPr>
        <w:t xml:space="preserve">4 Αν η απάντηση είναι </w:t>
      </w:r>
      <w:r w:rsidRPr="004F4C64">
        <w:rPr>
          <w:rFonts w:cstheme="minorHAnsi"/>
          <w:b/>
        </w:rPr>
        <w:t>θετική</w:t>
      </w:r>
      <w:r w:rsidRPr="004F4C64">
        <w:rPr>
          <w:rFonts w:cstheme="minorHAnsi"/>
        </w:rPr>
        <w:t xml:space="preserve">, σημειώστε τον αριθμό των φοιτητών που συμπλήρωσαν τα ερωτηματολόγια γι’αυτό το μάθημα. Επίσης, επισυνάψτε ένα δείγμα του ερωτηματολογίου που χρησιμοποιήθηκε και  περιγράψτε στην </w:t>
      </w:r>
      <w:r w:rsidRPr="004F4C64">
        <w:rPr>
          <w:rFonts w:cstheme="minorHAnsi"/>
          <w:i/>
        </w:rPr>
        <w:t>Έκθεση Εσωτερικής Αξιολόγησης</w:t>
      </w:r>
      <w:r w:rsidRPr="004F4C64">
        <w:rPr>
          <w:rFonts w:cstheme="minorHAnsi"/>
        </w:rPr>
        <w:t xml:space="preserve"> τα κριτήρια και το</w:t>
      </w:r>
      <w:r w:rsidRPr="004F4C64">
        <w:rPr>
          <w:rFonts w:cstheme="minorHAnsi"/>
        </w:rPr>
        <w:t xml:space="preserve">υς τρόπους αξιολόγησης της διδασκαλίας, προσθέστε στοιχεία της απόδοσης των φοιτητών, στοιχεία που δείχνουν τον βαθμό ικανοποίησης των φοιτητών, με βάση π.χ. το ερωτηματολόγιο κατά την αποφοίτηση ή τα αποτελέσματα αξιολόγησης μαθημάτων από τους φοιτητές ή </w:t>
      </w:r>
      <w:r w:rsidRPr="004F4C64">
        <w:rPr>
          <w:rFonts w:cstheme="minorHAnsi"/>
        </w:rPr>
        <w:t>άλλα δεδομένα που αποδεικνύουν την επιτυχία του μαθήματος, καθώς και τυχόν δυσκολίες.</w:t>
      </w:r>
    </w:p>
    <w:p w:rsidR="004F4C64" w:rsidRPr="004F4C64" w:rsidRDefault="0041333C" w:rsidP="004F4C64">
      <w:pPr>
        <w:jc w:val="both"/>
        <w:rPr>
          <w:rFonts w:cstheme="minorHAnsi"/>
          <w:sz w:val="20"/>
          <w:szCs w:val="20"/>
        </w:rPr>
      </w:pPr>
      <w:r w:rsidRPr="004F4C64">
        <w:rPr>
          <w:rFonts w:cstheme="minorHAnsi"/>
          <w:sz w:val="20"/>
          <w:szCs w:val="20"/>
        </w:rPr>
        <w:t xml:space="preserve">Αν το μάθημα </w:t>
      </w:r>
      <w:r w:rsidRPr="004F4C64">
        <w:rPr>
          <w:rFonts w:cstheme="minorHAnsi"/>
          <w:b/>
          <w:sz w:val="20"/>
          <w:szCs w:val="20"/>
        </w:rPr>
        <w:t>ΔΕΝ</w:t>
      </w:r>
      <w:r w:rsidRPr="004F4C64">
        <w:rPr>
          <w:rFonts w:cstheme="minorHAnsi"/>
          <w:sz w:val="20"/>
          <w:szCs w:val="20"/>
        </w:rPr>
        <w:t xml:space="preserve"> αξιολογήθηκε, αφήστε το πεδίο κενό.</w:t>
      </w:r>
    </w:p>
    <w:p w:rsidR="004F4C64" w:rsidRPr="004F4C64" w:rsidRDefault="0041333C" w:rsidP="004F4C64">
      <w:pPr>
        <w:rPr>
          <w:rFonts w:cstheme="minorHAnsi"/>
          <w:b/>
          <w:sz w:val="20"/>
          <w:szCs w:val="20"/>
        </w:rPr>
      </w:pPr>
    </w:p>
    <w:p w:rsidR="004F4C64" w:rsidRPr="004F4C64" w:rsidRDefault="0041333C" w:rsidP="004F4C64">
      <w:pPr>
        <w:rPr>
          <w:rFonts w:cstheme="minorHAnsi"/>
          <w:b/>
          <w:sz w:val="20"/>
          <w:szCs w:val="20"/>
        </w:rPr>
      </w:pPr>
    </w:p>
    <w:p w:rsidR="004F4C64" w:rsidRPr="004F4C64" w:rsidRDefault="0041333C" w:rsidP="004F4C64">
      <w:pPr>
        <w:rPr>
          <w:rFonts w:cstheme="minorHAnsi"/>
          <w:b/>
          <w:sz w:val="20"/>
          <w:szCs w:val="20"/>
        </w:rPr>
      </w:pPr>
    </w:p>
    <w:p w:rsidR="004F4C64" w:rsidRPr="004F4C64" w:rsidRDefault="0041333C" w:rsidP="004F4C64">
      <w:pPr>
        <w:rPr>
          <w:rFonts w:cstheme="minorHAnsi"/>
          <w:b/>
          <w:sz w:val="20"/>
          <w:szCs w:val="20"/>
        </w:rPr>
      </w:pPr>
    </w:p>
    <w:p w:rsidR="004F4C64" w:rsidRPr="004F4C64" w:rsidRDefault="0041333C" w:rsidP="004F4C64">
      <w:pPr>
        <w:rPr>
          <w:rFonts w:cstheme="minorHAnsi"/>
          <w:sz w:val="20"/>
          <w:szCs w:val="20"/>
          <w:vertAlign w:val="superscript"/>
        </w:rPr>
      </w:pPr>
      <w:r w:rsidRPr="004F4C64">
        <w:rPr>
          <w:rFonts w:cstheme="minorHAnsi"/>
          <w:b/>
          <w:sz w:val="20"/>
          <w:szCs w:val="20"/>
        </w:rPr>
        <w:t>Πίνακας 13.1  Μαθήματα Προγράμματος Μεταπτυχι</w:t>
      </w:r>
      <w:r>
        <w:rPr>
          <w:rFonts w:cstheme="minorHAnsi"/>
          <w:b/>
          <w:sz w:val="20"/>
          <w:szCs w:val="20"/>
        </w:rPr>
        <w:t>ακών Σπουδών (Ακαδημ. έτος ..2020-21</w:t>
      </w:r>
      <w:r w:rsidRPr="004F4C64">
        <w:rPr>
          <w:rFonts w:cstheme="minorHAnsi"/>
          <w:b/>
          <w:sz w:val="20"/>
          <w:szCs w:val="20"/>
        </w:rPr>
        <w:t>...)</w:t>
      </w:r>
      <w:r w:rsidRPr="004F4C64">
        <w:rPr>
          <w:rFonts w:cstheme="minorHAnsi"/>
          <w:b/>
          <w:bCs/>
          <w:sz w:val="20"/>
          <w:szCs w:val="20"/>
          <w:vertAlign w:val="superscript"/>
        </w:rPr>
        <w:footnoteReference w:id="24"/>
      </w:r>
      <w:r w:rsidRPr="004F4C64">
        <w:rPr>
          <w:rFonts w:cstheme="minorHAnsi"/>
          <w:sz w:val="20"/>
          <w:szCs w:val="20"/>
          <w:vertAlign w:val="superscript"/>
        </w:rPr>
        <w:t xml:space="preserve"> </w:t>
      </w:r>
    </w:p>
    <w:tbl>
      <w:tblPr>
        <w:tblW w:w="15493" w:type="dxa"/>
        <w:jc w:val="center"/>
        <w:tblCellMar>
          <w:left w:w="10" w:type="dxa"/>
          <w:right w:w="10" w:type="dxa"/>
        </w:tblCellMar>
        <w:tblLook w:val="0000"/>
      </w:tblPr>
      <w:tblGrid>
        <w:gridCol w:w="15493"/>
      </w:tblGrid>
      <w:tr w:rsidR="004F4C64" w:rsidRPr="002B463D" w:rsidTr="00A2794E">
        <w:tblPrEx>
          <w:tblCellMar>
            <w:top w:w="0" w:type="dxa"/>
            <w:bottom w:w="0" w:type="dxa"/>
          </w:tblCellMar>
        </w:tblPrEx>
        <w:trPr>
          <w:trHeight w:val="311"/>
          <w:jc w:val="center"/>
        </w:trPr>
        <w:tc>
          <w:tcPr>
            <w:tcW w:w="15493" w:type="dxa"/>
            <w:noWrap/>
            <w:vAlign w:val="bottom"/>
          </w:tcPr>
          <w:p w:rsidR="004F4C64" w:rsidRPr="004F4C64" w:rsidRDefault="0041333C" w:rsidP="00A2794E">
            <w:pPr>
              <w:jc w:val="center"/>
              <w:rPr>
                <w:rFonts w:cstheme="minorHAnsi"/>
                <w:b/>
                <w:bCs/>
                <w:sz w:val="20"/>
                <w:szCs w:val="20"/>
              </w:rPr>
            </w:pPr>
            <w:r w:rsidRPr="004F4C64">
              <w:rPr>
                <w:rFonts w:cstheme="minorHAnsi"/>
                <w:b/>
                <w:sz w:val="20"/>
                <w:szCs w:val="20"/>
              </w:rPr>
              <w:t xml:space="preserve">Τίτλος ΠΜΣ:    </w:t>
            </w:r>
            <w:r w:rsidRPr="004F4C64">
              <w:rPr>
                <w:rFonts w:cstheme="minorHAnsi"/>
                <w:bCs/>
                <w:sz w:val="20"/>
                <w:szCs w:val="20"/>
              </w:rPr>
              <w:t>«…</w:t>
            </w:r>
            <w:r w:rsidRPr="004F4C64">
              <w:rPr>
                <w:rFonts w:cstheme="minorHAnsi"/>
                <w:b/>
                <w:sz w:val="20"/>
                <w:szCs w:val="20"/>
              </w:rPr>
              <w:t xml:space="preserve"> Τίτλος ΠΜΣ:    </w:t>
            </w:r>
            <w:r w:rsidRPr="004F4C64">
              <w:rPr>
                <w:rFonts w:cstheme="minorHAnsi"/>
                <w:bCs/>
                <w:sz w:val="20"/>
                <w:szCs w:val="20"/>
              </w:rPr>
              <w:t>«</w:t>
            </w:r>
            <w:r w:rsidRPr="004F4C64">
              <w:rPr>
                <w:rFonts w:cstheme="minorHAnsi"/>
                <w:b/>
              </w:rPr>
              <w:t>ΛΟΓΙΣΤΙΚΗ ΚΑΙ ΕΛΕΓΚΤΙΚΗ</w:t>
            </w:r>
            <w:r w:rsidRPr="004F4C64">
              <w:rPr>
                <w:rFonts w:cstheme="minorHAnsi"/>
                <w:bCs/>
                <w:sz w:val="20"/>
                <w:szCs w:val="20"/>
              </w:rPr>
              <w:t>»……...»</w:t>
            </w:r>
          </w:p>
        </w:tc>
      </w:tr>
    </w:tbl>
    <w:p w:rsidR="004F4C64" w:rsidRPr="004F4C64" w:rsidRDefault="0041333C" w:rsidP="004F4C64">
      <w:pPr>
        <w:rPr>
          <w:rFonts w:cstheme="minorHAnsi"/>
          <w:sz w:val="20"/>
          <w:szCs w:val="20"/>
        </w:rPr>
      </w:pPr>
    </w:p>
    <w:tbl>
      <w:tblPr>
        <w:tblW w:w="16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601"/>
        <w:gridCol w:w="2513"/>
        <w:gridCol w:w="626"/>
        <w:gridCol w:w="1012"/>
        <w:gridCol w:w="1028"/>
        <w:gridCol w:w="2392"/>
        <w:gridCol w:w="1290"/>
        <w:gridCol w:w="1004"/>
        <w:gridCol w:w="1109"/>
        <w:gridCol w:w="1288"/>
        <w:gridCol w:w="1099"/>
        <w:gridCol w:w="1222"/>
        <w:gridCol w:w="971"/>
      </w:tblGrid>
      <w:tr w:rsidR="004F4C64" w:rsidRPr="004F4C64" w:rsidTr="00A2794E">
        <w:tblPrEx>
          <w:tblCellMar>
            <w:top w:w="0" w:type="dxa"/>
            <w:bottom w:w="0" w:type="dxa"/>
          </w:tblCellMar>
        </w:tblPrEx>
        <w:trPr>
          <w:cantSplit/>
          <w:trHeight w:val="1134"/>
          <w:jc w:val="center"/>
        </w:trPr>
        <w:tc>
          <w:tcPr>
            <w:tcW w:w="601" w:type="dxa"/>
            <w:shd w:val="clear" w:color="auto" w:fill="E6E6E6"/>
            <w:vAlign w:val="center"/>
          </w:tcPr>
          <w:p w:rsidR="004F4C64" w:rsidRPr="004F4C64" w:rsidRDefault="0041333C" w:rsidP="00A2794E">
            <w:pPr>
              <w:ind w:left="-75" w:right="-152"/>
              <w:jc w:val="center"/>
              <w:rPr>
                <w:rFonts w:cstheme="minorHAnsi"/>
                <w:b/>
                <w:bCs/>
                <w:sz w:val="18"/>
                <w:szCs w:val="18"/>
              </w:rPr>
            </w:pPr>
            <w:r w:rsidRPr="004F4C64">
              <w:rPr>
                <w:rFonts w:cstheme="minorHAnsi"/>
                <w:b/>
                <w:sz w:val="18"/>
                <w:szCs w:val="18"/>
              </w:rPr>
              <w:t>α.α.</w:t>
            </w:r>
          </w:p>
        </w:tc>
        <w:tc>
          <w:tcPr>
            <w:tcW w:w="2513" w:type="dxa"/>
            <w:shd w:val="clear" w:color="auto" w:fill="E6E6E6"/>
            <w:noWrap/>
            <w:vAlign w:val="center"/>
          </w:tcPr>
          <w:p w:rsidR="004F4C64" w:rsidRPr="004F4C64" w:rsidRDefault="0041333C" w:rsidP="00A2794E">
            <w:pPr>
              <w:ind w:left="-337" w:right="-124" w:hanging="336"/>
              <w:jc w:val="center"/>
              <w:rPr>
                <w:rFonts w:cstheme="minorHAnsi"/>
                <w:b/>
                <w:bCs/>
                <w:sz w:val="18"/>
                <w:szCs w:val="18"/>
              </w:rPr>
            </w:pPr>
            <w:r w:rsidRPr="004F4C64">
              <w:rPr>
                <w:rFonts w:cstheme="minorHAnsi"/>
                <w:b/>
                <w:bCs/>
                <w:sz w:val="18"/>
                <w:szCs w:val="18"/>
              </w:rPr>
              <w:t>Μάθημα</w:t>
            </w:r>
            <w:r w:rsidRPr="004F4C64">
              <w:rPr>
                <w:rFonts w:cstheme="minorHAnsi"/>
                <w:b/>
                <w:bCs/>
                <w:sz w:val="18"/>
                <w:szCs w:val="18"/>
              </w:rPr>
              <w:footnoteReference w:id="25"/>
            </w:r>
          </w:p>
          <w:p w:rsidR="004F4C64" w:rsidRPr="004F4C64" w:rsidRDefault="0041333C" w:rsidP="00A2794E">
            <w:pPr>
              <w:ind w:left="-79" w:right="-124"/>
              <w:jc w:val="center"/>
              <w:rPr>
                <w:rFonts w:cstheme="minorHAnsi"/>
                <w:b/>
                <w:bCs/>
                <w:sz w:val="18"/>
                <w:szCs w:val="18"/>
              </w:rPr>
            </w:pPr>
          </w:p>
        </w:tc>
        <w:tc>
          <w:tcPr>
            <w:tcW w:w="626" w:type="dxa"/>
            <w:shd w:val="clear" w:color="auto" w:fill="E6E6E6"/>
            <w:textDirection w:val="btLr"/>
            <w:vAlign w:val="center"/>
          </w:tcPr>
          <w:p w:rsidR="004F4C64" w:rsidRPr="004F4C64" w:rsidRDefault="0041333C" w:rsidP="00A2794E">
            <w:pPr>
              <w:ind w:left="-110" w:right="-99"/>
              <w:jc w:val="center"/>
              <w:rPr>
                <w:rFonts w:cstheme="minorHAnsi"/>
                <w:b/>
                <w:bCs/>
                <w:sz w:val="18"/>
                <w:szCs w:val="18"/>
              </w:rPr>
            </w:pPr>
            <w:r w:rsidRPr="004F4C64">
              <w:rPr>
                <w:rFonts w:cstheme="minorHAnsi"/>
                <w:b/>
                <w:bCs/>
                <w:sz w:val="18"/>
                <w:szCs w:val="18"/>
              </w:rPr>
              <w:t>Κωδικός</w:t>
            </w:r>
          </w:p>
          <w:p w:rsidR="004F4C64" w:rsidRPr="004F4C64" w:rsidRDefault="0041333C" w:rsidP="00A2794E">
            <w:pPr>
              <w:ind w:left="-110" w:right="-99"/>
              <w:jc w:val="center"/>
              <w:rPr>
                <w:rFonts w:cstheme="minorHAnsi"/>
                <w:b/>
                <w:bCs/>
                <w:sz w:val="18"/>
                <w:szCs w:val="18"/>
              </w:rPr>
            </w:pPr>
            <w:r w:rsidRPr="004F4C64">
              <w:rPr>
                <w:rFonts w:cstheme="minorHAnsi"/>
                <w:b/>
                <w:bCs/>
                <w:sz w:val="18"/>
                <w:szCs w:val="18"/>
              </w:rPr>
              <w:t>Μαθήματος</w:t>
            </w:r>
          </w:p>
        </w:tc>
        <w:tc>
          <w:tcPr>
            <w:tcW w:w="1012" w:type="dxa"/>
            <w:shd w:val="clear" w:color="auto" w:fill="E6E6E6"/>
            <w:noWrap/>
            <w:vAlign w:val="center"/>
          </w:tcPr>
          <w:p w:rsidR="004F4C64" w:rsidRPr="004F4C64" w:rsidRDefault="0041333C" w:rsidP="00A2794E">
            <w:pPr>
              <w:ind w:left="-110" w:right="-99"/>
              <w:jc w:val="center"/>
              <w:rPr>
                <w:rFonts w:cstheme="minorHAnsi"/>
                <w:b/>
                <w:bCs/>
                <w:sz w:val="18"/>
                <w:szCs w:val="18"/>
              </w:rPr>
            </w:pPr>
            <w:r w:rsidRPr="004F4C64">
              <w:rPr>
                <w:rFonts w:cstheme="minorHAnsi"/>
                <w:b/>
                <w:bCs/>
                <w:sz w:val="18"/>
                <w:szCs w:val="18"/>
              </w:rPr>
              <w:t>Ιστότοπος</w:t>
            </w:r>
            <w:r w:rsidRPr="004F4C64">
              <w:rPr>
                <w:rFonts w:cstheme="minorHAnsi"/>
                <w:b/>
                <w:bCs/>
                <w:sz w:val="18"/>
                <w:szCs w:val="18"/>
              </w:rPr>
              <w:footnoteReference w:id="26"/>
            </w:r>
          </w:p>
        </w:tc>
        <w:tc>
          <w:tcPr>
            <w:tcW w:w="1028" w:type="dxa"/>
            <w:shd w:val="clear" w:color="auto" w:fill="E6E6E6"/>
            <w:noWrap/>
            <w:vAlign w:val="center"/>
          </w:tcPr>
          <w:p w:rsidR="004F4C64" w:rsidRPr="004F4C64" w:rsidRDefault="0041333C" w:rsidP="00A2794E">
            <w:pPr>
              <w:ind w:left="-58" w:right="-114"/>
              <w:jc w:val="center"/>
              <w:rPr>
                <w:rFonts w:cstheme="minorHAnsi"/>
                <w:b/>
                <w:bCs/>
                <w:sz w:val="18"/>
                <w:szCs w:val="18"/>
              </w:rPr>
            </w:pPr>
            <w:r w:rsidRPr="004F4C64">
              <w:rPr>
                <w:rFonts w:cstheme="minorHAnsi"/>
                <w:b/>
                <w:bCs/>
                <w:sz w:val="18"/>
                <w:szCs w:val="18"/>
              </w:rPr>
              <w:t>Σελίδα Οδηγού Σπουδών</w:t>
            </w:r>
            <w:r w:rsidRPr="004F4C64">
              <w:rPr>
                <w:rFonts w:cstheme="minorHAnsi"/>
                <w:b/>
                <w:bCs/>
                <w:sz w:val="18"/>
                <w:szCs w:val="18"/>
              </w:rPr>
              <w:footnoteReference w:id="27"/>
            </w:r>
          </w:p>
        </w:tc>
        <w:tc>
          <w:tcPr>
            <w:tcW w:w="2392" w:type="dxa"/>
            <w:shd w:val="clear" w:color="auto" w:fill="E6E6E6"/>
            <w:noWrap/>
            <w:vAlign w:val="center"/>
          </w:tcPr>
          <w:p w:rsidR="004F4C64" w:rsidRPr="004F4C64" w:rsidRDefault="0041333C" w:rsidP="00A2794E">
            <w:pPr>
              <w:ind w:left="-105" w:right="-129"/>
              <w:jc w:val="center"/>
              <w:rPr>
                <w:rFonts w:cstheme="minorHAnsi"/>
                <w:b/>
                <w:bCs/>
                <w:sz w:val="18"/>
                <w:szCs w:val="18"/>
              </w:rPr>
            </w:pPr>
            <w:r w:rsidRPr="004F4C64">
              <w:rPr>
                <w:rFonts w:cstheme="minorHAnsi"/>
                <w:b/>
                <w:bCs/>
                <w:sz w:val="18"/>
                <w:szCs w:val="18"/>
              </w:rPr>
              <w:t>Υπεύθυνος Διδάσκων  και Συνεργάτες</w:t>
            </w:r>
          </w:p>
          <w:p w:rsidR="004F4C64" w:rsidRPr="004F4C64" w:rsidRDefault="0041333C" w:rsidP="00A2794E">
            <w:pPr>
              <w:ind w:left="-105" w:right="-129"/>
              <w:jc w:val="center"/>
              <w:rPr>
                <w:rFonts w:cstheme="minorHAnsi"/>
                <w:b/>
                <w:bCs/>
                <w:sz w:val="18"/>
                <w:szCs w:val="18"/>
              </w:rPr>
            </w:pPr>
            <w:r w:rsidRPr="004F4C64">
              <w:rPr>
                <w:rFonts w:cstheme="minorHAnsi"/>
                <w:b/>
                <w:bCs/>
                <w:sz w:val="18"/>
                <w:szCs w:val="18"/>
              </w:rPr>
              <w:t>(ονοματεπώνυμο &amp; βαθμίδα)</w:t>
            </w:r>
          </w:p>
        </w:tc>
        <w:tc>
          <w:tcPr>
            <w:tcW w:w="1290" w:type="dxa"/>
            <w:shd w:val="clear" w:color="auto" w:fill="E6E6E6"/>
            <w:noWrap/>
            <w:vAlign w:val="center"/>
          </w:tcPr>
          <w:p w:rsidR="004F4C64" w:rsidRPr="004F4C64" w:rsidRDefault="0041333C" w:rsidP="00A2794E">
            <w:pPr>
              <w:ind w:left="-45"/>
              <w:jc w:val="center"/>
              <w:rPr>
                <w:rFonts w:cstheme="minorHAnsi"/>
                <w:b/>
                <w:bCs/>
                <w:sz w:val="18"/>
                <w:szCs w:val="18"/>
              </w:rPr>
            </w:pPr>
            <w:r w:rsidRPr="004F4C64">
              <w:rPr>
                <w:rFonts w:cstheme="minorHAnsi"/>
                <w:b/>
                <w:bCs/>
                <w:sz w:val="18"/>
                <w:szCs w:val="18"/>
              </w:rPr>
              <w:t>Υποχρεωτικό (Υ)</w:t>
            </w:r>
          </w:p>
          <w:p w:rsidR="004F4C64" w:rsidRPr="004F4C64" w:rsidRDefault="0041333C" w:rsidP="00A2794E">
            <w:pPr>
              <w:ind w:left="-45"/>
              <w:jc w:val="center"/>
              <w:rPr>
                <w:rFonts w:cstheme="minorHAnsi"/>
                <w:b/>
                <w:bCs/>
                <w:sz w:val="18"/>
                <w:szCs w:val="18"/>
              </w:rPr>
            </w:pPr>
            <w:r w:rsidRPr="004F4C64">
              <w:rPr>
                <w:rFonts w:cstheme="minorHAnsi"/>
                <w:b/>
                <w:bCs/>
                <w:sz w:val="18"/>
                <w:szCs w:val="18"/>
              </w:rPr>
              <w:t>Κατ'επιλογήν (Ε)</w:t>
            </w:r>
          </w:p>
          <w:p w:rsidR="004F4C64" w:rsidRPr="004F4C64" w:rsidRDefault="0041333C" w:rsidP="00A2794E">
            <w:pPr>
              <w:ind w:left="-45"/>
              <w:jc w:val="center"/>
              <w:rPr>
                <w:rFonts w:cstheme="minorHAnsi"/>
                <w:b/>
                <w:bCs/>
                <w:sz w:val="18"/>
                <w:szCs w:val="18"/>
              </w:rPr>
            </w:pPr>
            <w:r w:rsidRPr="004F4C64">
              <w:rPr>
                <w:rFonts w:cstheme="minorHAnsi"/>
                <w:b/>
                <w:bCs/>
                <w:sz w:val="18"/>
                <w:szCs w:val="18"/>
              </w:rPr>
              <w:t>Ελεύθερης Επιλογής (ΕΕ)</w:t>
            </w:r>
          </w:p>
        </w:tc>
        <w:tc>
          <w:tcPr>
            <w:tcW w:w="1004" w:type="dxa"/>
            <w:shd w:val="clear" w:color="auto" w:fill="E6E6E6"/>
            <w:vAlign w:val="center"/>
          </w:tcPr>
          <w:p w:rsidR="004F4C64" w:rsidRPr="004F4C64" w:rsidRDefault="0041333C" w:rsidP="00A2794E">
            <w:pPr>
              <w:ind w:left="-78"/>
              <w:jc w:val="center"/>
              <w:rPr>
                <w:rFonts w:cstheme="minorHAnsi"/>
                <w:b/>
                <w:bCs/>
                <w:sz w:val="18"/>
                <w:szCs w:val="18"/>
              </w:rPr>
            </w:pPr>
            <w:r w:rsidRPr="004F4C64">
              <w:rPr>
                <w:rFonts w:cstheme="minorHAnsi"/>
                <w:b/>
                <w:bCs/>
                <w:sz w:val="18"/>
                <w:szCs w:val="18"/>
              </w:rPr>
              <w:t xml:space="preserve">Διαλέξεις (Δ), </w:t>
            </w:r>
            <w:r w:rsidRPr="004F4C64">
              <w:rPr>
                <w:rFonts w:cstheme="minorHAnsi"/>
                <w:b/>
                <w:bCs/>
                <w:sz w:val="18"/>
                <w:szCs w:val="18"/>
              </w:rPr>
              <w:t>Φροντιστή-</w:t>
            </w:r>
          </w:p>
          <w:p w:rsidR="004F4C64" w:rsidRPr="004F4C64" w:rsidRDefault="0041333C" w:rsidP="00A2794E">
            <w:pPr>
              <w:ind w:left="-78"/>
              <w:jc w:val="center"/>
              <w:rPr>
                <w:rFonts w:cstheme="minorHAnsi"/>
                <w:b/>
                <w:bCs/>
                <w:sz w:val="18"/>
                <w:szCs w:val="18"/>
              </w:rPr>
            </w:pPr>
            <w:r w:rsidRPr="004F4C64">
              <w:rPr>
                <w:rFonts w:cstheme="minorHAnsi"/>
                <w:b/>
                <w:bCs/>
                <w:sz w:val="18"/>
                <w:szCs w:val="18"/>
              </w:rPr>
              <w:t>ριο (Φ)</w:t>
            </w:r>
          </w:p>
          <w:p w:rsidR="004F4C64" w:rsidRPr="004F4C64" w:rsidRDefault="0041333C" w:rsidP="00A2794E">
            <w:pPr>
              <w:ind w:left="-78"/>
              <w:jc w:val="center"/>
              <w:rPr>
                <w:rFonts w:cstheme="minorHAnsi"/>
                <w:b/>
                <w:bCs/>
                <w:sz w:val="18"/>
                <w:szCs w:val="18"/>
              </w:rPr>
            </w:pPr>
            <w:r w:rsidRPr="004F4C64">
              <w:rPr>
                <w:rFonts w:cstheme="minorHAnsi"/>
                <w:b/>
                <w:bCs/>
                <w:sz w:val="18"/>
                <w:szCs w:val="18"/>
              </w:rPr>
              <w:t>Εργαστη-</w:t>
            </w:r>
          </w:p>
          <w:p w:rsidR="004F4C64" w:rsidRPr="004F4C64" w:rsidRDefault="0041333C" w:rsidP="00A2794E">
            <w:pPr>
              <w:ind w:left="-78"/>
              <w:jc w:val="center"/>
              <w:rPr>
                <w:rFonts w:cstheme="minorHAnsi"/>
                <w:b/>
                <w:bCs/>
                <w:sz w:val="18"/>
                <w:szCs w:val="18"/>
              </w:rPr>
            </w:pPr>
            <w:r w:rsidRPr="004F4C64">
              <w:rPr>
                <w:rFonts w:cstheme="minorHAnsi"/>
                <w:b/>
                <w:bCs/>
                <w:sz w:val="18"/>
                <w:szCs w:val="18"/>
              </w:rPr>
              <w:t>ριο (Ε)</w:t>
            </w:r>
          </w:p>
        </w:tc>
        <w:tc>
          <w:tcPr>
            <w:tcW w:w="1109" w:type="dxa"/>
            <w:shd w:val="clear" w:color="auto" w:fill="E6E6E6"/>
            <w:vAlign w:val="center"/>
          </w:tcPr>
          <w:p w:rsidR="004F4C64" w:rsidRPr="004F4C64" w:rsidRDefault="0041333C" w:rsidP="00A2794E">
            <w:pPr>
              <w:ind w:left="-74"/>
              <w:jc w:val="center"/>
              <w:rPr>
                <w:rFonts w:cstheme="minorHAnsi"/>
                <w:b/>
                <w:bCs/>
                <w:sz w:val="18"/>
                <w:szCs w:val="18"/>
              </w:rPr>
            </w:pPr>
            <w:r w:rsidRPr="004F4C64">
              <w:rPr>
                <w:rFonts w:cstheme="minorHAnsi"/>
                <w:b/>
                <w:bCs/>
                <w:sz w:val="18"/>
                <w:szCs w:val="18"/>
              </w:rPr>
              <w:t>Σε ποιο εξάμηνο διδάχθηκε;</w:t>
            </w:r>
            <w:r w:rsidRPr="004F4C64">
              <w:rPr>
                <w:rFonts w:cstheme="minorHAnsi"/>
                <w:b/>
                <w:bCs/>
                <w:sz w:val="18"/>
                <w:szCs w:val="18"/>
              </w:rPr>
              <w:footnoteReference w:id="28"/>
            </w:r>
          </w:p>
          <w:p w:rsidR="004F4C64" w:rsidRPr="004F4C64" w:rsidRDefault="0041333C" w:rsidP="00A2794E">
            <w:pPr>
              <w:ind w:left="-74"/>
              <w:jc w:val="center"/>
              <w:rPr>
                <w:rFonts w:cstheme="minorHAnsi"/>
                <w:b/>
                <w:bCs/>
                <w:sz w:val="18"/>
                <w:szCs w:val="18"/>
              </w:rPr>
            </w:pPr>
          </w:p>
          <w:p w:rsidR="004F4C64" w:rsidRPr="004F4C64" w:rsidRDefault="0041333C" w:rsidP="00A2794E">
            <w:pPr>
              <w:ind w:left="-74"/>
              <w:jc w:val="center"/>
              <w:rPr>
                <w:rFonts w:cstheme="minorHAnsi"/>
                <w:b/>
                <w:bCs/>
                <w:sz w:val="18"/>
                <w:szCs w:val="18"/>
              </w:rPr>
            </w:pPr>
            <w:r w:rsidRPr="004F4C64">
              <w:rPr>
                <w:rFonts w:cstheme="minorHAnsi"/>
                <w:b/>
                <w:bCs/>
                <w:sz w:val="18"/>
                <w:szCs w:val="18"/>
              </w:rPr>
              <w:t>(Εαρ.-Χειμ.)</w:t>
            </w:r>
          </w:p>
        </w:tc>
        <w:tc>
          <w:tcPr>
            <w:tcW w:w="1288" w:type="dxa"/>
            <w:shd w:val="clear" w:color="auto" w:fill="E6E6E6"/>
            <w:noWrap/>
            <w:vAlign w:val="center"/>
          </w:tcPr>
          <w:p w:rsidR="004F4C64" w:rsidRPr="004F4C64" w:rsidRDefault="0041333C" w:rsidP="00A2794E">
            <w:pPr>
              <w:ind w:left="-93"/>
              <w:jc w:val="center"/>
              <w:rPr>
                <w:rFonts w:cstheme="minorHAnsi"/>
                <w:b/>
                <w:bCs/>
                <w:sz w:val="18"/>
                <w:szCs w:val="18"/>
              </w:rPr>
            </w:pPr>
            <w:r w:rsidRPr="004F4C64">
              <w:rPr>
                <w:rFonts w:cstheme="minorHAnsi"/>
                <w:b/>
                <w:bCs/>
                <w:sz w:val="18"/>
                <w:szCs w:val="18"/>
              </w:rPr>
              <w:t>Αριθμός φοιτητών που ενεγράφησαν στο μάθημα</w:t>
            </w:r>
          </w:p>
        </w:tc>
        <w:tc>
          <w:tcPr>
            <w:tcW w:w="1099" w:type="dxa"/>
            <w:shd w:val="clear" w:color="auto" w:fill="E6E6E6"/>
            <w:vAlign w:val="center"/>
          </w:tcPr>
          <w:p w:rsidR="004F4C64" w:rsidRPr="004F4C64" w:rsidRDefault="0041333C" w:rsidP="00A2794E">
            <w:pPr>
              <w:ind w:left="-76" w:right="-67"/>
              <w:jc w:val="center"/>
              <w:rPr>
                <w:rFonts w:cstheme="minorHAnsi"/>
                <w:b/>
                <w:bCs/>
                <w:sz w:val="18"/>
                <w:szCs w:val="18"/>
              </w:rPr>
            </w:pPr>
            <w:r w:rsidRPr="004F4C64">
              <w:rPr>
                <w:rFonts w:cstheme="minorHAnsi"/>
                <w:b/>
                <w:bCs/>
                <w:sz w:val="18"/>
                <w:szCs w:val="18"/>
              </w:rPr>
              <w:t>Αριθμός Φοιτητών που συμμετείχαν στις εξετάσεις</w:t>
            </w:r>
          </w:p>
        </w:tc>
        <w:tc>
          <w:tcPr>
            <w:tcW w:w="1222" w:type="dxa"/>
            <w:shd w:val="clear" w:color="auto" w:fill="E6E6E6"/>
            <w:vAlign w:val="center"/>
          </w:tcPr>
          <w:p w:rsidR="004F4C64" w:rsidRPr="004F4C64" w:rsidRDefault="0041333C" w:rsidP="00A2794E">
            <w:pPr>
              <w:ind w:left="-75" w:right="-102"/>
              <w:jc w:val="center"/>
              <w:rPr>
                <w:rFonts w:cstheme="minorHAnsi"/>
                <w:b/>
                <w:bCs/>
                <w:sz w:val="18"/>
                <w:szCs w:val="18"/>
              </w:rPr>
            </w:pPr>
            <w:r w:rsidRPr="004F4C64">
              <w:rPr>
                <w:rFonts w:cstheme="minorHAnsi"/>
                <w:b/>
                <w:bCs/>
                <w:sz w:val="18"/>
                <w:szCs w:val="18"/>
              </w:rPr>
              <w:t>Αριθμός Φοιτητών</w:t>
            </w:r>
          </w:p>
          <w:p w:rsidR="004F4C64" w:rsidRPr="004F4C64" w:rsidRDefault="0041333C" w:rsidP="00A2794E">
            <w:pPr>
              <w:ind w:left="-75" w:right="-102"/>
              <w:jc w:val="center"/>
              <w:rPr>
                <w:rFonts w:cstheme="minorHAnsi"/>
                <w:b/>
                <w:bCs/>
                <w:sz w:val="18"/>
                <w:szCs w:val="18"/>
              </w:rPr>
            </w:pPr>
            <w:r w:rsidRPr="004F4C64">
              <w:rPr>
                <w:rFonts w:cstheme="minorHAnsi"/>
                <w:b/>
                <w:bCs/>
                <w:sz w:val="18"/>
                <w:szCs w:val="18"/>
              </w:rPr>
              <w:t>που πέρασε επιτυχώς στην κανονική ή επαναληπτική εξέταση</w:t>
            </w:r>
          </w:p>
        </w:tc>
        <w:tc>
          <w:tcPr>
            <w:tcW w:w="971" w:type="dxa"/>
            <w:shd w:val="clear" w:color="auto" w:fill="E6E6E6"/>
            <w:vAlign w:val="center"/>
          </w:tcPr>
          <w:p w:rsidR="004F4C64" w:rsidRPr="004F4C64" w:rsidRDefault="0041333C" w:rsidP="00A2794E">
            <w:pPr>
              <w:ind w:left="-109" w:right="-17"/>
              <w:jc w:val="center"/>
              <w:rPr>
                <w:rFonts w:cstheme="minorHAnsi"/>
                <w:b/>
                <w:bCs/>
                <w:sz w:val="18"/>
                <w:szCs w:val="18"/>
              </w:rPr>
            </w:pPr>
            <w:r w:rsidRPr="004F4C64">
              <w:rPr>
                <w:rFonts w:cstheme="minorHAnsi"/>
                <w:b/>
                <w:bCs/>
                <w:sz w:val="18"/>
                <w:szCs w:val="18"/>
              </w:rPr>
              <w:t>Αξιολογήθηκε</w:t>
            </w:r>
            <w:r w:rsidRPr="004F4C64">
              <w:rPr>
                <w:rFonts w:cstheme="minorHAnsi"/>
                <w:b/>
                <w:bCs/>
                <w:sz w:val="18"/>
                <w:szCs w:val="18"/>
              </w:rPr>
              <w:t xml:space="preserve"> από τους</w:t>
            </w:r>
          </w:p>
          <w:p w:rsidR="004F4C64" w:rsidRPr="004F4C64" w:rsidRDefault="0041333C" w:rsidP="00A2794E">
            <w:pPr>
              <w:ind w:left="-93" w:right="-17"/>
              <w:jc w:val="center"/>
              <w:rPr>
                <w:rFonts w:cstheme="minorHAnsi"/>
                <w:b/>
                <w:bCs/>
                <w:sz w:val="18"/>
                <w:szCs w:val="18"/>
              </w:rPr>
            </w:pPr>
            <w:r w:rsidRPr="004F4C64">
              <w:rPr>
                <w:rFonts w:cstheme="minorHAnsi"/>
                <w:b/>
                <w:bCs/>
                <w:sz w:val="18"/>
                <w:szCs w:val="18"/>
              </w:rPr>
              <w:t>Φοιτητές;</w:t>
            </w:r>
            <w:r w:rsidRPr="004F4C64">
              <w:rPr>
                <w:rFonts w:cstheme="minorHAnsi"/>
                <w:b/>
                <w:bCs/>
                <w:sz w:val="18"/>
                <w:szCs w:val="18"/>
              </w:rPr>
              <w:footnoteReference w:id="29"/>
            </w:r>
          </w:p>
        </w:tc>
      </w:tr>
      <w:tr w:rsidR="004F4C64" w:rsidRPr="004F4C64" w:rsidTr="00A2794E">
        <w:tblPrEx>
          <w:tblCellMar>
            <w:top w:w="0" w:type="dxa"/>
            <w:bottom w:w="0" w:type="dxa"/>
          </w:tblCellMar>
        </w:tblPrEx>
        <w:trPr>
          <w:trHeight w:val="1875"/>
          <w:jc w:val="center"/>
        </w:trPr>
        <w:tc>
          <w:tcPr>
            <w:tcW w:w="601" w:type="dxa"/>
          </w:tcPr>
          <w:p w:rsidR="004F4C64" w:rsidRPr="004F4C64" w:rsidRDefault="0041333C" w:rsidP="00A2794E">
            <w:pPr>
              <w:ind w:left="-75" w:right="-152"/>
              <w:jc w:val="center"/>
              <w:rPr>
                <w:rFonts w:cstheme="minorHAnsi"/>
                <w:b/>
                <w:sz w:val="20"/>
                <w:szCs w:val="20"/>
              </w:rPr>
            </w:pPr>
            <w:r w:rsidRPr="004F4C64">
              <w:rPr>
                <w:rFonts w:cstheme="minorHAnsi"/>
                <w:b/>
                <w:sz w:val="20"/>
                <w:szCs w:val="20"/>
              </w:rPr>
              <w:t>1</w:t>
            </w:r>
          </w:p>
        </w:tc>
        <w:tc>
          <w:tcPr>
            <w:tcW w:w="2513" w:type="dxa"/>
            <w:noWrap/>
            <w:vAlign w:val="center"/>
          </w:tcPr>
          <w:p w:rsidR="004F4C64" w:rsidRPr="004F4C64" w:rsidRDefault="0041333C" w:rsidP="00A2794E">
            <w:pPr>
              <w:autoSpaceDE w:val="0"/>
              <w:autoSpaceDN w:val="0"/>
              <w:adjustRightInd w:val="0"/>
              <w:rPr>
                <w:rFonts w:ascii="MyriadPro-Cond" w:hAnsi="MyriadPro-Cond" w:cs="MyriadPro-Cond"/>
              </w:rPr>
            </w:pPr>
            <w:r w:rsidRPr="004F4C64">
              <w:rPr>
                <w:rFonts w:ascii="MyriadPro-Cond" w:hAnsi="MyriadPro-Cond" w:cs="MyriadPro-Cond"/>
              </w:rPr>
              <w:t>Αρχές Οικονομίας, Χρηματοοικονομικής</w:t>
            </w:r>
          </w:p>
          <w:p w:rsidR="004F4C64" w:rsidRPr="004F4C64" w:rsidRDefault="0041333C" w:rsidP="00A2794E">
            <w:pPr>
              <w:ind w:right="-124"/>
              <w:rPr>
                <w:rFonts w:cstheme="minorHAnsi"/>
                <w:sz w:val="20"/>
                <w:szCs w:val="20"/>
              </w:rPr>
            </w:pPr>
            <w:r w:rsidRPr="004F4C64">
              <w:rPr>
                <w:rFonts w:ascii="MyriadPro-Cond" w:hAnsi="MyriadPro-Cond" w:cs="MyriadPro-Cond"/>
              </w:rPr>
              <w:t>και Οικονομικής των Επιχειρήσεων</w:t>
            </w:r>
          </w:p>
        </w:tc>
        <w:tc>
          <w:tcPr>
            <w:tcW w:w="626" w:type="dxa"/>
            <w:vAlign w:val="center"/>
          </w:tcPr>
          <w:p w:rsidR="004F4C64" w:rsidRPr="004F4C64" w:rsidRDefault="0041333C" w:rsidP="00A2794E">
            <w:pPr>
              <w:ind w:left="-110" w:right="-99"/>
              <w:jc w:val="center"/>
              <w:rPr>
                <w:rFonts w:cstheme="minorHAnsi"/>
                <w:sz w:val="20"/>
                <w:szCs w:val="20"/>
              </w:rPr>
            </w:pPr>
            <w:r w:rsidRPr="004F4C64">
              <w:rPr>
                <w:rFonts w:cstheme="minorHAnsi"/>
                <w:sz w:val="20"/>
                <w:szCs w:val="20"/>
              </w:rPr>
              <w:t>Α1</w:t>
            </w:r>
          </w:p>
        </w:tc>
        <w:tc>
          <w:tcPr>
            <w:tcW w:w="1012" w:type="dxa"/>
            <w:noWrap/>
            <w:vAlign w:val="center"/>
          </w:tcPr>
          <w:p w:rsidR="004F4C64" w:rsidRPr="004F4C64" w:rsidRDefault="0041333C" w:rsidP="00A2794E">
            <w:pPr>
              <w:ind w:left="-110" w:right="-99"/>
              <w:jc w:val="center"/>
              <w:rPr>
                <w:rFonts w:cstheme="minorHAnsi"/>
                <w:sz w:val="20"/>
                <w:szCs w:val="20"/>
              </w:rPr>
            </w:pPr>
          </w:p>
        </w:tc>
        <w:tc>
          <w:tcPr>
            <w:tcW w:w="1028" w:type="dxa"/>
            <w:noWrap/>
            <w:vAlign w:val="center"/>
          </w:tcPr>
          <w:p w:rsidR="004F4C64" w:rsidRPr="004F4C64" w:rsidRDefault="0041333C" w:rsidP="00A2794E">
            <w:pPr>
              <w:ind w:left="-58" w:right="-114"/>
              <w:jc w:val="center"/>
              <w:rPr>
                <w:rFonts w:cstheme="minorHAnsi"/>
                <w:sz w:val="20"/>
                <w:szCs w:val="20"/>
              </w:rPr>
            </w:pPr>
          </w:p>
        </w:tc>
        <w:tc>
          <w:tcPr>
            <w:tcW w:w="2392" w:type="dxa"/>
            <w:noWrap/>
            <w:vAlign w:val="center"/>
          </w:tcPr>
          <w:p w:rsidR="004F4C64" w:rsidRPr="004F4C64" w:rsidRDefault="0041333C" w:rsidP="00A2794E">
            <w:pPr>
              <w:ind w:left="-105" w:right="-129"/>
              <w:rPr>
                <w:rFonts w:cstheme="minorHAnsi"/>
                <w:b/>
                <w:color w:val="000000"/>
                <w:sz w:val="20"/>
                <w:szCs w:val="20"/>
              </w:rPr>
            </w:pPr>
            <w:r w:rsidRPr="004F4C64">
              <w:rPr>
                <w:rFonts w:cstheme="minorHAnsi"/>
                <w:b/>
                <w:color w:val="000000"/>
                <w:sz w:val="20"/>
                <w:szCs w:val="20"/>
              </w:rPr>
              <w:t>ΖΟΥΜΠΟΥΛΙΔΗΣ ΒΑΣΙΛΕΙΟΣ</w:t>
            </w:r>
          </w:p>
          <w:p w:rsidR="004F4C64" w:rsidRPr="004F4C64" w:rsidRDefault="0041333C" w:rsidP="00A2794E">
            <w:pPr>
              <w:ind w:left="-105" w:right="-129"/>
              <w:rPr>
                <w:rFonts w:cstheme="minorHAnsi"/>
                <w:bCs/>
                <w:color w:val="000000"/>
                <w:sz w:val="20"/>
                <w:szCs w:val="20"/>
              </w:rPr>
            </w:pPr>
            <w:r w:rsidRPr="004F4C64">
              <w:rPr>
                <w:rFonts w:cstheme="minorHAnsi"/>
                <w:bCs/>
                <w:color w:val="000000"/>
                <w:sz w:val="20"/>
                <w:szCs w:val="20"/>
              </w:rPr>
              <w:t xml:space="preserve">Ζουμπουλίδης Βασίλειος – Επίκουρος Καθηγητής, Κουρτίδης Δημ. – Επικ. Καθηγητής, Παναγιωτίδης </w:t>
            </w:r>
            <w:r w:rsidRPr="004F4C64">
              <w:rPr>
                <w:rFonts w:cstheme="minorHAnsi"/>
                <w:bCs/>
                <w:color w:val="000000"/>
                <w:sz w:val="20"/>
                <w:szCs w:val="20"/>
              </w:rPr>
              <w:t>Θεόδωρος -</w:t>
            </w:r>
            <w:r w:rsidRPr="004F4C64">
              <w:rPr>
                <w:rFonts w:ascii="Book Antiqua" w:hAnsi="Book Antiqua"/>
                <w:bCs/>
                <w:color w:val="000000" w:themeColor="text1"/>
              </w:rPr>
              <w:t xml:space="preserve"> </w:t>
            </w:r>
            <w:r w:rsidRPr="004F4C64">
              <w:rPr>
                <w:rFonts w:cstheme="minorHAnsi"/>
                <w:bCs/>
                <w:color w:val="000000"/>
                <w:sz w:val="20"/>
                <w:szCs w:val="20"/>
              </w:rPr>
              <w:t>Αν. Καθηγητής</w:t>
            </w:r>
            <w:r w:rsidRPr="004F4C64">
              <w:rPr>
                <w:rFonts w:ascii="Book Antiqua" w:hAnsi="Book Antiqua"/>
                <w:bCs/>
                <w:color w:val="000000" w:themeColor="text1"/>
              </w:rPr>
              <w:t xml:space="preserve">, </w:t>
            </w:r>
            <w:r w:rsidRPr="004F4C64">
              <w:rPr>
                <w:rFonts w:cstheme="minorHAnsi"/>
                <w:bCs/>
                <w:color w:val="000000"/>
                <w:sz w:val="20"/>
                <w:szCs w:val="20"/>
              </w:rPr>
              <w:t xml:space="preserve">Γκρος Χρήστος – Επικ. Καθηγητής </w:t>
            </w:r>
          </w:p>
        </w:tc>
        <w:tc>
          <w:tcPr>
            <w:tcW w:w="1290" w:type="dxa"/>
            <w:noWrap/>
            <w:vAlign w:val="center"/>
          </w:tcPr>
          <w:p w:rsidR="004F4C64" w:rsidRPr="004F4C64" w:rsidRDefault="0041333C" w:rsidP="00A2794E">
            <w:pPr>
              <w:ind w:left="-45"/>
              <w:jc w:val="center"/>
              <w:rPr>
                <w:rFonts w:cstheme="minorHAnsi"/>
                <w:sz w:val="20"/>
                <w:szCs w:val="20"/>
              </w:rPr>
            </w:pPr>
            <w:r w:rsidRPr="004F4C64">
              <w:rPr>
                <w:rFonts w:cstheme="minorHAnsi"/>
                <w:sz w:val="20"/>
                <w:szCs w:val="20"/>
              </w:rPr>
              <w:t>Υ</w:t>
            </w:r>
          </w:p>
        </w:tc>
        <w:tc>
          <w:tcPr>
            <w:tcW w:w="1004" w:type="dxa"/>
            <w:vAlign w:val="center"/>
          </w:tcPr>
          <w:p w:rsidR="004F4C64" w:rsidRPr="004F4C64" w:rsidRDefault="0041333C" w:rsidP="00A2794E">
            <w:pPr>
              <w:ind w:left="-78"/>
              <w:jc w:val="center"/>
              <w:rPr>
                <w:rFonts w:cstheme="minorHAnsi"/>
                <w:sz w:val="20"/>
                <w:szCs w:val="20"/>
              </w:rPr>
            </w:pPr>
            <w:r w:rsidRPr="004F4C64">
              <w:rPr>
                <w:rFonts w:cstheme="minorHAnsi"/>
                <w:sz w:val="20"/>
                <w:szCs w:val="20"/>
              </w:rPr>
              <w:t>Δ/Φ</w:t>
            </w:r>
          </w:p>
        </w:tc>
        <w:tc>
          <w:tcPr>
            <w:tcW w:w="1109" w:type="dxa"/>
            <w:vAlign w:val="center"/>
          </w:tcPr>
          <w:p w:rsidR="004F4C64" w:rsidRPr="004F4C64" w:rsidRDefault="0041333C" w:rsidP="00A2794E">
            <w:pPr>
              <w:ind w:left="-74"/>
              <w:jc w:val="center"/>
              <w:rPr>
                <w:rFonts w:cstheme="minorHAnsi"/>
                <w:sz w:val="20"/>
                <w:szCs w:val="20"/>
              </w:rPr>
            </w:pPr>
            <w:r w:rsidRPr="004F4C64">
              <w:rPr>
                <w:rFonts w:cstheme="minorHAnsi"/>
                <w:sz w:val="20"/>
                <w:szCs w:val="20"/>
              </w:rPr>
              <w:t>ΧΕΙΜ.</w:t>
            </w:r>
          </w:p>
        </w:tc>
        <w:tc>
          <w:tcPr>
            <w:tcW w:w="1288"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27</w:t>
            </w:r>
          </w:p>
        </w:tc>
        <w:tc>
          <w:tcPr>
            <w:tcW w:w="1099" w:type="dxa"/>
            <w:vAlign w:val="center"/>
          </w:tcPr>
          <w:p w:rsidR="004F4C64" w:rsidRPr="004F4C64" w:rsidRDefault="0041333C" w:rsidP="00A2794E">
            <w:pPr>
              <w:ind w:left="-76" w:right="-67"/>
              <w:jc w:val="center"/>
              <w:rPr>
                <w:rFonts w:cstheme="minorHAnsi"/>
                <w:sz w:val="20"/>
                <w:szCs w:val="20"/>
              </w:rPr>
            </w:pPr>
            <w:r w:rsidRPr="004F4C64">
              <w:rPr>
                <w:rFonts w:cstheme="minorHAnsi"/>
                <w:sz w:val="20"/>
                <w:szCs w:val="20"/>
              </w:rPr>
              <w:t>24</w:t>
            </w:r>
          </w:p>
        </w:tc>
        <w:tc>
          <w:tcPr>
            <w:tcW w:w="1222" w:type="dxa"/>
            <w:vAlign w:val="center"/>
          </w:tcPr>
          <w:p w:rsidR="004F4C64" w:rsidRPr="004F4C64" w:rsidRDefault="0041333C" w:rsidP="00A2794E">
            <w:pPr>
              <w:jc w:val="center"/>
              <w:rPr>
                <w:rFonts w:cstheme="minorHAnsi"/>
                <w:sz w:val="20"/>
                <w:szCs w:val="20"/>
              </w:rPr>
            </w:pPr>
            <w:r w:rsidRPr="004F4C64">
              <w:rPr>
                <w:rFonts w:cstheme="minorHAnsi"/>
                <w:sz w:val="20"/>
                <w:szCs w:val="20"/>
              </w:rPr>
              <w:t>24</w:t>
            </w:r>
          </w:p>
        </w:tc>
        <w:tc>
          <w:tcPr>
            <w:tcW w:w="971" w:type="dxa"/>
            <w:vAlign w:val="center"/>
          </w:tcPr>
          <w:p w:rsidR="004F4C64" w:rsidRPr="004F4C64" w:rsidRDefault="0041333C" w:rsidP="00A2794E">
            <w:pPr>
              <w:ind w:right="-170"/>
              <w:jc w:val="center"/>
              <w:rPr>
                <w:rFonts w:cstheme="minorHAnsi"/>
                <w:sz w:val="20"/>
                <w:szCs w:val="20"/>
              </w:rPr>
            </w:pPr>
            <w:r w:rsidRPr="004F4C64">
              <w:rPr>
                <w:rFonts w:cstheme="minorHAnsi"/>
                <w:sz w:val="20"/>
                <w:szCs w:val="20"/>
              </w:rPr>
              <w:t>ναι</w:t>
            </w:r>
          </w:p>
        </w:tc>
      </w:tr>
      <w:tr w:rsidR="004F4C64" w:rsidRPr="004F4C64" w:rsidTr="00A2794E">
        <w:tblPrEx>
          <w:tblCellMar>
            <w:top w:w="0" w:type="dxa"/>
            <w:bottom w:w="0" w:type="dxa"/>
          </w:tblCellMar>
        </w:tblPrEx>
        <w:trPr>
          <w:trHeight w:val="203"/>
          <w:jc w:val="center"/>
        </w:trPr>
        <w:tc>
          <w:tcPr>
            <w:tcW w:w="601" w:type="dxa"/>
          </w:tcPr>
          <w:p w:rsidR="004F4C64" w:rsidRPr="004F4C64" w:rsidRDefault="0041333C" w:rsidP="00A2794E">
            <w:pPr>
              <w:ind w:left="-75" w:right="-152"/>
              <w:jc w:val="center"/>
              <w:rPr>
                <w:rFonts w:cstheme="minorHAnsi"/>
                <w:b/>
                <w:sz w:val="20"/>
                <w:szCs w:val="20"/>
              </w:rPr>
            </w:pPr>
            <w:r w:rsidRPr="004F4C64">
              <w:rPr>
                <w:rFonts w:cstheme="minorHAnsi"/>
                <w:b/>
                <w:sz w:val="20"/>
                <w:szCs w:val="20"/>
              </w:rPr>
              <w:t>2</w:t>
            </w:r>
          </w:p>
        </w:tc>
        <w:tc>
          <w:tcPr>
            <w:tcW w:w="2513" w:type="dxa"/>
            <w:noWrap/>
            <w:vAlign w:val="center"/>
          </w:tcPr>
          <w:p w:rsidR="004F4C64" w:rsidRPr="004F4C64" w:rsidRDefault="0041333C" w:rsidP="00A2794E">
            <w:pPr>
              <w:ind w:right="-124"/>
              <w:rPr>
                <w:rFonts w:cstheme="minorHAnsi"/>
                <w:sz w:val="20"/>
                <w:szCs w:val="20"/>
              </w:rPr>
            </w:pPr>
            <w:r w:rsidRPr="004F4C64">
              <w:rPr>
                <w:rFonts w:ascii="MyriadPro-Cond" w:hAnsi="MyriadPro-Cond" w:cs="MyriadPro-Cond"/>
              </w:rPr>
              <w:t>Στατιστική και Μεθοδολογία Έρευνας</w:t>
            </w:r>
          </w:p>
        </w:tc>
        <w:tc>
          <w:tcPr>
            <w:tcW w:w="626" w:type="dxa"/>
            <w:vAlign w:val="center"/>
          </w:tcPr>
          <w:p w:rsidR="004F4C64" w:rsidRPr="004F4C64" w:rsidRDefault="0041333C" w:rsidP="00A2794E">
            <w:pPr>
              <w:ind w:left="-110" w:right="-99"/>
              <w:jc w:val="center"/>
              <w:rPr>
                <w:rFonts w:cstheme="minorHAnsi"/>
                <w:sz w:val="20"/>
                <w:szCs w:val="20"/>
              </w:rPr>
            </w:pPr>
            <w:r w:rsidRPr="004F4C64">
              <w:rPr>
                <w:rFonts w:cstheme="minorHAnsi"/>
                <w:sz w:val="20"/>
                <w:szCs w:val="20"/>
              </w:rPr>
              <w:t>Α2</w:t>
            </w:r>
          </w:p>
        </w:tc>
        <w:tc>
          <w:tcPr>
            <w:tcW w:w="1012" w:type="dxa"/>
            <w:noWrap/>
            <w:vAlign w:val="center"/>
          </w:tcPr>
          <w:p w:rsidR="004F4C64" w:rsidRPr="004F4C64" w:rsidRDefault="0041333C" w:rsidP="00A2794E">
            <w:pPr>
              <w:ind w:left="-110" w:right="-99"/>
              <w:jc w:val="center"/>
              <w:rPr>
                <w:rFonts w:cstheme="minorHAnsi"/>
                <w:sz w:val="20"/>
                <w:szCs w:val="20"/>
              </w:rPr>
            </w:pPr>
          </w:p>
        </w:tc>
        <w:tc>
          <w:tcPr>
            <w:tcW w:w="1028" w:type="dxa"/>
            <w:noWrap/>
            <w:vAlign w:val="center"/>
          </w:tcPr>
          <w:p w:rsidR="004F4C64" w:rsidRPr="004F4C64" w:rsidRDefault="0041333C" w:rsidP="00A2794E">
            <w:pPr>
              <w:ind w:left="-58" w:right="-114"/>
              <w:jc w:val="center"/>
              <w:rPr>
                <w:rFonts w:cstheme="minorHAnsi"/>
                <w:sz w:val="20"/>
                <w:szCs w:val="20"/>
              </w:rPr>
            </w:pPr>
          </w:p>
        </w:tc>
        <w:tc>
          <w:tcPr>
            <w:tcW w:w="2392" w:type="dxa"/>
            <w:noWrap/>
            <w:vAlign w:val="center"/>
          </w:tcPr>
          <w:p w:rsidR="004F4C64" w:rsidRPr="004F4C64" w:rsidRDefault="0041333C" w:rsidP="00A2794E">
            <w:pPr>
              <w:ind w:left="-105" w:right="-129"/>
              <w:rPr>
                <w:rFonts w:cstheme="minorHAnsi"/>
                <w:b/>
                <w:color w:val="000000"/>
                <w:sz w:val="20"/>
                <w:szCs w:val="20"/>
              </w:rPr>
            </w:pPr>
            <w:r w:rsidRPr="004F4C64">
              <w:rPr>
                <w:rFonts w:cstheme="minorHAnsi"/>
                <w:b/>
                <w:color w:val="000000"/>
                <w:sz w:val="20"/>
                <w:szCs w:val="20"/>
              </w:rPr>
              <w:t>ΦΛΩΡΟΥ ΓΙΑΝΝΟΥΛΑ</w:t>
            </w:r>
          </w:p>
          <w:p w:rsidR="004F4C64" w:rsidRPr="004F4C64" w:rsidRDefault="0041333C" w:rsidP="00A2794E">
            <w:pPr>
              <w:ind w:left="-105" w:right="-129"/>
              <w:rPr>
                <w:rFonts w:cstheme="minorHAnsi"/>
                <w:sz w:val="20"/>
                <w:szCs w:val="20"/>
              </w:rPr>
            </w:pPr>
            <w:r w:rsidRPr="004F4C64">
              <w:rPr>
                <w:rFonts w:cstheme="minorHAnsi"/>
                <w:bCs/>
                <w:color w:val="000000"/>
                <w:sz w:val="20"/>
                <w:szCs w:val="20"/>
              </w:rPr>
              <w:t>Φλώρου Γιαννούλα – Καθηγήτρια, Δελιάς Παύλος -  Αν. Καθηγητής, Κατρακυλίδης Κων/νος – Καθηγητής, Δημητριάδης</w:t>
            </w:r>
            <w:r w:rsidRPr="004F4C64">
              <w:rPr>
                <w:rFonts w:cstheme="minorHAnsi"/>
                <w:b/>
                <w:color w:val="000000"/>
                <w:sz w:val="20"/>
                <w:szCs w:val="20"/>
              </w:rPr>
              <w:t xml:space="preserve"> </w:t>
            </w:r>
            <w:r w:rsidRPr="004F4C64">
              <w:rPr>
                <w:rFonts w:cstheme="minorHAnsi"/>
                <w:bCs/>
                <w:color w:val="000000"/>
                <w:sz w:val="20"/>
                <w:szCs w:val="20"/>
              </w:rPr>
              <w:t>Ευστάθιος – Καθηγητής, Τσούργιαννης Λάμπρος - Διδάκτωρ Επιστημονικός Συνεργάτης , Χατζούδης Δημήτριος -</w:t>
            </w:r>
            <w:r w:rsidRPr="004F4C64">
              <w:rPr>
                <w:rFonts w:cstheme="minorHAnsi"/>
                <w:b/>
                <w:color w:val="000000"/>
                <w:sz w:val="20"/>
                <w:szCs w:val="20"/>
              </w:rPr>
              <w:t xml:space="preserve">  </w:t>
            </w:r>
            <w:r w:rsidRPr="004F4C64">
              <w:rPr>
                <w:rFonts w:cstheme="minorHAnsi"/>
                <w:bCs/>
                <w:color w:val="000000"/>
                <w:sz w:val="20"/>
                <w:szCs w:val="20"/>
              </w:rPr>
              <w:t>Διδάκτωρ Επιστημονική Συνεργάτης,  Αικατερίνη Τσισινού – Λέκτορας Εφαρμογών, Βαλσαμίδης Σταύρος, Αν. Καθηγητής</w:t>
            </w:r>
          </w:p>
        </w:tc>
        <w:tc>
          <w:tcPr>
            <w:tcW w:w="1290" w:type="dxa"/>
            <w:noWrap/>
            <w:vAlign w:val="center"/>
          </w:tcPr>
          <w:p w:rsidR="004F4C64" w:rsidRPr="004F4C64" w:rsidRDefault="0041333C" w:rsidP="00A2794E">
            <w:pPr>
              <w:ind w:left="-45"/>
              <w:jc w:val="center"/>
              <w:rPr>
                <w:rFonts w:cstheme="minorHAnsi"/>
                <w:sz w:val="20"/>
                <w:szCs w:val="20"/>
              </w:rPr>
            </w:pPr>
            <w:r w:rsidRPr="004F4C64">
              <w:rPr>
                <w:rFonts w:cstheme="minorHAnsi"/>
                <w:sz w:val="20"/>
                <w:szCs w:val="20"/>
              </w:rPr>
              <w:t>Υ</w:t>
            </w:r>
          </w:p>
        </w:tc>
        <w:tc>
          <w:tcPr>
            <w:tcW w:w="1004" w:type="dxa"/>
            <w:vAlign w:val="center"/>
          </w:tcPr>
          <w:p w:rsidR="004F4C64" w:rsidRPr="004F4C64" w:rsidRDefault="0041333C" w:rsidP="00A2794E">
            <w:pPr>
              <w:ind w:left="-78"/>
              <w:jc w:val="center"/>
              <w:rPr>
                <w:rFonts w:cstheme="minorHAnsi"/>
                <w:sz w:val="20"/>
                <w:szCs w:val="20"/>
              </w:rPr>
            </w:pPr>
            <w:r w:rsidRPr="004F4C64">
              <w:rPr>
                <w:rFonts w:cstheme="minorHAnsi"/>
                <w:sz w:val="20"/>
                <w:szCs w:val="20"/>
              </w:rPr>
              <w:t>Δ/Φ</w:t>
            </w:r>
          </w:p>
        </w:tc>
        <w:tc>
          <w:tcPr>
            <w:tcW w:w="1109" w:type="dxa"/>
            <w:vAlign w:val="center"/>
          </w:tcPr>
          <w:p w:rsidR="004F4C64" w:rsidRPr="004F4C64" w:rsidRDefault="0041333C" w:rsidP="00A2794E">
            <w:pPr>
              <w:ind w:left="-74"/>
              <w:jc w:val="center"/>
              <w:rPr>
                <w:rFonts w:cstheme="minorHAnsi"/>
                <w:sz w:val="20"/>
                <w:szCs w:val="20"/>
              </w:rPr>
            </w:pPr>
            <w:r w:rsidRPr="004F4C64">
              <w:rPr>
                <w:rFonts w:cstheme="minorHAnsi"/>
                <w:sz w:val="20"/>
                <w:szCs w:val="20"/>
              </w:rPr>
              <w:t>ΧΕΙΜ.</w:t>
            </w:r>
          </w:p>
        </w:tc>
        <w:tc>
          <w:tcPr>
            <w:tcW w:w="1288"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28</w:t>
            </w:r>
          </w:p>
        </w:tc>
        <w:tc>
          <w:tcPr>
            <w:tcW w:w="1099" w:type="dxa"/>
            <w:vAlign w:val="center"/>
          </w:tcPr>
          <w:p w:rsidR="004F4C64" w:rsidRPr="004F4C64" w:rsidRDefault="0041333C" w:rsidP="00A2794E">
            <w:pPr>
              <w:ind w:left="-76" w:right="-67"/>
              <w:jc w:val="center"/>
              <w:rPr>
                <w:rFonts w:cstheme="minorHAnsi"/>
                <w:sz w:val="20"/>
                <w:szCs w:val="20"/>
              </w:rPr>
            </w:pPr>
            <w:r w:rsidRPr="004F4C64">
              <w:rPr>
                <w:rFonts w:cstheme="minorHAnsi"/>
                <w:sz w:val="20"/>
                <w:szCs w:val="20"/>
              </w:rPr>
              <w:t>28</w:t>
            </w:r>
          </w:p>
        </w:tc>
        <w:tc>
          <w:tcPr>
            <w:tcW w:w="1222" w:type="dxa"/>
            <w:vAlign w:val="center"/>
          </w:tcPr>
          <w:p w:rsidR="004F4C64" w:rsidRPr="004F4C64" w:rsidRDefault="0041333C" w:rsidP="00A2794E">
            <w:pPr>
              <w:jc w:val="center"/>
              <w:rPr>
                <w:rFonts w:cstheme="minorHAnsi"/>
                <w:sz w:val="20"/>
                <w:szCs w:val="20"/>
              </w:rPr>
            </w:pPr>
            <w:r w:rsidRPr="004F4C64">
              <w:rPr>
                <w:rFonts w:cstheme="minorHAnsi"/>
                <w:sz w:val="20"/>
                <w:szCs w:val="20"/>
              </w:rPr>
              <w:t>28</w:t>
            </w:r>
          </w:p>
        </w:tc>
        <w:tc>
          <w:tcPr>
            <w:tcW w:w="971" w:type="dxa"/>
            <w:vAlign w:val="center"/>
          </w:tcPr>
          <w:p w:rsidR="004F4C64" w:rsidRPr="004F4C64" w:rsidRDefault="0041333C" w:rsidP="00A2794E">
            <w:pPr>
              <w:ind w:right="-170"/>
              <w:jc w:val="center"/>
              <w:rPr>
                <w:rFonts w:cstheme="minorHAnsi"/>
                <w:sz w:val="20"/>
                <w:szCs w:val="20"/>
              </w:rPr>
            </w:pPr>
            <w:r w:rsidRPr="004F4C64">
              <w:rPr>
                <w:rFonts w:cstheme="minorHAnsi"/>
                <w:sz w:val="20"/>
                <w:szCs w:val="20"/>
              </w:rPr>
              <w:t>ναι</w:t>
            </w:r>
          </w:p>
        </w:tc>
      </w:tr>
      <w:tr w:rsidR="004F4C64" w:rsidRPr="004F4C64" w:rsidTr="00A2794E">
        <w:tblPrEx>
          <w:tblCellMar>
            <w:top w:w="0" w:type="dxa"/>
            <w:bottom w:w="0" w:type="dxa"/>
          </w:tblCellMar>
        </w:tblPrEx>
        <w:trPr>
          <w:trHeight w:val="263"/>
          <w:jc w:val="center"/>
        </w:trPr>
        <w:tc>
          <w:tcPr>
            <w:tcW w:w="601" w:type="dxa"/>
          </w:tcPr>
          <w:p w:rsidR="004F4C64" w:rsidRPr="004F4C64" w:rsidRDefault="0041333C" w:rsidP="00A2794E">
            <w:pPr>
              <w:ind w:left="-75" w:right="-152"/>
              <w:jc w:val="center"/>
              <w:rPr>
                <w:rFonts w:cstheme="minorHAnsi"/>
                <w:b/>
                <w:sz w:val="20"/>
                <w:szCs w:val="20"/>
              </w:rPr>
            </w:pPr>
            <w:r w:rsidRPr="004F4C64">
              <w:rPr>
                <w:rFonts w:cstheme="minorHAnsi"/>
                <w:b/>
                <w:sz w:val="20"/>
                <w:szCs w:val="20"/>
              </w:rPr>
              <w:t>3</w:t>
            </w:r>
          </w:p>
        </w:tc>
        <w:tc>
          <w:tcPr>
            <w:tcW w:w="2513" w:type="dxa"/>
            <w:noWrap/>
            <w:vAlign w:val="center"/>
          </w:tcPr>
          <w:p w:rsidR="004F4C64" w:rsidRPr="004F4C64" w:rsidRDefault="0041333C" w:rsidP="00A2794E">
            <w:pPr>
              <w:ind w:left="-79" w:right="-124"/>
              <w:rPr>
                <w:rFonts w:cstheme="minorHAnsi"/>
                <w:sz w:val="20"/>
                <w:szCs w:val="20"/>
              </w:rPr>
            </w:pPr>
            <w:r w:rsidRPr="004F4C64">
              <w:rPr>
                <w:rFonts w:ascii="MyriadPro-Cond" w:hAnsi="MyriadPro-Cond" w:cs="MyriadPro-Cond"/>
              </w:rPr>
              <w:t xml:space="preserve">Δίκαιο </w:t>
            </w:r>
            <w:r w:rsidRPr="004F4C64">
              <w:rPr>
                <w:rFonts w:ascii="MyriadPro-Cond" w:hAnsi="MyriadPro-Cond" w:cs="MyriadPro-Cond"/>
              </w:rPr>
              <w:t>Επιχειρήσεων</w:t>
            </w:r>
          </w:p>
        </w:tc>
        <w:tc>
          <w:tcPr>
            <w:tcW w:w="626" w:type="dxa"/>
            <w:vAlign w:val="center"/>
          </w:tcPr>
          <w:p w:rsidR="004F4C64" w:rsidRPr="004F4C64" w:rsidRDefault="0041333C" w:rsidP="00A2794E">
            <w:pPr>
              <w:ind w:left="-110" w:right="-99"/>
              <w:jc w:val="center"/>
              <w:rPr>
                <w:rFonts w:cstheme="minorHAnsi"/>
                <w:sz w:val="20"/>
                <w:szCs w:val="20"/>
              </w:rPr>
            </w:pPr>
            <w:r w:rsidRPr="004F4C64">
              <w:rPr>
                <w:rFonts w:cstheme="minorHAnsi"/>
                <w:sz w:val="20"/>
                <w:szCs w:val="20"/>
              </w:rPr>
              <w:t>Α3</w:t>
            </w:r>
          </w:p>
        </w:tc>
        <w:tc>
          <w:tcPr>
            <w:tcW w:w="1012" w:type="dxa"/>
            <w:noWrap/>
            <w:vAlign w:val="center"/>
          </w:tcPr>
          <w:p w:rsidR="004F4C64" w:rsidRPr="004F4C64" w:rsidRDefault="0041333C" w:rsidP="00A2794E">
            <w:pPr>
              <w:ind w:left="-110" w:right="-99"/>
              <w:jc w:val="center"/>
              <w:rPr>
                <w:rFonts w:cstheme="minorHAnsi"/>
                <w:sz w:val="20"/>
                <w:szCs w:val="20"/>
              </w:rPr>
            </w:pPr>
          </w:p>
        </w:tc>
        <w:tc>
          <w:tcPr>
            <w:tcW w:w="1028" w:type="dxa"/>
            <w:noWrap/>
            <w:vAlign w:val="center"/>
          </w:tcPr>
          <w:p w:rsidR="004F4C64" w:rsidRPr="004F4C64" w:rsidRDefault="0041333C" w:rsidP="00A2794E">
            <w:pPr>
              <w:ind w:left="-58" w:right="-114"/>
              <w:jc w:val="center"/>
              <w:rPr>
                <w:rFonts w:cstheme="minorHAnsi"/>
                <w:sz w:val="20"/>
                <w:szCs w:val="20"/>
              </w:rPr>
            </w:pPr>
          </w:p>
        </w:tc>
        <w:tc>
          <w:tcPr>
            <w:tcW w:w="2392" w:type="dxa"/>
            <w:noWrap/>
            <w:vAlign w:val="center"/>
          </w:tcPr>
          <w:p w:rsidR="004F4C64" w:rsidRPr="004F4C64" w:rsidRDefault="0041333C" w:rsidP="00A2794E">
            <w:pPr>
              <w:ind w:left="-105" w:right="-129"/>
              <w:rPr>
                <w:rFonts w:cstheme="minorHAnsi"/>
                <w:b/>
                <w:color w:val="000000"/>
                <w:sz w:val="20"/>
                <w:szCs w:val="20"/>
              </w:rPr>
            </w:pPr>
            <w:r w:rsidRPr="004F4C64">
              <w:rPr>
                <w:rFonts w:cstheme="minorHAnsi"/>
                <w:b/>
                <w:color w:val="000000"/>
                <w:sz w:val="20"/>
                <w:szCs w:val="20"/>
              </w:rPr>
              <w:t>ΚΑΛΑΜΠΟΥΚΑ ΚΑΛΛΙΟΠΗ</w:t>
            </w:r>
          </w:p>
          <w:p w:rsidR="004F4C64" w:rsidRPr="004F4C64" w:rsidRDefault="0041333C" w:rsidP="00A2794E">
            <w:pPr>
              <w:ind w:left="-105" w:right="-129"/>
              <w:rPr>
                <w:rFonts w:cstheme="minorHAnsi"/>
                <w:bCs/>
                <w:sz w:val="20"/>
                <w:szCs w:val="20"/>
              </w:rPr>
            </w:pPr>
            <w:r w:rsidRPr="004F4C64">
              <w:rPr>
                <w:rFonts w:cstheme="minorHAnsi"/>
                <w:bCs/>
                <w:color w:val="000000"/>
                <w:sz w:val="20"/>
                <w:szCs w:val="20"/>
              </w:rPr>
              <w:t>Καλαμπούκα Καλλιόπη - Καθηγήτρια, Παπαδημόπουλος Ιωάννης – Καθηγητής,</w:t>
            </w:r>
            <w:r w:rsidRPr="004F4C64">
              <w:rPr>
                <w:rFonts w:ascii="Book Antiqua" w:hAnsi="Book Antiqua"/>
                <w:bCs/>
                <w:color w:val="000000" w:themeColor="text1"/>
              </w:rPr>
              <w:t xml:space="preserve"> </w:t>
            </w:r>
            <w:r w:rsidRPr="004F4C64">
              <w:rPr>
                <w:rFonts w:cstheme="minorHAnsi"/>
                <w:bCs/>
                <w:color w:val="000000"/>
                <w:sz w:val="20"/>
                <w:szCs w:val="20"/>
              </w:rPr>
              <w:t>Βελέντζας Ιωάννης –</w:t>
            </w:r>
            <w:r w:rsidRPr="004F4C64">
              <w:rPr>
                <w:rFonts w:ascii="Book Antiqua" w:hAnsi="Book Antiqua"/>
                <w:bCs/>
                <w:color w:val="000000" w:themeColor="text1"/>
              </w:rPr>
              <w:t xml:space="preserve"> </w:t>
            </w:r>
            <w:r w:rsidRPr="004F4C64">
              <w:rPr>
                <w:rFonts w:cstheme="minorHAnsi"/>
                <w:bCs/>
                <w:color w:val="000000"/>
                <w:sz w:val="20"/>
                <w:szCs w:val="20"/>
              </w:rPr>
              <w:t xml:space="preserve">Καθηγητής, Ευθυμίου Αιμ. – Διδάκτωρ Επιστημονική Συνεργάτης, Μανδήλας Αθ. – Καθηγητής, Αργαλιάς Π. - Διδάκτωρ Επιστημονικός </w:t>
            </w:r>
            <w:r w:rsidRPr="004F4C64">
              <w:rPr>
                <w:rFonts w:cstheme="minorHAnsi"/>
                <w:bCs/>
                <w:color w:val="000000"/>
                <w:sz w:val="20"/>
                <w:szCs w:val="20"/>
              </w:rPr>
              <w:t>Συνεργάτης, Χρυσομάλλης Μιχαήλ – Καθηγητής</w:t>
            </w:r>
          </w:p>
        </w:tc>
        <w:tc>
          <w:tcPr>
            <w:tcW w:w="1290" w:type="dxa"/>
            <w:noWrap/>
            <w:vAlign w:val="center"/>
          </w:tcPr>
          <w:p w:rsidR="004F4C64" w:rsidRPr="004F4C64" w:rsidRDefault="0041333C" w:rsidP="00A2794E">
            <w:pPr>
              <w:ind w:left="-45"/>
              <w:jc w:val="center"/>
              <w:rPr>
                <w:rFonts w:cstheme="minorHAnsi"/>
                <w:sz w:val="20"/>
                <w:szCs w:val="20"/>
              </w:rPr>
            </w:pPr>
            <w:r w:rsidRPr="004F4C64">
              <w:rPr>
                <w:rFonts w:cstheme="minorHAnsi"/>
                <w:sz w:val="20"/>
                <w:szCs w:val="20"/>
              </w:rPr>
              <w:t>Υ</w:t>
            </w:r>
          </w:p>
        </w:tc>
        <w:tc>
          <w:tcPr>
            <w:tcW w:w="1004" w:type="dxa"/>
            <w:vAlign w:val="center"/>
          </w:tcPr>
          <w:p w:rsidR="004F4C64" w:rsidRPr="004F4C64" w:rsidRDefault="0041333C" w:rsidP="00A2794E">
            <w:pPr>
              <w:ind w:left="-78"/>
              <w:jc w:val="center"/>
              <w:rPr>
                <w:rFonts w:cstheme="minorHAnsi"/>
                <w:sz w:val="20"/>
                <w:szCs w:val="20"/>
              </w:rPr>
            </w:pPr>
            <w:r w:rsidRPr="004F4C64">
              <w:rPr>
                <w:rFonts w:cstheme="minorHAnsi"/>
                <w:sz w:val="20"/>
                <w:szCs w:val="20"/>
              </w:rPr>
              <w:t>Δ/Φ</w:t>
            </w:r>
          </w:p>
        </w:tc>
        <w:tc>
          <w:tcPr>
            <w:tcW w:w="1109" w:type="dxa"/>
            <w:vAlign w:val="center"/>
          </w:tcPr>
          <w:p w:rsidR="004F4C64" w:rsidRPr="004F4C64" w:rsidRDefault="0041333C" w:rsidP="00A2794E">
            <w:pPr>
              <w:ind w:left="-74"/>
              <w:jc w:val="center"/>
              <w:rPr>
                <w:rFonts w:cstheme="minorHAnsi"/>
                <w:sz w:val="20"/>
                <w:szCs w:val="20"/>
              </w:rPr>
            </w:pPr>
            <w:r w:rsidRPr="004F4C64">
              <w:rPr>
                <w:rFonts w:cstheme="minorHAnsi"/>
                <w:sz w:val="20"/>
                <w:szCs w:val="20"/>
              </w:rPr>
              <w:t>ΧΕΙΜ.</w:t>
            </w:r>
          </w:p>
        </w:tc>
        <w:tc>
          <w:tcPr>
            <w:tcW w:w="1288"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27</w:t>
            </w:r>
          </w:p>
        </w:tc>
        <w:tc>
          <w:tcPr>
            <w:tcW w:w="1099" w:type="dxa"/>
            <w:vAlign w:val="center"/>
          </w:tcPr>
          <w:p w:rsidR="004F4C64" w:rsidRPr="004F4C64" w:rsidRDefault="0041333C" w:rsidP="00A2794E">
            <w:pPr>
              <w:ind w:left="-76" w:right="-67"/>
              <w:jc w:val="center"/>
              <w:rPr>
                <w:rFonts w:cstheme="minorHAnsi"/>
                <w:sz w:val="20"/>
                <w:szCs w:val="20"/>
              </w:rPr>
            </w:pPr>
            <w:r w:rsidRPr="004F4C64">
              <w:rPr>
                <w:rFonts w:cstheme="minorHAnsi"/>
                <w:sz w:val="20"/>
                <w:szCs w:val="20"/>
              </w:rPr>
              <w:t>23</w:t>
            </w:r>
          </w:p>
        </w:tc>
        <w:tc>
          <w:tcPr>
            <w:tcW w:w="1222" w:type="dxa"/>
            <w:vAlign w:val="center"/>
          </w:tcPr>
          <w:p w:rsidR="004F4C64" w:rsidRPr="004F4C64" w:rsidRDefault="0041333C" w:rsidP="00A2794E">
            <w:pPr>
              <w:jc w:val="center"/>
              <w:rPr>
                <w:rFonts w:cstheme="minorHAnsi"/>
                <w:sz w:val="20"/>
                <w:szCs w:val="20"/>
              </w:rPr>
            </w:pPr>
            <w:r w:rsidRPr="004F4C64">
              <w:rPr>
                <w:rFonts w:cstheme="minorHAnsi"/>
                <w:sz w:val="20"/>
                <w:szCs w:val="20"/>
              </w:rPr>
              <w:t>23</w:t>
            </w:r>
          </w:p>
        </w:tc>
        <w:tc>
          <w:tcPr>
            <w:tcW w:w="971" w:type="dxa"/>
            <w:vAlign w:val="center"/>
          </w:tcPr>
          <w:p w:rsidR="004F4C64" w:rsidRPr="004F4C64" w:rsidRDefault="0041333C" w:rsidP="00A2794E">
            <w:pPr>
              <w:ind w:right="-170"/>
              <w:jc w:val="center"/>
              <w:rPr>
                <w:rFonts w:cstheme="minorHAnsi"/>
                <w:sz w:val="20"/>
                <w:szCs w:val="20"/>
              </w:rPr>
            </w:pPr>
            <w:r w:rsidRPr="004F4C64">
              <w:rPr>
                <w:rFonts w:cstheme="minorHAnsi"/>
                <w:sz w:val="20"/>
                <w:szCs w:val="20"/>
              </w:rPr>
              <w:t>ναι</w:t>
            </w:r>
          </w:p>
        </w:tc>
      </w:tr>
      <w:tr w:rsidR="004F4C64" w:rsidRPr="004F4C64" w:rsidTr="00A2794E">
        <w:tblPrEx>
          <w:tblCellMar>
            <w:top w:w="0" w:type="dxa"/>
            <w:bottom w:w="0" w:type="dxa"/>
          </w:tblCellMar>
        </w:tblPrEx>
        <w:trPr>
          <w:trHeight w:val="263"/>
          <w:jc w:val="center"/>
        </w:trPr>
        <w:tc>
          <w:tcPr>
            <w:tcW w:w="601" w:type="dxa"/>
          </w:tcPr>
          <w:p w:rsidR="004F4C64" w:rsidRPr="004F4C64" w:rsidRDefault="0041333C" w:rsidP="00A2794E">
            <w:pPr>
              <w:ind w:left="-75" w:right="-152"/>
              <w:jc w:val="center"/>
              <w:rPr>
                <w:rFonts w:cstheme="minorHAnsi"/>
                <w:b/>
                <w:sz w:val="20"/>
                <w:szCs w:val="20"/>
              </w:rPr>
            </w:pPr>
            <w:r w:rsidRPr="004F4C64">
              <w:rPr>
                <w:rFonts w:cstheme="minorHAnsi"/>
                <w:b/>
                <w:sz w:val="20"/>
                <w:szCs w:val="20"/>
              </w:rPr>
              <w:t>4</w:t>
            </w:r>
          </w:p>
        </w:tc>
        <w:tc>
          <w:tcPr>
            <w:tcW w:w="2513" w:type="dxa"/>
            <w:noWrap/>
            <w:vAlign w:val="center"/>
          </w:tcPr>
          <w:p w:rsidR="004F4C64" w:rsidRPr="004F4C64" w:rsidRDefault="0041333C" w:rsidP="00A2794E">
            <w:pPr>
              <w:ind w:left="-79" w:right="-124"/>
              <w:rPr>
                <w:rFonts w:cstheme="minorHAnsi"/>
                <w:sz w:val="20"/>
                <w:szCs w:val="20"/>
              </w:rPr>
            </w:pPr>
            <w:r w:rsidRPr="004F4C64">
              <w:rPr>
                <w:rFonts w:ascii="MyriadPro-Cond" w:hAnsi="MyriadPro-Cond" w:cs="MyriadPro-Cond"/>
              </w:rPr>
              <w:t>Λογιστική και Λογιστικά Πρότυπα</w:t>
            </w:r>
          </w:p>
        </w:tc>
        <w:tc>
          <w:tcPr>
            <w:tcW w:w="626" w:type="dxa"/>
            <w:vAlign w:val="center"/>
          </w:tcPr>
          <w:p w:rsidR="004F4C64" w:rsidRPr="004F4C64" w:rsidRDefault="0041333C" w:rsidP="00A2794E">
            <w:pPr>
              <w:ind w:left="-110" w:right="-99"/>
              <w:jc w:val="center"/>
              <w:rPr>
                <w:rFonts w:cstheme="minorHAnsi"/>
                <w:sz w:val="20"/>
                <w:szCs w:val="20"/>
              </w:rPr>
            </w:pPr>
            <w:r w:rsidRPr="004F4C64">
              <w:rPr>
                <w:rFonts w:cstheme="minorHAnsi"/>
                <w:sz w:val="20"/>
                <w:szCs w:val="20"/>
              </w:rPr>
              <w:t>Α4</w:t>
            </w:r>
          </w:p>
        </w:tc>
        <w:tc>
          <w:tcPr>
            <w:tcW w:w="1012" w:type="dxa"/>
            <w:noWrap/>
            <w:vAlign w:val="center"/>
          </w:tcPr>
          <w:p w:rsidR="004F4C64" w:rsidRPr="004F4C64" w:rsidRDefault="0041333C" w:rsidP="00A2794E">
            <w:pPr>
              <w:ind w:left="-110" w:right="-99"/>
              <w:jc w:val="center"/>
              <w:rPr>
                <w:rFonts w:cstheme="minorHAnsi"/>
                <w:sz w:val="20"/>
                <w:szCs w:val="20"/>
              </w:rPr>
            </w:pPr>
          </w:p>
        </w:tc>
        <w:tc>
          <w:tcPr>
            <w:tcW w:w="1028" w:type="dxa"/>
            <w:noWrap/>
            <w:vAlign w:val="center"/>
          </w:tcPr>
          <w:p w:rsidR="004F4C64" w:rsidRPr="004F4C64" w:rsidRDefault="0041333C" w:rsidP="00A2794E">
            <w:pPr>
              <w:ind w:left="-58" w:right="-114"/>
              <w:jc w:val="center"/>
              <w:rPr>
                <w:rFonts w:cstheme="minorHAnsi"/>
                <w:sz w:val="20"/>
                <w:szCs w:val="20"/>
              </w:rPr>
            </w:pPr>
          </w:p>
        </w:tc>
        <w:tc>
          <w:tcPr>
            <w:tcW w:w="2392" w:type="dxa"/>
            <w:noWrap/>
            <w:vAlign w:val="center"/>
          </w:tcPr>
          <w:p w:rsidR="004F4C64" w:rsidRPr="004F4C64" w:rsidRDefault="0041333C" w:rsidP="00A2794E">
            <w:pPr>
              <w:ind w:left="-105" w:right="-129"/>
              <w:rPr>
                <w:rFonts w:cstheme="minorHAnsi"/>
                <w:b/>
                <w:color w:val="000000"/>
                <w:sz w:val="20"/>
                <w:szCs w:val="20"/>
              </w:rPr>
            </w:pPr>
            <w:r w:rsidRPr="004F4C64">
              <w:rPr>
                <w:rFonts w:cstheme="minorHAnsi"/>
                <w:b/>
                <w:color w:val="000000"/>
                <w:sz w:val="20"/>
                <w:szCs w:val="20"/>
              </w:rPr>
              <w:t>ΜΑΝΔΗΛΑΣ ΑΘΑΝΑΣΙΟΣ</w:t>
            </w:r>
          </w:p>
          <w:p w:rsidR="004F4C64" w:rsidRPr="004F4C64" w:rsidRDefault="0041333C" w:rsidP="00A2794E">
            <w:pPr>
              <w:ind w:left="-105" w:right="-129"/>
              <w:rPr>
                <w:rFonts w:cstheme="minorHAnsi"/>
                <w:bCs/>
                <w:color w:val="000000"/>
                <w:sz w:val="20"/>
                <w:szCs w:val="20"/>
              </w:rPr>
            </w:pPr>
            <w:r w:rsidRPr="004F4C64">
              <w:rPr>
                <w:rFonts w:cstheme="minorHAnsi"/>
                <w:bCs/>
                <w:color w:val="000000"/>
                <w:sz w:val="20"/>
                <w:szCs w:val="20"/>
              </w:rPr>
              <w:t>Μανδήλας Αθ. - Καθηγητής, Στεφάνου Κωνσταντίνος – Καθηγητής, Διονυσόπουλος Άγγελος -  Εξωτερικός Συνεργάτης, Πιπιλιαγκόπουλος Μιχαήλ – Λέκτορας Εφαρμογών, Κοσμίδης Κοσμάς – Επίκουρος Καθηγητής, Ντουχανιάρη Ειρήνη - ΕΔΙΠ</w:t>
            </w:r>
          </w:p>
        </w:tc>
        <w:tc>
          <w:tcPr>
            <w:tcW w:w="1290" w:type="dxa"/>
            <w:noWrap/>
            <w:vAlign w:val="center"/>
          </w:tcPr>
          <w:p w:rsidR="004F4C64" w:rsidRPr="004F4C64" w:rsidRDefault="0041333C" w:rsidP="00A2794E">
            <w:pPr>
              <w:ind w:left="-45"/>
              <w:jc w:val="center"/>
              <w:rPr>
                <w:rFonts w:cstheme="minorHAnsi"/>
                <w:sz w:val="20"/>
                <w:szCs w:val="20"/>
              </w:rPr>
            </w:pPr>
            <w:r w:rsidRPr="004F4C64">
              <w:rPr>
                <w:rFonts w:cstheme="minorHAnsi"/>
                <w:sz w:val="20"/>
                <w:szCs w:val="20"/>
              </w:rPr>
              <w:t>Υ</w:t>
            </w:r>
          </w:p>
        </w:tc>
        <w:tc>
          <w:tcPr>
            <w:tcW w:w="1004" w:type="dxa"/>
            <w:vAlign w:val="center"/>
          </w:tcPr>
          <w:p w:rsidR="004F4C64" w:rsidRPr="004F4C64" w:rsidRDefault="0041333C" w:rsidP="00A2794E">
            <w:pPr>
              <w:ind w:left="-78"/>
              <w:jc w:val="center"/>
              <w:rPr>
                <w:rFonts w:cstheme="minorHAnsi"/>
                <w:sz w:val="20"/>
                <w:szCs w:val="20"/>
              </w:rPr>
            </w:pPr>
            <w:r w:rsidRPr="004F4C64">
              <w:rPr>
                <w:rFonts w:cstheme="minorHAnsi"/>
                <w:sz w:val="20"/>
                <w:szCs w:val="20"/>
              </w:rPr>
              <w:t>Δ/Φ</w:t>
            </w:r>
          </w:p>
        </w:tc>
        <w:tc>
          <w:tcPr>
            <w:tcW w:w="1109" w:type="dxa"/>
            <w:vAlign w:val="center"/>
          </w:tcPr>
          <w:p w:rsidR="004F4C64" w:rsidRPr="004F4C64" w:rsidRDefault="0041333C" w:rsidP="00A2794E">
            <w:pPr>
              <w:ind w:left="-74"/>
              <w:jc w:val="center"/>
              <w:rPr>
                <w:rFonts w:cstheme="minorHAnsi"/>
                <w:sz w:val="20"/>
                <w:szCs w:val="20"/>
              </w:rPr>
            </w:pPr>
            <w:r w:rsidRPr="004F4C64">
              <w:rPr>
                <w:rFonts w:cstheme="minorHAnsi"/>
                <w:sz w:val="20"/>
                <w:szCs w:val="20"/>
              </w:rPr>
              <w:t>ΧΕΙΜ.</w:t>
            </w:r>
          </w:p>
        </w:tc>
        <w:tc>
          <w:tcPr>
            <w:tcW w:w="1288"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24</w:t>
            </w:r>
          </w:p>
        </w:tc>
        <w:tc>
          <w:tcPr>
            <w:tcW w:w="1099" w:type="dxa"/>
            <w:vAlign w:val="center"/>
          </w:tcPr>
          <w:p w:rsidR="004F4C64" w:rsidRPr="004F4C64" w:rsidRDefault="0041333C" w:rsidP="00A2794E">
            <w:pPr>
              <w:ind w:left="-76" w:right="-67"/>
              <w:jc w:val="center"/>
              <w:rPr>
                <w:rFonts w:cstheme="minorHAnsi"/>
                <w:sz w:val="20"/>
                <w:szCs w:val="20"/>
              </w:rPr>
            </w:pPr>
            <w:r w:rsidRPr="004F4C64">
              <w:rPr>
                <w:rFonts w:cstheme="minorHAnsi"/>
                <w:sz w:val="20"/>
                <w:szCs w:val="20"/>
              </w:rPr>
              <w:t>24</w:t>
            </w:r>
          </w:p>
        </w:tc>
        <w:tc>
          <w:tcPr>
            <w:tcW w:w="1222" w:type="dxa"/>
            <w:vAlign w:val="center"/>
          </w:tcPr>
          <w:p w:rsidR="004F4C64" w:rsidRPr="004F4C64" w:rsidRDefault="0041333C" w:rsidP="00A2794E">
            <w:pPr>
              <w:jc w:val="center"/>
              <w:rPr>
                <w:rFonts w:cstheme="minorHAnsi"/>
                <w:sz w:val="20"/>
                <w:szCs w:val="20"/>
              </w:rPr>
            </w:pPr>
            <w:r w:rsidRPr="004F4C64">
              <w:rPr>
                <w:rFonts w:cstheme="minorHAnsi"/>
                <w:sz w:val="20"/>
                <w:szCs w:val="20"/>
              </w:rPr>
              <w:t>24</w:t>
            </w:r>
          </w:p>
        </w:tc>
        <w:tc>
          <w:tcPr>
            <w:tcW w:w="971" w:type="dxa"/>
            <w:vAlign w:val="center"/>
          </w:tcPr>
          <w:p w:rsidR="004F4C64" w:rsidRPr="004F4C64" w:rsidRDefault="0041333C" w:rsidP="00A2794E">
            <w:pPr>
              <w:ind w:right="-170"/>
              <w:jc w:val="center"/>
              <w:rPr>
                <w:rFonts w:cstheme="minorHAnsi"/>
                <w:sz w:val="20"/>
                <w:szCs w:val="20"/>
              </w:rPr>
            </w:pPr>
            <w:r w:rsidRPr="004F4C64">
              <w:rPr>
                <w:rFonts w:cstheme="minorHAnsi"/>
                <w:sz w:val="20"/>
                <w:szCs w:val="20"/>
              </w:rPr>
              <w:t>ναι</w:t>
            </w:r>
          </w:p>
        </w:tc>
      </w:tr>
      <w:tr w:rsidR="004F4C64" w:rsidRPr="004F4C64" w:rsidTr="00A2794E">
        <w:tblPrEx>
          <w:tblCellMar>
            <w:top w:w="0" w:type="dxa"/>
            <w:bottom w:w="0" w:type="dxa"/>
          </w:tblCellMar>
        </w:tblPrEx>
        <w:trPr>
          <w:trHeight w:val="263"/>
          <w:jc w:val="center"/>
        </w:trPr>
        <w:tc>
          <w:tcPr>
            <w:tcW w:w="601" w:type="dxa"/>
          </w:tcPr>
          <w:p w:rsidR="004F4C64" w:rsidRPr="004F4C64" w:rsidRDefault="0041333C" w:rsidP="00A2794E">
            <w:pPr>
              <w:ind w:left="-75" w:right="-152"/>
              <w:jc w:val="center"/>
              <w:rPr>
                <w:rFonts w:cstheme="minorHAnsi"/>
                <w:b/>
                <w:sz w:val="20"/>
                <w:szCs w:val="20"/>
              </w:rPr>
            </w:pPr>
            <w:r w:rsidRPr="004F4C64">
              <w:rPr>
                <w:rFonts w:cstheme="minorHAnsi"/>
                <w:b/>
                <w:sz w:val="20"/>
                <w:szCs w:val="20"/>
              </w:rPr>
              <w:t>5</w:t>
            </w:r>
          </w:p>
        </w:tc>
        <w:tc>
          <w:tcPr>
            <w:tcW w:w="2513" w:type="dxa"/>
            <w:noWrap/>
            <w:vAlign w:val="center"/>
          </w:tcPr>
          <w:p w:rsidR="004F4C64" w:rsidRPr="004F4C64" w:rsidRDefault="0041333C" w:rsidP="00A2794E">
            <w:pPr>
              <w:ind w:left="-79" w:right="-124"/>
              <w:rPr>
                <w:rFonts w:cstheme="minorHAnsi"/>
                <w:sz w:val="20"/>
                <w:szCs w:val="20"/>
              </w:rPr>
            </w:pPr>
            <w:r w:rsidRPr="004F4C64">
              <w:rPr>
                <w:rFonts w:ascii="MyriadPro-Cond" w:hAnsi="MyriadPro-Cond" w:cs="MyriadPro-Cond"/>
              </w:rPr>
              <w:t>Φορολογία</w:t>
            </w:r>
          </w:p>
        </w:tc>
        <w:tc>
          <w:tcPr>
            <w:tcW w:w="626" w:type="dxa"/>
            <w:vAlign w:val="center"/>
          </w:tcPr>
          <w:p w:rsidR="004F4C64" w:rsidRPr="004F4C64" w:rsidRDefault="0041333C" w:rsidP="00A2794E">
            <w:pPr>
              <w:ind w:left="-110" w:right="-99"/>
              <w:jc w:val="center"/>
              <w:rPr>
                <w:rFonts w:cstheme="minorHAnsi"/>
                <w:sz w:val="20"/>
                <w:szCs w:val="20"/>
              </w:rPr>
            </w:pPr>
            <w:r w:rsidRPr="004F4C64">
              <w:rPr>
                <w:rFonts w:cstheme="minorHAnsi"/>
                <w:sz w:val="20"/>
                <w:szCs w:val="20"/>
              </w:rPr>
              <w:t>Α5</w:t>
            </w:r>
          </w:p>
        </w:tc>
        <w:tc>
          <w:tcPr>
            <w:tcW w:w="1012" w:type="dxa"/>
            <w:noWrap/>
            <w:vAlign w:val="center"/>
          </w:tcPr>
          <w:p w:rsidR="004F4C64" w:rsidRPr="004F4C64" w:rsidRDefault="0041333C" w:rsidP="00A2794E">
            <w:pPr>
              <w:ind w:left="-110" w:right="-99"/>
              <w:jc w:val="center"/>
              <w:rPr>
                <w:rFonts w:cstheme="minorHAnsi"/>
                <w:sz w:val="20"/>
                <w:szCs w:val="20"/>
              </w:rPr>
            </w:pPr>
          </w:p>
        </w:tc>
        <w:tc>
          <w:tcPr>
            <w:tcW w:w="1028" w:type="dxa"/>
            <w:noWrap/>
            <w:vAlign w:val="center"/>
          </w:tcPr>
          <w:p w:rsidR="004F4C64" w:rsidRPr="004F4C64" w:rsidRDefault="0041333C" w:rsidP="00A2794E">
            <w:pPr>
              <w:ind w:left="-58" w:right="-114"/>
              <w:jc w:val="center"/>
              <w:rPr>
                <w:rFonts w:cstheme="minorHAnsi"/>
                <w:sz w:val="20"/>
                <w:szCs w:val="20"/>
              </w:rPr>
            </w:pPr>
          </w:p>
        </w:tc>
        <w:tc>
          <w:tcPr>
            <w:tcW w:w="2392" w:type="dxa"/>
            <w:noWrap/>
            <w:vAlign w:val="center"/>
          </w:tcPr>
          <w:p w:rsidR="004F4C64" w:rsidRPr="004F4C64" w:rsidRDefault="0041333C" w:rsidP="00A2794E">
            <w:pPr>
              <w:ind w:left="-105" w:right="-129"/>
              <w:rPr>
                <w:rFonts w:cstheme="minorHAnsi"/>
                <w:b/>
                <w:color w:val="000000"/>
                <w:sz w:val="20"/>
                <w:szCs w:val="20"/>
              </w:rPr>
            </w:pPr>
            <w:r w:rsidRPr="004F4C64">
              <w:rPr>
                <w:rFonts w:cstheme="minorHAnsi"/>
                <w:b/>
                <w:color w:val="000000"/>
                <w:sz w:val="20"/>
                <w:szCs w:val="20"/>
              </w:rPr>
              <w:t>ΜΑΝΔΗΛΑΣ ΑΘΑΝΑΣΙΟΣ</w:t>
            </w:r>
          </w:p>
          <w:p w:rsidR="004F4C64" w:rsidRPr="004F4C64" w:rsidRDefault="0041333C" w:rsidP="00A2794E">
            <w:pPr>
              <w:ind w:left="-105" w:right="-129"/>
              <w:rPr>
                <w:rFonts w:cstheme="minorHAnsi"/>
                <w:sz w:val="20"/>
                <w:szCs w:val="20"/>
              </w:rPr>
            </w:pPr>
            <w:r w:rsidRPr="004F4C64">
              <w:rPr>
                <w:rFonts w:cstheme="minorHAnsi"/>
                <w:bCs/>
                <w:color w:val="000000"/>
                <w:sz w:val="20"/>
                <w:szCs w:val="20"/>
              </w:rPr>
              <w:t>Μανδήλας Αθ. - Καθηγητής, Βεζυργιάννης Γεώργιος - Εξωτερικός Συνεργάτης, Πάτσης  Παναγιώτης</w:t>
            </w:r>
            <w:r w:rsidRPr="004F4C64">
              <w:rPr>
                <w:rFonts w:ascii="Book Antiqua" w:hAnsi="Book Antiqua"/>
                <w:bCs/>
                <w:color w:val="000000" w:themeColor="text1"/>
              </w:rPr>
              <w:t xml:space="preserve"> - </w:t>
            </w:r>
            <w:r w:rsidRPr="004F4C64">
              <w:rPr>
                <w:rFonts w:cstheme="minorHAnsi"/>
                <w:bCs/>
                <w:color w:val="000000"/>
                <w:sz w:val="20"/>
                <w:szCs w:val="20"/>
              </w:rPr>
              <w:t>Εξωτερικός Συνεργάτης, Ζωϊτσάς Άγγελος - Εξωτερικός Συνεργάτης, Αληφαντής Γεώργιος -</w:t>
            </w:r>
            <w:r w:rsidRPr="004F4C64">
              <w:rPr>
                <w:rFonts w:cstheme="minorHAnsi"/>
                <w:b/>
                <w:color w:val="000000"/>
                <w:sz w:val="20"/>
                <w:szCs w:val="20"/>
              </w:rPr>
              <w:t xml:space="preserve"> </w:t>
            </w:r>
            <w:r w:rsidRPr="004F4C64">
              <w:rPr>
                <w:rFonts w:cstheme="minorHAnsi"/>
                <w:bCs/>
                <w:color w:val="000000"/>
                <w:sz w:val="20"/>
                <w:szCs w:val="20"/>
              </w:rPr>
              <w:t xml:space="preserve">Εξωτερικός Συνεργάτης, Τσοκτουρίδου </w:t>
            </w:r>
            <w:r w:rsidRPr="004F4C64">
              <w:rPr>
                <w:rFonts w:cstheme="minorHAnsi"/>
                <w:bCs/>
                <w:color w:val="000000"/>
                <w:sz w:val="20"/>
                <w:szCs w:val="20"/>
              </w:rPr>
              <w:t>Κωνσταντίνα – Λέκτορας Εφαρμογών</w:t>
            </w:r>
          </w:p>
        </w:tc>
        <w:tc>
          <w:tcPr>
            <w:tcW w:w="1290" w:type="dxa"/>
            <w:noWrap/>
            <w:vAlign w:val="center"/>
          </w:tcPr>
          <w:p w:rsidR="004F4C64" w:rsidRPr="004F4C64" w:rsidRDefault="0041333C" w:rsidP="00A2794E">
            <w:pPr>
              <w:ind w:left="-45"/>
              <w:jc w:val="center"/>
              <w:rPr>
                <w:rFonts w:cstheme="minorHAnsi"/>
                <w:sz w:val="20"/>
                <w:szCs w:val="20"/>
              </w:rPr>
            </w:pPr>
            <w:r w:rsidRPr="004F4C64">
              <w:rPr>
                <w:rFonts w:cstheme="minorHAnsi"/>
                <w:sz w:val="20"/>
                <w:szCs w:val="20"/>
              </w:rPr>
              <w:t>Υ</w:t>
            </w:r>
          </w:p>
        </w:tc>
        <w:tc>
          <w:tcPr>
            <w:tcW w:w="1004" w:type="dxa"/>
            <w:vAlign w:val="center"/>
          </w:tcPr>
          <w:p w:rsidR="004F4C64" w:rsidRPr="004F4C64" w:rsidRDefault="0041333C" w:rsidP="00A2794E">
            <w:pPr>
              <w:ind w:left="-78"/>
              <w:jc w:val="center"/>
              <w:rPr>
                <w:rFonts w:cstheme="minorHAnsi"/>
                <w:sz w:val="20"/>
                <w:szCs w:val="20"/>
              </w:rPr>
            </w:pPr>
            <w:r w:rsidRPr="004F4C64">
              <w:rPr>
                <w:rFonts w:cstheme="minorHAnsi"/>
                <w:sz w:val="20"/>
                <w:szCs w:val="20"/>
              </w:rPr>
              <w:t>Δ/Φ</w:t>
            </w:r>
          </w:p>
        </w:tc>
        <w:tc>
          <w:tcPr>
            <w:tcW w:w="1109" w:type="dxa"/>
            <w:vAlign w:val="center"/>
          </w:tcPr>
          <w:p w:rsidR="004F4C64" w:rsidRPr="004F4C64" w:rsidRDefault="0041333C" w:rsidP="00A2794E">
            <w:pPr>
              <w:ind w:left="-74"/>
              <w:jc w:val="center"/>
              <w:rPr>
                <w:rFonts w:cstheme="minorHAnsi"/>
                <w:sz w:val="20"/>
                <w:szCs w:val="20"/>
              </w:rPr>
            </w:pPr>
            <w:r w:rsidRPr="004F4C64">
              <w:rPr>
                <w:rFonts w:cstheme="minorHAnsi"/>
                <w:sz w:val="20"/>
                <w:szCs w:val="20"/>
              </w:rPr>
              <w:t>ΧΕΙΜ.</w:t>
            </w:r>
          </w:p>
        </w:tc>
        <w:tc>
          <w:tcPr>
            <w:tcW w:w="1288"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27</w:t>
            </w:r>
          </w:p>
        </w:tc>
        <w:tc>
          <w:tcPr>
            <w:tcW w:w="1099" w:type="dxa"/>
            <w:vAlign w:val="center"/>
          </w:tcPr>
          <w:p w:rsidR="004F4C64" w:rsidRPr="004F4C64" w:rsidRDefault="0041333C" w:rsidP="00A2794E">
            <w:pPr>
              <w:ind w:left="-76" w:right="-67"/>
              <w:jc w:val="center"/>
              <w:rPr>
                <w:rFonts w:cstheme="minorHAnsi"/>
                <w:sz w:val="20"/>
                <w:szCs w:val="20"/>
              </w:rPr>
            </w:pPr>
            <w:r w:rsidRPr="004F4C64">
              <w:rPr>
                <w:rFonts w:cstheme="minorHAnsi"/>
                <w:sz w:val="20"/>
                <w:szCs w:val="20"/>
              </w:rPr>
              <w:t>27</w:t>
            </w:r>
          </w:p>
        </w:tc>
        <w:tc>
          <w:tcPr>
            <w:tcW w:w="1222" w:type="dxa"/>
            <w:vAlign w:val="center"/>
          </w:tcPr>
          <w:p w:rsidR="004F4C64" w:rsidRPr="004F4C64" w:rsidRDefault="0041333C" w:rsidP="00A2794E">
            <w:pPr>
              <w:jc w:val="center"/>
              <w:rPr>
                <w:rFonts w:cstheme="minorHAnsi"/>
                <w:sz w:val="20"/>
                <w:szCs w:val="20"/>
              </w:rPr>
            </w:pPr>
            <w:r w:rsidRPr="004F4C64">
              <w:rPr>
                <w:rFonts w:cstheme="minorHAnsi"/>
                <w:sz w:val="20"/>
                <w:szCs w:val="20"/>
              </w:rPr>
              <w:t>27</w:t>
            </w:r>
          </w:p>
        </w:tc>
        <w:tc>
          <w:tcPr>
            <w:tcW w:w="971" w:type="dxa"/>
            <w:vAlign w:val="center"/>
          </w:tcPr>
          <w:p w:rsidR="004F4C64" w:rsidRPr="004F4C64" w:rsidRDefault="0041333C" w:rsidP="00A2794E">
            <w:pPr>
              <w:ind w:right="-170"/>
              <w:jc w:val="center"/>
              <w:rPr>
                <w:rFonts w:cstheme="minorHAnsi"/>
                <w:sz w:val="20"/>
                <w:szCs w:val="20"/>
              </w:rPr>
            </w:pPr>
            <w:r w:rsidRPr="004F4C64">
              <w:rPr>
                <w:rFonts w:cstheme="minorHAnsi"/>
                <w:sz w:val="20"/>
                <w:szCs w:val="20"/>
              </w:rPr>
              <w:t>ναι</w:t>
            </w:r>
          </w:p>
        </w:tc>
      </w:tr>
      <w:tr w:rsidR="004F4C64" w:rsidRPr="004F4C64" w:rsidTr="00A2794E">
        <w:tblPrEx>
          <w:tblCellMar>
            <w:top w:w="0" w:type="dxa"/>
            <w:bottom w:w="0" w:type="dxa"/>
          </w:tblCellMar>
        </w:tblPrEx>
        <w:trPr>
          <w:trHeight w:val="263"/>
          <w:jc w:val="center"/>
        </w:trPr>
        <w:tc>
          <w:tcPr>
            <w:tcW w:w="601" w:type="dxa"/>
          </w:tcPr>
          <w:p w:rsidR="004F4C64" w:rsidRPr="004F4C64" w:rsidRDefault="0041333C" w:rsidP="00A2794E">
            <w:pPr>
              <w:ind w:left="-75" w:right="-152"/>
              <w:jc w:val="center"/>
              <w:rPr>
                <w:rFonts w:cstheme="minorHAnsi"/>
                <w:b/>
                <w:sz w:val="20"/>
                <w:szCs w:val="20"/>
              </w:rPr>
            </w:pPr>
            <w:r w:rsidRPr="004F4C64">
              <w:rPr>
                <w:rFonts w:cstheme="minorHAnsi"/>
                <w:b/>
                <w:sz w:val="20"/>
                <w:szCs w:val="20"/>
              </w:rPr>
              <w:t>6</w:t>
            </w:r>
          </w:p>
        </w:tc>
        <w:tc>
          <w:tcPr>
            <w:tcW w:w="2513" w:type="dxa"/>
            <w:noWrap/>
            <w:vAlign w:val="center"/>
          </w:tcPr>
          <w:p w:rsidR="004F4C64" w:rsidRPr="004F4C64" w:rsidRDefault="0041333C" w:rsidP="00A2794E">
            <w:pPr>
              <w:ind w:left="-79" w:right="-124"/>
              <w:rPr>
                <w:rFonts w:cstheme="minorHAnsi"/>
                <w:sz w:val="20"/>
                <w:szCs w:val="20"/>
              </w:rPr>
            </w:pPr>
            <w:r w:rsidRPr="004F4C64">
              <w:rPr>
                <w:rFonts w:ascii="MyriadPro-Cond" w:hAnsi="MyriadPro-Cond" w:cs="MyriadPro-Cond"/>
              </w:rPr>
              <w:t>Ελεγκτική</w:t>
            </w:r>
          </w:p>
        </w:tc>
        <w:tc>
          <w:tcPr>
            <w:tcW w:w="626" w:type="dxa"/>
            <w:vAlign w:val="center"/>
          </w:tcPr>
          <w:p w:rsidR="004F4C64" w:rsidRPr="004F4C64" w:rsidRDefault="0041333C" w:rsidP="00A2794E">
            <w:pPr>
              <w:ind w:left="-110" w:right="-99"/>
              <w:jc w:val="center"/>
              <w:rPr>
                <w:rFonts w:cstheme="minorHAnsi"/>
                <w:sz w:val="20"/>
                <w:szCs w:val="20"/>
              </w:rPr>
            </w:pPr>
            <w:r w:rsidRPr="004F4C64">
              <w:rPr>
                <w:rFonts w:cstheme="minorHAnsi"/>
                <w:sz w:val="20"/>
                <w:szCs w:val="20"/>
              </w:rPr>
              <w:t>Β1</w:t>
            </w:r>
          </w:p>
        </w:tc>
        <w:tc>
          <w:tcPr>
            <w:tcW w:w="1012" w:type="dxa"/>
            <w:noWrap/>
            <w:vAlign w:val="center"/>
          </w:tcPr>
          <w:p w:rsidR="004F4C64" w:rsidRPr="004F4C64" w:rsidRDefault="0041333C" w:rsidP="00A2794E">
            <w:pPr>
              <w:ind w:left="-110" w:right="-99"/>
              <w:jc w:val="center"/>
              <w:rPr>
                <w:rFonts w:cstheme="minorHAnsi"/>
                <w:sz w:val="20"/>
                <w:szCs w:val="20"/>
              </w:rPr>
            </w:pPr>
          </w:p>
        </w:tc>
        <w:tc>
          <w:tcPr>
            <w:tcW w:w="1028" w:type="dxa"/>
            <w:noWrap/>
            <w:vAlign w:val="center"/>
          </w:tcPr>
          <w:p w:rsidR="004F4C64" w:rsidRPr="004F4C64" w:rsidRDefault="0041333C" w:rsidP="00A2794E">
            <w:pPr>
              <w:ind w:left="-58" w:right="-114"/>
              <w:jc w:val="center"/>
              <w:rPr>
                <w:rFonts w:cstheme="minorHAnsi"/>
                <w:sz w:val="20"/>
                <w:szCs w:val="20"/>
              </w:rPr>
            </w:pPr>
          </w:p>
        </w:tc>
        <w:tc>
          <w:tcPr>
            <w:tcW w:w="2392" w:type="dxa"/>
            <w:noWrap/>
            <w:vAlign w:val="center"/>
          </w:tcPr>
          <w:p w:rsidR="004F4C64" w:rsidRPr="004F4C64" w:rsidRDefault="0041333C" w:rsidP="00A2794E">
            <w:pPr>
              <w:ind w:left="-105" w:right="-129"/>
              <w:rPr>
                <w:rFonts w:cstheme="minorHAnsi"/>
                <w:b/>
                <w:color w:val="000000"/>
                <w:sz w:val="20"/>
                <w:szCs w:val="20"/>
              </w:rPr>
            </w:pPr>
            <w:r w:rsidRPr="004F4C64">
              <w:rPr>
                <w:rFonts w:cstheme="minorHAnsi"/>
                <w:b/>
                <w:color w:val="000000"/>
                <w:sz w:val="20"/>
                <w:szCs w:val="20"/>
              </w:rPr>
              <w:t>ΚΟΥΡΤΙΔΗΣ ΔΗΜΗΤΡΙΟΣ</w:t>
            </w:r>
          </w:p>
          <w:p w:rsidR="004F4C64" w:rsidRPr="004F4C64" w:rsidRDefault="0041333C" w:rsidP="00A2794E">
            <w:pPr>
              <w:ind w:left="-105" w:right="-129"/>
              <w:rPr>
                <w:rFonts w:cstheme="minorHAnsi"/>
                <w:bCs/>
                <w:sz w:val="20"/>
                <w:szCs w:val="20"/>
              </w:rPr>
            </w:pPr>
            <w:r w:rsidRPr="004F4C64">
              <w:rPr>
                <w:rFonts w:cstheme="minorHAnsi"/>
                <w:bCs/>
                <w:color w:val="000000"/>
                <w:sz w:val="20"/>
                <w:szCs w:val="20"/>
              </w:rPr>
              <w:t xml:space="preserve">Κουρτίδης Δημήτριος – Επικ. Καθηγητής, Ζωϊτσάς Άγγελος - Εξωτερικός Συνεργάτης, Αληφαντής Γεώργιος - Εξωτερικός Συνεργάτης, Κουτούπης Ανδρέας - Αν. Καθηγητής, </w:t>
            </w:r>
            <w:r w:rsidRPr="004F4C64">
              <w:rPr>
                <w:rFonts w:cstheme="minorHAnsi"/>
                <w:bCs/>
                <w:color w:val="000000"/>
                <w:sz w:val="20"/>
                <w:szCs w:val="20"/>
              </w:rPr>
              <w:t>Σπαθής Χαράλαμπος -  Καθηγητής, Καμπούτας Νικόλαος - Εξωτερικός Συνεργάτης,</w:t>
            </w:r>
            <w:r w:rsidRPr="004F4C64">
              <w:rPr>
                <w:rFonts w:ascii="Book Antiqua" w:hAnsi="Book Antiqua"/>
                <w:bCs/>
                <w:color w:val="000000" w:themeColor="text1"/>
              </w:rPr>
              <w:t xml:space="preserve">  </w:t>
            </w:r>
            <w:r w:rsidRPr="004F4C64">
              <w:rPr>
                <w:rFonts w:cstheme="minorHAnsi"/>
                <w:bCs/>
                <w:color w:val="000000"/>
                <w:sz w:val="20"/>
                <w:szCs w:val="20"/>
              </w:rPr>
              <w:t>Μαλκογιάννη Ιωάννα - Διδάκτωρ Επιστημονική Συνεργάτης, Μανδήλας Αθ. - Καθηγητής</w:t>
            </w:r>
          </w:p>
        </w:tc>
        <w:tc>
          <w:tcPr>
            <w:tcW w:w="1290" w:type="dxa"/>
            <w:noWrap/>
            <w:vAlign w:val="center"/>
          </w:tcPr>
          <w:p w:rsidR="004F4C64" w:rsidRPr="004F4C64" w:rsidRDefault="0041333C" w:rsidP="00A2794E">
            <w:pPr>
              <w:ind w:left="-45"/>
              <w:jc w:val="center"/>
              <w:rPr>
                <w:rFonts w:cstheme="minorHAnsi"/>
                <w:sz w:val="20"/>
                <w:szCs w:val="20"/>
              </w:rPr>
            </w:pPr>
            <w:r w:rsidRPr="004F4C64">
              <w:rPr>
                <w:rFonts w:cstheme="minorHAnsi"/>
                <w:sz w:val="20"/>
                <w:szCs w:val="20"/>
              </w:rPr>
              <w:t>Υ</w:t>
            </w:r>
          </w:p>
        </w:tc>
        <w:tc>
          <w:tcPr>
            <w:tcW w:w="1004" w:type="dxa"/>
            <w:vAlign w:val="center"/>
          </w:tcPr>
          <w:p w:rsidR="004F4C64" w:rsidRPr="004F4C64" w:rsidRDefault="0041333C" w:rsidP="00A2794E">
            <w:pPr>
              <w:ind w:left="-78"/>
              <w:jc w:val="center"/>
              <w:rPr>
                <w:rFonts w:cstheme="minorHAnsi"/>
                <w:sz w:val="20"/>
                <w:szCs w:val="20"/>
              </w:rPr>
            </w:pPr>
            <w:r w:rsidRPr="004F4C64">
              <w:rPr>
                <w:rFonts w:cstheme="minorHAnsi"/>
                <w:sz w:val="20"/>
                <w:szCs w:val="20"/>
              </w:rPr>
              <w:t>Δ/Φ</w:t>
            </w:r>
          </w:p>
        </w:tc>
        <w:tc>
          <w:tcPr>
            <w:tcW w:w="1109" w:type="dxa"/>
            <w:vAlign w:val="center"/>
          </w:tcPr>
          <w:p w:rsidR="004F4C64" w:rsidRPr="004F4C64" w:rsidRDefault="0041333C" w:rsidP="00A2794E">
            <w:pPr>
              <w:ind w:left="-74"/>
              <w:jc w:val="center"/>
              <w:rPr>
                <w:rFonts w:cstheme="minorHAnsi"/>
                <w:sz w:val="20"/>
                <w:szCs w:val="20"/>
              </w:rPr>
            </w:pPr>
            <w:r w:rsidRPr="004F4C64">
              <w:rPr>
                <w:rFonts w:cstheme="minorHAnsi"/>
                <w:sz w:val="20"/>
                <w:szCs w:val="20"/>
              </w:rPr>
              <w:t>ΕΑΡ.</w:t>
            </w:r>
          </w:p>
        </w:tc>
        <w:tc>
          <w:tcPr>
            <w:tcW w:w="1288"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24</w:t>
            </w:r>
          </w:p>
        </w:tc>
        <w:tc>
          <w:tcPr>
            <w:tcW w:w="1099" w:type="dxa"/>
            <w:vAlign w:val="center"/>
          </w:tcPr>
          <w:p w:rsidR="004F4C64" w:rsidRPr="004F4C64" w:rsidRDefault="0041333C" w:rsidP="00A2794E">
            <w:pPr>
              <w:ind w:left="-76" w:right="-67"/>
              <w:jc w:val="center"/>
              <w:rPr>
                <w:rFonts w:cstheme="minorHAnsi"/>
                <w:sz w:val="20"/>
                <w:szCs w:val="20"/>
              </w:rPr>
            </w:pPr>
            <w:r w:rsidRPr="004F4C64">
              <w:rPr>
                <w:rFonts w:cstheme="minorHAnsi"/>
                <w:sz w:val="20"/>
                <w:szCs w:val="20"/>
              </w:rPr>
              <w:t>24</w:t>
            </w:r>
          </w:p>
        </w:tc>
        <w:tc>
          <w:tcPr>
            <w:tcW w:w="1222" w:type="dxa"/>
            <w:vAlign w:val="center"/>
          </w:tcPr>
          <w:p w:rsidR="004F4C64" w:rsidRPr="004F4C64" w:rsidRDefault="0041333C" w:rsidP="00A2794E">
            <w:pPr>
              <w:jc w:val="center"/>
              <w:rPr>
                <w:rFonts w:cstheme="minorHAnsi"/>
                <w:sz w:val="20"/>
                <w:szCs w:val="20"/>
              </w:rPr>
            </w:pPr>
            <w:r w:rsidRPr="004F4C64">
              <w:rPr>
                <w:rFonts w:cstheme="minorHAnsi"/>
                <w:sz w:val="20"/>
                <w:szCs w:val="20"/>
              </w:rPr>
              <w:t>24</w:t>
            </w:r>
          </w:p>
        </w:tc>
        <w:tc>
          <w:tcPr>
            <w:tcW w:w="971" w:type="dxa"/>
            <w:vAlign w:val="center"/>
          </w:tcPr>
          <w:p w:rsidR="004F4C64" w:rsidRPr="004F4C64" w:rsidRDefault="0041333C" w:rsidP="00A2794E">
            <w:pPr>
              <w:ind w:right="-170"/>
              <w:jc w:val="center"/>
              <w:rPr>
                <w:rFonts w:cstheme="minorHAnsi"/>
                <w:sz w:val="20"/>
                <w:szCs w:val="20"/>
              </w:rPr>
            </w:pPr>
            <w:r w:rsidRPr="004F4C64">
              <w:rPr>
                <w:rFonts w:cstheme="minorHAnsi"/>
                <w:sz w:val="20"/>
                <w:szCs w:val="20"/>
              </w:rPr>
              <w:t>ναι</w:t>
            </w:r>
          </w:p>
        </w:tc>
      </w:tr>
      <w:tr w:rsidR="004F4C64" w:rsidRPr="004F4C64" w:rsidTr="00A2794E">
        <w:tblPrEx>
          <w:tblCellMar>
            <w:top w:w="0" w:type="dxa"/>
            <w:bottom w:w="0" w:type="dxa"/>
          </w:tblCellMar>
        </w:tblPrEx>
        <w:trPr>
          <w:trHeight w:val="263"/>
          <w:jc w:val="center"/>
        </w:trPr>
        <w:tc>
          <w:tcPr>
            <w:tcW w:w="601" w:type="dxa"/>
          </w:tcPr>
          <w:p w:rsidR="004F4C64" w:rsidRPr="004F4C64" w:rsidRDefault="0041333C" w:rsidP="00A2794E">
            <w:pPr>
              <w:ind w:left="-75" w:right="-152"/>
              <w:jc w:val="center"/>
              <w:rPr>
                <w:rFonts w:cstheme="minorHAnsi"/>
                <w:b/>
                <w:sz w:val="20"/>
                <w:szCs w:val="20"/>
              </w:rPr>
            </w:pPr>
            <w:r w:rsidRPr="004F4C64">
              <w:rPr>
                <w:rFonts w:cstheme="minorHAnsi"/>
                <w:b/>
                <w:sz w:val="20"/>
                <w:szCs w:val="20"/>
              </w:rPr>
              <w:t>7</w:t>
            </w:r>
          </w:p>
        </w:tc>
        <w:tc>
          <w:tcPr>
            <w:tcW w:w="2513" w:type="dxa"/>
            <w:noWrap/>
            <w:vAlign w:val="center"/>
          </w:tcPr>
          <w:p w:rsidR="004F4C64" w:rsidRPr="004F4C64" w:rsidRDefault="0041333C" w:rsidP="00A2794E">
            <w:pPr>
              <w:ind w:left="-79" w:right="-124"/>
              <w:rPr>
                <w:rFonts w:cstheme="minorHAnsi"/>
                <w:sz w:val="20"/>
                <w:szCs w:val="20"/>
              </w:rPr>
            </w:pPr>
            <w:r w:rsidRPr="004F4C64">
              <w:rPr>
                <w:rFonts w:ascii="MyriadPro-Cond" w:hAnsi="MyriadPro-Cond" w:cs="MyriadPro-Cond"/>
              </w:rPr>
              <w:t>Λογιστικά Πληροφοριακά Συστήματα</w:t>
            </w:r>
          </w:p>
        </w:tc>
        <w:tc>
          <w:tcPr>
            <w:tcW w:w="626" w:type="dxa"/>
            <w:vAlign w:val="center"/>
          </w:tcPr>
          <w:p w:rsidR="004F4C64" w:rsidRPr="004F4C64" w:rsidRDefault="0041333C" w:rsidP="00A2794E">
            <w:pPr>
              <w:ind w:left="-110" w:right="-99"/>
              <w:jc w:val="center"/>
              <w:rPr>
                <w:rFonts w:cstheme="minorHAnsi"/>
                <w:sz w:val="20"/>
                <w:szCs w:val="20"/>
              </w:rPr>
            </w:pPr>
            <w:r w:rsidRPr="004F4C64">
              <w:rPr>
                <w:rFonts w:cstheme="minorHAnsi"/>
                <w:sz w:val="20"/>
                <w:szCs w:val="20"/>
              </w:rPr>
              <w:t>Β2</w:t>
            </w:r>
          </w:p>
        </w:tc>
        <w:tc>
          <w:tcPr>
            <w:tcW w:w="1012" w:type="dxa"/>
            <w:noWrap/>
            <w:vAlign w:val="center"/>
          </w:tcPr>
          <w:p w:rsidR="004F4C64" w:rsidRPr="004F4C64" w:rsidRDefault="0041333C" w:rsidP="00A2794E">
            <w:pPr>
              <w:ind w:left="-110" w:right="-99"/>
              <w:jc w:val="center"/>
              <w:rPr>
                <w:rFonts w:cstheme="minorHAnsi"/>
                <w:sz w:val="20"/>
                <w:szCs w:val="20"/>
              </w:rPr>
            </w:pPr>
          </w:p>
        </w:tc>
        <w:tc>
          <w:tcPr>
            <w:tcW w:w="1028" w:type="dxa"/>
            <w:noWrap/>
            <w:vAlign w:val="center"/>
          </w:tcPr>
          <w:p w:rsidR="004F4C64" w:rsidRPr="004F4C64" w:rsidRDefault="0041333C" w:rsidP="00A2794E">
            <w:pPr>
              <w:ind w:left="-58" w:right="-114"/>
              <w:jc w:val="center"/>
              <w:rPr>
                <w:rFonts w:cstheme="minorHAnsi"/>
                <w:sz w:val="20"/>
                <w:szCs w:val="20"/>
              </w:rPr>
            </w:pPr>
          </w:p>
        </w:tc>
        <w:tc>
          <w:tcPr>
            <w:tcW w:w="2392" w:type="dxa"/>
            <w:noWrap/>
            <w:vAlign w:val="center"/>
          </w:tcPr>
          <w:p w:rsidR="004F4C64" w:rsidRPr="004F4C64" w:rsidRDefault="0041333C" w:rsidP="00A2794E">
            <w:pPr>
              <w:ind w:left="-105" w:right="-129"/>
              <w:rPr>
                <w:rFonts w:cstheme="minorHAnsi"/>
                <w:b/>
                <w:color w:val="000000"/>
                <w:sz w:val="20"/>
                <w:szCs w:val="20"/>
              </w:rPr>
            </w:pPr>
            <w:r w:rsidRPr="004F4C64">
              <w:rPr>
                <w:rFonts w:cstheme="minorHAnsi"/>
                <w:b/>
                <w:color w:val="000000"/>
                <w:sz w:val="20"/>
                <w:szCs w:val="20"/>
              </w:rPr>
              <w:t>ΒΑΛΣΑΜΙΔΗΣ ΣΤΑΥΡΟΣ</w:t>
            </w:r>
          </w:p>
          <w:p w:rsidR="004F4C64" w:rsidRPr="004F4C64" w:rsidRDefault="0041333C" w:rsidP="00A2794E">
            <w:pPr>
              <w:ind w:left="-105" w:right="-129"/>
              <w:rPr>
                <w:rFonts w:cstheme="minorHAnsi"/>
                <w:bCs/>
                <w:color w:val="000000"/>
                <w:sz w:val="20"/>
                <w:szCs w:val="20"/>
              </w:rPr>
            </w:pPr>
            <w:r w:rsidRPr="004F4C64">
              <w:rPr>
                <w:rFonts w:cstheme="minorHAnsi"/>
                <w:bCs/>
                <w:color w:val="000000"/>
                <w:sz w:val="20"/>
                <w:szCs w:val="20"/>
              </w:rPr>
              <w:t>Βαλσαμίδης Σταύρος, Αν. Καθηγητής, Χατζής Βασίλειος – Καθηγητής, Μαδυτινός Δημήτριος -  Καθηγητής, Καζανίδης Ιωάννης – Διδάκτωρ Επιστημονικός Συνεργάτης, Σαντουρίδης Ηλίας – Καθηγητής, Στεφάνου Κωνσταντίνος – Καθηγητής, Δελιάς Παύλος -  Αν. Καθηγητής, Μανδ</w:t>
            </w:r>
            <w:r w:rsidRPr="004F4C64">
              <w:rPr>
                <w:rFonts w:cstheme="minorHAnsi"/>
                <w:bCs/>
                <w:color w:val="000000"/>
                <w:sz w:val="20"/>
                <w:szCs w:val="20"/>
              </w:rPr>
              <w:t>ήλας Αθανάσιος - Καθηγητής</w:t>
            </w:r>
          </w:p>
        </w:tc>
        <w:tc>
          <w:tcPr>
            <w:tcW w:w="1290" w:type="dxa"/>
            <w:noWrap/>
            <w:vAlign w:val="center"/>
          </w:tcPr>
          <w:p w:rsidR="004F4C64" w:rsidRPr="004F4C64" w:rsidRDefault="0041333C" w:rsidP="00A2794E">
            <w:pPr>
              <w:ind w:left="-45"/>
              <w:jc w:val="center"/>
              <w:rPr>
                <w:rFonts w:cstheme="minorHAnsi"/>
                <w:sz w:val="20"/>
                <w:szCs w:val="20"/>
              </w:rPr>
            </w:pPr>
            <w:r w:rsidRPr="004F4C64">
              <w:rPr>
                <w:rFonts w:cstheme="minorHAnsi"/>
                <w:sz w:val="20"/>
                <w:szCs w:val="20"/>
              </w:rPr>
              <w:t>Υ</w:t>
            </w:r>
          </w:p>
        </w:tc>
        <w:tc>
          <w:tcPr>
            <w:tcW w:w="1004" w:type="dxa"/>
            <w:vAlign w:val="center"/>
          </w:tcPr>
          <w:p w:rsidR="004F4C64" w:rsidRPr="004F4C64" w:rsidRDefault="0041333C" w:rsidP="00A2794E">
            <w:pPr>
              <w:ind w:left="-78"/>
              <w:jc w:val="center"/>
              <w:rPr>
                <w:rFonts w:cstheme="minorHAnsi"/>
                <w:sz w:val="20"/>
                <w:szCs w:val="20"/>
              </w:rPr>
            </w:pPr>
            <w:r w:rsidRPr="004F4C64">
              <w:rPr>
                <w:rFonts w:cstheme="minorHAnsi"/>
                <w:sz w:val="20"/>
                <w:szCs w:val="20"/>
              </w:rPr>
              <w:t>Δ/Φ</w:t>
            </w:r>
          </w:p>
        </w:tc>
        <w:tc>
          <w:tcPr>
            <w:tcW w:w="1109" w:type="dxa"/>
            <w:vAlign w:val="center"/>
          </w:tcPr>
          <w:p w:rsidR="004F4C64" w:rsidRPr="004F4C64" w:rsidRDefault="0041333C" w:rsidP="00A2794E">
            <w:pPr>
              <w:ind w:left="-74"/>
              <w:jc w:val="center"/>
              <w:rPr>
                <w:rFonts w:cstheme="minorHAnsi"/>
                <w:sz w:val="20"/>
                <w:szCs w:val="20"/>
              </w:rPr>
            </w:pPr>
            <w:r w:rsidRPr="004F4C64">
              <w:rPr>
                <w:rFonts w:cstheme="minorHAnsi"/>
                <w:sz w:val="20"/>
                <w:szCs w:val="20"/>
              </w:rPr>
              <w:t>ΕΑΡ.</w:t>
            </w:r>
          </w:p>
        </w:tc>
        <w:tc>
          <w:tcPr>
            <w:tcW w:w="1288"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25</w:t>
            </w:r>
          </w:p>
        </w:tc>
        <w:tc>
          <w:tcPr>
            <w:tcW w:w="1099" w:type="dxa"/>
            <w:vAlign w:val="center"/>
          </w:tcPr>
          <w:p w:rsidR="004F4C64" w:rsidRPr="004F4C64" w:rsidRDefault="0041333C" w:rsidP="00A2794E">
            <w:pPr>
              <w:ind w:left="-76" w:right="-67"/>
              <w:jc w:val="center"/>
              <w:rPr>
                <w:rFonts w:cstheme="minorHAnsi"/>
                <w:sz w:val="20"/>
                <w:szCs w:val="20"/>
              </w:rPr>
            </w:pPr>
            <w:r w:rsidRPr="004F4C64">
              <w:rPr>
                <w:rFonts w:cstheme="minorHAnsi"/>
                <w:sz w:val="20"/>
                <w:szCs w:val="20"/>
              </w:rPr>
              <w:t>25</w:t>
            </w:r>
          </w:p>
        </w:tc>
        <w:tc>
          <w:tcPr>
            <w:tcW w:w="1222" w:type="dxa"/>
            <w:vAlign w:val="center"/>
          </w:tcPr>
          <w:p w:rsidR="004F4C64" w:rsidRPr="004F4C64" w:rsidRDefault="0041333C" w:rsidP="00A2794E">
            <w:pPr>
              <w:jc w:val="center"/>
              <w:rPr>
                <w:rFonts w:cstheme="minorHAnsi"/>
                <w:sz w:val="20"/>
                <w:szCs w:val="20"/>
              </w:rPr>
            </w:pPr>
            <w:r w:rsidRPr="004F4C64">
              <w:rPr>
                <w:rFonts w:cstheme="minorHAnsi"/>
                <w:sz w:val="20"/>
                <w:szCs w:val="20"/>
              </w:rPr>
              <w:t>25</w:t>
            </w:r>
          </w:p>
        </w:tc>
        <w:tc>
          <w:tcPr>
            <w:tcW w:w="971" w:type="dxa"/>
            <w:vAlign w:val="center"/>
          </w:tcPr>
          <w:p w:rsidR="004F4C64" w:rsidRPr="004F4C64" w:rsidRDefault="0041333C" w:rsidP="00A2794E">
            <w:pPr>
              <w:ind w:right="-170"/>
              <w:jc w:val="center"/>
              <w:rPr>
                <w:rFonts w:cstheme="minorHAnsi"/>
                <w:sz w:val="20"/>
                <w:szCs w:val="20"/>
              </w:rPr>
            </w:pPr>
            <w:r w:rsidRPr="004F4C64">
              <w:rPr>
                <w:rFonts w:cstheme="minorHAnsi"/>
                <w:sz w:val="20"/>
                <w:szCs w:val="20"/>
              </w:rPr>
              <w:t>ναι</w:t>
            </w:r>
          </w:p>
        </w:tc>
      </w:tr>
      <w:tr w:rsidR="004F4C64" w:rsidRPr="004F4C64" w:rsidTr="00A2794E">
        <w:tblPrEx>
          <w:tblCellMar>
            <w:top w:w="0" w:type="dxa"/>
            <w:bottom w:w="0" w:type="dxa"/>
          </w:tblCellMar>
        </w:tblPrEx>
        <w:trPr>
          <w:trHeight w:val="263"/>
          <w:jc w:val="center"/>
        </w:trPr>
        <w:tc>
          <w:tcPr>
            <w:tcW w:w="601" w:type="dxa"/>
          </w:tcPr>
          <w:p w:rsidR="004F4C64" w:rsidRPr="004F4C64" w:rsidRDefault="0041333C" w:rsidP="00A2794E">
            <w:pPr>
              <w:ind w:left="-75" w:right="-152"/>
              <w:jc w:val="center"/>
              <w:rPr>
                <w:rFonts w:cstheme="minorHAnsi"/>
                <w:b/>
                <w:sz w:val="20"/>
                <w:szCs w:val="20"/>
              </w:rPr>
            </w:pPr>
            <w:r w:rsidRPr="004F4C64">
              <w:rPr>
                <w:rFonts w:cstheme="minorHAnsi"/>
                <w:b/>
                <w:sz w:val="20"/>
                <w:szCs w:val="20"/>
              </w:rPr>
              <w:t>8</w:t>
            </w:r>
          </w:p>
        </w:tc>
        <w:tc>
          <w:tcPr>
            <w:tcW w:w="2513" w:type="dxa"/>
            <w:noWrap/>
            <w:vAlign w:val="center"/>
          </w:tcPr>
          <w:p w:rsidR="004F4C64" w:rsidRPr="004F4C64" w:rsidRDefault="0041333C" w:rsidP="00A2794E">
            <w:pPr>
              <w:ind w:left="-79" w:right="-124"/>
              <w:rPr>
                <w:rFonts w:cstheme="minorHAnsi"/>
                <w:sz w:val="20"/>
                <w:szCs w:val="20"/>
              </w:rPr>
            </w:pPr>
            <w:r w:rsidRPr="004F4C64">
              <w:rPr>
                <w:rFonts w:ascii="MyriadPro-Cond" w:hAnsi="MyriadPro-Cond" w:cs="MyriadPro-Cond"/>
              </w:rPr>
              <w:t>Διεθνή Λογιστικά Πρότυπα και Δ.Π.Χ.Α.</w:t>
            </w:r>
          </w:p>
        </w:tc>
        <w:tc>
          <w:tcPr>
            <w:tcW w:w="626" w:type="dxa"/>
            <w:vAlign w:val="center"/>
          </w:tcPr>
          <w:p w:rsidR="004F4C64" w:rsidRPr="004F4C64" w:rsidRDefault="0041333C" w:rsidP="00A2794E">
            <w:pPr>
              <w:ind w:left="-110" w:right="-99"/>
              <w:jc w:val="center"/>
              <w:rPr>
                <w:rFonts w:cstheme="minorHAnsi"/>
                <w:sz w:val="20"/>
                <w:szCs w:val="20"/>
              </w:rPr>
            </w:pPr>
            <w:r w:rsidRPr="004F4C64">
              <w:rPr>
                <w:rFonts w:cstheme="minorHAnsi"/>
                <w:sz w:val="20"/>
                <w:szCs w:val="20"/>
              </w:rPr>
              <w:t>Β3</w:t>
            </w:r>
          </w:p>
        </w:tc>
        <w:tc>
          <w:tcPr>
            <w:tcW w:w="1012" w:type="dxa"/>
            <w:noWrap/>
            <w:vAlign w:val="center"/>
          </w:tcPr>
          <w:p w:rsidR="004F4C64" w:rsidRPr="004F4C64" w:rsidRDefault="0041333C" w:rsidP="00A2794E">
            <w:pPr>
              <w:ind w:left="-110" w:right="-99"/>
              <w:jc w:val="center"/>
              <w:rPr>
                <w:rFonts w:cstheme="minorHAnsi"/>
                <w:sz w:val="20"/>
                <w:szCs w:val="20"/>
              </w:rPr>
            </w:pPr>
          </w:p>
        </w:tc>
        <w:tc>
          <w:tcPr>
            <w:tcW w:w="1028" w:type="dxa"/>
            <w:noWrap/>
            <w:vAlign w:val="center"/>
          </w:tcPr>
          <w:p w:rsidR="004F4C64" w:rsidRPr="004F4C64" w:rsidRDefault="0041333C" w:rsidP="00A2794E">
            <w:pPr>
              <w:ind w:left="-58" w:right="-114"/>
              <w:jc w:val="center"/>
              <w:rPr>
                <w:rFonts w:cstheme="minorHAnsi"/>
                <w:sz w:val="20"/>
                <w:szCs w:val="20"/>
              </w:rPr>
            </w:pPr>
          </w:p>
        </w:tc>
        <w:tc>
          <w:tcPr>
            <w:tcW w:w="2392" w:type="dxa"/>
            <w:noWrap/>
            <w:vAlign w:val="center"/>
          </w:tcPr>
          <w:p w:rsidR="004F4C64" w:rsidRPr="004F4C64" w:rsidRDefault="0041333C" w:rsidP="00A2794E">
            <w:pPr>
              <w:ind w:left="-105" w:right="-129"/>
              <w:rPr>
                <w:rFonts w:cstheme="minorHAnsi"/>
                <w:b/>
                <w:color w:val="000000"/>
                <w:sz w:val="20"/>
                <w:szCs w:val="20"/>
              </w:rPr>
            </w:pPr>
            <w:r w:rsidRPr="004F4C64">
              <w:rPr>
                <w:rFonts w:cstheme="minorHAnsi"/>
                <w:b/>
                <w:color w:val="000000"/>
                <w:sz w:val="20"/>
                <w:szCs w:val="20"/>
              </w:rPr>
              <w:t>ΜΑΝΔΗΛΑΣ ΑΘΑΝΑΣΙΟΣ</w:t>
            </w:r>
          </w:p>
          <w:p w:rsidR="004F4C64" w:rsidRPr="004F4C64" w:rsidRDefault="0041333C" w:rsidP="00A2794E">
            <w:pPr>
              <w:ind w:left="-105" w:right="-129"/>
              <w:rPr>
                <w:rFonts w:cstheme="minorHAnsi"/>
                <w:b/>
                <w:color w:val="000000"/>
                <w:sz w:val="20"/>
                <w:szCs w:val="20"/>
              </w:rPr>
            </w:pPr>
            <w:r w:rsidRPr="004F4C64">
              <w:rPr>
                <w:rFonts w:cstheme="minorHAnsi"/>
                <w:bCs/>
                <w:color w:val="000000"/>
                <w:sz w:val="20"/>
                <w:szCs w:val="20"/>
              </w:rPr>
              <w:t xml:space="preserve">Μανδήλας Αθ. - Καθηγητής, Πιπιλιαγκόπουλος Μιχαήλ -  Λέκτορας Εφαρμογών, Λουμιώτης Βασίλειος - Εξωτερικός Συνεργάτης, Χύτης  Ευάγγελος - </w:t>
            </w:r>
            <w:r w:rsidRPr="004F4C64">
              <w:rPr>
                <w:rFonts w:cstheme="minorHAnsi"/>
                <w:bCs/>
                <w:color w:val="000000"/>
                <w:sz w:val="20"/>
                <w:szCs w:val="20"/>
              </w:rPr>
              <w:t>Επίκουρος Καθηγητής, Ριζούλης Βάιος -</w:t>
            </w:r>
            <w:r w:rsidRPr="004F4C64">
              <w:rPr>
                <w:rFonts w:ascii="Book Antiqua" w:hAnsi="Book Antiqua"/>
                <w:bCs/>
                <w:color w:val="000000" w:themeColor="text1"/>
              </w:rPr>
              <w:t xml:space="preserve"> </w:t>
            </w:r>
            <w:r w:rsidRPr="004F4C64">
              <w:rPr>
                <w:rFonts w:cstheme="minorHAnsi"/>
                <w:bCs/>
                <w:color w:val="000000"/>
                <w:sz w:val="20"/>
                <w:szCs w:val="20"/>
              </w:rPr>
              <w:t>Εξωτερικός Συνεργάτης, Βαλσαμίδης Σταύρος, Αν. Καθηγητής</w:t>
            </w:r>
          </w:p>
        </w:tc>
        <w:tc>
          <w:tcPr>
            <w:tcW w:w="1290" w:type="dxa"/>
            <w:noWrap/>
            <w:vAlign w:val="center"/>
          </w:tcPr>
          <w:p w:rsidR="004F4C64" w:rsidRPr="004F4C64" w:rsidRDefault="0041333C" w:rsidP="00A2794E">
            <w:pPr>
              <w:ind w:left="-45"/>
              <w:jc w:val="center"/>
              <w:rPr>
                <w:rFonts w:cstheme="minorHAnsi"/>
                <w:sz w:val="20"/>
                <w:szCs w:val="20"/>
              </w:rPr>
            </w:pPr>
            <w:r w:rsidRPr="004F4C64">
              <w:rPr>
                <w:rFonts w:cstheme="minorHAnsi"/>
                <w:sz w:val="20"/>
                <w:szCs w:val="20"/>
              </w:rPr>
              <w:t>Υ</w:t>
            </w:r>
          </w:p>
        </w:tc>
        <w:tc>
          <w:tcPr>
            <w:tcW w:w="1004" w:type="dxa"/>
            <w:vAlign w:val="center"/>
          </w:tcPr>
          <w:p w:rsidR="004F4C64" w:rsidRPr="004F4C64" w:rsidRDefault="0041333C" w:rsidP="00A2794E">
            <w:pPr>
              <w:ind w:left="-78"/>
              <w:jc w:val="center"/>
              <w:rPr>
                <w:rFonts w:cstheme="minorHAnsi"/>
                <w:sz w:val="20"/>
                <w:szCs w:val="20"/>
              </w:rPr>
            </w:pPr>
            <w:r w:rsidRPr="004F4C64">
              <w:rPr>
                <w:rFonts w:cstheme="minorHAnsi"/>
                <w:sz w:val="20"/>
                <w:szCs w:val="20"/>
              </w:rPr>
              <w:t>Δ/Φ</w:t>
            </w:r>
          </w:p>
        </w:tc>
        <w:tc>
          <w:tcPr>
            <w:tcW w:w="1109" w:type="dxa"/>
            <w:vAlign w:val="center"/>
          </w:tcPr>
          <w:p w:rsidR="004F4C64" w:rsidRPr="004F4C64" w:rsidRDefault="0041333C" w:rsidP="00A2794E">
            <w:pPr>
              <w:ind w:left="-74"/>
              <w:jc w:val="center"/>
              <w:rPr>
                <w:rFonts w:cstheme="minorHAnsi"/>
                <w:sz w:val="20"/>
                <w:szCs w:val="20"/>
              </w:rPr>
            </w:pPr>
            <w:r w:rsidRPr="004F4C64">
              <w:rPr>
                <w:rFonts w:cstheme="minorHAnsi"/>
                <w:sz w:val="20"/>
                <w:szCs w:val="20"/>
              </w:rPr>
              <w:t>ΕΑΡ.</w:t>
            </w:r>
          </w:p>
        </w:tc>
        <w:tc>
          <w:tcPr>
            <w:tcW w:w="1288"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27</w:t>
            </w:r>
          </w:p>
        </w:tc>
        <w:tc>
          <w:tcPr>
            <w:tcW w:w="1099" w:type="dxa"/>
            <w:vAlign w:val="center"/>
          </w:tcPr>
          <w:p w:rsidR="004F4C64" w:rsidRPr="004F4C64" w:rsidRDefault="0041333C" w:rsidP="00A2794E">
            <w:pPr>
              <w:ind w:left="-76" w:right="-67"/>
              <w:jc w:val="center"/>
              <w:rPr>
                <w:rFonts w:cstheme="minorHAnsi"/>
                <w:sz w:val="20"/>
                <w:szCs w:val="20"/>
              </w:rPr>
            </w:pPr>
            <w:r w:rsidRPr="004F4C64">
              <w:rPr>
                <w:rFonts w:cstheme="minorHAnsi"/>
                <w:sz w:val="20"/>
                <w:szCs w:val="20"/>
              </w:rPr>
              <w:t>27</w:t>
            </w:r>
          </w:p>
        </w:tc>
        <w:tc>
          <w:tcPr>
            <w:tcW w:w="1222" w:type="dxa"/>
            <w:vAlign w:val="center"/>
          </w:tcPr>
          <w:p w:rsidR="004F4C64" w:rsidRPr="004F4C64" w:rsidRDefault="0041333C" w:rsidP="00A2794E">
            <w:pPr>
              <w:jc w:val="center"/>
              <w:rPr>
                <w:rFonts w:cstheme="minorHAnsi"/>
                <w:sz w:val="20"/>
                <w:szCs w:val="20"/>
              </w:rPr>
            </w:pPr>
            <w:r w:rsidRPr="004F4C64">
              <w:rPr>
                <w:rFonts w:cstheme="minorHAnsi"/>
                <w:sz w:val="20"/>
                <w:szCs w:val="20"/>
              </w:rPr>
              <w:t>27</w:t>
            </w:r>
          </w:p>
        </w:tc>
        <w:tc>
          <w:tcPr>
            <w:tcW w:w="971" w:type="dxa"/>
            <w:vAlign w:val="center"/>
          </w:tcPr>
          <w:p w:rsidR="004F4C64" w:rsidRPr="004F4C64" w:rsidRDefault="0041333C" w:rsidP="00A2794E">
            <w:pPr>
              <w:ind w:right="-170"/>
              <w:jc w:val="center"/>
              <w:rPr>
                <w:rFonts w:cstheme="minorHAnsi"/>
                <w:sz w:val="20"/>
                <w:szCs w:val="20"/>
              </w:rPr>
            </w:pPr>
            <w:r w:rsidRPr="004F4C64">
              <w:rPr>
                <w:rFonts w:cstheme="minorHAnsi"/>
                <w:sz w:val="20"/>
                <w:szCs w:val="20"/>
              </w:rPr>
              <w:t>ναι</w:t>
            </w:r>
          </w:p>
        </w:tc>
      </w:tr>
      <w:tr w:rsidR="004F4C64" w:rsidRPr="004F4C64" w:rsidTr="00A2794E">
        <w:tblPrEx>
          <w:tblCellMar>
            <w:top w:w="0" w:type="dxa"/>
            <w:bottom w:w="0" w:type="dxa"/>
          </w:tblCellMar>
        </w:tblPrEx>
        <w:trPr>
          <w:trHeight w:val="263"/>
          <w:jc w:val="center"/>
        </w:trPr>
        <w:tc>
          <w:tcPr>
            <w:tcW w:w="601" w:type="dxa"/>
          </w:tcPr>
          <w:p w:rsidR="004F4C64" w:rsidRPr="004F4C64" w:rsidRDefault="0041333C" w:rsidP="00A2794E">
            <w:pPr>
              <w:ind w:left="-75" w:right="-152"/>
              <w:jc w:val="center"/>
              <w:rPr>
                <w:rFonts w:cstheme="minorHAnsi"/>
                <w:b/>
                <w:sz w:val="20"/>
                <w:szCs w:val="20"/>
              </w:rPr>
            </w:pPr>
            <w:r w:rsidRPr="004F4C64">
              <w:rPr>
                <w:rFonts w:cstheme="minorHAnsi"/>
                <w:b/>
                <w:sz w:val="20"/>
                <w:szCs w:val="20"/>
              </w:rPr>
              <w:t>9</w:t>
            </w:r>
          </w:p>
        </w:tc>
        <w:tc>
          <w:tcPr>
            <w:tcW w:w="2513" w:type="dxa"/>
            <w:noWrap/>
            <w:vAlign w:val="center"/>
          </w:tcPr>
          <w:p w:rsidR="004F4C64" w:rsidRPr="004F4C64" w:rsidRDefault="0041333C" w:rsidP="00A2794E">
            <w:pPr>
              <w:autoSpaceDE w:val="0"/>
              <w:autoSpaceDN w:val="0"/>
              <w:adjustRightInd w:val="0"/>
              <w:rPr>
                <w:rFonts w:ascii="MyriadPro-Cond" w:hAnsi="MyriadPro-Cond" w:cs="MyriadPro-Cond"/>
              </w:rPr>
            </w:pPr>
            <w:r w:rsidRPr="004F4C64">
              <w:rPr>
                <w:rFonts w:ascii="MyriadPro-Cond" w:hAnsi="MyriadPro-Cond" w:cs="MyriadPro-Cond"/>
              </w:rPr>
              <w:t>2 Μαθήματα κατ’ επιλογή υποχρεωτικά</w:t>
            </w:r>
          </w:p>
          <w:p w:rsidR="004F4C64" w:rsidRPr="004F4C64" w:rsidRDefault="0041333C" w:rsidP="00A2794E">
            <w:pPr>
              <w:ind w:left="-79" w:right="-124"/>
              <w:rPr>
                <w:rFonts w:cstheme="minorHAnsi"/>
                <w:sz w:val="20"/>
                <w:szCs w:val="20"/>
              </w:rPr>
            </w:pPr>
            <w:r w:rsidRPr="004F4C64">
              <w:rPr>
                <w:rFonts w:ascii="MyriadPro-Cond" w:hAnsi="MyriadPro-Cond" w:cs="MyriadPro-Cond"/>
              </w:rPr>
              <w:t>από τον κατάλογο των κατ’ επιλογή υποχρεωτικών</w:t>
            </w:r>
          </w:p>
        </w:tc>
        <w:tc>
          <w:tcPr>
            <w:tcW w:w="626" w:type="dxa"/>
            <w:vAlign w:val="center"/>
          </w:tcPr>
          <w:p w:rsidR="004F4C64" w:rsidRPr="004F4C64" w:rsidRDefault="0041333C" w:rsidP="00A2794E">
            <w:pPr>
              <w:ind w:left="-110" w:right="-99"/>
              <w:jc w:val="center"/>
              <w:rPr>
                <w:rFonts w:cstheme="minorHAnsi"/>
                <w:sz w:val="20"/>
                <w:szCs w:val="20"/>
              </w:rPr>
            </w:pPr>
          </w:p>
        </w:tc>
        <w:tc>
          <w:tcPr>
            <w:tcW w:w="1012" w:type="dxa"/>
            <w:noWrap/>
            <w:vAlign w:val="center"/>
          </w:tcPr>
          <w:p w:rsidR="004F4C64" w:rsidRPr="004F4C64" w:rsidRDefault="0041333C" w:rsidP="00A2794E">
            <w:pPr>
              <w:ind w:left="-110" w:right="-99"/>
              <w:jc w:val="center"/>
              <w:rPr>
                <w:rFonts w:cstheme="minorHAnsi"/>
                <w:sz w:val="20"/>
                <w:szCs w:val="20"/>
              </w:rPr>
            </w:pPr>
          </w:p>
        </w:tc>
        <w:tc>
          <w:tcPr>
            <w:tcW w:w="1028" w:type="dxa"/>
            <w:noWrap/>
            <w:vAlign w:val="center"/>
          </w:tcPr>
          <w:p w:rsidR="004F4C64" w:rsidRPr="004F4C64" w:rsidRDefault="0041333C" w:rsidP="00A2794E">
            <w:pPr>
              <w:ind w:left="-58" w:right="-114"/>
              <w:jc w:val="center"/>
              <w:rPr>
                <w:rFonts w:cstheme="minorHAnsi"/>
                <w:sz w:val="20"/>
                <w:szCs w:val="20"/>
              </w:rPr>
            </w:pPr>
          </w:p>
        </w:tc>
        <w:tc>
          <w:tcPr>
            <w:tcW w:w="2392" w:type="dxa"/>
            <w:noWrap/>
            <w:vAlign w:val="center"/>
          </w:tcPr>
          <w:p w:rsidR="004F4C64" w:rsidRPr="004F4C64" w:rsidRDefault="0041333C" w:rsidP="00A2794E">
            <w:pPr>
              <w:ind w:left="-105" w:right="-129"/>
              <w:jc w:val="center"/>
              <w:rPr>
                <w:rFonts w:cstheme="minorHAnsi"/>
                <w:sz w:val="20"/>
                <w:szCs w:val="20"/>
              </w:rPr>
            </w:pPr>
          </w:p>
        </w:tc>
        <w:tc>
          <w:tcPr>
            <w:tcW w:w="1290" w:type="dxa"/>
            <w:noWrap/>
            <w:vAlign w:val="center"/>
          </w:tcPr>
          <w:p w:rsidR="004F4C64" w:rsidRPr="004F4C64" w:rsidRDefault="0041333C" w:rsidP="00A2794E">
            <w:pPr>
              <w:ind w:left="-45"/>
              <w:jc w:val="center"/>
              <w:rPr>
                <w:rFonts w:cstheme="minorHAnsi"/>
                <w:sz w:val="20"/>
                <w:szCs w:val="20"/>
              </w:rPr>
            </w:pPr>
            <w:r w:rsidRPr="004F4C64">
              <w:rPr>
                <w:rFonts w:cstheme="minorHAnsi"/>
                <w:sz w:val="20"/>
                <w:szCs w:val="20"/>
              </w:rPr>
              <w:t>Ε.Υ</w:t>
            </w:r>
          </w:p>
        </w:tc>
        <w:tc>
          <w:tcPr>
            <w:tcW w:w="1004" w:type="dxa"/>
            <w:vAlign w:val="center"/>
          </w:tcPr>
          <w:p w:rsidR="004F4C64" w:rsidRPr="004F4C64" w:rsidRDefault="0041333C" w:rsidP="00A2794E">
            <w:pPr>
              <w:ind w:left="-78"/>
              <w:jc w:val="center"/>
              <w:rPr>
                <w:rFonts w:cstheme="minorHAnsi"/>
                <w:sz w:val="20"/>
                <w:szCs w:val="20"/>
              </w:rPr>
            </w:pPr>
            <w:r w:rsidRPr="004F4C64">
              <w:rPr>
                <w:rFonts w:cstheme="minorHAnsi"/>
                <w:sz w:val="20"/>
                <w:szCs w:val="20"/>
              </w:rPr>
              <w:t>Δ</w:t>
            </w:r>
          </w:p>
        </w:tc>
        <w:tc>
          <w:tcPr>
            <w:tcW w:w="1109" w:type="dxa"/>
            <w:vAlign w:val="center"/>
          </w:tcPr>
          <w:p w:rsidR="004F4C64" w:rsidRPr="004F4C64" w:rsidRDefault="0041333C" w:rsidP="00A2794E">
            <w:pPr>
              <w:ind w:left="-74"/>
              <w:jc w:val="center"/>
              <w:rPr>
                <w:rFonts w:cstheme="minorHAnsi"/>
                <w:sz w:val="20"/>
                <w:szCs w:val="20"/>
              </w:rPr>
            </w:pPr>
            <w:r w:rsidRPr="004F4C64">
              <w:rPr>
                <w:rFonts w:cstheme="minorHAnsi"/>
                <w:sz w:val="20"/>
                <w:szCs w:val="20"/>
              </w:rPr>
              <w:t>ΕΑΡ.</w:t>
            </w:r>
          </w:p>
        </w:tc>
        <w:tc>
          <w:tcPr>
            <w:tcW w:w="1288" w:type="dxa"/>
            <w:noWrap/>
            <w:vAlign w:val="center"/>
          </w:tcPr>
          <w:p w:rsidR="004F4C64" w:rsidRPr="004F4C64" w:rsidRDefault="0041333C" w:rsidP="00A2794E">
            <w:pPr>
              <w:jc w:val="center"/>
              <w:rPr>
                <w:rFonts w:cstheme="minorHAnsi"/>
                <w:sz w:val="20"/>
                <w:szCs w:val="20"/>
              </w:rPr>
            </w:pPr>
          </w:p>
        </w:tc>
        <w:tc>
          <w:tcPr>
            <w:tcW w:w="1099" w:type="dxa"/>
            <w:vAlign w:val="center"/>
          </w:tcPr>
          <w:p w:rsidR="004F4C64" w:rsidRPr="004F4C64" w:rsidRDefault="0041333C" w:rsidP="00A2794E">
            <w:pPr>
              <w:ind w:left="-76" w:right="-67"/>
              <w:jc w:val="center"/>
              <w:rPr>
                <w:rFonts w:cstheme="minorHAnsi"/>
                <w:sz w:val="20"/>
                <w:szCs w:val="20"/>
              </w:rPr>
            </w:pPr>
          </w:p>
        </w:tc>
        <w:tc>
          <w:tcPr>
            <w:tcW w:w="1222" w:type="dxa"/>
            <w:vAlign w:val="center"/>
          </w:tcPr>
          <w:p w:rsidR="004F4C64" w:rsidRPr="004F4C64" w:rsidRDefault="0041333C" w:rsidP="00A2794E">
            <w:pPr>
              <w:jc w:val="center"/>
              <w:rPr>
                <w:rFonts w:cstheme="minorHAnsi"/>
                <w:sz w:val="20"/>
                <w:szCs w:val="20"/>
              </w:rPr>
            </w:pPr>
          </w:p>
        </w:tc>
        <w:tc>
          <w:tcPr>
            <w:tcW w:w="971" w:type="dxa"/>
            <w:vAlign w:val="center"/>
          </w:tcPr>
          <w:p w:rsidR="004F4C64" w:rsidRPr="004F4C64" w:rsidRDefault="0041333C" w:rsidP="00A2794E">
            <w:pPr>
              <w:ind w:right="-170"/>
              <w:jc w:val="center"/>
              <w:rPr>
                <w:rFonts w:cstheme="minorHAnsi"/>
                <w:sz w:val="20"/>
                <w:szCs w:val="20"/>
              </w:rPr>
            </w:pPr>
          </w:p>
        </w:tc>
      </w:tr>
      <w:tr w:rsidR="004F4C64" w:rsidRPr="004F4C64" w:rsidTr="00A2794E">
        <w:tblPrEx>
          <w:tblCellMar>
            <w:top w:w="0" w:type="dxa"/>
            <w:bottom w:w="0" w:type="dxa"/>
          </w:tblCellMar>
        </w:tblPrEx>
        <w:trPr>
          <w:trHeight w:val="263"/>
          <w:jc w:val="center"/>
        </w:trPr>
        <w:tc>
          <w:tcPr>
            <w:tcW w:w="601" w:type="dxa"/>
          </w:tcPr>
          <w:p w:rsidR="004F4C64" w:rsidRPr="004F4C64" w:rsidRDefault="0041333C" w:rsidP="00A2794E">
            <w:pPr>
              <w:ind w:left="-75" w:right="-152"/>
              <w:jc w:val="center"/>
              <w:rPr>
                <w:rFonts w:cstheme="minorHAnsi"/>
                <w:b/>
                <w:sz w:val="20"/>
                <w:szCs w:val="20"/>
              </w:rPr>
            </w:pPr>
          </w:p>
        </w:tc>
        <w:tc>
          <w:tcPr>
            <w:tcW w:w="2513" w:type="dxa"/>
            <w:noWrap/>
            <w:vAlign w:val="center"/>
          </w:tcPr>
          <w:p w:rsidR="004F4C64" w:rsidRPr="004F4C64" w:rsidRDefault="0041333C" w:rsidP="00A2794E">
            <w:pPr>
              <w:autoSpaceDE w:val="0"/>
              <w:autoSpaceDN w:val="0"/>
              <w:adjustRightInd w:val="0"/>
              <w:rPr>
                <w:rFonts w:ascii="MyriadPro-Cond" w:hAnsi="MyriadPro-Cond" w:cs="MyriadPro-Cond"/>
              </w:rPr>
            </w:pPr>
            <w:r w:rsidRPr="004F4C64">
              <w:rPr>
                <w:rFonts w:ascii="MyriadPro-Cond" w:hAnsi="MyriadPro-Cond" w:cs="MyriadPro-Cond"/>
              </w:rPr>
              <w:t xml:space="preserve">Κοστολόγηση και Διοικητική </w:t>
            </w:r>
            <w:r w:rsidRPr="004F4C64">
              <w:rPr>
                <w:rFonts w:ascii="MyriadPro-Cond" w:hAnsi="MyriadPro-Cond" w:cs="MyriadPro-Cond"/>
              </w:rPr>
              <w:t>Λογιστική</w:t>
            </w:r>
          </w:p>
          <w:p w:rsidR="004F4C64" w:rsidRPr="004F4C64" w:rsidRDefault="0041333C" w:rsidP="00A2794E">
            <w:pPr>
              <w:ind w:left="-79" w:right="-124"/>
              <w:rPr>
                <w:rFonts w:cstheme="minorHAnsi"/>
                <w:sz w:val="20"/>
                <w:szCs w:val="20"/>
              </w:rPr>
            </w:pPr>
          </w:p>
        </w:tc>
        <w:tc>
          <w:tcPr>
            <w:tcW w:w="626" w:type="dxa"/>
            <w:vAlign w:val="center"/>
          </w:tcPr>
          <w:p w:rsidR="004F4C64" w:rsidRPr="004F4C64" w:rsidRDefault="0041333C" w:rsidP="00A2794E">
            <w:pPr>
              <w:ind w:left="-110" w:right="-99"/>
              <w:jc w:val="center"/>
              <w:rPr>
                <w:rFonts w:cstheme="minorHAnsi"/>
                <w:sz w:val="20"/>
                <w:szCs w:val="20"/>
              </w:rPr>
            </w:pPr>
            <w:r w:rsidRPr="004F4C64">
              <w:rPr>
                <w:rFonts w:cstheme="minorHAnsi"/>
                <w:sz w:val="20"/>
                <w:szCs w:val="20"/>
              </w:rPr>
              <w:t>ΕΥ1</w:t>
            </w:r>
          </w:p>
          <w:p w:rsidR="004F4C64" w:rsidRPr="004F4C64" w:rsidRDefault="0041333C" w:rsidP="00A2794E">
            <w:pPr>
              <w:ind w:left="-110" w:right="-99"/>
              <w:jc w:val="center"/>
              <w:rPr>
                <w:rFonts w:cstheme="minorHAnsi"/>
                <w:sz w:val="20"/>
                <w:szCs w:val="20"/>
              </w:rPr>
            </w:pPr>
          </w:p>
        </w:tc>
        <w:tc>
          <w:tcPr>
            <w:tcW w:w="1012" w:type="dxa"/>
            <w:noWrap/>
            <w:vAlign w:val="center"/>
          </w:tcPr>
          <w:p w:rsidR="004F4C64" w:rsidRPr="004F4C64" w:rsidRDefault="0041333C" w:rsidP="00A2794E">
            <w:pPr>
              <w:ind w:left="-110" w:right="-99"/>
              <w:jc w:val="center"/>
              <w:rPr>
                <w:rFonts w:cstheme="minorHAnsi"/>
                <w:sz w:val="20"/>
                <w:szCs w:val="20"/>
              </w:rPr>
            </w:pPr>
          </w:p>
        </w:tc>
        <w:tc>
          <w:tcPr>
            <w:tcW w:w="1028" w:type="dxa"/>
            <w:noWrap/>
            <w:vAlign w:val="center"/>
          </w:tcPr>
          <w:p w:rsidR="004F4C64" w:rsidRPr="004F4C64" w:rsidRDefault="0041333C" w:rsidP="00A2794E">
            <w:pPr>
              <w:ind w:left="-58" w:right="-114"/>
              <w:jc w:val="center"/>
              <w:rPr>
                <w:rFonts w:cstheme="minorHAnsi"/>
                <w:sz w:val="20"/>
                <w:szCs w:val="20"/>
              </w:rPr>
            </w:pPr>
          </w:p>
        </w:tc>
        <w:tc>
          <w:tcPr>
            <w:tcW w:w="2392" w:type="dxa"/>
            <w:noWrap/>
            <w:vAlign w:val="center"/>
          </w:tcPr>
          <w:p w:rsidR="004F4C64" w:rsidRPr="004F4C64" w:rsidRDefault="0041333C" w:rsidP="00A2794E">
            <w:pPr>
              <w:ind w:left="-105" w:right="-129"/>
              <w:jc w:val="center"/>
              <w:rPr>
                <w:rFonts w:cstheme="minorHAnsi"/>
                <w:sz w:val="20"/>
                <w:szCs w:val="20"/>
              </w:rPr>
            </w:pPr>
          </w:p>
        </w:tc>
        <w:tc>
          <w:tcPr>
            <w:tcW w:w="1290" w:type="dxa"/>
            <w:noWrap/>
            <w:vAlign w:val="center"/>
          </w:tcPr>
          <w:p w:rsidR="004F4C64" w:rsidRPr="004F4C64" w:rsidRDefault="0041333C" w:rsidP="00A2794E">
            <w:pPr>
              <w:ind w:left="-45"/>
              <w:jc w:val="center"/>
              <w:rPr>
                <w:rFonts w:cstheme="minorHAnsi"/>
                <w:sz w:val="20"/>
                <w:szCs w:val="20"/>
              </w:rPr>
            </w:pPr>
            <w:r w:rsidRPr="004F4C64">
              <w:rPr>
                <w:rFonts w:cstheme="minorHAnsi"/>
                <w:sz w:val="20"/>
                <w:szCs w:val="20"/>
              </w:rPr>
              <w:t>Ε.Υ.</w:t>
            </w:r>
          </w:p>
        </w:tc>
        <w:tc>
          <w:tcPr>
            <w:tcW w:w="1004" w:type="dxa"/>
            <w:vAlign w:val="center"/>
          </w:tcPr>
          <w:p w:rsidR="004F4C64" w:rsidRPr="004F4C64" w:rsidRDefault="0041333C" w:rsidP="00A2794E">
            <w:pPr>
              <w:ind w:left="-78"/>
              <w:jc w:val="center"/>
              <w:rPr>
                <w:rFonts w:cstheme="minorHAnsi"/>
                <w:sz w:val="20"/>
                <w:szCs w:val="20"/>
              </w:rPr>
            </w:pPr>
            <w:r w:rsidRPr="004F4C64">
              <w:rPr>
                <w:rFonts w:cstheme="minorHAnsi"/>
                <w:sz w:val="20"/>
                <w:szCs w:val="20"/>
              </w:rPr>
              <w:t>Δ</w:t>
            </w:r>
          </w:p>
        </w:tc>
        <w:tc>
          <w:tcPr>
            <w:tcW w:w="1109" w:type="dxa"/>
            <w:vAlign w:val="center"/>
          </w:tcPr>
          <w:p w:rsidR="004F4C64" w:rsidRPr="004F4C64" w:rsidRDefault="0041333C" w:rsidP="00A2794E">
            <w:pPr>
              <w:ind w:left="-74"/>
              <w:jc w:val="center"/>
              <w:rPr>
                <w:rFonts w:cstheme="minorHAnsi"/>
                <w:sz w:val="20"/>
                <w:szCs w:val="20"/>
              </w:rPr>
            </w:pPr>
            <w:r w:rsidRPr="004F4C64">
              <w:rPr>
                <w:rFonts w:cstheme="minorHAnsi"/>
                <w:sz w:val="20"/>
                <w:szCs w:val="20"/>
              </w:rPr>
              <w:t>ΕΑΡ.</w:t>
            </w:r>
          </w:p>
        </w:tc>
        <w:tc>
          <w:tcPr>
            <w:tcW w:w="1288" w:type="dxa"/>
            <w:noWrap/>
            <w:vAlign w:val="center"/>
          </w:tcPr>
          <w:p w:rsidR="004F4C64" w:rsidRPr="004F4C64" w:rsidRDefault="0041333C" w:rsidP="00A2794E">
            <w:pPr>
              <w:jc w:val="center"/>
              <w:rPr>
                <w:rFonts w:cstheme="minorHAnsi"/>
                <w:sz w:val="20"/>
                <w:szCs w:val="20"/>
              </w:rPr>
            </w:pPr>
          </w:p>
        </w:tc>
        <w:tc>
          <w:tcPr>
            <w:tcW w:w="1099" w:type="dxa"/>
            <w:vAlign w:val="center"/>
          </w:tcPr>
          <w:p w:rsidR="004F4C64" w:rsidRPr="004F4C64" w:rsidRDefault="0041333C" w:rsidP="00A2794E">
            <w:pPr>
              <w:ind w:left="-76" w:right="-67"/>
              <w:jc w:val="center"/>
              <w:rPr>
                <w:rFonts w:cstheme="minorHAnsi"/>
                <w:sz w:val="20"/>
                <w:szCs w:val="20"/>
              </w:rPr>
            </w:pPr>
          </w:p>
        </w:tc>
        <w:tc>
          <w:tcPr>
            <w:tcW w:w="1222" w:type="dxa"/>
            <w:vAlign w:val="center"/>
          </w:tcPr>
          <w:p w:rsidR="004F4C64" w:rsidRPr="004F4C64" w:rsidRDefault="0041333C" w:rsidP="00A2794E">
            <w:pPr>
              <w:jc w:val="center"/>
              <w:rPr>
                <w:rFonts w:cstheme="minorHAnsi"/>
                <w:sz w:val="20"/>
                <w:szCs w:val="20"/>
              </w:rPr>
            </w:pPr>
          </w:p>
        </w:tc>
        <w:tc>
          <w:tcPr>
            <w:tcW w:w="971" w:type="dxa"/>
            <w:vAlign w:val="center"/>
          </w:tcPr>
          <w:p w:rsidR="004F4C64" w:rsidRPr="004F4C64" w:rsidRDefault="0041333C" w:rsidP="00A2794E">
            <w:pPr>
              <w:ind w:right="-170"/>
              <w:jc w:val="center"/>
              <w:rPr>
                <w:rFonts w:cstheme="minorHAnsi"/>
                <w:sz w:val="20"/>
                <w:szCs w:val="20"/>
              </w:rPr>
            </w:pPr>
            <w:r w:rsidRPr="004F4C64">
              <w:rPr>
                <w:rFonts w:cstheme="minorHAnsi"/>
                <w:sz w:val="20"/>
                <w:szCs w:val="20"/>
              </w:rPr>
              <w:t>ναι</w:t>
            </w:r>
          </w:p>
        </w:tc>
      </w:tr>
      <w:tr w:rsidR="004F4C64" w:rsidRPr="004F4C64" w:rsidTr="00A2794E">
        <w:tblPrEx>
          <w:tblCellMar>
            <w:top w:w="0" w:type="dxa"/>
            <w:bottom w:w="0" w:type="dxa"/>
          </w:tblCellMar>
        </w:tblPrEx>
        <w:trPr>
          <w:trHeight w:val="263"/>
          <w:jc w:val="center"/>
        </w:trPr>
        <w:tc>
          <w:tcPr>
            <w:tcW w:w="601" w:type="dxa"/>
          </w:tcPr>
          <w:p w:rsidR="004F4C64" w:rsidRPr="004F4C64" w:rsidRDefault="0041333C" w:rsidP="00A2794E">
            <w:pPr>
              <w:ind w:left="-75" w:right="-152"/>
              <w:jc w:val="center"/>
              <w:rPr>
                <w:rFonts w:cstheme="minorHAnsi"/>
                <w:b/>
                <w:sz w:val="20"/>
                <w:szCs w:val="20"/>
              </w:rPr>
            </w:pPr>
          </w:p>
        </w:tc>
        <w:tc>
          <w:tcPr>
            <w:tcW w:w="2513" w:type="dxa"/>
            <w:noWrap/>
            <w:vAlign w:val="center"/>
          </w:tcPr>
          <w:p w:rsidR="004F4C64" w:rsidRPr="004F4C64" w:rsidRDefault="0041333C" w:rsidP="00A2794E">
            <w:pPr>
              <w:autoSpaceDE w:val="0"/>
              <w:autoSpaceDN w:val="0"/>
              <w:adjustRightInd w:val="0"/>
              <w:rPr>
                <w:rFonts w:ascii="MyriadPro-Cond" w:hAnsi="MyriadPro-Cond" w:cs="MyriadPro-Cond"/>
              </w:rPr>
            </w:pPr>
            <w:r w:rsidRPr="004F4C64">
              <w:rPr>
                <w:rFonts w:ascii="MyriadPro-Cond" w:hAnsi="MyriadPro-Cond" w:cs="MyriadPro-Cond"/>
              </w:rPr>
              <w:t>Διεθνή Λογιστικά και Ελεγκτικά Πρότυπα Δημοσίων Οργανισμών</w:t>
            </w:r>
          </w:p>
        </w:tc>
        <w:tc>
          <w:tcPr>
            <w:tcW w:w="626" w:type="dxa"/>
            <w:vAlign w:val="center"/>
          </w:tcPr>
          <w:p w:rsidR="004F4C64" w:rsidRPr="004F4C64" w:rsidRDefault="0041333C" w:rsidP="00A2794E">
            <w:pPr>
              <w:ind w:left="-110" w:right="-99"/>
              <w:jc w:val="center"/>
              <w:rPr>
                <w:rFonts w:cstheme="minorHAnsi"/>
                <w:sz w:val="20"/>
                <w:szCs w:val="20"/>
              </w:rPr>
            </w:pPr>
            <w:r w:rsidRPr="004F4C64">
              <w:rPr>
                <w:rFonts w:cstheme="minorHAnsi"/>
                <w:sz w:val="20"/>
                <w:szCs w:val="20"/>
              </w:rPr>
              <w:t>ΕΥ2</w:t>
            </w:r>
          </w:p>
          <w:p w:rsidR="004F4C64" w:rsidRPr="004F4C64" w:rsidRDefault="0041333C" w:rsidP="00A2794E">
            <w:pPr>
              <w:ind w:left="-110" w:right="-99"/>
              <w:jc w:val="center"/>
              <w:rPr>
                <w:rFonts w:cstheme="minorHAnsi"/>
                <w:sz w:val="20"/>
                <w:szCs w:val="20"/>
              </w:rPr>
            </w:pPr>
          </w:p>
        </w:tc>
        <w:tc>
          <w:tcPr>
            <w:tcW w:w="1012" w:type="dxa"/>
            <w:noWrap/>
            <w:vAlign w:val="center"/>
          </w:tcPr>
          <w:p w:rsidR="004F4C64" w:rsidRPr="004F4C64" w:rsidRDefault="0041333C" w:rsidP="00A2794E">
            <w:pPr>
              <w:ind w:left="-110" w:right="-99"/>
              <w:jc w:val="center"/>
              <w:rPr>
                <w:rFonts w:cstheme="minorHAnsi"/>
                <w:sz w:val="20"/>
                <w:szCs w:val="20"/>
              </w:rPr>
            </w:pPr>
          </w:p>
        </w:tc>
        <w:tc>
          <w:tcPr>
            <w:tcW w:w="1028" w:type="dxa"/>
            <w:noWrap/>
            <w:vAlign w:val="center"/>
          </w:tcPr>
          <w:p w:rsidR="004F4C64" w:rsidRPr="004F4C64" w:rsidRDefault="0041333C" w:rsidP="00A2794E">
            <w:pPr>
              <w:ind w:left="-58" w:right="-114"/>
              <w:jc w:val="center"/>
              <w:rPr>
                <w:rFonts w:cstheme="minorHAnsi"/>
                <w:sz w:val="20"/>
                <w:szCs w:val="20"/>
              </w:rPr>
            </w:pPr>
          </w:p>
        </w:tc>
        <w:tc>
          <w:tcPr>
            <w:tcW w:w="2392" w:type="dxa"/>
            <w:noWrap/>
            <w:vAlign w:val="center"/>
          </w:tcPr>
          <w:p w:rsidR="004F4C64" w:rsidRPr="004F4C64" w:rsidRDefault="0041333C" w:rsidP="00A2794E">
            <w:pPr>
              <w:ind w:left="-105" w:right="-129"/>
              <w:jc w:val="center"/>
              <w:rPr>
                <w:rFonts w:cstheme="minorHAnsi"/>
                <w:sz w:val="20"/>
                <w:szCs w:val="20"/>
              </w:rPr>
            </w:pPr>
          </w:p>
        </w:tc>
        <w:tc>
          <w:tcPr>
            <w:tcW w:w="1290" w:type="dxa"/>
            <w:noWrap/>
            <w:vAlign w:val="center"/>
          </w:tcPr>
          <w:p w:rsidR="004F4C64" w:rsidRPr="004F4C64" w:rsidRDefault="0041333C" w:rsidP="00A2794E">
            <w:pPr>
              <w:ind w:left="-45"/>
              <w:jc w:val="center"/>
              <w:rPr>
                <w:rFonts w:cstheme="minorHAnsi"/>
                <w:sz w:val="20"/>
                <w:szCs w:val="20"/>
              </w:rPr>
            </w:pPr>
            <w:r w:rsidRPr="004F4C64">
              <w:rPr>
                <w:rFonts w:cstheme="minorHAnsi"/>
                <w:sz w:val="20"/>
                <w:szCs w:val="20"/>
              </w:rPr>
              <w:t>Ε.Υ.</w:t>
            </w:r>
          </w:p>
        </w:tc>
        <w:tc>
          <w:tcPr>
            <w:tcW w:w="1004" w:type="dxa"/>
            <w:vAlign w:val="center"/>
          </w:tcPr>
          <w:p w:rsidR="004F4C64" w:rsidRPr="004F4C64" w:rsidRDefault="0041333C" w:rsidP="00A2794E">
            <w:pPr>
              <w:ind w:left="-78"/>
              <w:jc w:val="center"/>
              <w:rPr>
                <w:rFonts w:cstheme="minorHAnsi"/>
                <w:sz w:val="20"/>
                <w:szCs w:val="20"/>
              </w:rPr>
            </w:pPr>
            <w:r w:rsidRPr="004F4C64">
              <w:rPr>
                <w:rFonts w:cstheme="minorHAnsi"/>
                <w:sz w:val="20"/>
                <w:szCs w:val="20"/>
              </w:rPr>
              <w:t>Δ</w:t>
            </w:r>
          </w:p>
        </w:tc>
        <w:tc>
          <w:tcPr>
            <w:tcW w:w="1109" w:type="dxa"/>
            <w:vAlign w:val="center"/>
          </w:tcPr>
          <w:p w:rsidR="004F4C64" w:rsidRPr="004F4C64" w:rsidRDefault="0041333C" w:rsidP="00A2794E">
            <w:pPr>
              <w:ind w:left="-74"/>
              <w:jc w:val="center"/>
              <w:rPr>
                <w:rFonts w:cstheme="minorHAnsi"/>
                <w:sz w:val="20"/>
                <w:szCs w:val="20"/>
              </w:rPr>
            </w:pPr>
            <w:r w:rsidRPr="004F4C64">
              <w:rPr>
                <w:rFonts w:cstheme="minorHAnsi"/>
                <w:sz w:val="20"/>
                <w:szCs w:val="20"/>
              </w:rPr>
              <w:t>ΕΑΡ.</w:t>
            </w:r>
          </w:p>
        </w:tc>
        <w:tc>
          <w:tcPr>
            <w:tcW w:w="1288" w:type="dxa"/>
            <w:noWrap/>
            <w:vAlign w:val="center"/>
          </w:tcPr>
          <w:p w:rsidR="004F4C64" w:rsidRPr="004F4C64" w:rsidRDefault="0041333C" w:rsidP="00A2794E">
            <w:pPr>
              <w:jc w:val="center"/>
              <w:rPr>
                <w:rFonts w:cstheme="minorHAnsi"/>
                <w:sz w:val="20"/>
                <w:szCs w:val="20"/>
              </w:rPr>
            </w:pPr>
          </w:p>
        </w:tc>
        <w:tc>
          <w:tcPr>
            <w:tcW w:w="1099" w:type="dxa"/>
            <w:vAlign w:val="center"/>
          </w:tcPr>
          <w:p w:rsidR="004F4C64" w:rsidRPr="004F4C64" w:rsidRDefault="0041333C" w:rsidP="00A2794E">
            <w:pPr>
              <w:ind w:left="-76" w:right="-67"/>
              <w:jc w:val="center"/>
              <w:rPr>
                <w:rFonts w:cstheme="minorHAnsi"/>
                <w:sz w:val="20"/>
                <w:szCs w:val="20"/>
              </w:rPr>
            </w:pPr>
          </w:p>
        </w:tc>
        <w:tc>
          <w:tcPr>
            <w:tcW w:w="1222" w:type="dxa"/>
            <w:vAlign w:val="center"/>
          </w:tcPr>
          <w:p w:rsidR="004F4C64" w:rsidRPr="004F4C64" w:rsidRDefault="0041333C" w:rsidP="00A2794E">
            <w:pPr>
              <w:jc w:val="center"/>
              <w:rPr>
                <w:rFonts w:cstheme="minorHAnsi"/>
                <w:sz w:val="20"/>
                <w:szCs w:val="20"/>
              </w:rPr>
            </w:pPr>
          </w:p>
        </w:tc>
        <w:tc>
          <w:tcPr>
            <w:tcW w:w="971" w:type="dxa"/>
            <w:vAlign w:val="center"/>
          </w:tcPr>
          <w:p w:rsidR="004F4C64" w:rsidRPr="004F4C64" w:rsidRDefault="0041333C" w:rsidP="00A2794E">
            <w:pPr>
              <w:ind w:right="-170"/>
              <w:jc w:val="center"/>
              <w:rPr>
                <w:rFonts w:cstheme="minorHAnsi"/>
                <w:sz w:val="20"/>
                <w:szCs w:val="20"/>
              </w:rPr>
            </w:pPr>
            <w:r w:rsidRPr="004F4C64">
              <w:rPr>
                <w:rFonts w:cstheme="minorHAnsi"/>
                <w:sz w:val="20"/>
                <w:szCs w:val="20"/>
              </w:rPr>
              <w:t>ναι</w:t>
            </w:r>
          </w:p>
        </w:tc>
      </w:tr>
      <w:tr w:rsidR="004F4C64" w:rsidRPr="004F4C64" w:rsidTr="00A2794E">
        <w:tblPrEx>
          <w:tblCellMar>
            <w:top w:w="0" w:type="dxa"/>
            <w:bottom w:w="0" w:type="dxa"/>
          </w:tblCellMar>
        </w:tblPrEx>
        <w:trPr>
          <w:trHeight w:val="263"/>
          <w:jc w:val="center"/>
        </w:trPr>
        <w:tc>
          <w:tcPr>
            <w:tcW w:w="601" w:type="dxa"/>
          </w:tcPr>
          <w:p w:rsidR="004F4C64" w:rsidRPr="004F4C64" w:rsidRDefault="0041333C" w:rsidP="00A2794E">
            <w:pPr>
              <w:ind w:left="-75" w:right="-152"/>
              <w:jc w:val="center"/>
              <w:rPr>
                <w:rFonts w:cstheme="minorHAnsi"/>
                <w:b/>
                <w:sz w:val="20"/>
                <w:szCs w:val="20"/>
              </w:rPr>
            </w:pPr>
          </w:p>
        </w:tc>
        <w:tc>
          <w:tcPr>
            <w:tcW w:w="2513" w:type="dxa"/>
            <w:noWrap/>
            <w:vAlign w:val="center"/>
          </w:tcPr>
          <w:p w:rsidR="004F4C64" w:rsidRPr="004F4C64" w:rsidRDefault="0041333C" w:rsidP="00A2794E">
            <w:pPr>
              <w:autoSpaceDE w:val="0"/>
              <w:autoSpaceDN w:val="0"/>
              <w:adjustRightInd w:val="0"/>
              <w:rPr>
                <w:rFonts w:ascii="MyriadPro-Cond" w:hAnsi="MyriadPro-Cond" w:cs="MyriadPro-Cond"/>
              </w:rPr>
            </w:pPr>
            <w:r w:rsidRPr="004F4C64">
              <w:rPr>
                <w:rFonts w:ascii="MyriadPro-Cond" w:hAnsi="MyriadPro-Cond" w:cs="MyriadPro-Cond"/>
              </w:rPr>
              <w:t>Αποτίμηση Επιχειρήσεων</w:t>
            </w:r>
          </w:p>
        </w:tc>
        <w:tc>
          <w:tcPr>
            <w:tcW w:w="626" w:type="dxa"/>
            <w:vAlign w:val="center"/>
          </w:tcPr>
          <w:p w:rsidR="004F4C64" w:rsidRPr="004F4C64" w:rsidRDefault="0041333C" w:rsidP="00A2794E">
            <w:pPr>
              <w:ind w:left="-110" w:right="-99"/>
              <w:jc w:val="center"/>
              <w:rPr>
                <w:rFonts w:cstheme="minorHAnsi"/>
                <w:sz w:val="20"/>
                <w:szCs w:val="20"/>
              </w:rPr>
            </w:pPr>
            <w:r w:rsidRPr="004F4C64">
              <w:rPr>
                <w:rFonts w:cstheme="minorHAnsi"/>
                <w:sz w:val="20"/>
                <w:szCs w:val="20"/>
              </w:rPr>
              <w:t>ΕΥ3</w:t>
            </w:r>
          </w:p>
          <w:p w:rsidR="004F4C64" w:rsidRPr="004F4C64" w:rsidRDefault="0041333C" w:rsidP="00A2794E">
            <w:pPr>
              <w:ind w:left="-110" w:right="-99"/>
              <w:jc w:val="center"/>
              <w:rPr>
                <w:rFonts w:cstheme="minorHAnsi"/>
                <w:sz w:val="20"/>
                <w:szCs w:val="20"/>
              </w:rPr>
            </w:pPr>
          </w:p>
        </w:tc>
        <w:tc>
          <w:tcPr>
            <w:tcW w:w="1012" w:type="dxa"/>
            <w:noWrap/>
            <w:vAlign w:val="center"/>
          </w:tcPr>
          <w:p w:rsidR="004F4C64" w:rsidRPr="004F4C64" w:rsidRDefault="0041333C" w:rsidP="00A2794E">
            <w:pPr>
              <w:ind w:left="-110" w:right="-99"/>
              <w:jc w:val="center"/>
              <w:rPr>
                <w:rFonts w:cstheme="minorHAnsi"/>
                <w:sz w:val="20"/>
                <w:szCs w:val="20"/>
              </w:rPr>
            </w:pPr>
          </w:p>
        </w:tc>
        <w:tc>
          <w:tcPr>
            <w:tcW w:w="1028" w:type="dxa"/>
            <w:noWrap/>
            <w:vAlign w:val="center"/>
          </w:tcPr>
          <w:p w:rsidR="004F4C64" w:rsidRPr="004F4C64" w:rsidRDefault="0041333C" w:rsidP="00A2794E">
            <w:pPr>
              <w:ind w:left="-58" w:right="-114"/>
              <w:jc w:val="center"/>
              <w:rPr>
                <w:rFonts w:cstheme="minorHAnsi"/>
                <w:sz w:val="20"/>
                <w:szCs w:val="20"/>
              </w:rPr>
            </w:pPr>
          </w:p>
        </w:tc>
        <w:tc>
          <w:tcPr>
            <w:tcW w:w="2392" w:type="dxa"/>
            <w:noWrap/>
            <w:vAlign w:val="center"/>
          </w:tcPr>
          <w:p w:rsidR="004F4C64" w:rsidRPr="004F4C64" w:rsidRDefault="0041333C" w:rsidP="00A2794E">
            <w:pPr>
              <w:ind w:left="-105" w:right="-129"/>
              <w:rPr>
                <w:rFonts w:cstheme="minorHAnsi"/>
                <w:b/>
                <w:color w:val="000000"/>
                <w:sz w:val="20"/>
                <w:szCs w:val="20"/>
              </w:rPr>
            </w:pPr>
            <w:r w:rsidRPr="004F4C64">
              <w:rPr>
                <w:rFonts w:cstheme="minorHAnsi"/>
                <w:b/>
                <w:color w:val="000000"/>
                <w:sz w:val="20"/>
                <w:szCs w:val="20"/>
              </w:rPr>
              <w:t>ΓΚΡΟΣ ΧΡΗΣΤΟΣ</w:t>
            </w:r>
          </w:p>
          <w:p w:rsidR="004F4C64" w:rsidRPr="004F4C64" w:rsidRDefault="0041333C" w:rsidP="00A2794E">
            <w:pPr>
              <w:ind w:left="-105" w:right="-129"/>
              <w:rPr>
                <w:rFonts w:cstheme="minorHAnsi"/>
                <w:bCs/>
                <w:sz w:val="20"/>
                <w:szCs w:val="20"/>
              </w:rPr>
            </w:pPr>
            <w:r w:rsidRPr="004F4C64">
              <w:rPr>
                <w:rFonts w:cstheme="minorHAnsi"/>
                <w:bCs/>
                <w:color w:val="000000"/>
                <w:sz w:val="20"/>
                <w:szCs w:val="20"/>
              </w:rPr>
              <w:t xml:space="preserve">Γκρος Χρήστος – Επικ. Καθηγητής, Δασίλας Απόστολος - Επίκουρος Καθηγητής, Χύτης </w:t>
            </w:r>
            <w:r w:rsidRPr="004F4C64">
              <w:rPr>
                <w:rFonts w:cstheme="minorHAnsi"/>
                <w:bCs/>
                <w:color w:val="000000"/>
                <w:sz w:val="20"/>
                <w:szCs w:val="20"/>
              </w:rPr>
              <w:t>Ευάγγελος - Επίκουρος Καθηγητής, Κοσμίδης Κοσμάς - Επίκουρος Καθηγητής, Βαλσαμίδης Σταύρος - Αν. Καθηγητής</w:t>
            </w:r>
          </w:p>
        </w:tc>
        <w:tc>
          <w:tcPr>
            <w:tcW w:w="1290" w:type="dxa"/>
            <w:noWrap/>
            <w:vAlign w:val="center"/>
          </w:tcPr>
          <w:p w:rsidR="004F4C64" w:rsidRPr="004F4C64" w:rsidRDefault="0041333C" w:rsidP="00A2794E">
            <w:pPr>
              <w:ind w:left="-45"/>
              <w:jc w:val="center"/>
              <w:rPr>
                <w:rFonts w:cstheme="minorHAnsi"/>
                <w:sz w:val="20"/>
                <w:szCs w:val="20"/>
              </w:rPr>
            </w:pPr>
            <w:r w:rsidRPr="004F4C64">
              <w:rPr>
                <w:rFonts w:cstheme="minorHAnsi"/>
                <w:sz w:val="20"/>
                <w:szCs w:val="20"/>
              </w:rPr>
              <w:t>Ε.Υ.</w:t>
            </w:r>
          </w:p>
        </w:tc>
        <w:tc>
          <w:tcPr>
            <w:tcW w:w="1004" w:type="dxa"/>
            <w:vAlign w:val="center"/>
          </w:tcPr>
          <w:p w:rsidR="004F4C64" w:rsidRPr="004F4C64" w:rsidRDefault="0041333C" w:rsidP="00A2794E">
            <w:pPr>
              <w:ind w:left="-78"/>
              <w:jc w:val="center"/>
              <w:rPr>
                <w:rFonts w:cstheme="minorHAnsi"/>
                <w:sz w:val="20"/>
                <w:szCs w:val="20"/>
              </w:rPr>
            </w:pPr>
            <w:r w:rsidRPr="004F4C64">
              <w:rPr>
                <w:rFonts w:cstheme="minorHAnsi"/>
                <w:sz w:val="20"/>
                <w:szCs w:val="20"/>
              </w:rPr>
              <w:t>Δ/Φ</w:t>
            </w:r>
          </w:p>
        </w:tc>
        <w:tc>
          <w:tcPr>
            <w:tcW w:w="1109" w:type="dxa"/>
            <w:vAlign w:val="center"/>
          </w:tcPr>
          <w:p w:rsidR="004F4C64" w:rsidRPr="004F4C64" w:rsidRDefault="0041333C" w:rsidP="00A2794E">
            <w:pPr>
              <w:ind w:left="-74"/>
              <w:jc w:val="center"/>
              <w:rPr>
                <w:rFonts w:cstheme="minorHAnsi"/>
                <w:sz w:val="20"/>
                <w:szCs w:val="20"/>
              </w:rPr>
            </w:pPr>
            <w:r w:rsidRPr="004F4C64">
              <w:rPr>
                <w:rFonts w:cstheme="minorHAnsi"/>
                <w:sz w:val="20"/>
                <w:szCs w:val="20"/>
              </w:rPr>
              <w:t>ΕΑΡ.</w:t>
            </w:r>
          </w:p>
        </w:tc>
        <w:tc>
          <w:tcPr>
            <w:tcW w:w="1288"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27</w:t>
            </w:r>
          </w:p>
        </w:tc>
        <w:tc>
          <w:tcPr>
            <w:tcW w:w="1099" w:type="dxa"/>
            <w:vAlign w:val="center"/>
          </w:tcPr>
          <w:p w:rsidR="004F4C64" w:rsidRPr="004F4C64" w:rsidRDefault="0041333C" w:rsidP="00A2794E">
            <w:pPr>
              <w:ind w:left="-76" w:right="-67"/>
              <w:jc w:val="center"/>
              <w:rPr>
                <w:rFonts w:cstheme="minorHAnsi"/>
                <w:sz w:val="20"/>
                <w:szCs w:val="20"/>
              </w:rPr>
            </w:pPr>
            <w:r w:rsidRPr="004F4C64">
              <w:rPr>
                <w:rFonts w:cstheme="minorHAnsi"/>
                <w:sz w:val="20"/>
                <w:szCs w:val="20"/>
              </w:rPr>
              <w:t>27</w:t>
            </w:r>
          </w:p>
        </w:tc>
        <w:tc>
          <w:tcPr>
            <w:tcW w:w="1222" w:type="dxa"/>
            <w:vAlign w:val="center"/>
          </w:tcPr>
          <w:p w:rsidR="004F4C64" w:rsidRPr="004F4C64" w:rsidRDefault="0041333C" w:rsidP="00A2794E">
            <w:pPr>
              <w:jc w:val="center"/>
              <w:rPr>
                <w:rFonts w:cstheme="minorHAnsi"/>
                <w:sz w:val="20"/>
                <w:szCs w:val="20"/>
              </w:rPr>
            </w:pPr>
            <w:r w:rsidRPr="004F4C64">
              <w:rPr>
                <w:rFonts w:cstheme="minorHAnsi"/>
                <w:sz w:val="20"/>
                <w:szCs w:val="20"/>
              </w:rPr>
              <w:t>27</w:t>
            </w:r>
          </w:p>
        </w:tc>
        <w:tc>
          <w:tcPr>
            <w:tcW w:w="971" w:type="dxa"/>
            <w:vAlign w:val="center"/>
          </w:tcPr>
          <w:p w:rsidR="004F4C64" w:rsidRPr="004F4C64" w:rsidRDefault="0041333C" w:rsidP="00A2794E">
            <w:pPr>
              <w:ind w:right="-170"/>
              <w:jc w:val="center"/>
              <w:rPr>
                <w:rFonts w:cstheme="minorHAnsi"/>
                <w:sz w:val="20"/>
                <w:szCs w:val="20"/>
              </w:rPr>
            </w:pPr>
            <w:r w:rsidRPr="004F4C64">
              <w:rPr>
                <w:rFonts w:cstheme="minorHAnsi"/>
                <w:sz w:val="20"/>
                <w:szCs w:val="20"/>
              </w:rPr>
              <w:t>ναι</w:t>
            </w:r>
          </w:p>
        </w:tc>
      </w:tr>
      <w:tr w:rsidR="004F4C64" w:rsidRPr="004F4C64" w:rsidTr="00A2794E">
        <w:tblPrEx>
          <w:tblCellMar>
            <w:top w:w="0" w:type="dxa"/>
            <w:bottom w:w="0" w:type="dxa"/>
          </w:tblCellMar>
        </w:tblPrEx>
        <w:trPr>
          <w:trHeight w:val="263"/>
          <w:jc w:val="center"/>
        </w:trPr>
        <w:tc>
          <w:tcPr>
            <w:tcW w:w="601" w:type="dxa"/>
          </w:tcPr>
          <w:p w:rsidR="004F4C64" w:rsidRPr="004F4C64" w:rsidRDefault="0041333C" w:rsidP="00A2794E">
            <w:pPr>
              <w:ind w:left="-75" w:right="-152"/>
              <w:jc w:val="center"/>
              <w:rPr>
                <w:rFonts w:cstheme="minorHAnsi"/>
                <w:b/>
                <w:sz w:val="20"/>
                <w:szCs w:val="20"/>
              </w:rPr>
            </w:pPr>
          </w:p>
        </w:tc>
        <w:tc>
          <w:tcPr>
            <w:tcW w:w="2513" w:type="dxa"/>
            <w:noWrap/>
            <w:vAlign w:val="center"/>
          </w:tcPr>
          <w:p w:rsidR="004F4C64" w:rsidRPr="004F4C64" w:rsidRDefault="0041333C" w:rsidP="00A2794E">
            <w:pPr>
              <w:autoSpaceDE w:val="0"/>
              <w:autoSpaceDN w:val="0"/>
              <w:adjustRightInd w:val="0"/>
              <w:rPr>
                <w:rFonts w:ascii="MyriadPro-Cond" w:hAnsi="MyriadPro-Cond" w:cs="MyriadPro-Cond"/>
              </w:rPr>
            </w:pPr>
            <w:r w:rsidRPr="004F4C64">
              <w:rPr>
                <w:rFonts w:ascii="MyriadPro-Cond" w:hAnsi="MyriadPro-Cond" w:cs="MyriadPro-Cond"/>
              </w:rPr>
              <w:t>Εταιρική Διακυβέρνηση - Εσωτερικός Έλεγχος</w:t>
            </w:r>
          </w:p>
        </w:tc>
        <w:tc>
          <w:tcPr>
            <w:tcW w:w="626" w:type="dxa"/>
            <w:vAlign w:val="center"/>
          </w:tcPr>
          <w:p w:rsidR="004F4C64" w:rsidRPr="004F4C64" w:rsidRDefault="0041333C" w:rsidP="00A2794E">
            <w:pPr>
              <w:ind w:left="-110" w:right="-99"/>
              <w:jc w:val="center"/>
              <w:rPr>
                <w:rFonts w:cstheme="minorHAnsi"/>
                <w:sz w:val="20"/>
                <w:szCs w:val="20"/>
              </w:rPr>
            </w:pPr>
            <w:r w:rsidRPr="004F4C64">
              <w:rPr>
                <w:rFonts w:cstheme="minorHAnsi"/>
                <w:sz w:val="20"/>
                <w:szCs w:val="20"/>
              </w:rPr>
              <w:t>ΕΥ4</w:t>
            </w:r>
          </w:p>
          <w:p w:rsidR="004F4C64" w:rsidRPr="004F4C64" w:rsidRDefault="0041333C" w:rsidP="00A2794E">
            <w:pPr>
              <w:ind w:left="-110" w:right="-99"/>
              <w:jc w:val="center"/>
              <w:rPr>
                <w:rFonts w:cstheme="minorHAnsi"/>
                <w:sz w:val="20"/>
                <w:szCs w:val="20"/>
              </w:rPr>
            </w:pPr>
          </w:p>
        </w:tc>
        <w:tc>
          <w:tcPr>
            <w:tcW w:w="1012" w:type="dxa"/>
            <w:noWrap/>
            <w:vAlign w:val="center"/>
          </w:tcPr>
          <w:p w:rsidR="004F4C64" w:rsidRPr="004F4C64" w:rsidRDefault="0041333C" w:rsidP="00A2794E">
            <w:pPr>
              <w:ind w:left="-110" w:right="-99"/>
              <w:jc w:val="center"/>
              <w:rPr>
                <w:rFonts w:cstheme="minorHAnsi"/>
                <w:sz w:val="20"/>
                <w:szCs w:val="20"/>
              </w:rPr>
            </w:pPr>
          </w:p>
        </w:tc>
        <w:tc>
          <w:tcPr>
            <w:tcW w:w="1028" w:type="dxa"/>
            <w:noWrap/>
            <w:vAlign w:val="center"/>
          </w:tcPr>
          <w:p w:rsidR="004F4C64" w:rsidRPr="004F4C64" w:rsidRDefault="0041333C" w:rsidP="00A2794E">
            <w:pPr>
              <w:ind w:left="-58" w:right="-114"/>
              <w:jc w:val="center"/>
              <w:rPr>
                <w:rFonts w:cstheme="minorHAnsi"/>
                <w:sz w:val="20"/>
                <w:szCs w:val="20"/>
              </w:rPr>
            </w:pPr>
          </w:p>
        </w:tc>
        <w:tc>
          <w:tcPr>
            <w:tcW w:w="2392" w:type="dxa"/>
            <w:noWrap/>
            <w:vAlign w:val="center"/>
          </w:tcPr>
          <w:p w:rsidR="004F4C64" w:rsidRPr="004F4C64" w:rsidRDefault="0041333C" w:rsidP="00A2794E">
            <w:pPr>
              <w:ind w:left="-105" w:right="-129"/>
              <w:rPr>
                <w:rFonts w:cstheme="minorHAnsi"/>
                <w:b/>
                <w:color w:val="000000"/>
                <w:sz w:val="20"/>
                <w:szCs w:val="20"/>
              </w:rPr>
            </w:pPr>
            <w:r w:rsidRPr="004F4C64">
              <w:rPr>
                <w:rFonts w:cstheme="minorHAnsi"/>
                <w:b/>
                <w:color w:val="000000"/>
                <w:sz w:val="20"/>
                <w:szCs w:val="20"/>
              </w:rPr>
              <w:t>ΓΚΡΟΣ ΧΡΗΣΤΟΣ</w:t>
            </w:r>
          </w:p>
          <w:p w:rsidR="004F4C64" w:rsidRPr="004F4C64" w:rsidRDefault="0041333C" w:rsidP="00A2794E">
            <w:pPr>
              <w:ind w:left="-105" w:right="-129"/>
              <w:rPr>
                <w:rFonts w:cstheme="minorHAnsi"/>
                <w:bCs/>
                <w:color w:val="000000"/>
                <w:sz w:val="20"/>
                <w:szCs w:val="20"/>
              </w:rPr>
            </w:pPr>
            <w:r w:rsidRPr="004F4C64">
              <w:rPr>
                <w:rFonts w:cstheme="minorHAnsi"/>
                <w:bCs/>
                <w:color w:val="000000"/>
                <w:sz w:val="20"/>
                <w:szCs w:val="20"/>
              </w:rPr>
              <w:t>Γκρος Χρήστος – Επικ. Καθηγητής, Βεζυργιάννης Γεώργιος -</w:t>
            </w:r>
            <w:r w:rsidRPr="004F4C64">
              <w:rPr>
                <w:rFonts w:cstheme="minorHAnsi"/>
                <w:bCs/>
                <w:color w:val="000000"/>
                <w:sz w:val="20"/>
                <w:szCs w:val="20"/>
              </w:rPr>
              <w:t xml:space="preserve"> Εξωτερικός Συνεργάτης, Σπαθής Χαράλαμπος – Καθηγητής, Δρυμπέτας Ευάγγελος -  Καθηγητής, Τσαραμανίδης Γρηγόριος - Εξωτερικός Συνεργάτης, Φίλος Ιωάννης – Αν. Καθηγητής, Δελιάς Παύλος – Αν. Καθηγητής</w:t>
            </w:r>
          </w:p>
        </w:tc>
        <w:tc>
          <w:tcPr>
            <w:tcW w:w="1290" w:type="dxa"/>
            <w:noWrap/>
            <w:vAlign w:val="center"/>
          </w:tcPr>
          <w:p w:rsidR="004F4C64" w:rsidRPr="004F4C64" w:rsidRDefault="0041333C" w:rsidP="00A2794E">
            <w:pPr>
              <w:ind w:left="-45"/>
              <w:jc w:val="center"/>
              <w:rPr>
                <w:rFonts w:cstheme="minorHAnsi"/>
                <w:sz w:val="20"/>
                <w:szCs w:val="20"/>
              </w:rPr>
            </w:pPr>
            <w:r w:rsidRPr="004F4C64">
              <w:rPr>
                <w:rFonts w:cstheme="minorHAnsi"/>
                <w:sz w:val="20"/>
                <w:szCs w:val="20"/>
              </w:rPr>
              <w:t>Ε.Υ.</w:t>
            </w:r>
          </w:p>
        </w:tc>
        <w:tc>
          <w:tcPr>
            <w:tcW w:w="1004" w:type="dxa"/>
            <w:vAlign w:val="center"/>
          </w:tcPr>
          <w:p w:rsidR="004F4C64" w:rsidRPr="004F4C64" w:rsidRDefault="0041333C" w:rsidP="00A2794E">
            <w:pPr>
              <w:ind w:left="-78"/>
              <w:jc w:val="center"/>
              <w:rPr>
                <w:rFonts w:cstheme="minorHAnsi"/>
                <w:sz w:val="20"/>
                <w:szCs w:val="20"/>
              </w:rPr>
            </w:pPr>
            <w:r w:rsidRPr="004F4C64">
              <w:rPr>
                <w:rFonts w:cstheme="minorHAnsi"/>
                <w:sz w:val="20"/>
                <w:szCs w:val="20"/>
              </w:rPr>
              <w:t>Δ/Φ</w:t>
            </w:r>
          </w:p>
        </w:tc>
        <w:tc>
          <w:tcPr>
            <w:tcW w:w="1109" w:type="dxa"/>
            <w:vAlign w:val="center"/>
          </w:tcPr>
          <w:p w:rsidR="004F4C64" w:rsidRPr="004F4C64" w:rsidRDefault="0041333C" w:rsidP="00A2794E">
            <w:pPr>
              <w:ind w:left="-74"/>
              <w:jc w:val="center"/>
              <w:rPr>
                <w:rFonts w:cstheme="minorHAnsi"/>
                <w:sz w:val="20"/>
                <w:szCs w:val="20"/>
              </w:rPr>
            </w:pPr>
            <w:r w:rsidRPr="004F4C64">
              <w:rPr>
                <w:rFonts w:cstheme="minorHAnsi"/>
                <w:sz w:val="20"/>
                <w:szCs w:val="20"/>
              </w:rPr>
              <w:t>ΕΑΡ.</w:t>
            </w:r>
          </w:p>
        </w:tc>
        <w:tc>
          <w:tcPr>
            <w:tcW w:w="1288"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28</w:t>
            </w:r>
          </w:p>
        </w:tc>
        <w:tc>
          <w:tcPr>
            <w:tcW w:w="1099" w:type="dxa"/>
            <w:vAlign w:val="center"/>
          </w:tcPr>
          <w:p w:rsidR="004F4C64" w:rsidRPr="004F4C64" w:rsidRDefault="0041333C" w:rsidP="00A2794E">
            <w:pPr>
              <w:ind w:left="-76" w:right="-67"/>
              <w:jc w:val="center"/>
              <w:rPr>
                <w:rFonts w:cstheme="minorHAnsi"/>
                <w:sz w:val="20"/>
                <w:szCs w:val="20"/>
              </w:rPr>
            </w:pPr>
            <w:r w:rsidRPr="004F4C64">
              <w:rPr>
                <w:rFonts w:cstheme="minorHAnsi"/>
                <w:sz w:val="20"/>
                <w:szCs w:val="20"/>
              </w:rPr>
              <w:t>28</w:t>
            </w:r>
          </w:p>
        </w:tc>
        <w:tc>
          <w:tcPr>
            <w:tcW w:w="1222" w:type="dxa"/>
            <w:vAlign w:val="center"/>
          </w:tcPr>
          <w:p w:rsidR="004F4C64" w:rsidRPr="004F4C64" w:rsidRDefault="0041333C" w:rsidP="00A2794E">
            <w:pPr>
              <w:jc w:val="center"/>
              <w:rPr>
                <w:rFonts w:cstheme="minorHAnsi"/>
                <w:sz w:val="20"/>
                <w:szCs w:val="20"/>
              </w:rPr>
            </w:pPr>
            <w:r w:rsidRPr="004F4C64">
              <w:rPr>
                <w:rFonts w:cstheme="minorHAnsi"/>
                <w:sz w:val="20"/>
                <w:szCs w:val="20"/>
              </w:rPr>
              <w:t>28</w:t>
            </w:r>
          </w:p>
        </w:tc>
        <w:tc>
          <w:tcPr>
            <w:tcW w:w="971" w:type="dxa"/>
            <w:vAlign w:val="center"/>
          </w:tcPr>
          <w:p w:rsidR="004F4C64" w:rsidRPr="004F4C64" w:rsidRDefault="0041333C" w:rsidP="00A2794E">
            <w:pPr>
              <w:ind w:right="-170"/>
              <w:jc w:val="center"/>
              <w:rPr>
                <w:rFonts w:cstheme="minorHAnsi"/>
                <w:sz w:val="20"/>
                <w:szCs w:val="20"/>
              </w:rPr>
            </w:pPr>
            <w:r w:rsidRPr="004F4C64">
              <w:rPr>
                <w:rFonts w:cstheme="minorHAnsi"/>
                <w:sz w:val="20"/>
                <w:szCs w:val="20"/>
              </w:rPr>
              <w:t>ναι</w:t>
            </w:r>
          </w:p>
        </w:tc>
      </w:tr>
      <w:tr w:rsidR="004F4C64" w:rsidRPr="004F4C64" w:rsidTr="00A2794E">
        <w:tblPrEx>
          <w:tblCellMar>
            <w:top w:w="0" w:type="dxa"/>
            <w:bottom w:w="0" w:type="dxa"/>
          </w:tblCellMar>
        </w:tblPrEx>
        <w:trPr>
          <w:trHeight w:val="263"/>
          <w:jc w:val="center"/>
        </w:trPr>
        <w:tc>
          <w:tcPr>
            <w:tcW w:w="601" w:type="dxa"/>
          </w:tcPr>
          <w:p w:rsidR="004F4C64" w:rsidRPr="004F4C64" w:rsidRDefault="0041333C" w:rsidP="00A2794E">
            <w:pPr>
              <w:ind w:left="-75" w:right="-152"/>
              <w:jc w:val="center"/>
              <w:rPr>
                <w:rFonts w:cstheme="minorHAnsi"/>
                <w:b/>
                <w:sz w:val="20"/>
                <w:szCs w:val="20"/>
              </w:rPr>
            </w:pPr>
          </w:p>
        </w:tc>
        <w:tc>
          <w:tcPr>
            <w:tcW w:w="2513" w:type="dxa"/>
            <w:noWrap/>
            <w:vAlign w:val="center"/>
          </w:tcPr>
          <w:p w:rsidR="004F4C64" w:rsidRPr="004F4C64" w:rsidRDefault="0041333C" w:rsidP="00A2794E">
            <w:pPr>
              <w:autoSpaceDE w:val="0"/>
              <w:autoSpaceDN w:val="0"/>
              <w:adjustRightInd w:val="0"/>
              <w:rPr>
                <w:rFonts w:ascii="MyriadPro-Cond" w:hAnsi="MyriadPro-Cond" w:cs="MyriadPro-Cond"/>
              </w:rPr>
            </w:pPr>
            <w:r w:rsidRPr="004F4C64">
              <w:rPr>
                <w:rFonts w:ascii="MyriadPro-Cond" w:hAnsi="MyriadPro-Cond" w:cs="MyriadPro-Cond"/>
              </w:rPr>
              <w:t>Εξαγορές και συγχωνεύσεις</w:t>
            </w:r>
          </w:p>
        </w:tc>
        <w:tc>
          <w:tcPr>
            <w:tcW w:w="626" w:type="dxa"/>
            <w:vAlign w:val="center"/>
          </w:tcPr>
          <w:p w:rsidR="004F4C64" w:rsidRPr="004F4C64" w:rsidRDefault="0041333C" w:rsidP="00A2794E">
            <w:pPr>
              <w:ind w:left="-110" w:right="-99"/>
              <w:jc w:val="center"/>
              <w:rPr>
                <w:rFonts w:cstheme="minorHAnsi"/>
                <w:sz w:val="20"/>
                <w:szCs w:val="20"/>
              </w:rPr>
            </w:pPr>
            <w:r w:rsidRPr="004F4C64">
              <w:rPr>
                <w:rFonts w:cstheme="minorHAnsi"/>
                <w:sz w:val="20"/>
                <w:szCs w:val="20"/>
              </w:rPr>
              <w:t>ΕΥ5</w:t>
            </w:r>
          </w:p>
          <w:p w:rsidR="004F4C64" w:rsidRPr="004F4C64" w:rsidRDefault="0041333C" w:rsidP="00A2794E">
            <w:pPr>
              <w:ind w:left="-110" w:right="-99"/>
              <w:jc w:val="center"/>
              <w:rPr>
                <w:rFonts w:cstheme="minorHAnsi"/>
                <w:sz w:val="20"/>
                <w:szCs w:val="20"/>
              </w:rPr>
            </w:pPr>
          </w:p>
        </w:tc>
        <w:tc>
          <w:tcPr>
            <w:tcW w:w="1012" w:type="dxa"/>
            <w:noWrap/>
            <w:vAlign w:val="center"/>
          </w:tcPr>
          <w:p w:rsidR="004F4C64" w:rsidRPr="004F4C64" w:rsidRDefault="0041333C" w:rsidP="00A2794E">
            <w:pPr>
              <w:ind w:left="-110" w:right="-99"/>
              <w:jc w:val="center"/>
              <w:rPr>
                <w:rFonts w:cstheme="minorHAnsi"/>
                <w:sz w:val="20"/>
                <w:szCs w:val="20"/>
              </w:rPr>
            </w:pPr>
          </w:p>
        </w:tc>
        <w:tc>
          <w:tcPr>
            <w:tcW w:w="1028" w:type="dxa"/>
            <w:noWrap/>
            <w:vAlign w:val="center"/>
          </w:tcPr>
          <w:p w:rsidR="004F4C64" w:rsidRPr="004F4C64" w:rsidRDefault="0041333C" w:rsidP="00A2794E">
            <w:pPr>
              <w:ind w:left="-58" w:right="-114"/>
              <w:jc w:val="center"/>
              <w:rPr>
                <w:rFonts w:cstheme="minorHAnsi"/>
                <w:sz w:val="20"/>
                <w:szCs w:val="20"/>
              </w:rPr>
            </w:pPr>
          </w:p>
        </w:tc>
        <w:tc>
          <w:tcPr>
            <w:tcW w:w="2392" w:type="dxa"/>
            <w:noWrap/>
            <w:vAlign w:val="center"/>
          </w:tcPr>
          <w:p w:rsidR="004F4C64" w:rsidRPr="004F4C64" w:rsidRDefault="0041333C" w:rsidP="00A2794E">
            <w:pPr>
              <w:ind w:left="-105" w:right="-129"/>
              <w:jc w:val="center"/>
              <w:rPr>
                <w:rFonts w:cstheme="minorHAnsi"/>
                <w:b/>
                <w:color w:val="000000"/>
                <w:sz w:val="20"/>
                <w:szCs w:val="20"/>
              </w:rPr>
            </w:pPr>
          </w:p>
        </w:tc>
        <w:tc>
          <w:tcPr>
            <w:tcW w:w="1290" w:type="dxa"/>
            <w:noWrap/>
            <w:vAlign w:val="center"/>
          </w:tcPr>
          <w:p w:rsidR="004F4C64" w:rsidRPr="004F4C64" w:rsidRDefault="0041333C" w:rsidP="00A2794E">
            <w:pPr>
              <w:ind w:left="-45"/>
              <w:jc w:val="center"/>
              <w:rPr>
                <w:rFonts w:cstheme="minorHAnsi"/>
                <w:sz w:val="20"/>
                <w:szCs w:val="20"/>
              </w:rPr>
            </w:pPr>
            <w:r w:rsidRPr="004F4C64">
              <w:rPr>
                <w:rFonts w:cstheme="minorHAnsi"/>
                <w:sz w:val="20"/>
                <w:szCs w:val="20"/>
              </w:rPr>
              <w:t>Ε.Υ.</w:t>
            </w:r>
          </w:p>
        </w:tc>
        <w:tc>
          <w:tcPr>
            <w:tcW w:w="1004" w:type="dxa"/>
            <w:vAlign w:val="center"/>
          </w:tcPr>
          <w:p w:rsidR="004F4C64" w:rsidRPr="004F4C64" w:rsidRDefault="0041333C" w:rsidP="00A2794E">
            <w:pPr>
              <w:ind w:left="-78"/>
              <w:jc w:val="center"/>
              <w:rPr>
                <w:rFonts w:cstheme="minorHAnsi"/>
                <w:sz w:val="20"/>
                <w:szCs w:val="20"/>
              </w:rPr>
            </w:pPr>
            <w:r w:rsidRPr="004F4C64">
              <w:rPr>
                <w:rFonts w:cstheme="minorHAnsi"/>
                <w:sz w:val="20"/>
                <w:szCs w:val="20"/>
              </w:rPr>
              <w:t>Δ</w:t>
            </w:r>
          </w:p>
        </w:tc>
        <w:tc>
          <w:tcPr>
            <w:tcW w:w="1109" w:type="dxa"/>
            <w:vAlign w:val="center"/>
          </w:tcPr>
          <w:p w:rsidR="004F4C64" w:rsidRPr="004F4C64" w:rsidRDefault="0041333C" w:rsidP="00A2794E">
            <w:pPr>
              <w:ind w:left="-74"/>
              <w:jc w:val="center"/>
              <w:rPr>
                <w:rFonts w:cstheme="minorHAnsi"/>
                <w:sz w:val="20"/>
                <w:szCs w:val="20"/>
              </w:rPr>
            </w:pPr>
            <w:r w:rsidRPr="004F4C64">
              <w:rPr>
                <w:rFonts w:cstheme="minorHAnsi"/>
                <w:sz w:val="20"/>
                <w:szCs w:val="20"/>
              </w:rPr>
              <w:t>ΕΑΡ.</w:t>
            </w:r>
          </w:p>
        </w:tc>
        <w:tc>
          <w:tcPr>
            <w:tcW w:w="1288" w:type="dxa"/>
            <w:noWrap/>
            <w:vAlign w:val="center"/>
          </w:tcPr>
          <w:p w:rsidR="004F4C64" w:rsidRPr="004F4C64" w:rsidRDefault="0041333C" w:rsidP="00A2794E">
            <w:pPr>
              <w:jc w:val="center"/>
              <w:rPr>
                <w:rFonts w:cstheme="minorHAnsi"/>
                <w:sz w:val="20"/>
                <w:szCs w:val="20"/>
              </w:rPr>
            </w:pPr>
          </w:p>
        </w:tc>
        <w:tc>
          <w:tcPr>
            <w:tcW w:w="1099" w:type="dxa"/>
            <w:vAlign w:val="center"/>
          </w:tcPr>
          <w:p w:rsidR="004F4C64" w:rsidRPr="004F4C64" w:rsidRDefault="0041333C" w:rsidP="00A2794E">
            <w:pPr>
              <w:ind w:left="-76" w:right="-67"/>
              <w:jc w:val="center"/>
              <w:rPr>
                <w:rFonts w:cstheme="minorHAnsi"/>
                <w:sz w:val="20"/>
                <w:szCs w:val="20"/>
              </w:rPr>
            </w:pPr>
          </w:p>
        </w:tc>
        <w:tc>
          <w:tcPr>
            <w:tcW w:w="1222" w:type="dxa"/>
            <w:vAlign w:val="center"/>
          </w:tcPr>
          <w:p w:rsidR="004F4C64" w:rsidRPr="004F4C64" w:rsidRDefault="0041333C" w:rsidP="00A2794E">
            <w:pPr>
              <w:jc w:val="center"/>
              <w:rPr>
                <w:rFonts w:cstheme="minorHAnsi"/>
                <w:sz w:val="20"/>
                <w:szCs w:val="20"/>
              </w:rPr>
            </w:pPr>
          </w:p>
        </w:tc>
        <w:tc>
          <w:tcPr>
            <w:tcW w:w="971" w:type="dxa"/>
            <w:vAlign w:val="center"/>
          </w:tcPr>
          <w:p w:rsidR="004F4C64" w:rsidRPr="004F4C64" w:rsidRDefault="0041333C" w:rsidP="00A2794E">
            <w:pPr>
              <w:ind w:right="-170"/>
              <w:jc w:val="center"/>
              <w:rPr>
                <w:rFonts w:cstheme="minorHAnsi"/>
                <w:sz w:val="20"/>
                <w:szCs w:val="20"/>
              </w:rPr>
            </w:pPr>
          </w:p>
        </w:tc>
      </w:tr>
      <w:tr w:rsidR="004F4C64" w:rsidRPr="004F4C64" w:rsidTr="00A2794E">
        <w:tblPrEx>
          <w:tblCellMar>
            <w:top w:w="0" w:type="dxa"/>
            <w:bottom w:w="0" w:type="dxa"/>
          </w:tblCellMar>
        </w:tblPrEx>
        <w:trPr>
          <w:trHeight w:val="263"/>
          <w:jc w:val="center"/>
        </w:trPr>
        <w:tc>
          <w:tcPr>
            <w:tcW w:w="601" w:type="dxa"/>
          </w:tcPr>
          <w:p w:rsidR="004F4C64" w:rsidRPr="004F4C64" w:rsidRDefault="0041333C" w:rsidP="00A2794E">
            <w:pPr>
              <w:ind w:left="-75" w:right="-152"/>
              <w:jc w:val="center"/>
              <w:rPr>
                <w:rFonts w:cstheme="minorHAnsi"/>
                <w:b/>
                <w:sz w:val="20"/>
                <w:szCs w:val="20"/>
              </w:rPr>
            </w:pPr>
          </w:p>
        </w:tc>
        <w:tc>
          <w:tcPr>
            <w:tcW w:w="2513" w:type="dxa"/>
            <w:noWrap/>
            <w:vAlign w:val="center"/>
          </w:tcPr>
          <w:p w:rsidR="004F4C64" w:rsidRPr="004F4C64" w:rsidRDefault="0041333C" w:rsidP="00A2794E">
            <w:pPr>
              <w:autoSpaceDE w:val="0"/>
              <w:autoSpaceDN w:val="0"/>
              <w:adjustRightInd w:val="0"/>
              <w:rPr>
                <w:rFonts w:ascii="MyriadPro-Cond" w:hAnsi="MyriadPro-Cond" w:cs="MyriadPro-Cond"/>
              </w:rPr>
            </w:pPr>
            <w:r w:rsidRPr="004F4C64">
              <w:rPr>
                <w:rFonts w:ascii="MyriadPro-Cond" w:hAnsi="MyriadPro-Cond" w:cs="MyriadPro-Cond"/>
              </w:rPr>
              <w:t>Βιώσιμη Λογιστική (μη χρηματοοικονομική</w:t>
            </w:r>
          </w:p>
          <w:p w:rsidR="004F4C64" w:rsidRPr="004F4C64" w:rsidRDefault="0041333C" w:rsidP="00A2794E">
            <w:pPr>
              <w:autoSpaceDE w:val="0"/>
              <w:autoSpaceDN w:val="0"/>
              <w:adjustRightInd w:val="0"/>
              <w:rPr>
                <w:rFonts w:ascii="MyriadPro-Cond" w:hAnsi="MyriadPro-Cond" w:cs="MyriadPro-Cond"/>
              </w:rPr>
            </w:pPr>
            <w:r w:rsidRPr="004F4C64">
              <w:rPr>
                <w:rFonts w:ascii="MyriadPro-Cond" w:hAnsi="MyriadPro-Cond" w:cs="MyriadPro-Cond"/>
              </w:rPr>
              <w:t>Πληροφόρηση) και Επιχειρησιακή Ηθική</w:t>
            </w:r>
          </w:p>
        </w:tc>
        <w:tc>
          <w:tcPr>
            <w:tcW w:w="626" w:type="dxa"/>
            <w:vAlign w:val="center"/>
          </w:tcPr>
          <w:p w:rsidR="004F4C64" w:rsidRPr="004F4C64" w:rsidRDefault="0041333C" w:rsidP="00A2794E">
            <w:pPr>
              <w:ind w:left="-110" w:right="-99"/>
              <w:jc w:val="center"/>
              <w:rPr>
                <w:rFonts w:cstheme="minorHAnsi"/>
                <w:sz w:val="20"/>
                <w:szCs w:val="20"/>
              </w:rPr>
            </w:pPr>
            <w:r w:rsidRPr="004F4C64">
              <w:rPr>
                <w:rFonts w:cstheme="minorHAnsi"/>
                <w:sz w:val="20"/>
                <w:szCs w:val="20"/>
              </w:rPr>
              <w:t>ΕΥ6</w:t>
            </w:r>
          </w:p>
        </w:tc>
        <w:tc>
          <w:tcPr>
            <w:tcW w:w="1012" w:type="dxa"/>
            <w:noWrap/>
            <w:vAlign w:val="center"/>
          </w:tcPr>
          <w:p w:rsidR="004F4C64" w:rsidRPr="004F4C64" w:rsidRDefault="0041333C" w:rsidP="00A2794E">
            <w:pPr>
              <w:ind w:left="-110" w:right="-99"/>
              <w:jc w:val="center"/>
              <w:rPr>
                <w:rFonts w:cstheme="minorHAnsi"/>
                <w:sz w:val="20"/>
                <w:szCs w:val="20"/>
              </w:rPr>
            </w:pPr>
          </w:p>
        </w:tc>
        <w:tc>
          <w:tcPr>
            <w:tcW w:w="1028" w:type="dxa"/>
            <w:noWrap/>
            <w:vAlign w:val="center"/>
          </w:tcPr>
          <w:p w:rsidR="004F4C64" w:rsidRPr="004F4C64" w:rsidRDefault="0041333C" w:rsidP="00A2794E">
            <w:pPr>
              <w:ind w:left="-58" w:right="-114"/>
              <w:jc w:val="center"/>
              <w:rPr>
                <w:rFonts w:cstheme="minorHAnsi"/>
                <w:sz w:val="20"/>
                <w:szCs w:val="20"/>
              </w:rPr>
            </w:pPr>
          </w:p>
        </w:tc>
        <w:tc>
          <w:tcPr>
            <w:tcW w:w="2392" w:type="dxa"/>
            <w:noWrap/>
            <w:vAlign w:val="center"/>
          </w:tcPr>
          <w:p w:rsidR="004F4C64" w:rsidRPr="004F4C64" w:rsidRDefault="0041333C" w:rsidP="00A2794E">
            <w:pPr>
              <w:ind w:left="-105" w:right="-129"/>
              <w:jc w:val="center"/>
              <w:rPr>
                <w:rFonts w:cstheme="minorHAnsi"/>
                <w:sz w:val="20"/>
                <w:szCs w:val="20"/>
              </w:rPr>
            </w:pPr>
          </w:p>
        </w:tc>
        <w:tc>
          <w:tcPr>
            <w:tcW w:w="1290" w:type="dxa"/>
            <w:noWrap/>
            <w:vAlign w:val="center"/>
          </w:tcPr>
          <w:p w:rsidR="004F4C64" w:rsidRPr="004F4C64" w:rsidRDefault="0041333C" w:rsidP="00A2794E">
            <w:pPr>
              <w:ind w:left="-45"/>
              <w:jc w:val="center"/>
              <w:rPr>
                <w:rFonts w:cstheme="minorHAnsi"/>
                <w:sz w:val="20"/>
                <w:szCs w:val="20"/>
              </w:rPr>
            </w:pPr>
            <w:r w:rsidRPr="004F4C64">
              <w:rPr>
                <w:rFonts w:cstheme="minorHAnsi"/>
                <w:sz w:val="20"/>
                <w:szCs w:val="20"/>
              </w:rPr>
              <w:t>Ε.Υ.</w:t>
            </w:r>
          </w:p>
        </w:tc>
        <w:tc>
          <w:tcPr>
            <w:tcW w:w="1004" w:type="dxa"/>
            <w:vAlign w:val="center"/>
          </w:tcPr>
          <w:p w:rsidR="004F4C64" w:rsidRPr="004F4C64" w:rsidRDefault="0041333C" w:rsidP="00A2794E">
            <w:pPr>
              <w:ind w:left="-78"/>
              <w:jc w:val="center"/>
              <w:rPr>
                <w:rFonts w:cstheme="minorHAnsi"/>
                <w:sz w:val="20"/>
                <w:szCs w:val="20"/>
              </w:rPr>
            </w:pPr>
            <w:r w:rsidRPr="004F4C64">
              <w:rPr>
                <w:rFonts w:cstheme="minorHAnsi"/>
                <w:sz w:val="20"/>
                <w:szCs w:val="20"/>
              </w:rPr>
              <w:t>Δ</w:t>
            </w:r>
          </w:p>
        </w:tc>
        <w:tc>
          <w:tcPr>
            <w:tcW w:w="1109" w:type="dxa"/>
            <w:vAlign w:val="center"/>
          </w:tcPr>
          <w:p w:rsidR="004F4C64" w:rsidRPr="004F4C64" w:rsidRDefault="0041333C" w:rsidP="00A2794E">
            <w:pPr>
              <w:ind w:left="-74"/>
              <w:jc w:val="center"/>
              <w:rPr>
                <w:rFonts w:cstheme="minorHAnsi"/>
                <w:sz w:val="20"/>
                <w:szCs w:val="20"/>
              </w:rPr>
            </w:pPr>
            <w:r w:rsidRPr="004F4C64">
              <w:rPr>
                <w:rFonts w:cstheme="minorHAnsi"/>
                <w:sz w:val="20"/>
                <w:szCs w:val="20"/>
              </w:rPr>
              <w:t>ΕΑΡ.</w:t>
            </w:r>
          </w:p>
        </w:tc>
        <w:tc>
          <w:tcPr>
            <w:tcW w:w="1288" w:type="dxa"/>
            <w:noWrap/>
            <w:vAlign w:val="center"/>
          </w:tcPr>
          <w:p w:rsidR="004F4C64" w:rsidRPr="004F4C64" w:rsidRDefault="0041333C" w:rsidP="00A2794E">
            <w:pPr>
              <w:jc w:val="center"/>
              <w:rPr>
                <w:rFonts w:cstheme="minorHAnsi"/>
                <w:sz w:val="20"/>
                <w:szCs w:val="20"/>
              </w:rPr>
            </w:pPr>
          </w:p>
        </w:tc>
        <w:tc>
          <w:tcPr>
            <w:tcW w:w="1099" w:type="dxa"/>
            <w:vAlign w:val="center"/>
          </w:tcPr>
          <w:p w:rsidR="004F4C64" w:rsidRPr="004F4C64" w:rsidRDefault="0041333C" w:rsidP="00A2794E">
            <w:pPr>
              <w:ind w:left="-76" w:right="-67"/>
              <w:jc w:val="center"/>
              <w:rPr>
                <w:rFonts w:cstheme="minorHAnsi"/>
                <w:sz w:val="20"/>
                <w:szCs w:val="20"/>
              </w:rPr>
            </w:pPr>
          </w:p>
        </w:tc>
        <w:tc>
          <w:tcPr>
            <w:tcW w:w="1222" w:type="dxa"/>
            <w:vAlign w:val="center"/>
          </w:tcPr>
          <w:p w:rsidR="004F4C64" w:rsidRPr="004F4C64" w:rsidRDefault="0041333C" w:rsidP="00A2794E">
            <w:pPr>
              <w:jc w:val="center"/>
              <w:rPr>
                <w:rFonts w:cstheme="minorHAnsi"/>
                <w:sz w:val="20"/>
                <w:szCs w:val="20"/>
              </w:rPr>
            </w:pPr>
          </w:p>
        </w:tc>
        <w:tc>
          <w:tcPr>
            <w:tcW w:w="971" w:type="dxa"/>
            <w:vAlign w:val="center"/>
          </w:tcPr>
          <w:p w:rsidR="004F4C64" w:rsidRPr="004F4C64" w:rsidRDefault="0041333C" w:rsidP="00A2794E">
            <w:pPr>
              <w:ind w:right="-170"/>
              <w:jc w:val="center"/>
              <w:rPr>
                <w:rFonts w:cstheme="minorHAnsi"/>
                <w:sz w:val="20"/>
                <w:szCs w:val="20"/>
              </w:rPr>
            </w:pPr>
          </w:p>
        </w:tc>
      </w:tr>
      <w:tr w:rsidR="004F4C64" w:rsidRPr="004F4C64" w:rsidTr="00A2794E">
        <w:tblPrEx>
          <w:tblCellMar>
            <w:top w:w="0" w:type="dxa"/>
            <w:bottom w:w="0" w:type="dxa"/>
          </w:tblCellMar>
        </w:tblPrEx>
        <w:trPr>
          <w:trHeight w:val="263"/>
          <w:jc w:val="center"/>
        </w:trPr>
        <w:tc>
          <w:tcPr>
            <w:tcW w:w="601" w:type="dxa"/>
          </w:tcPr>
          <w:p w:rsidR="004F4C64" w:rsidRPr="004F4C64" w:rsidRDefault="0041333C" w:rsidP="00A2794E">
            <w:pPr>
              <w:ind w:left="-75" w:right="-152"/>
              <w:jc w:val="center"/>
              <w:rPr>
                <w:rFonts w:cstheme="minorHAnsi"/>
                <w:b/>
                <w:sz w:val="20"/>
                <w:szCs w:val="20"/>
              </w:rPr>
            </w:pPr>
            <w:r w:rsidRPr="004F4C64">
              <w:rPr>
                <w:rFonts w:cstheme="minorHAnsi"/>
                <w:b/>
                <w:sz w:val="20"/>
                <w:szCs w:val="20"/>
              </w:rPr>
              <w:t>10</w:t>
            </w:r>
          </w:p>
        </w:tc>
        <w:tc>
          <w:tcPr>
            <w:tcW w:w="2513" w:type="dxa"/>
            <w:noWrap/>
            <w:vAlign w:val="center"/>
          </w:tcPr>
          <w:p w:rsidR="004F4C64" w:rsidRPr="004F4C64" w:rsidRDefault="0041333C" w:rsidP="00A2794E">
            <w:pPr>
              <w:autoSpaceDE w:val="0"/>
              <w:autoSpaceDN w:val="0"/>
              <w:adjustRightInd w:val="0"/>
              <w:rPr>
                <w:rFonts w:ascii="MyriadPro-Cond" w:hAnsi="MyriadPro-Cond" w:cs="MyriadPro-Cond"/>
              </w:rPr>
            </w:pPr>
            <w:r w:rsidRPr="004F4C64">
              <w:rPr>
                <w:rFonts w:ascii="MyriadPro-Cond" w:hAnsi="MyriadPro-Cond" w:cs="MyriadPro-Cond"/>
              </w:rPr>
              <w:t>Εκπόνηση Διπλωματικής Εργασίας (Final</w:t>
            </w:r>
          </w:p>
          <w:p w:rsidR="004F4C64" w:rsidRPr="004F4C64" w:rsidRDefault="0041333C" w:rsidP="00A2794E">
            <w:pPr>
              <w:autoSpaceDE w:val="0"/>
              <w:autoSpaceDN w:val="0"/>
              <w:adjustRightInd w:val="0"/>
              <w:rPr>
                <w:rFonts w:cstheme="minorHAnsi"/>
                <w:sz w:val="20"/>
                <w:szCs w:val="20"/>
              </w:rPr>
            </w:pPr>
            <w:r w:rsidRPr="004F4C64">
              <w:rPr>
                <w:rFonts w:ascii="MyriadPro-Cond" w:hAnsi="MyriadPro-Cond" w:cs="MyriadPro-Cond"/>
              </w:rPr>
              <w:t>Dissertation)</w:t>
            </w:r>
          </w:p>
        </w:tc>
        <w:tc>
          <w:tcPr>
            <w:tcW w:w="626" w:type="dxa"/>
            <w:vAlign w:val="center"/>
          </w:tcPr>
          <w:p w:rsidR="004F4C64" w:rsidRPr="004F4C64" w:rsidRDefault="0041333C" w:rsidP="00A2794E">
            <w:pPr>
              <w:ind w:left="-110" w:right="-99"/>
              <w:jc w:val="center"/>
              <w:rPr>
                <w:rFonts w:cstheme="minorHAnsi"/>
                <w:sz w:val="20"/>
                <w:szCs w:val="20"/>
              </w:rPr>
            </w:pPr>
            <w:r w:rsidRPr="004F4C64">
              <w:rPr>
                <w:rFonts w:cstheme="minorHAnsi"/>
                <w:sz w:val="20"/>
                <w:szCs w:val="20"/>
              </w:rPr>
              <w:t>Μ.Δ.Ε. 011</w:t>
            </w:r>
          </w:p>
        </w:tc>
        <w:tc>
          <w:tcPr>
            <w:tcW w:w="1012" w:type="dxa"/>
            <w:noWrap/>
            <w:vAlign w:val="center"/>
          </w:tcPr>
          <w:p w:rsidR="004F4C64" w:rsidRPr="004F4C64" w:rsidRDefault="0041333C" w:rsidP="00A2794E">
            <w:pPr>
              <w:ind w:left="-110" w:right="-99"/>
              <w:jc w:val="center"/>
              <w:rPr>
                <w:rFonts w:cstheme="minorHAnsi"/>
                <w:sz w:val="20"/>
                <w:szCs w:val="20"/>
              </w:rPr>
            </w:pPr>
          </w:p>
        </w:tc>
        <w:tc>
          <w:tcPr>
            <w:tcW w:w="1028" w:type="dxa"/>
            <w:noWrap/>
            <w:vAlign w:val="center"/>
          </w:tcPr>
          <w:p w:rsidR="004F4C64" w:rsidRPr="004F4C64" w:rsidRDefault="0041333C" w:rsidP="00A2794E">
            <w:pPr>
              <w:ind w:left="-58" w:right="-114"/>
              <w:jc w:val="center"/>
              <w:rPr>
                <w:rFonts w:cstheme="minorHAnsi"/>
                <w:sz w:val="20"/>
                <w:szCs w:val="20"/>
              </w:rPr>
            </w:pPr>
          </w:p>
        </w:tc>
        <w:tc>
          <w:tcPr>
            <w:tcW w:w="2392" w:type="dxa"/>
            <w:noWrap/>
            <w:vAlign w:val="center"/>
          </w:tcPr>
          <w:p w:rsidR="004F4C64" w:rsidRPr="004F4C64" w:rsidRDefault="0041333C" w:rsidP="00FF4851">
            <w:pPr>
              <w:ind w:right="-129"/>
              <w:rPr>
                <w:rFonts w:cstheme="minorHAnsi"/>
                <w:b/>
                <w:color w:val="000000"/>
                <w:sz w:val="20"/>
                <w:szCs w:val="20"/>
              </w:rPr>
            </w:pPr>
          </w:p>
          <w:p w:rsidR="004F4C64" w:rsidRPr="004F4C64" w:rsidRDefault="0041333C" w:rsidP="00A2794E">
            <w:pPr>
              <w:ind w:left="-105" w:right="-129"/>
              <w:jc w:val="center"/>
              <w:rPr>
                <w:rFonts w:cstheme="minorHAnsi"/>
                <w:sz w:val="20"/>
                <w:szCs w:val="20"/>
              </w:rPr>
            </w:pPr>
          </w:p>
        </w:tc>
        <w:tc>
          <w:tcPr>
            <w:tcW w:w="1290" w:type="dxa"/>
            <w:noWrap/>
            <w:vAlign w:val="center"/>
          </w:tcPr>
          <w:p w:rsidR="004F4C64" w:rsidRPr="004F4C64" w:rsidRDefault="0041333C" w:rsidP="00A2794E">
            <w:pPr>
              <w:ind w:left="-45"/>
              <w:jc w:val="center"/>
              <w:rPr>
                <w:rFonts w:cstheme="minorHAnsi"/>
                <w:sz w:val="20"/>
                <w:szCs w:val="20"/>
              </w:rPr>
            </w:pPr>
            <w:r w:rsidRPr="004F4C64">
              <w:rPr>
                <w:rFonts w:cstheme="minorHAnsi"/>
                <w:sz w:val="20"/>
                <w:szCs w:val="20"/>
              </w:rPr>
              <w:t>Μ.Δ.Ε.</w:t>
            </w:r>
          </w:p>
        </w:tc>
        <w:tc>
          <w:tcPr>
            <w:tcW w:w="1004" w:type="dxa"/>
            <w:vAlign w:val="center"/>
          </w:tcPr>
          <w:p w:rsidR="004F4C64" w:rsidRPr="004F4C64" w:rsidRDefault="0041333C" w:rsidP="00A2794E">
            <w:pPr>
              <w:ind w:left="-78"/>
              <w:jc w:val="center"/>
              <w:rPr>
                <w:rFonts w:cstheme="minorHAnsi"/>
                <w:sz w:val="20"/>
                <w:szCs w:val="20"/>
              </w:rPr>
            </w:pPr>
          </w:p>
        </w:tc>
        <w:tc>
          <w:tcPr>
            <w:tcW w:w="1109" w:type="dxa"/>
            <w:vAlign w:val="center"/>
          </w:tcPr>
          <w:p w:rsidR="004F4C64" w:rsidRPr="004F4C64" w:rsidRDefault="0041333C" w:rsidP="00A2794E">
            <w:pPr>
              <w:ind w:left="-74"/>
              <w:jc w:val="center"/>
              <w:rPr>
                <w:rFonts w:cstheme="minorHAnsi"/>
                <w:sz w:val="20"/>
                <w:szCs w:val="20"/>
              </w:rPr>
            </w:pPr>
            <w:r w:rsidRPr="004F4C64">
              <w:rPr>
                <w:rFonts w:cstheme="minorHAnsi"/>
                <w:sz w:val="20"/>
                <w:szCs w:val="20"/>
              </w:rPr>
              <w:t>ΧΕΙΜ.</w:t>
            </w:r>
          </w:p>
        </w:tc>
        <w:tc>
          <w:tcPr>
            <w:tcW w:w="1288" w:type="dxa"/>
            <w:noWrap/>
            <w:vAlign w:val="center"/>
          </w:tcPr>
          <w:p w:rsidR="004F4C64" w:rsidRPr="004F4C64" w:rsidRDefault="0041333C" w:rsidP="00A2794E">
            <w:pPr>
              <w:jc w:val="center"/>
              <w:rPr>
                <w:rFonts w:cstheme="minorHAnsi"/>
                <w:sz w:val="20"/>
                <w:szCs w:val="20"/>
              </w:rPr>
            </w:pPr>
          </w:p>
        </w:tc>
        <w:tc>
          <w:tcPr>
            <w:tcW w:w="1099" w:type="dxa"/>
            <w:vAlign w:val="center"/>
          </w:tcPr>
          <w:p w:rsidR="004F4C64" w:rsidRPr="004F4C64" w:rsidRDefault="0041333C" w:rsidP="00A2794E">
            <w:pPr>
              <w:ind w:left="-76" w:right="-67"/>
              <w:jc w:val="center"/>
              <w:rPr>
                <w:rFonts w:cstheme="minorHAnsi"/>
                <w:sz w:val="20"/>
                <w:szCs w:val="20"/>
              </w:rPr>
            </w:pPr>
          </w:p>
        </w:tc>
        <w:tc>
          <w:tcPr>
            <w:tcW w:w="1222" w:type="dxa"/>
            <w:vAlign w:val="center"/>
          </w:tcPr>
          <w:p w:rsidR="004F4C64" w:rsidRPr="004F4C64" w:rsidRDefault="0041333C" w:rsidP="00A2794E">
            <w:pPr>
              <w:jc w:val="center"/>
              <w:rPr>
                <w:rFonts w:cstheme="minorHAnsi"/>
                <w:sz w:val="20"/>
                <w:szCs w:val="20"/>
              </w:rPr>
            </w:pPr>
          </w:p>
        </w:tc>
        <w:tc>
          <w:tcPr>
            <w:tcW w:w="971" w:type="dxa"/>
            <w:vAlign w:val="center"/>
          </w:tcPr>
          <w:p w:rsidR="004F4C64" w:rsidRPr="004F4C64" w:rsidRDefault="0041333C" w:rsidP="00A2794E">
            <w:pPr>
              <w:ind w:right="-170"/>
              <w:jc w:val="center"/>
              <w:rPr>
                <w:rFonts w:cstheme="minorHAnsi"/>
                <w:sz w:val="20"/>
                <w:szCs w:val="20"/>
              </w:rPr>
            </w:pPr>
          </w:p>
        </w:tc>
      </w:tr>
      <w:tr w:rsidR="004F4C64" w:rsidRPr="004F4C64" w:rsidTr="00A2794E">
        <w:tblPrEx>
          <w:tblCellMar>
            <w:top w:w="0" w:type="dxa"/>
            <w:bottom w:w="0" w:type="dxa"/>
          </w:tblCellMar>
        </w:tblPrEx>
        <w:trPr>
          <w:trHeight w:val="263"/>
          <w:jc w:val="center"/>
        </w:trPr>
        <w:tc>
          <w:tcPr>
            <w:tcW w:w="601" w:type="dxa"/>
          </w:tcPr>
          <w:p w:rsidR="004F4C64" w:rsidRPr="004F4C64" w:rsidRDefault="0041333C" w:rsidP="00A2794E">
            <w:pPr>
              <w:ind w:left="-75" w:right="-152"/>
              <w:jc w:val="center"/>
              <w:rPr>
                <w:rFonts w:cstheme="minorHAnsi"/>
                <w:b/>
                <w:sz w:val="20"/>
                <w:szCs w:val="20"/>
              </w:rPr>
            </w:pPr>
            <w:r w:rsidRPr="004F4C64">
              <w:rPr>
                <w:rFonts w:cstheme="minorHAnsi"/>
                <w:b/>
                <w:sz w:val="20"/>
                <w:szCs w:val="20"/>
              </w:rPr>
              <w:t>κ.ο.κ.</w:t>
            </w:r>
          </w:p>
        </w:tc>
        <w:tc>
          <w:tcPr>
            <w:tcW w:w="2513" w:type="dxa"/>
            <w:noWrap/>
            <w:vAlign w:val="center"/>
          </w:tcPr>
          <w:p w:rsidR="004F4C64" w:rsidRPr="004F4C64" w:rsidRDefault="0041333C" w:rsidP="00A2794E">
            <w:pPr>
              <w:autoSpaceDE w:val="0"/>
              <w:autoSpaceDN w:val="0"/>
              <w:adjustRightInd w:val="0"/>
              <w:rPr>
                <w:rFonts w:ascii="MyriadPro-Cond" w:hAnsi="MyriadPro-Cond" w:cs="MyriadPro-Cond"/>
              </w:rPr>
            </w:pPr>
          </w:p>
        </w:tc>
        <w:tc>
          <w:tcPr>
            <w:tcW w:w="626" w:type="dxa"/>
            <w:vAlign w:val="center"/>
          </w:tcPr>
          <w:p w:rsidR="004F4C64" w:rsidRPr="004F4C64" w:rsidRDefault="0041333C" w:rsidP="00A2794E">
            <w:pPr>
              <w:ind w:left="-110" w:right="-99"/>
              <w:jc w:val="center"/>
              <w:rPr>
                <w:rFonts w:cstheme="minorHAnsi"/>
                <w:sz w:val="20"/>
                <w:szCs w:val="20"/>
              </w:rPr>
            </w:pPr>
          </w:p>
        </w:tc>
        <w:tc>
          <w:tcPr>
            <w:tcW w:w="1012" w:type="dxa"/>
            <w:noWrap/>
            <w:vAlign w:val="center"/>
          </w:tcPr>
          <w:p w:rsidR="004F4C64" w:rsidRPr="004F4C64" w:rsidRDefault="0041333C" w:rsidP="00A2794E">
            <w:pPr>
              <w:ind w:left="-110" w:right="-99"/>
              <w:jc w:val="center"/>
              <w:rPr>
                <w:rFonts w:cstheme="minorHAnsi"/>
                <w:sz w:val="20"/>
                <w:szCs w:val="20"/>
              </w:rPr>
            </w:pPr>
          </w:p>
        </w:tc>
        <w:tc>
          <w:tcPr>
            <w:tcW w:w="1028" w:type="dxa"/>
            <w:noWrap/>
            <w:vAlign w:val="center"/>
          </w:tcPr>
          <w:p w:rsidR="004F4C64" w:rsidRPr="004F4C64" w:rsidRDefault="0041333C" w:rsidP="00A2794E">
            <w:pPr>
              <w:ind w:left="-58" w:right="-114"/>
              <w:jc w:val="center"/>
              <w:rPr>
                <w:rFonts w:cstheme="minorHAnsi"/>
                <w:sz w:val="20"/>
                <w:szCs w:val="20"/>
              </w:rPr>
            </w:pPr>
          </w:p>
        </w:tc>
        <w:tc>
          <w:tcPr>
            <w:tcW w:w="2392" w:type="dxa"/>
            <w:noWrap/>
            <w:vAlign w:val="center"/>
          </w:tcPr>
          <w:p w:rsidR="004F4C64" w:rsidRPr="004F4C64" w:rsidRDefault="0041333C" w:rsidP="00A2794E">
            <w:pPr>
              <w:ind w:left="-105" w:right="-129"/>
              <w:jc w:val="center"/>
              <w:rPr>
                <w:rFonts w:cstheme="minorHAnsi"/>
                <w:sz w:val="20"/>
                <w:szCs w:val="20"/>
              </w:rPr>
            </w:pPr>
          </w:p>
        </w:tc>
        <w:tc>
          <w:tcPr>
            <w:tcW w:w="1290" w:type="dxa"/>
            <w:noWrap/>
            <w:vAlign w:val="center"/>
          </w:tcPr>
          <w:p w:rsidR="004F4C64" w:rsidRPr="004F4C64" w:rsidRDefault="0041333C" w:rsidP="00A2794E">
            <w:pPr>
              <w:ind w:left="-45"/>
              <w:jc w:val="center"/>
              <w:rPr>
                <w:rFonts w:cstheme="minorHAnsi"/>
                <w:sz w:val="20"/>
                <w:szCs w:val="20"/>
              </w:rPr>
            </w:pPr>
          </w:p>
        </w:tc>
        <w:tc>
          <w:tcPr>
            <w:tcW w:w="1004" w:type="dxa"/>
            <w:vAlign w:val="center"/>
          </w:tcPr>
          <w:p w:rsidR="004F4C64" w:rsidRPr="004F4C64" w:rsidRDefault="0041333C" w:rsidP="00A2794E">
            <w:pPr>
              <w:ind w:left="-78"/>
              <w:jc w:val="center"/>
              <w:rPr>
                <w:rFonts w:cstheme="minorHAnsi"/>
                <w:sz w:val="20"/>
                <w:szCs w:val="20"/>
              </w:rPr>
            </w:pPr>
          </w:p>
        </w:tc>
        <w:tc>
          <w:tcPr>
            <w:tcW w:w="1109" w:type="dxa"/>
            <w:vAlign w:val="center"/>
          </w:tcPr>
          <w:p w:rsidR="004F4C64" w:rsidRPr="004F4C64" w:rsidRDefault="0041333C" w:rsidP="00A2794E">
            <w:pPr>
              <w:ind w:left="-74"/>
              <w:jc w:val="center"/>
              <w:rPr>
                <w:rFonts w:cstheme="minorHAnsi"/>
                <w:sz w:val="20"/>
                <w:szCs w:val="20"/>
              </w:rPr>
            </w:pPr>
          </w:p>
        </w:tc>
        <w:tc>
          <w:tcPr>
            <w:tcW w:w="1288" w:type="dxa"/>
            <w:noWrap/>
            <w:vAlign w:val="center"/>
          </w:tcPr>
          <w:p w:rsidR="004F4C64" w:rsidRPr="004F4C64" w:rsidRDefault="0041333C" w:rsidP="00A2794E">
            <w:pPr>
              <w:jc w:val="center"/>
              <w:rPr>
                <w:rFonts w:cstheme="minorHAnsi"/>
                <w:sz w:val="20"/>
                <w:szCs w:val="20"/>
              </w:rPr>
            </w:pPr>
          </w:p>
        </w:tc>
        <w:tc>
          <w:tcPr>
            <w:tcW w:w="1099" w:type="dxa"/>
            <w:vAlign w:val="center"/>
          </w:tcPr>
          <w:p w:rsidR="004F4C64" w:rsidRPr="004F4C64" w:rsidRDefault="0041333C" w:rsidP="00A2794E">
            <w:pPr>
              <w:ind w:left="-76" w:right="-67"/>
              <w:jc w:val="center"/>
              <w:rPr>
                <w:rFonts w:cstheme="minorHAnsi"/>
                <w:sz w:val="20"/>
                <w:szCs w:val="20"/>
              </w:rPr>
            </w:pPr>
          </w:p>
        </w:tc>
        <w:tc>
          <w:tcPr>
            <w:tcW w:w="1222" w:type="dxa"/>
            <w:vAlign w:val="center"/>
          </w:tcPr>
          <w:p w:rsidR="004F4C64" w:rsidRPr="004F4C64" w:rsidRDefault="0041333C" w:rsidP="00A2794E">
            <w:pPr>
              <w:jc w:val="center"/>
              <w:rPr>
                <w:rFonts w:cstheme="minorHAnsi"/>
                <w:sz w:val="20"/>
                <w:szCs w:val="20"/>
              </w:rPr>
            </w:pPr>
          </w:p>
        </w:tc>
        <w:tc>
          <w:tcPr>
            <w:tcW w:w="971" w:type="dxa"/>
            <w:vAlign w:val="center"/>
          </w:tcPr>
          <w:p w:rsidR="004F4C64" w:rsidRPr="004F4C64" w:rsidRDefault="0041333C" w:rsidP="00A2794E">
            <w:pPr>
              <w:ind w:right="-170"/>
              <w:jc w:val="center"/>
              <w:rPr>
                <w:rFonts w:cstheme="minorHAnsi"/>
                <w:sz w:val="20"/>
                <w:szCs w:val="20"/>
              </w:rPr>
            </w:pPr>
          </w:p>
        </w:tc>
      </w:tr>
    </w:tbl>
    <w:p w:rsidR="004F4C64" w:rsidRPr="004F4C64" w:rsidRDefault="0041333C" w:rsidP="004F4C64">
      <w:pPr>
        <w:rPr>
          <w:rFonts w:cstheme="minorHAnsi"/>
          <w:b/>
          <w:sz w:val="20"/>
          <w:szCs w:val="20"/>
        </w:rPr>
      </w:pPr>
    </w:p>
    <w:p w:rsidR="004F4C64" w:rsidRPr="004F4C64" w:rsidRDefault="0041333C" w:rsidP="004F4C64">
      <w:pPr>
        <w:rPr>
          <w:rFonts w:cstheme="minorHAnsi"/>
          <w:sz w:val="20"/>
          <w:szCs w:val="20"/>
          <w:vertAlign w:val="superscript"/>
        </w:rPr>
      </w:pPr>
      <w:r w:rsidRPr="004F4C64">
        <w:rPr>
          <w:rFonts w:cstheme="minorHAnsi"/>
          <w:b/>
          <w:sz w:val="20"/>
          <w:szCs w:val="20"/>
        </w:rPr>
        <w:t>Πίνακας 13.1  Μαθήματα</w:t>
      </w:r>
      <w:r w:rsidRPr="004F4C64">
        <w:rPr>
          <w:rFonts w:cstheme="minorHAnsi"/>
          <w:b/>
          <w:sz w:val="20"/>
          <w:szCs w:val="20"/>
        </w:rPr>
        <w:t xml:space="preserve"> Προγράμματος Μεταπτυχ</w:t>
      </w:r>
      <w:r>
        <w:rPr>
          <w:rFonts w:cstheme="minorHAnsi"/>
          <w:b/>
          <w:sz w:val="20"/>
          <w:szCs w:val="20"/>
        </w:rPr>
        <w:t>ιακών Σπουδών (Ακαδημ. έτος 2020-2021</w:t>
      </w:r>
      <w:r w:rsidRPr="004F4C64">
        <w:rPr>
          <w:rFonts w:cstheme="minorHAnsi"/>
          <w:b/>
          <w:sz w:val="20"/>
          <w:szCs w:val="20"/>
        </w:rPr>
        <w:t>)</w:t>
      </w:r>
      <w:r w:rsidRPr="004F4C64">
        <w:rPr>
          <w:rFonts w:cstheme="minorHAnsi"/>
          <w:b/>
          <w:bCs/>
          <w:sz w:val="20"/>
          <w:szCs w:val="20"/>
          <w:vertAlign w:val="superscript"/>
        </w:rPr>
        <w:footnoteReference w:id="30"/>
      </w:r>
      <w:r w:rsidRPr="004F4C64">
        <w:rPr>
          <w:rFonts w:cstheme="minorHAnsi"/>
          <w:sz w:val="20"/>
          <w:szCs w:val="20"/>
          <w:vertAlign w:val="superscript"/>
        </w:rPr>
        <w:t xml:space="preserve"> </w:t>
      </w:r>
    </w:p>
    <w:tbl>
      <w:tblPr>
        <w:tblW w:w="15493" w:type="dxa"/>
        <w:jc w:val="center"/>
        <w:tblCellMar>
          <w:left w:w="10" w:type="dxa"/>
          <w:right w:w="10" w:type="dxa"/>
        </w:tblCellMar>
        <w:tblLook w:val="0000"/>
      </w:tblPr>
      <w:tblGrid>
        <w:gridCol w:w="15493"/>
      </w:tblGrid>
      <w:tr w:rsidR="004F4C64" w:rsidRPr="00D250D8" w:rsidTr="00A2794E">
        <w:tblPrEx>
          <w:tblCellMar>
            <w:top w:w="0" w:type="dxa"/>
            <w:bottom w:w="0" w:type="dxa"/>
          </w:tblCellMar>
        </w:tblPrEx>
        <w:trPr>
          <w:trHeight w:val="311"/>
          <w:jc w:val="center"/>
        </w:trPr>
        <w:tc>
          <w:tcPr>
            <w:tcW w:w="15493" w:type="dxa"/>
            <w:noWrap/>
            <w:vAlign w:val="bottom"/>
          </w:tcPr>
          <w:p w:rsidR="004F4C64" w:rsidRPr="004F4C64" w:rsidRDefault="0041333C" w:rsidP="00A2794E">
            <w:pPr>
              <w:jc w:val="center"/>
              <w:rPr>
                <w:rFonts w:cstheme="minorHAnsi"/>
                <w:b/>
                <w:bCs/>
                <w:sz w:val="20"/>
                <w:szCs w:val="20"/>
              </w:rPr>
            </w:pPr>
            <w:r w:rsidRPr="004F4C64">
              <w:rPr>
                <w:rFonts w:cstheme="minorHAnsi"/>
                <w:b/>
                <w:sz w:val="20"/>
                <w:szCs w:val="20"/>
              </w:rPr>
              <w:t xml:space="preserve">Τίτλος ΠΜΣ:    </w:t>
            </w:r>
            <w:r w:rsidRPr="004F4C64">
              <w:rPr>
                <w:rFonts w:cstheme="minorHAnsi"/>
                <w:bCs/>
                <w:sz w:val="20"/>
                <w:szCs w:val="20"/>
              </w:rPr>
              <w:t>«</w:t>
            </w:r>
            <w:r w:rsidRPr="004F4C64">
              <w:rPr>
                <w:rFonts w:cstheme="minorHAnsi"/>
                <w:b/>
              </w:rPr>
              <w:t xml:space="preserve"> ΟΙΚΟΝΟΜΙΚΑ ΚΑΙ ΔΙΚΑΙΟ ΤΩΝ ΕΠΙΧΕΙΡΗΣΕΩΝ</w:t>
            </w:r>
            <w:r w:rsidRPr="004F4C64">
              <w:rPr>
                <w:rFonts w:cstheme="minorHAnsi"/>
                <w:bCs/>
                <w:sz w:val="20"/>
                <w:szCs w:val="20"/>
              </w:rPr>
              <w:t xml:space="preserve"> »</w:t>
            </w:r>
          </w:p>
        </w:tc>
      </w:tr>
    </w:tbl>
    <w:p w:rsidR="004F4C64" w:rsidRPr="004F4C64" w:rsidRDefault="0041333C" w:rsidP="004F4C64">
      <w:pPr>
        <w:rPr>
          <w:rFonts w:cstheme="minorHAnsi"/>
          <w:sz w:val="12"/>
          <w:szCs w:val="12"/>
        </w:r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421"/>
        <w:gridCol w:w="2645"/>
        <w:gridCol w:w="724"/>
        <w:gridCol w:w="1012"/>
        <w:gridCol w:w="722"/>
        <w:gridCol w:w="2693"/>
        <w:gridCol w:w="1185"/>
        <w:gridCol w:w="1134"/>
        <w:gridCol w:w="992"/>
        <w:gridCol w:w="1134"/>
        <w:gridCol w:w="1134"/>
        <w:gridCol w:w="1134"/>
        <w:gridCol w:w="941"/>
      </w:tblGrid>
      <w:tr w:rsidR="004F4C64" w:rsidRPr="004F4C64" w:rsidTr="00934FF7">
        <w:tblPrEx>
          <w:tblCellMar>
            <w:top w:w="0" w:type="dxa"/>
            <w:bottom w:w="0" w:type="dxa"/>
          </w:tblCellMar>
        </w:tblPrEx>
        <w:trPr>
          <w:cantSplit/>
          <w:trHeight w:val="1134"/>
          <w:jc w:val="center"/>
        </w:trPr>
        <w:tc>
          <w:tcPr>
            <w:tcW w:w="421" w:type="dxa"/>
            <w:shd w:val="clear" w:color="auto" w:fill="E6E6E6"/>
            <w:vAlign w:val="center"/>
          </w:tcPr>
          <w:p w:rsidR="004F4C64" w:rsidRPr="004F4C64" w:rsidRDefault="0041333C" w:rsidP="00A2794E">
            <w:pPr>
              <w:ind w:left="-75" w:right="-152"/>
              <w:jc w:val="center"/>
              <w:rPr>
                <w:rFonts w:cstheme="minorHAnsi"/>
                <w:b/>
                <w:bCs/>
                <w:sz w:val="16"/>
                <w:szCs w:val="16"/>
              </w:rPr>
            </w:pPr>
            <w:r w:rsidRPr="004F4C64">
              <w:rPr>
                <w:rFonts w:cstheme="minorHAnsi"/>
                <w:b/>
                <w:sz w:val="16"/>
                <w:szCs w:val="16"/>
              </w:rPr>
              <w:t>α.α.</w:t>
            </w:r>
          </w:p>
        </w:tc>
        <w:tc>
          <w:tcPr>
            <w:tcW w:w="2645" w:type="dxa"/>
            <w:shd w:val="clear" w:color="auto" w:fill="E6E6E6"/>
            <w:noWrap/>
            <w:vAlign w:val="center"/>
          </w:tcPr>
          <w:p w:rsidR="004F4C64" w:rsidRPr="004F4C64" w:rsidRDefault="0041333C" w:rsidP="00A2794E">
            <w:pPr>
              <w:ind w:left="-337" w:right="-124" w:hanging="336"/>
              <w:jc w:val="center"/>
              <w:rPr>
                <w:rFonts w:cstheme="minorHAnsi"/>
                <w:b/>
                <w:bCs/>
                <w:sz w:val="16"/>
                <w:szCs w:val="16"/>
              </w:rPr>
            </w:pPr>
            <w:r w:rsidRPr="004F4C64">
              <w:rPr>
                <w:rFonts w:cstheme="minorHAnsi"/>
                <w:b/>
                <w:bCs/>
                <w:sz w:val="16"/>
                <w:szCs w:val="16"/>
              </w:rPr>
              <w:t>Μάθημα</w:t>
            </w:r>
            <w:r w:rsidRPr="004F4C64">
              <w:rPr>
                <w:rFonts w:cstheme="minorHAnsi"/>
                <w:b/>
                <w:bCs/>
                <w:sz w:val="16"/>
                <w:szCs w:val="16"/>
              </w:rPr>
              <w:footnoteReference w:id="31"/>
            </w:r>
          </w:p>
          <w:p w:rsidR="004F4C64" w:rsidRPr="004F4C64" w:rsidRDefault="0041333C" w:rsidP="00A2794E">
            <w:pPr>
              <w:ind w:left="-79" w:right="-124"/>
              <w:jc w:val="center"/>
              <w:rPr>
                <w:rFonts w:cstheme="minorHAnsi"/>
                <w:b/>
                <w:bCs/>
                <w:sz w:val="16"/>
                <w:szCs w:val="16"/>
              </w:rPr>
            </w:pPr>
          </w:p>
        </w:tc>
        <w:tc>
          <w:tcPr>
            <w:tcW w:w="724" w:type="dxa"/>
            <w:shd w:val="clear" w:color="auto" w:fill="E6E6E6"/>
            <w:textDirection w:val="btLr"/>
            <w:vAlign w:val="center"/>
          </w:tcPr>
          <w:p w:rsidR="004F4C64" w:rsidRPr="004F4C64" w:rsidRDefault="0041333C" w:rsidP="00A2794E">
            <w:pPr>
              <w:ind w:left="-110" w:right="-99"/>
              <w:jc w:val="center"/>
              <w:rPr>
                <w:rFonts w:cstheme="minorHAnsi"/>
                <w:b/>
                <w:bCs/>
                <w:sz w:val="16"/>
                <w:szCs w:val="16"/>
              </w:rPr>
            </w:pPr>
            <w:r w:rsidRPr="004F4C64">
              <w:rPr>
                <w:rFonts w:cstheme="minorHAnsi"/>
                <w:b/>
                <w:bCs/>
                <w:sz w:val="16"/>
                <w:szCs w:val="16"/>
              </w:rPr>
              <w:t>Κωδικός</w:t>
            </w:r>
          </w:p>
          <w:p w:rsidR="004F4C64" w:rsidRPr="004F4C64" w:rsidRDefault="0041333C" w:rsidP="00A2794E">
            <w:pPr>
              <w:ind w:left="-110" w:right="-99"/>
              <w:jc w:val="center"/>
              <w:rPr>
                <w:rFonts w:cstheme="minorHAnsi"/>
                <w:b/>
                <w:bCs/>
                <w:sz w:val="16"/>
                <w:szCs w:val="16"/>
              </w:rPr>
            </w:pPr>
            <w:r w:rsidRPr="004F4C64">
              <w:rPr>
                <w:rFonts w:cstheme="minorHAnsi"/>
                <w:b/>
                <w:bCs/>
                <w:sz w:val="16"/>
                <w:szCs w:val="16"/>
              </w:rPr>
              <w:t>Μαθήματος</w:t>
            </w:r>
          </w:p>
        </w:tc>
        <w:tc>
          <w:tcPr>
            <w:tcW w:w="1012" w:type="dxa"/>
            <w:shd w:val="clear" w:color="auto" w:fill="E6E6E6"/>
            <w:noWrap/>
            <w:vAlign w:val="center"/>
          </w:tcPr>
          <w:p w:rsidR="004F4C64" w:rsidRPr="004F4C64" w:rsidRDefault="0041333C" w:rsidP="00A2794E">
            <w:pPr>
              <w:ind w:left="-110" w:right="-99"/>
              <w:jc w:val="center"/>
              <w:rPr>
                <w:rFonts w:cstheme="minorHAnsi"/>
                <w:b/>
                <w:bCs/>
                <w:sz w:val="16"/>
                <w:szCs w:val="16"/>
              </w:rPr>
            </w:pPr>
            <w:r w:rsidRPr="004F4C64">
              <w:rPr>
                <w:rFonts w:cstheme="minorHAnsi"/>
                <w:b/>
                <w:bCs/>
                <w:sz w:val="16"/>
                <w:szCs w:val="16"/>
              </w:rPr>
              <w:t>Ιστότοπος</w:t>
            </w:r>
            <w:r w:rsidRPr="004F4C64">
              <w:rPr>
                <w:rFonts w:cstheme="minorHAnsi"/>
                <w:b/>
                <w:bCs/>
                <w:sz w:val="16"/>
                <w:szCs w:val="16"/>
              </w:rPr>
              <w:footnoteReference w:id="32"/>
            </w:r>
          </w:p>
        </w:tc>
        <w:tc>
          <w:tcPr>
            <w:tcW w:w="722" w:type="dxa"/>
            <w:shd w:val="clear" w:color="auto" w:fill="E6E6E6"/>
            <w:noWrap/>
            <w:vAlign w:val="center"/>
          </w:tcPr>
          <w:p w:rsidR="004F4C64" w:rsidRPr="004F4C64" w:rsidRDefault="0041333C" w:rsidP="00A2794E">
            <w:pPr>
              <w:ind w:left="-58" w:right="-114"/>
              <w:jc w:val="center"/>
              <w:rPr>
                <w:rFonts w:cstheme="minorHAnsi"/>
                <w:b/>
                <w:bCs/>
                <w:sz w:val="16"/>
                <w:szCs w:val="16"/>
              </w:rPr>
            </w:pPr>
            <w:r w:rsidRPr="004F4C64">
              <w:rPr>
                <w:rFonts w:cstheme="minorHAnsi"/>
                <w:b/>
                <w:bCs/>
                <w:sz w:val="16"/>
                <w:szCs w:val="16"/>
              </w:rPr>
              <w:t>Σελίδα Οδηγού Σπουδών</w:t>
            </w:r>
            <w:r w:rsidRPr="004F4C64">
              <w:rPr>
                <w:rFonts w:cstheme="minorHAnsi"/>
                <w:b/>
                <w:bCs/>
                <w:sz w:val="16"/>
                <w:szCs w:val="16"/>
              </w:rPr>
              <w:footnoteReference w:id="33"/>
            </w:r>
          </w:p>
        </w:tc>
        <w:tc>
          <w:tcPr>
            <w:tcW w:w="2693" w:type="dxa"/>
            <w:shd w:val="clear" w:color="auto" w:fill="E6E6E6"/>
            <w:noWrap/>
            <w:vAlign w:val="center"/>
          </w:tcPr>
          <w:p w:rsidR="004F4C64" w:rsidRPr="004F4C64" w:rsidRDefault="0041333C" w:rsidP="00A2794E">
            <w:pPr>
              <w:ind w:left="-105" w:right="-129"/>
              <w:jc w:val="center"/>
              <w:rPr>
                <w:rFonts w:cstheme="minorHAnsi"/>
                <w:b/>
                <w:bCs/>
                <w:sz w:val="16"/>
                <w:szCs w:val="16"/>
              </w:rPr>
            </w:pPr>
            <w:r w:rsidRPr="004F4C64">
              <w:rPr>
                <w:rFonts w:cstheme="minorHAnsi"/>
                <w:b/>
                <w:bCs/>
                <w:sz w:val="16"/>
                <w:szCs w:val="16"/>
              </w:rPr>
              <w:t>Υπεύθυνος Διδάσκων  και Συνεργάτες</w:t>
            </w:r>
          </w:p>
          <w:p w:rsidR="004F4C64" w:rsidRPr="004F4C64" w:rsidRDefault="0041333C" w:rsidP="00A2794E">
            <w:pPr>
              <w:ind w:left="-105" w:right="-129"/>
              <w:jc w:val="center"/>
              <w:rPr>
                <w:rFonts w:cstheme="minorHAnsi"/>
                <w:b/>
                <w:bCs/>
                <w:sz w:val="16"/>
                <w:szCs w:val="16"/>
              </w:rPr>
            </w:pPr>
            <w:r w:rsidRPr="004F4C64">
              <w:rPr>
                <w:rFonts w:cstheme="minorHAnsi"/>
                <w:b/>
                <w:bCs/>
                <w:sz w:val="16"/>
                <w:szCs w:val="16"/>
              </w:rPr>
              <w:t>(ονοματεπώνυμο &amp; βαθμίδα)</w:t>
            </w:r>
          </w:p>
        </w:tc>
        <w:tc>
          <w:tcPr>
            <w:tcW w:w="1185" w:type="dxa"/>
            <w:shd w:val="clear" w:color="auto" w:fill="E6E6E6"/>
            <w:noWrap/>
            <w:vAlign w:val="center"/>
          </w:tcPr>
          <w:p w:rsidR="004F4C64" w:rsidRPr="004F4C64" w:rsidRDefault="0041333C" w:rsidP="00A2794E">
            <w:pPr>
              <w:ind w:left="-45"/>
              <w:jc w:val="center"/>
              <w:rPr>
                <w:rFonts w:cstheme="minorHAnsi"/>
                <w:b/>
                <w:bCs/>
                <w:sz w:val="16"/>
                <w:szCs w:val="16"/>
              </w:rPr>
            </w:pPr>
            <w:r w:rsidRPr="004F4C64">
              <w:rPr>
                <w:rFonts w:cstheme="minorHAnsi"/>
                <w:b/>
                <w:bCs/>
                <w:sz w:val="16"/>
                <w:szCs w:val="16"/>
              </w:rPr>
              <w:t>Υποχρεωτικό (Υ)</w:t>
            </w:r>
          </w:p>
          <w:p w:rsidR="004F4C64" w:rsidRPr="004F4C64" w:rsidRDefault="0041333C" w:rsidP="00A2794E">
            <w:pPr>
              <w:ind w:left="-45"/>
              <w:jc w:val="center"/>
              <w:rPr>
                <w:rFonts w:cstheme="minorHAnsi"/>
                <w:b/>
                <w:bCs/>
                <w:sz w:val="16"/>
                <w:szCs w:val="16"/>
              </w:rPr>
            </w:pPr>
            <w:r w:rsidRPr="004F4C64">
              <w:rPr>
                <w:rFonts w:cstheme="minorHAnsi"/>
                <w:b/>
                <w:bCs/>
                <w:sz w:val="16"/>
                <w:szCs w:val="16"/>
              </w:rPr>
              <w:t>Κατ'επιλογήν (Ε)</w:t>
            </w:r>
          </w:p>
          <w:p w:rsidR="004F4C64" w:rsidRPr="004F4C64" w:rsidRDefault="0041333C" w:rsidP="00A2794E">
            <w:pPr>
              <w:ind w:left="-45"/>
              <w:jc w:val="center"/>
              <w:rPr>
                <w:rFonts w:cstheme="minorHAnsi"/>
                <w:b/>
                <w:bCs/>
                <w:sz w:val="16"/>
                <w:szCs w:val="16"/>
              </w:rPr>
            </w:pPr>
            <w:r w:rsidRPr="004F4C64">
              <w:rPr>
                <w:rFonts w:cstheme="minorHAnsi"/>
                <w:b/>
                <w:bCs/>
                <w:sz w:val="16"/>
                <w:szCs w:val="16"/>
              </w:rPr>
              <w:t>Ελεύθερης Επιλογής (ΕΕ)</w:t>
            </w:r>
          </w:p>
        </w:tc>
        <w:tc>
          <w:tcPr>
            <w:tcW w:w="1134" w:type="dxa"/>
            <w:shd w:val="clear" w:color="auto" w:fill="E6E6E6"/>
            <w:vAlign w:val="center"/>
          </w:tcPr>
          <w:p w:rsidR="004F4C64" w:rsidRPr="004F4C64" w:rsidRDefault="0041333C" w:rsidP="00A2794E">
            <w:pPr>
              <w:ind w:left="-78"/>
              <w:jc w:val="center"/>
              <w:rPr>
                <w:rFonts w:cstheme="minorHAnsi"/>
                <w:b/>
                <w:bCs/>
                <w:sz w:val="16"/>
                <w:szCs w:val="16"/>
              </w:rPr>
            </w:pPr>
            <w:r w:rsidRPr="004F4C64">
              <w:rPr>
                <w:rFonts w:cstheme="minorHAnsi"/>
                <w:b/>
                <w:bCs/>
                <w:sz w:val="16"/>
                <w:szCs w:val="16"/>
              </w:rPr>
              <w:t>Διαλέξεις (Δ), Φροντιστή-</w:t>
            </w:r>
          </w:p>
          <w:p w:rsidR="004F4C64" w:rsidRPr="004F4C64" w:rsidRDefault="0041333C" w:rsidP="00A2794E">
            <w:pPr>
              <w:ind w:left="-78"/>
              <w:jc w:val="center"/>
              <w:rPr>
                <w:rFonts w:cstheme="minorHAnsi"/>
                <w:b/>
                <w:bCs/>
                <w:sz w:val="16"/>
                <w:szCs w:val="16"/>
              </w:rPr>
            </w:pPr>
            <w:r w:rsidRPr="004F4C64">
              <w:rPr>
                <w:rFonts w:cstheme="minorHAnsi"/>
                <w:b/>
                <w:bCs/>
                <w:sz w:val="16"/>
                <w:szCs w:val="16"/>
              </w:rPr>
              <w:t>ριο (Φ)</w:t>
            </w:r>
          </w:p>
          <w:p w:rsidR="004F4C64" w:rsidRPr="004F4C64" w:rsidRDefault="0041333C" w:rsidP="00A2794E">
            <w:pPr>
              <w:ind w:left="-78"/>
              <w:jc w:val="center"/>
              <w:rPr>
                <w:rFonts w:cstheme="minorHAnsi"/>
                <w:b/>
                <w:bCs/>
                <w:sz w:val="16"/>
                <w:szCs w:val="16"/>
              </w:rPr>
            </w:pPr>
            <w:r w:rsidRPr="004F4C64">
              <w:rPr>
                <w:rFonts w:cstheme="minorHAnsi"/>
                <w:b/>
                <w:bCs/>
                <w:sz w:val="16"/>
                <w:szCs w:val="16"/>
              </w:rPr>
              <w:t>Εργαστη-</w:t>
            </w:r>
          </w:p>
          <w:p w:rsidR="004F4C64" w:rsidRPr="004F4C64" w:rsidRDefault="0041333C" w:rsidP="00A2794E">
            <w:pPr>
              <w:ind w:left="-78"/>
              <w:jc w:val="center"/>
              <w:rPr>
                <w:rFonts w:cstheme="minorHAnsi"/>
                <w:b/>
                <w:bCs/>
                <w:sz w:val="16"/>
                <w:szCs w:val="16"/>
              </w:rPr>
            </w:pPr>
            <w:r w:rsidRPr="004F4C64">
              <w:rPr>
                <w:rFonts w:cstheme="minorHAnsi"/>
                <w:b/>
                <w:bCs/>
                <w:sz w:val="16"/>
                <w:szCs w:val="16"/>
              </w:rPr>
              <w:t>ριο (Ε)</w:t>
            </w:r>
          </w:p>
        </w:tc>
        <w:tc>
          <w:tcPr>
            <w:tcW w:w="992" w:type="dxa"/>
            <w:shd w:val="clear" w:color="auto" w:fill="E6E6E6"/>
            <w:vAlign w:val="center"/>
          </w:tcPr>
          <w:p w:rsidR="004F4C64" w:rsidRPr="004F4C64" w:rsidRDefault="0041333C" w:rsidP="00A2794E">
            <w:pPr>
              <w:ind w:left="-74"/>
              <w:jc w:val="center"/>
              <w:rPr>
                <w:rFonts w:cstheme="minorHAnsi"/>
                <w:b/>
                <w:bCs/>
                <w:sz w:val="16"/>
                <w:szCs w:val="16"/>
              </w:rPr>
            </w:pPr>
            <w:r w:rsidRPr="004F4C64">
              <w:rPr>
                <w:rFonts w:cstheme="minorHAnsi"/>
                <w:b/>
                <w:bCs/>
                <w:sz w:val="16"/>
                <w:szCs w:val="16"/>
              </w:rPr>
              <w:t>Σε ποιο εξάμηνο διδάχθηκε;</w:t>
            </w:r>
            <w:r w:rsidRPr="004F4C64">
              <w:rPr>
                <w:rFonts w:cstheme="minorHAnsi"/>
                <w:b/>
                <w:bCs/>
                <w:sz w:val="16"/>
                <w:szCs w:val="16"/>
              </w:rPr>
              <w:footnoteReference w:id="34"/>
            </w:r>
          </w:p>
          <w:p w:rsidR="004F4C64" w:rsidRPr="004F4C64" w:rsidRDefault="0041333C" w:rsidP="00A2794E">
            <w:pPr>
              <w:ind w:left="-74"/>
              <w:jc w:val="center"/>
              <w:rPr>
                <w:rFonts w:cstheme="minorHAnsi"/>
                <w:b/>
                <w:bCs/>
                <w:sz w:val="16"/>
                <w:szCs w:val="16"/>
              </w:rPr>
            </w:pPr>
          </w:p>
          <w:p w:rsidR="004F4C64" w:rsidRPr="004F4C64" w:rsidRDefault="0041333C" w:rsidP="00A2794E">
            <w:pPr>
              <w:ind w:left="-74"/>
              <w:jc w:val="center"/>
              <w:rPr>
                <w:rFonts w:cstheme="minorHAnsi"/>
                <w:b/>
                <w:bCs/>
                <w:sz w:val="16"/>
                <w:szCs w:val="16"/>
              </w:rPr>
            </w:pPr>
            <w:r w:rsidRPr="004F4C64">
              <w:rPr>
                <w:rFonts w:cstheme="minorHAnsi"/>
                <w:b/>
                <w:bCs/>
                <w:sz w:val="16"/>
                <w:szCs w:val="16"/>
              </w:rPr>
              <w:t>(Εαρ.-Χειμ.)</w:t>
            </w:r>
          </w:p>
        </w:tc>
        <w:tc>
          <w:tcPr>
            <w:tcW w:w="1134" w:type="dxa"/>
            <w:shd w:val="clear" w:color="auto" w:fill="E6E6E6"/>
            <w:noWrap/>
            <w:vAlign w:val="center"/>
          </w:tcPr>
          <w:p w:rsidR="004F4C64" w:rsidRPr="004F4C64" w:rsidRDefault="0041333C" w:rsidP="00A2794E">
            <w:pPr>
              <w:ind w:left="-93"/>
              <w:jc w:val="center"/>
              <w:rPr>
                <w:rFonts w:cstheme="minorHAnsi"/>
                <w:b/>
                <w:bCs/>
                <w:sz w:val="16"/>
                <w:szCs w:val="16"/>
              </w:rPr>
            </w:pPr>
            <w:r w:rsidRPr="004F4C64">
              <w:rPr>
                <w:rFonts w:cstheme="minorHAnsi"/>
                <w:b/>
                <w:bCs/>
                <w:sz w:val="16"/>
                <w:szCs w:val="16"/>
              </w:rPr>
              <w:t>Αριθμός φοιτητών που ενεγράφησαν στο μάθημα</w:t>
            </w:r>
          </w:p>
        </w:tc>
        <w:tc>
          <w:tcPr>
            <w:tcW w:w="1134" w:type="dxa"/>
            <w:shd w:val="clear" w:color="auto" w:fill="E6E6E6"/>
            <w:vAlign w:val="center"/>
          </w:tcPr>
          <w:p w:rsidR="004F4C64" w:rsidRPr="004F4C64" w:rsidRDefault="0041333C" w:rsidP="00A2794E">
            <w:pPr>
              <w:ind w:left="-76" w:right="-67"/>
              <w:jc w:val="center"/>
              <w:rPr>
                <w:rFonts w:cstheme="minorHAnsi"/>
                <w:b/>
                <w:bCs/>
                <w:sz w:val="16"/>
                <w:szCs w:val="16"/>
              </w:rPr>
            </w:pPr>
            <w:r w:rsidRPr="004F4C64">
              <w:rPr>
                <w:rFonts w:cstheme="minorHAnsi"/>
                <w:b/>
                <w:bCs/>
                <w:sz w:val="16"/>
                <w:szCs w:val="16"/>
              </w:rPr>
              <w:t>Αριθμός Φοιτητών που συμμετείχαν στις εξετάσεις</w:t>
            </w:r>
          </w:p>
        </w:tc>
        <w:tc>
          <w:tcPr>
            <w:tcW w:w="1134" w:type="dxa"/>
            <w:shd w:val="clear" w:color="auto" w:fill="E6E6E6"/>
            <w:vAlign w:val="center"/>
          </w:tcPr>
          <w:p w:rsidR="004F4C64" w:rsidRPr="004F4C64" w:rsidRDefault="0041333C" w:rsidP="00A2794E">
            <w:pPr>
              <w:ind w:left="-75" w:right="-102"/>
              <w:jc w:val="center"/>
              <w:rPr>
                <w:rFonts w:cstheme="minorHAnsi"/>
                <w:b/>
                <w:bCs/>
                <w:sz w:val="16"/>
                <w:szCs w:val="16"/>
              </w:rPr>
            </w:pPr>
            <w:r w:rsidRPr="004F4C64">
              <w:rPr>
                <w:rFonts w:cstheme="minorHAnsi"/>
                <w:b/>
                <w:bCs/>
                <w:sz w:val="16"/>
                <w:szCs w:val="16"/>
              </w:rPr>
              <w:t xml:space="preserve">Αριθμός </w:t>
            </w:r>
            <w:r w:rsidRPr="004F4C64">
              <w:rPr>
                <w:rFonts w:cstheme="minorHAnsi"/>
                <w:b/>
                <w:bCs/>
                <w:sz w:val="16"/>
                <w:szCs w:val="16"/>
              </w:rPr>
              <w:t>Φοιτητών</w:t>
            </w:r>
          </w:p>
          <w:p w:rsidR="004F4C64" w:rsidRPr="004F4C64" w:rsidRDefault="0041333C" w:rsidP="00A2794E">
            <w:pPr>
              <w:ind w:left="-75" w:right="-102"/>
              <w:jc w:val="center"/>
              <w:rPr>
                <w:rFonts w:cstheme="minorHAnsi"/>
                <w:b/>
                <w:bCs/>
                <w:sz w:val="16"/>
                <w:szCs w:val="16"/>
              </w:rPr>
            </w:pPr>
            <w:r w:rsidRPr="004F4C64">
              <w:rPr>
                <w:rFonts w:cstheme="minorHAnsi"/>
                <w:b/>
                <w:bCs/>
                <w:sz w:val="16"/>
                <w:szCs w:val="16"/>
              </w:rPr>
              <w:t>που πέρασε επιτυχώς στην κανονική ή επαναληπτική εξέταση</w:t>
            </w:r>
          </w:p>
        </w:tc>
        <w:tc>
          <w:tcPr>
            <w:tcW w:w="941" w:type="dxa"/>
            <w:shd w:val="clear" w:color="auto" w:fill="E6E6E6"/>
            <w:vAlign w:val="center"/>
          </w:tcPr>
          <w:p w:rsidR="004F4C64" w:rsidRPr="004F4C64" w:rsidRDefault="0041333C" w:rsidP="00A2794E">
            <w:pPr>
              <w:ind w:left="-109" w:right="-17"/>
              <w:jc w:val="center"/>
              <w:rPr>
                <w:rFonts w:cstheme="minorHAnsi"/>
                <w:b/>
                <w:bCs/>
                <w:sz w:val="16"/>
                <w:szCs w:val="16"/>
              </w:rPr>
            </w:pPr>
            <w:r w:rsidRPr="004F4C64">
              <w:rPr>
                <w:rFonts w:cstheme="minorHAnsi"/>
                <w:b/>
                <w:bCs/>
                <w:sz w:val="16"/>
                <w:szCs w:val="16"/>
              </w:rPr>
              <w:t>Αξιολογήθηκε από τους</w:t>
            </w:r>
          </w:p>
          <w:p w:rsidR="004F4C64" w:rsidRPr="004F4C64" w:rsidRDefault="0041333C" w:rsidP="00A2794E">
            <w:pPr>
              <w:ind w:left="-93" w:right="-17"/>
              <w:jc w:val="center"/>
              <w:rPr>
                <w:rFonts w:cstheme="minorHAnsi"/>
                <w:b/>
                <w:bCs/>
                <w:sz w:val="16"/>
                <w:szCs w:val="16"/>
              </w:rPr>
            </w:pPr>
            <w:r w:rsidRPr="004F4C64">
              <w:rPr>
                <w:rFonts w:cstheme="minorHAnsi"/>
                <w:b/>
                <w:bCs/>
                <w:sz w:val="16"/>
                <w:szCs w:val="16"/>
              </w:rPr>
              <w:t>Φοιτητές;</w:t>
            </w:r>
            <w:r w:rsidRPr="004F4C64">
              <w:rPr>
                <w:rFonts w:cstheme="minorHAnsi"/>
                <w:b/>
                <w:bCs/>
                <w:sz w:val="16"/>
                <w:szCs w:val="16"/>
              </w:rPr>
              <w:footnoteReference w:id="35"/>
            </w:r>
          </w:p>
        </w:tc>
      </w:tr>
      <w:tr w:rsidR="004F4C64" w:rsidRPr="00D250D8" w:rsidTr="00934FF7">
        <w:tblPrEx>
          <w:tblCellMar>
            <w:top w:w="0" w:type="dxa"/>
            <w:bottom w:w="0" w:type="dxa"/>
          </w:tblCellMar>
        </w:tblPrEx>
        <w:trPr>
          <w:trHeight w:val="263"/>
          <w:jc w:val="center"/>
        </w:trPr>
        <w:tc>
          <w:tcPr>
            <w:tcW w:w="421" w:type="dxa"/>
          </w:tcPr>
          <w:p w:rsidR="004F4C64" w:rsidRPr="004F4C64" w:rsidRDefault="0041333C" w:rsidP="00A2794E">
            <w:pPr>
              <w:ind w:left="-75" w:right="-152"/>
              <w:jc w:val="center"/>
              <w:rPr>
                <w:rFonts w:cstheme="minorHAnsi"/>
                <w:b/>
                <w:sz w:val="20"/>
                <w:szCs w:val="20"/>
              </w:rPr>
            </w:pPr>
            <w:r w:rsidRPr="004F4C64">
              <w:rPr>
                <w:rFonts w:cstheme="minorHAnsi"/>
                <w:b/>
                <w:sz w:val="20"/>
                <w:szCs w:val="20"/>
              </w:rPr>
              <w:t>1</w:t>
            </w:r>
          </w:p>
        </w:tc>
        <w:tc>
          <w:tcPr>
            <w:tcW w:w="2645" w:type="dxa"/>
            <w:noWrap/>
            <w:vAlign w:val="center"/>
          </w:tcPr>
          <w:p w:rsidR="004F4C64" w:rsidRPr="004F4C64" w:rsidRDefault="0041333C" w:rsidP="00A2794E">
            <w:pPr>
              <w:autoSpaceDE w:val="0"/>
              <w:autoSpaceDN w:val="0"/>
              <w:adjustRightInd w:val="0"/>
              <w:rPr>
                <w:rFonts w:cstheme="minorHAnsi"/>
                <w:sz w:val="20"/>
                <w:szCs w:val="20"/>
              </w:rPr>
            </w:pPr>
            <w:r w:rsidRPr="004F4C64">
              <w:rPr>
                <w:rFonts w:cstheme="minorHAnsi"/>
                <w:sz w:val="20"/>
                <w:szCs w:val="20"/>
              </w:rPr>
              <w:t>ΔΙΚΑΙΟ ΚΑΙ ΑΝΑΠΤΥΞΗ ΤΩΝ</w:t>
            </w:r>
          </w:p>
          <w:p w:rsidR="004F4C64" w:rsidRPr="004F4C64" w:rsidRDefault="0041333C" w:rsidP="00A2794E">
            <w:pPr>
              <w:ind w:left="-79" w:right="-124"/>
              <w:rPr>
                <w:rFonts w:cstheme="minorHAnsi"/>
                <w:sz w:val="20"/>
                <w:szCs w:val="20"/>
              </w:rPr>
            </w:pPr>
            <w:r w:rsidRPr="004F4C64">
              <w:rPr>
                <w:rFonts w:cstheme="minorHAnsi"/>
                <w:sz w:val="20"/>
                <w:szCs w:val="20"/>
              </w:rPr>
              <w:t>ΕΠΙΧΕΙΡΗΣΕΩΝ</w:t>
            </w:r>
          </w:p>
        </w:tc>
        <w:tc>
          <w:tcPr>
            <w:tcW w:w="724" w:type="dxa"/>
            <w:vAlign w:val="center"/>
          </w:tcPr>
          <w:p w:rsidR="004F4C64" w:rsidRPr="004F4C64" w:rsidRDefault="0041333C" w:rsidP="00A2794E">
            <w:pPr>
              <w:ind w:left="-110" w:right="-99"/>
              <w:jc w:val="center"/>
              <w:rPr>
                <w:rFonts w:cstheme="minorHAnsi"/>
                <w:sz w:val="20"/>
                <w:szCs w:val="20"/>
              </w:rPr>
            </w:pPr>
            <w:r w:rsidRPr="004F4C64">
              <w:rPr>
                <w:rFonts w:cstheme="minorHAnsi"/>
                <w:sz w:val="20"/>
                <w:szCs w:val="20"/>
              </w:rPr>
              <w:t>ΔΑΕ</w:t>
            </w:r>
          </w:p>
        </w:tc>
        <w:tc>
          <w:tcPr>
            <w:tcW w:w="1012" w:type="dxa"/>
            <w:noWrap/>
            <w:vAlign w:val="center"/>
          </w:tcPr>
          <w:p w:rsidR="004F4C64" w:rsidRPr="004F4C64" w:rsidRDefault="0041333C" w:rsidP="00A2794E">
            <w:pPr>
              <w:rPr>
                <w:rFonts w:cstheme="minorHAnsi"/>
                <w:sz w:val="20"/>
                <w:szCs w:val="20"/>
              </w:rPr>
            </w:pPr>
            <w:r w:rsidRPr="004F4C64">
              <w:rPr>
                <w:rFonts w:cstheme="minorHAnsi"/>
                <w:sz w:val="20"/>
                <w:szCs w:val="20"/>
              </w:rPr>
              <w:t>http://83.212.93.152/admoodle/course/view.php?id=2</w:t>
            </w:r>
          </w:p>
        </w:tc>
        <w:tc>
          <w:tcPr>
            <w:tcW w:w="722" w:type="dxa"/>
            <w:noWrap/>
            <w:vAlign w:val="center"/>
          </w:tcPr>
          <w:p w:rsidR="004F4C64" w:rsidRPr="004F4C64" w:rsidRDefault="0041333C" w:rsidP="00A2794E">
            <w:pPr>
              <w:ind w:left="-58" w:right="-114"/>
              <w:jc w:val="center"/>
              <w:rPr>
                <w:rFonts w:cstheme="minorHAnsi"/>
                <w:sz w:val="20"/>
                <w:szCs w:val="20"/>
              </w:rPr>
            </w:pPr>
          </w:p>
        </w:tc>
        <w:tc>
          <w:tcPr>
            <w:tcW w:w="2693" w:type="dxa"/>
            <w:noWrap/>
            <w:vAlign w:val="center"/>
          </w:tcPr>
          <w:p w:rsidR="004F4C64" w:rsidRPr="004F4C64" w:rsidRDefault="0041333C" w:rsidP="00A2794E">
            <w:pPr>
              <w:ind w:left="-105" w:right="-129"/>
              <w:rPr>
                <w:rFonts w:cstheme="minorHAnsi"/>
                <w:b/>
                <w:color w:val="000000"/>
                <w:sz w:val="20"/>
                <w:szCs w:val="20"/>
              </w:rPr>
            </w:pPr>
            <w:r w:rsidRPr="004F4C64">
              <w:rPr>
                <w:rFonts w:cstheme="minorHAnsi"/>
                <w:b/>
                <w:color w:val="000000"/>
                <w:sz w:val="20"/>
                <w:szCs w:val="20"/>
              </w:rPr>
              <w:t>ΚΑΛΑΜΠΟΥΚΑ ΚΑΛΛΙΟΠΗ</w:t>
            </w:r>
          </w:p>
          <w:p w:rsidR="004F4C64" w:rsidRPr="004F4C64" w:rsidRDefault="0041333C" w:rsidP="00A2794E">
            <w:pPr>
              <w:ind w:left="-105" w:right="-129"/>
              <w:rPr>
                <w:rFonts w:cstheme="minorHAnsi"/>
                <w:bCs/>
                <w:sz w:val="20"/>
                <w:szCs w:val="20"/>
              </w:rPr>
            </w:pPr>
            <w:r w:rsidRPr="004F4C64">
              <w:rPr>
                <w:rFonts w:cstheme="minorHAnsi"/>
                <w:bCs/>
                <w:color w:val="000000"/>
                <w:sz w:val="20"/>
                <w:szCs w:val="20"/>
              </w:rPr>
              <w:t xml:space="preserve">Καλαμπούκα </w:t>
            </w:r>
            <w:r w:rsidRPr="004F4C64">
              <w:rPr>
                <w:rFonts w:cstheme="minorHAnsi"/>
                <w:bCs/>
                <w:color w:val="000000"/>
                <w:sz w:val="20"/>
                <w:szCs w:val="20"/>
              </w:rPr>
              <w:t>Καλλιόπη - Καθηγήτρια, Ευθυμίου Αιμ. – Διδάκτωρ Επιστημονική Συνεργάτης, Μανδήλας Αθ. - Καθηγητής</w:t>
            </w:r>
          </w:p>
        </w:tc>
        <w:tc>
          <w:tcPr>
            <w:tcW w:w="1185" w:type="dxa"/>
            <w:noWrap/>
            <w:vAlign w:val="center"/>
          </w:tcPr>
          <w:p w:rsidR="004F4C64" w:rsidRPr="004F4C64" w:rsidRDefault="0041333C" w:rsidP="00A2794E">
            <w:pPr>
              <w:ind w:left="-45"/>
              <w:jc w:val="center"/>
              <w:rPr>
                <w:rFonts w:cstheme="minorHAnsi"/>
                <w:sz w:val="20"/>
                <w:szCs w:val="20"/>
              </w:rPr>
            </w:pPr>
            <w:r w:rsidRPr="004F4C64">
              <w:rPr>
                <w:rFonts w:cstheme="minorHAnsi"/>
                <w:sz w:val="20"/>
                <w:szCs w:val="20"/>
              </w:rPr>
              <w:t>Υ</w:t>
            </w:r>
          </w:p>
        </w:tc>
        <w:tc>
          <w:tcPr>
            <w:tcW w:w="1134" w:type="dxa"/>
            <w:vAlign w:val="center"/>
          </w:tcPr>
          <w:p w:rsidR="004F4C64" w:rsidRPr="004F4C64" w:rsidRDefault="0041333C" w:rsidP="00A2794E">
            <w:pPr>
              <w:ind w:left="-78"/>
              <w:jc w:val="center"/>
              <w:rPr>
                <w:rFonts w:cstheme="minorHAnsi"/>
                <w:sz w:val="20"/>
                <w:szCs w:val="20"/>
              </w:rPr>
            </w:pPr>
            <w:r w:rsidRPr="004F4C64">
              <w:rPr>
                <w:rFonts w:cstheme="minorHAnsi"/>
                <w:sz w:val="20"/>
                <w:szCs w:val="20"/>
              </w:rPr>
              <w:t>Δ</w:t>
            </w:r>
          </w:p>
        </w:tc>
        <w:tc>
          <w:tcPr>
            <w:tcW w:w="992" w:type="dxa"/>
            <w:vAlign w:val="center"/>
          </w:tcPr>
          <w:p w:rsidR="004F4C64" w:rsidRPr="004F4C64" w:rsidRDefault="0041333C" w:rsidP="00A2794E">
            <w:pPr>
              <w:ind w:left="-74"/>
              <w:jc w:val="center"/>
              <w:rPr>
                <w:rFonts w:cstheme="minorHAnsi"/>
                <w:sz w:val="20"/>
                <w:szCs w:val="20"/>
              </w:rPr>
            </w:pPr>
            <w:r w:rsidRPr="004F4C64">
              <w:rPr>
                <w:rFonts w:cstheme="minorHAnsi"/>
                <w:sz w:val="20"/>
                <w:szCs w:val="20"/>
              </w:rPr>
              <w:t>ΧΕΙΜ.</w:t>
            </w:r>
          </w:p>
        </w:tc>
        <w:tc>
          <w:tcPr>
            <w:tcW w:w="1134"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15</w:t>
            </w:r>
          </w:p>
        </w:tc>
        <w:tc>
          <w:tcPr>
            <w:tcW w:w="1134" w:type="dxa"/>
            <w:vAlign w:val="center"/>
          </w:tcPr>
          <w:p w:rsidR="004F4C64" w:rsidRPr="004F4C64" w:rsidRDefault="0041333C" w:rsidP="00A2794E">
            <w:pPr>
              <w:ind w:left="-76" w:right="-67"/>
              <w:jc w:val="center"/>
              <w:rPr>
                <w:rFonts w:cstheme="minorHAnsi"/>
                <w:sz w:val="20"/>
                <w:szCs w:val="20"/>
              </w:rPr>
            </w:pPr>
            <w:r w:rsidRPr="004F4C64">
              <w:rPr>
                <w:rFonts w:cstheme="minorHAnsi"/>
                <w:sz w:val="20"/>
                <w:szCs w:val="20"/>
              </w:rPr>
              <w:t>15</w:t>
            </w:r>
          </w:p>
        </w:tc>
        <w:tc>
          <w:tcPr>
            <w:tcW w:w="1134" w:type="dxa"/>
            <w:vAlign w:val="center"/>
          </w:tcPr>
          <w:p w:rsidR="004F4C64" w:rsidRPr="004F4C64" w:rsidRDefault="0041333C" w:rsidP="00A2794E">
            <w:pPr>
              <w:jc w:val="center"/>
              <w:rPr>
                <w:rFonts w:cstheme="minorHAnsi"/>
                <w:sz w:val="20"/>
                <w:szCs w:val="20"/>
              </w:rPr>
            </w:pPr>
            <w:r w:rsidRPr="004F4C64">
              <w:rPr>
                <w:rFonts w:cstheme="minorHAnsi"/>
                <w:sz w:val="20"/>
                <w:szCs w:val="20"/>
              </w:rPr>
              <w:t>15</w:t>
            </w:r>
          </w:p>
        </w:tc>
        <w:tc>
          <w:tcPr>
            <w:tcW w:w="941" w:type="dxa"/>
            <w:vAlign w:val="center"/>
          </w:tcPr>
          <w:p w:rsidR="004F4C64" w:rsidRPr="004F4C64" w:rsidRDefault="0041333C" w:rsidP="00A2794E">
            <w:pPr>
              <w:ind w:right="-170"/>
              <w:jc w:val="center"/>
              <w:rPr>
                <w:rFonts w:cstheme="minorHAnsi"/>
                <w:sz w:val="20"/>
                <w:szCs w:val="20"/>
              </w:rPr>
            </w:pPr>
            <w:r w:rsidRPr="004F4C64">
              <w:rPr>
                <w:rFonts w:cstheme="minorHAnsi"/>
                <w:sz w:val="16"/>
                <w:szCs w:val="20"/>
              </w:rPr>
              <w:t>Δεν αξιολογήθηκαν γιατί ακόμη δεν ολοκληρώθηκε ο κύκλος σπουδών</w:t>
            </w:r>
          </w:p>
        </w:tc>
      </w:tr>
      <w:tr w:rsidR="004F4C64" w:rsidRPr="00D250D8" w:rsidTr="00934FF7">
        <w:tblPrEx>
          <w:tblCellMar>
            <w:top w:w="0" w:type="dxa"/>
            <w:bottom w:w="0" w:type="dxa"/>
          </w:tblCellMar>
        </w:tblPrEx>
        <w:trPr>
          <w:trHeight w:val="203"/>
          <w:jc w:val="center"/>
        </w:trPr>
        <w:tc>
          <w:tcPr>
            <w:tcW w:w="421" w:type="dxa"/>
          </w:tcPr>
          <w:p w:rsidR="004F4C64" w:rsidRPr="004F4C64" w:rsidRDefault="0041333C" w:rsidP="00A2794E">
            <w:pPr>
              <w:ind w:left="-75" w:right="-152"/>
              <w:jc w:val="center"/>
              <w:rPr>
                <w:rFonts w:cstheme="minorHAnsi"/>
                <w:b/>
                <w:sz w:val="20"/>
                <w:szCs w:val="20"/>
              </w:rPr>
            </w:pPr>
            <w:r w:rsidRPr="004F4C64">
              <w:rPr>
                <w:rFonts w:cstheme="minorHAnsi"/>
                <w:b/>
                <w:sz w:val="20"/>
                <w:szCs w:val="20"/>
              </w:rPr>
              <w:t>2</w:t>
            </w:r>
          </w:p>
        </w:tc>
        <w:tc>
          <w:tcPr>
            <w:tcW w:w="2645" w:type="dxa"/>
            <w:noWrap/>
            <w:vAlign w:val="center"/>
          </w:tcPr>
          <w:p w:rsidR="004F4C64" w:rsidRPr="004F4C64" w:rsidRDefault="0041333C" w:rsidP="00A2794E">
            <w:pPr>
              <w:autoSpaceDE w:val="0"/>
              <w:autoSpaceDN w:val="0"/>
              <w:adjustRightInd w:val="0"/>
              <w:rPr>
                <w:rFonts w:cstheme="minorHAnsi"/>
                <w:sz w:val="20"/>
                <w:szCs w:val="20"/>
              </w:rPr>
            </w:pPr>
            <w:r w:rsidRPr="004F4C64">
              <w:rPr>
                <w:rFonts w:cstheme="minorHAnsi"/>
                <w:sz w:val="20"/>
                <w:szCs w:val="20"/>
              </w:rPr>
              <w:t>ΦΟΡΟΛΟΓΙΚΟ ΔΙΚΑΙΟ ΚΑΙ</w:t>
            </w:r>
          </w:p>
          <w:p w:rsidR="004F4C64" w:rsidRPr="004F4C64" w:rsidRDefault="0041333C" w:rsidP="00A2794E">
            <w:pPr>
              <w:ind w:left="-79" w:right="-124"/>
              <w:rPr>
                <w:rFonts w:cstheme="minorHAnsi"/>
                <w:sz w:val="20"/>
                <w:szCs w:val="20"/>
              </w:rPr>
            </w:pPr>
            <w:r w:rsidRPr="004F4C64">
              <w:rPr>
                <w:rFonts w:cstheme="minorHAnsi"/>
                <w:sz w:val="20"/>
                <w:szCs w:val="20"/>
              </w:rPr>
              <w:t>ΔΙΑΧΕΙΡΙΣΗ ΤΩΝ ΕΠΙΧΕΙΡΗΣΕΩΝ</w:t>
            </w:r>
          </w:p>
        </w:tc>
        <w:tc>
          <w:tcPr>
            <w:tcW w:w="724" w:type="dxa"/>
            <w:vAlign w:val="center"/>
          </w:tcPr>
          <w:p w:rsidR="004F4C64" w:rsidRPr="004F4C64" w:rsidRDefault="0041333C" w:rsidP="00A2794E">
            <w:pPr>
              <w:ind w:left="-110" w:right="-99"/>
              <w:jc w:val="center"/>
              <w:rPr>
                <w:rFonts w:cstheme="minorHAnsi"/>
                <w:sz w:val="20"/>
                <w:szCs w:val="20"/>
              </w:rPr>
            </w:pPr>
            <w:r w:rsidRPr="004F4C64">
              <w:rPr>
                <w:rFonts w:cstheme="minorHAnsi"/>
                <w:sz w:val="20"/>
                <w:szCs w:val="20"/>
              </w:rPr>
              <w:t>ΦΔΔΕ</w:t>
            </w:r>
          </w:p>
        </w:tc>
        <w:tc>
          <w:tcPr>
            <w:tcW w:w="1012" w:type="dxa"/>
            <w:noWrap/>
            <w:vAlign w:val="center"/>
          </w:tcPr>
          <w:p w:rsidR="004F4C64" w:rsidRPr="004F4C64" w:rsidRDefault="0041333C" w:rsidP="00A2794E">
            <w:pPr>
              <w:rPr>
                <w:rFonts w:cstheme="minorHAnsi"/>
                <w:sz w:val="20"/>
                <w:szCs w:val="20"/>
              </w:rPr>
            </w:pPr>
            <w:r w:rsidRPr="004F4C64">
              <w:rPr>
                <w:rFonts w:cstheme="minorHAnsi"/>
                <w:sz w:val="20"/>
                <w:szCs w:val="20"/>
              </w:rPr>
              <w:t>http://83.212.93.152/admoodle/course/view.php?id=5</w:t>
            </w:r>
          </w:p>
        </w:tc>
        <w:tc>
          <w:tcPr>
            <w:tcW w:w="722" w:type="dxa"/>
            <w:noWrap/>
            <w:vAlign w:val="center"/>
          </w:tcPr>
          <w:p w:rsidR="004F4C64" w:rsidRPr="004F4C64" w:rsidRDefault="0041333C" w:rsidP="00A2794E">
            <w:pPr>
              <w:ind w:left="-58" w:right="-114"/>
              <w:jc w:val="center"/>
              <w:rPr>
                <w:rFonts w:cstheme="minorHAnsi"/>
                <w:sz w:val="20"/>
                <w:szCs w:val="20"/>
              </w:rPr>
            </w:pPr>
          </w:p>
        </w:tc>
        <w:tc>
          <w:tcPr>
            <w:tcW w:w="2693" w:type="dxa"/>
            <w:noWrap/>
            <w:vAlign w:val="center"/>
          </w:tcPr>
          <w:p w:rsidR="004F4C64" w:rsidRPr="004F4C64" w:rsidRDefault="0041333C" w:rsidP="00A2794E">
            <w:pPr>
              <w:ind w:left="-105" w:right="-129"/>
              <w:rPr>
                <w:rFonts w:cstheme="minorHAnsi"/>
                <w:b/>
                <w:color w:val="000000"/>
                <w:sz w:val="20"/>
                <w:szCs w:val="20"/>
              </w:rPr>
            </w:pPr>
            <w:r w:rsidRPr="004F4C64">
              <w:rPr>
                <w:rFonts w:cstheme="minorHAnsi"/>
                <w:b/>
                <w:color w:val="000000"/>
                <w:sz w:val="20"/>
                <w:szCs w:val="20"/>
              </w:rPr>
              <w:t>ΜΑΝΔΗΛΑΣ ΑΘΑΝΑΣΙΟΣ</w:t>
            </w:r>
          </w:p>
          <w:p w:rsidR="004F4C64" w:rsidRPr="004F4C64" w:rsidRDefault="0041333C" w:rsidP="00A2794E">
            <w:pPr>
              <w:ind w:left="-105" w:right="-129"/>
              <w:rPr>
                <w:rFonts w:cstheme="minorHAnsi"/>
                <w:bCs/>
                <w:color w:val="000000"/>
                <w:sz w:val="20"/>
                <w:szCs w:val="20"/>
              </w:rPr>
            </w:pPr>
            <w:r w:rsidRPr="004F4C64">
              <w:rPr>
                <w:rFonts w:cstheme="minorHAnsi"/>
                <w:bCs/>
                <w:color w:val="000000"/>
                <w:sz w:val="20"/>
                <w:szCs w:val="20"/>
              </w:rPr>
              <w:t>Μανδήλας Αθ. - Καθηγητής, Μιχαηλίδης Γρ. – Λέκτορας, Φινοκαλιώτης Κων/νος – Ομότιμος Καθηγητής, Αλιφαντής Γεωργ. - Συνεργάτης</w:t>
            </w:r>
            <w:r w:rsidRPr="004F4C64">
              <w:rPr>
                <w:rFonts w:ascii="Book Antiqua" w:hAnsi="Book Antiqua" w:cs="Calibri"/>
                <w:bCs/>
                <w:color w:val="000000"/>
              </w:rPr>
              <w:t xml:space="preserve"> </w:t>
            </w:r>
          </w:p>
        </w:tc>
        <w:tc>
          <w:tcPr>
            <w:tcW w:w="1185" w:type="dxa"/>
            <w:noWrap/>
            <w:vAlign w:val="center"/>
          </w:tcPr>
          <w:p w:rsidR="004F4C64" w:rsidRPr="004F4C64" w:rsidRDefault="0041333C" w:rsidP="00A2794E">
            <w:pPr>
              <w:ind w:left="-45"/>
              <w:jc w:val="center"/>
              <w:rPr>
                <w:rFonts w:cstheme="minorHAnsi"/>
                <w:sz w:val="20"/>
                <w:szCs w:val="20"/>
              </w:rPr>
            </w:pPr>
            <w:r w:rsidRPr="004F4C64">
              <w:rPr>
                <w:rFonts w:cstheme="minorHAnsi"/>
                <w:sz w:val="20"/>
                <w:szCs w:val="20"/>
              </w:rPr>
              <w:t>Υ</w:t>
            </w:r>
          </w:p>
        </w:tc>
        <w:tc>
          <w:tcPr>
            <w:tcW w:w="1134" w:type="dxa"/>
            <w:vAlign w:val="center"/>
          </w:tcPr>
          <w:p w:rsidR="004F4C64" w:rsidRPr="004F4C64" w:rsidRDefault="0041333C" w:rsidP="00A2794E">
            <w:pPr>
              <w:ind w:left="-78"/>
              <w:jc w:val="center"/>
              <w:rPr>
                <w:rFonts w:cstheme="minorHAnsi"/>
                <w:sz w:val="20"/>
                <w:szCs w:val="20"/>
              </w:rPr>
            </w:pPr>
            <w:r w:rsidRPr="004F4C64">
              <w:rPr>
                <w:rFonts w:cstheme="minorHAnsi"/>
                <w:sz w:val="20"/>
                <w:szCs w:val="20"/>
              </w:rPr>
              <w:t>Δ</w:t>
            </w:r>
          </w:p>
        </w:tc>
        <w:tc>
          <w:tcPr>
            <w:tcW w:w="992" w:type="dxa"/>
            <w:vAlign w:val="center"/>
          </w:tcPr>
          <w:p w:rsidR="004F4C64" w:rsidRPr="004F4C64" w:rsidRDefault="0041333C" w:rsidP="00A2794E">
            <w:pPr>
              <w:ind w:left="-74"/>
              <w:jc w:val="center"/>
              <w:rPr>
                <w:rFonts w:cstheme="minorHAnsi"/>
                <w:sz w:val="20"/>
                <w:szCs w:val="20"/>
              </w:rPr>
            </w:pPr>
            <w:r w:rsidRPr="004F4C64">
              <w:rPr>
                <w:rFonts w:cstheme="minorHAnsi"/>
                <w:sz w:val="20"/>
                <w:szCs w:val="20"/>
              </w:rPr>
              <w:t>ΧΕΙΜ.</w:t>
            </w:r>
          </w:p>
        </w:tc>
        <w:tc>
          <w:tcPr>
            <w:tcW w:w="1134"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15</w:t>
            </w:r>
          </w:p>
        </w:tc>
        <w:tc>
          <w:tcPr>
            <w:tcW w:w="1134" w:type="dxa"/>
            <w:vAlign w:val="center"/>
          </w:tcPr>
          <w:p w:rsidR="004F4C64" w:rsidRPr="004F4C64" w:rsidRDefault="0041333C" w:rsidP="00A2794E">
            <w:pPr>
              <w:ind w:left="-76" w:right="-67"/>
              <w:jc w:val="center"/>
              <w:rPr>
                <w:rFonts w:cstheme="minorHAnsi"/>
                <w:sz w:val="20"/>
                <w:szCs w:val="20"/>
              </w:rPr>
            </w:pPr>
            <w:r w:rsidRPr="004F4C64">
              <w:rPr>
                <w:rFonts w:cstheme="minorHAnsi"/>
                <w:sz w:val="20"/>
                <w:szCs w:val="20"/>
              </w:rPr>
              <w:t>15</w:t>
            </w:r>
          </w:p>
        </w:tc>
        <w:tc>
          <w:tcPr>
            <w:tcW w:w="1134" w:type="dxa"/>
            <w:vAlign w:val="center"/>
          </w:tcPr>
          <w:p w:rsidR="004F4C64" w:rsidRPr="004F4C64" w:rsidRDefault="0041333C" w:rsidP="00A2794E">
            <w:pPr>
              <w:jc w:val="center"/>
              <w:rPr>
                <w:rFonts w:cstheme="minorHAnsi"/>
                <w:sz w:val="20"/>
                <w:szCs w:val="20"/>
              </w:rPr>
            </w:pPr>
            <w:r w:rsidRPr="004F4C64">
              <w:rPr>
                <w:rFonts w:cstheme="minorHAnsi"/>
                <w:sz w:val="20"/>
                <w:szCs w:val="20"/>
              </w:rPr>
              <w:t>15</w:t>
            </w:r>
          </w:p>
        </w:tc>
        <w:tc>
          <w:tcPr>
            <w:tcW w:w="941" w:type="dxa"/>
            <w:vAlign w:val="center"/>
          </w:tcPr>
          <w:p w:rsidR="004F4C64" w:rsidRPr="004F4C64" w:rsidRDefault="0041333C" w:rsidP="00A2794E">
            <w:pPr>
              <w:ind w:right="-170"/>
              <w:jc w:val="center"/>
              <w:rPr>
                <w:rFonts w:cstheme="minorHAnsi"/>
                <w:sz w:val="20"/>
                <w:szCs w:val="20"/>
              </w:rPr>
            </w:pPr>
            <w:r w:rsidRPr="004F4C64">
              <w:rPr>
                <w:rFonts w:cstheme="minorHAnsi"/>
                <w:sz w:val="16"/>
                <w:szCs w:val="20"/>
              </w:rPr>
              <w:t xml:space="preserve">Δεν αξιολογήθηκαν γιατί ακόμη δεν </w:t>
            </w:r>
            <w:r w:rsidRPr="004F4C64">
              <w:rPr>
                <w:rFonts w:cstheme="minorHAnsi"/>
                <w:sz w:val="16"/>
                <w:szCs w:val="20"/>
              </w:rPr>
              <w:t>ολοκληρώθηκε ο κύκλος σπουδών</w:t>
            </w:r>
          </w:p>
        </w:tc>
      </w:tr>
      <w:tr w:rsidR="004F4C64" w:rsidRPr="00D250D8" w:rsidTr="00934FF7">
        <w:tblPrEx>
          <w:tblCellMar>
            <w:top w:w="0" w:type="dxa"/>
            <w:bottom w:w="0" w:type="dxa"/>
          </w:tblCellMar>
        </w:tblPrEx>
        <w:trPr>
          <w:trHeight w:val="263"/>
          <w:jc w:val="center"/>
        </w:trPr>
        <w:tc>
          <w:tcPr>
            <w:tcW w:w="421" w:type="dxa"/>
          </w:tcPr>
          <w:p w:rsidR="004F4C64" w:rsidRPr="004F4C64" w:rsidRDefault="0041333C" w:rsidP="00A2794E">
            <w:pPr>
              <w:ind w:left="-75" w:right="-152"/>
              <w:jc w:val="center"/>
              <w:rPr>
                <w:rFonts w:cstheme="minorHAnsi"/>
                <w:b/>
                <w:sz w:val="20"/>
                <w:szCs w:val="20"/>
              </w:rPr>
            </w:pPr>
            <w:r w:rsidRPr="004F4C64">
              <w:rPr>
                <w:rFonts w:cstheme="minorHAnsi"/>
                <w:b/>
                <w:sz w:val="20"/>
                <w:szCs w:val="20"/>
              </w:rPr>
              <w:t>3</w:t>
            </w:r>
          </w:p>
        </w:tc>
        <w:tc>
          <w:tcPr>
            <w:tcW w:w="2645" w:type="dxa"/>
            <w:noWrap/>
            <w:vAlign w:val="center"/>
          </w:tcPr>
          <w:p w:rsidR="004F4C64" w:rsidRPr="004F4C64" w:rsidRDefault="0041333C" w:rsidP="00A2794E">
            <w:pPr>
              <w:autoSpaceDE w:val="0"/>
              <w:autoSpaceDN w:val="0"/>
              <w:adjustRightInd w:val="0"/>
              <w:rPr>
                <w:rFonts w:ascii="MyriadPro-Regular" w:hAnsi="MyriadPro-Regular" w:cs="MyriadPro-Regular"/>
                <w:sz w:val="20"/>
                <w:szCs w:val="20"/>
              </w:rPr>
            </w:pPr>
            <w:r w:rsidRPr="004F4C64">
              <w:rPr>
                <w:rFonts w:ascii="MyriadPro-Regular" w:hAnsi="MyriadPro-Regular" w:cs="MyriadPro-Regular"/>
                <w:sz w:val="20"/>
                <w:szCs w:val="20"/>
              </w:rPr>
              <w:t>ΜΕΘΟΔΟΙ ΚΑΙ ΖΗΤΗΜΑΤΑ</w:t>
            </w:r>
          </w:p>
          <w:p w:rsidR="004F4C64" w:rsidRPr="004F4C64" w:rsidRDefault="0041333C" w:rsidP="00A2794E">
            <w:pPr>
              <w:autoSpaceDE w:val="0"/>
              <w:autoSpaceDN w:val="0"/>
              <w:adjustRightInd w:val="0"/>
              <w:rPr>
                <w:rFonts w:ascii="MyriadPro-Regular" w:hAnsi="MyriadPro-Regular" w:cs="MyriadPro-Regular"/>
                <w:sz w:val="20"/>
                <w:szCs w:val="20"/>
              </w:rPr>
            </w:pPr>
            <w:r w:rsidRPr="004F4C64">
              <w:rPr>
                <w:rFonts w:ascii="MyriadPro-Regular" w:hAnsi="MyriadPro-Regular" w:cs="MyriadPro-Regular"/>
                <w:sz w:val="20"/>
                <w:szCs w:val="20"/>
              </w:rPr>
              <w:t>ΑΝΤΑΓΩΝΙΣΜΟΥ ΚΑΙ</w:t>
            </w:r>
          </w:p>
          <w:p w:rsidR="004F4C64" w:rsidRPr="004F4C64" w:rsidRDefault="0041333C" w:rsidP="00A2794E">
            <w:pPr>
              <w:autoSpaceDE w:val="0"/>
              <w:autoSpaceDN w:val="0"/>
              <w:adjustRightInd w:val="0"/>
              <w:rPr>
                <w:rFonts w:ascii="MyriadPro-Regular" w:hAnsi="MyriadPro-Regular" w:cs="MyriadPro-Regular"/>
                <w:sz w:val="20"/>
                <w:szCs w:val="20"/>
              </w:rPr>
            </w:pPr>
            <w:r w:rsidRPr="004F4C64">
              <w:rPr>
                <w:rFonts w:ascii="MyriadPro-Regular" w:hAnsi="MyriadPro-Regular" w:cs="MyriadPro-Regular"/>
                <w:sz w:val="20"/>
                <w:szCs w:val="20"/>
              </w:rPr>
              <w:t>ΗΛΕΚΤΡΟΝΙΚΕΣ ΣΥΝΑΛΛΑΓΕΣ/</w:t>
            </w:r>
          </w:p>
          <w:p w:rsidR="004F4C64" w:rsidRPr="004F4C64" w:rsidRDefault="0041333C" w:rsidP="00A2794E">
            <w:pPr>
              <w:ind w:left="-79" w:right="-124"/>
              <w:rPr>
                <w:rFonts w:cstheme="minorHAnsi"/>
                <w:sz w:val="20"/>
                <w:szCs w:val="20"/>
              </w:rPr>
            </w:pPr>
            <w:r w:rsidRPr="004F4C64">
              <w:rPr>
                <w:rFonts w:ascii="MyriadPro-Regular" w:hAnsi="MyriadPro-Regular" w:cs="MyriadPro-Regular"/>
                <w:sz w:val="20"/>
                <w:szCs w:val="20"/>
              </w:rPr>
              <w:t>ΗΛΕΚΤΡΟΝΙΚΟ ΕΜΠΟΡΙΟ</w:t>
            </w:r>
          </w:p>
        </w:tc>
        <w:tc>
          <w:tcPr>
            <w:tcW w:w="724" w:type="dxa"/>
            <w:vAlign w:val="center"/>
          </w:tcPr>
          <w:p w:rsidR="004F4C64" w:rsidRPr="004F4C64" w:rsidRDefault="0041333C" w:rsidP="00A2794E">
            <w:pPr>
              <w:ind w:left="-110" w:right="-99"/>
              <w:jc w:val="center"/>
              <w:rPr>
                <w:rFonts w:cstheme="minorHAnsi"/>
                <w:sz w:val="20"/>
                <w:szCs w:val="20"/>
              </w:rPr>
            </w:pPr>
            <w:r w:rsidRPr="004F4C64">
              <w:rPr>
                <w:rFonts w:cstheme="minorHAnsi"/>
                <w:sz w:val="20"/>
                <w:szCs w:val="20"/>
              </w:rPr>
              <w:t>ΜΖΑΗΣ</w:t>
            </w:r>
          </w:p>
        </w:tc>
        <w:tc>
          <w:tcPr>
            <w:tcW w:w="1012" w:type="dxa"/>
            <w:noWrap/>
            <w:vAlign w:val="center"/>
          </w:tcPr>
          <w:p w:rsidR="004F4C64" w:rsidRPr="004F4C64" w:rsidRDefault="00E37B50" w:rsidP="00A2794E">
            <w:pPr>
              <w:rPr>
                <w:rFonts w:cstheme="minorHAnsi"/>
                <w:sz w:val="20"/>
                <w:szCs w:val="20"/>
              </w:rPr>
            </w:pPr>
            <w:hyperlink w:history="1">
              <w:r w:rsidR="0041333C" w:rsidRPr="004F4C64">
                <w:rPr>
                  <w:rFonts w:cstheme="minorHAnsi"/>
                  <w:sz w:val="20"/>
                  <w:szCs w:val="20"/>
                </w:rPr>
                <w:t>http://83.212.93.152/admoodle/course/view.php?id=4</w:t>
              </w:r>
            </w:hyperlink>
          </w:p>
        </w:tc>
        <w:tc>
          <w:tcPr>
            <w:tcW w:w="722" w:type="dxa"/>
            <w:noWrap/>
            <w:vAlign w:val="center"/>
          </w:tcPr>
          <w:p w:rsidR="004F4C64" w:rsidRPr="004F4C64" w:rsidRDefault="0041333C" w:rsidP="00A2794E">
            <w:pPr>
              <w:ind w:left="-58" w:right="-114"/>
              <w:jc w:val="center"/>
              <w:rPr>
                <w:rFonts w:cstheme="minorHAnsi"/>
                <w:sz w:val="20"/>
                <w:szCs w:val="20"/>
              </w:rPr>
            </w:pPr>
          </w:p>
        </w:tc>
        <w:tc>
          <w:tcPr>
            <w:tcW w:w="2693" w:type="dxa"/>
            <w:noWrap/>
            <w:vAlign w:val="center"/>
          </w:tcPr>
          <w:p w:rsidR="004F4C64" w:rsidRPr="004F4C64" w:rsidRDefault="0041333C" w:rsidP="00A2794E">
            <w:pPr>
              <w:ind w:left="-105" w:right="-129"/>
              <w:rPr>
                <w:rFonts w:cstheme="minorHAnsi"/>
                <w:b/>
                <w:color w:val="000000"/>
                <w:sz w:val="20"/>
                <w:szCs w:val="20"/>
              </w:rPr>
            </w:pPr>
            <w:r w:rsidRPr="004F4C64">
              <w:rPr>
                <w:rFonts w:cstheme="minorHAnsi"/>
                <w:b/>
                <w:color w:val="000000"/>
                <w:sz w:val="20"/>
                <w:szCs w:val="20"/>
              </w:rPr>
              <w:t>ΒΑΛΣΑΜΙΔΗΣ ΣΤΑΥΡΟΣ</w:t>
            </w:r>
          </w:p>
          <w:p w:rsidR="004F4C64" w:rsidRPr="004F4C64" w:rsidRDefault="0041333C" w:rsidP="00A2794E">
            <w:pPr>
              <w:ind w:left="-105" w:right="-129"/>
              <w:rPr>
                <w:rFonts w:cstheme="minorHAnsi"/>
                <w:bCs/>
                <w:sz w:val="20"/>
                <w:szCs w:val="20"/>
              </w:rPr>
            </w:pPr>
            <w:r w:rsidRPr="004F4C64">
              <w:rPr>
                <w:rFonts w:cstheme="minorHAnsi"/>
                <w:bCs/>
                <w:color w:val="000000"/>
                <w:sz w:val="20"/>
                <w:szCs w:val="20"/>
              </w:rPr>
              <w:t xml:space="preserve">Βαλσαμίδης Σταύρος, Αν. Καθηγητής, Ευθυμίου Αιμ. - </w:t>
            </w:r>
            <w:r w:rsidRPr="004F4C64">
              <w:rPr>
                <w:rFonts w:cstheme="minorHAnsi"/>
                <w:bCs/>
                <w:color w:val="000000"/>
                <w:sz w:val="20"/>
                <w:szCs w:val="20"/>
              </w:rPr>
              <w:t>Διδάκτωρ Επιστημονική Συνεργάτης</w:t>
            </w:r>
          </w:p>
        </w:tc>
        <w:tc>
          <w:tcPr>
            <w:tcW w:w="1185" w:type="dxa"/>
            <w:noWrap/>
            <w:vAlign w:val="center"/>
          </w:tcPr>
          <w:p w:rsidR="004F4C64" w:rsidRPr="004F4C64" w:rsidRDefault="0041333C" w:rsidP="00A2794E">
            <w:pPr>
              <w:ind w:left="-45"/>
              <w:jc w:val="center"/>
              <w:rPr>
                <w:rFonts w:cstheme="minorHAnsi"/>
                <w:sz w:val="20"/>
                <w:szCs w:val="20"/>
              </w:rPr>
            </w:pPr>
            <w:r w:rsidRPr="004F4C64">
              <w:rPr>
                <w:rFonts w:cstheme="minorHAnsi"/>
                <w:sz w:val="20"/>
                <w:szCs w:val="20"/>
              </w:rPr>
              <w:t>Υ</w:t>
            </w:r>
          </w:p>
        </w:tc>
        <w:tc>
          <w:tcPr>
            <w:tcW w:w="1134" w:type="dxa"/>
            <w:vAlign w:val="center"/>
          </w:tcPr>
          <w:p w:rsidR="004F4C64" w:rsidRPr="004F4C64" w:rsidRDefault="0041333C" w:rsidP="00A2794E">
            <w:pPr>
              <w:ind w:left="-78"/>
              <w:jc w:val="center"/>
              <w:rPr>
                <w:rFonts w:cstheme="minorHAnsi"/>
                <w:sz w:val="20"/>
                <w:szCs w:val="20"/>
              </w:rPr>
            </w:pPr>
            <w:r w:rsidRPr="004F4C64">
              <w:rPr>
                <w:rFonts w:cstheme="minorHAnsi"/>
                <w:sz w:val="20"/>
                <w:szCs w:val="20"/>
              </w:rPr>
              <w:t>Δ</w:t>
            </w:r>
          </w:p>
        </w:tc>
        <w:tc>
          <w:tcPr>
            <w:tcW w:w="992" w:type="dxa"/>
            <w:vAlign w:val="center"/>
          </w:tcPr>
          <w:p w:rsidR="004F4C64" w:rsidRPr="004F4C64" w:rsidRDefault="0041333C" w:rsidP="00A2794E">
            <w:pPr>
              <w:ind w:left="-74"/>
              <w:jc w:val="center"/>
              <w:rPr>
                <w:rFonts w:cstheme="minorHAnsi"/>
                <w:sz w:val="20"/>
                <w:szCs w:val="20"/>
              </w:rPr>
            </w:pPr>
            <w:r w:rsidRPr="004F4C64">
              <w:rPr>
                <w:rFonts w:cstheme="minorHAnsi"/>
                <w:sz w:val="20"/>
                <w:szCs w:val="20"/>
              </w:rPr>
              <w:t>ΧΕΙΜ.</w:t>
            </w:r>
          </w:p>
        </w:tc>
        <w:tc>
          <w:tcPr>
            <w:tcW w:w="1134"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15</w:t>
            </w:r>
          </w:p>
        </w:tc>
        <w:tc>
          <w:tcPr>
            <w:tcW w:w="1134" w:type="dxa"/>
            <w:vAlign w:val="center"/>
          </w:tcPr>
          <w:p w:rsidR="004F4C64" w:rsidRPr="004F4C64" w:rsidRDefault="0041333C" w:rsidP="00A2794E">
            <w:pPr>
              <w:ind w:left="-76" w:right="-67"/>
              <w:jc w:val="center"/>
              <w:rPr>
                <w:rFonts w:cstheme="minorHAnsi"/>
                <w:sz w:val="20"/>
                <w:szCs w:val="20"/>
              </w:rPr>
            </w:pPr>
            <w:r w:rsidRPr="004F4C64">
              <w:rPr>
                <w:rFonts w:cstheme="minorHAnsi"/>
                <w:sz w:val="20"/>
                <w:szCs w:val="20"/>
              </w:rPr>
              <w:t>15</w:t>
            </w:r>
          </w:p>
        </w:tc>
        <w:tc>
          <w:tcPr>
            <w:tcW w:w="1134" w:type="dxa"/>
            <w:vAlign w:val="center"/>
          </w:tcPr>
          <w:p w:rsidR="004F4C64" w:rsidRPr="004F4C64" w:rsidRDefault="0041333C" w:rsidP="00A2794E">
            <w:pPr>
              <w:jc w:val="center"/>
              <w:rPr>
                <w:rFonts w:cstheme="minorHAnsi"/>
                <w:sz w:val="20"/>
                <w:szCs w:val="20"/>
              </w:rPr>
            </w:pPr>
            <w:r w:rsidRPr="004F4C64">
              <w:rPr>
                <w:rFonts w:cstheme="minorHAnsi"/>
                <w:sz w:val="20"/>
                <w:szCs w:val="20"/>
              </w:rPr>
              <w:t>15</w:t>
            </w:r>
          </w:p>
        </w:tc>
        <w:tc>
          <w:tcPr>
            <w:tcW w:w="941" w:type="dxa"/>
            <w:vAlign w:val="center"/>
          </w:tcPr>
          <w:p w:rsidR="004F4C64" w:rsidRPr="004F4C64" w:rsidRDefault="0041333C" w:rsidP="00A2794E">
            <w:pPr>
              <w:ind w:right="-170"/>
              <w:jc w:val="center"/>
              <w:rPr>
                <w:rFonts w:cstheme="minorHAnsi"/>
                <w:sz w:val="20"/>
                <w:szCs w:val="20"/>
              </w:rPr>
            </w:pPr>
            <w:r w:rsidRPr="004F4C64">
              <w:rPr>
                <w:rFonts w:cstheme="minorHAnsi"/>
                <w:sz w:val="16"/>
                <w:szCs w:val="20"/>
              </w:rPr>
              <w:t>Δεν αξιολογήθηκαν γιατί ακόμη δεν ολοκληρώθηκε ο κύκλος σπουδών</w:t>
            </w:r>
          </w:p>
        </w:tc>
      </w:tr>
      <w:tr w:rsidR="004F4C64" w:rsidRPr="00D250D8" w:rsidTr="00934FF7">
        <w:tblPrEx>
          <w:tblCellMar>
            <w:top w:w="0" w:type="dxa"/>
            <w:bottom w:w="0" w:type="dxa"/>
          </w:tblCellMar>
        </w:tblPrEx>
        <w:trPr>
          <w:trHeight w:val="263"/>
          <w:jc w:val="center"/>
        </w:trPr>
        <w:tc>
          <w:tcPr>
            <w:tcW w:w="421" w:type="dxa"/>
          </w:tcPr>
          <w:p w:rsidR="004F4C64" w:rsidRPr="004F4C64" w:rsidRDefault="0041333C" w:rsidP="00A2794E">
            <w:pPr>
              <w:ind w:left="-75" w:right="-152"/>
              <w:jc w:val="center"/>
              <w:rPr>
                <w:rFonts w:cstheme="minorHAnsi"/>
                <w:b/>
                <w:sz w:val="20"/>
                <w:szCs w:val="20"/>
              </w:rPr>
            </w:pPr>
            <w:r w:rsidRPr="004F4C64">
              <w:rPr>
                <w:rFonts w:cstheme="minorHAnsi"/>
                <w:b/>
                <w:sz w:val="20"/>
                <w:szCs w:val="20"/>
              </w:rPr>
              <w:t>4</w:t>
            </w:r>
          </w:p>
        </w:tc>
        <w:tc>
          <w:tcPr>
            <w:tcW w:w="2645" w:type="dxa"/>
            <w:noWrap/>
            <w:vAlign w:val="center"/>
          </w:tcPr>
          <w:p w:rsidR="004F4C64" w:rsidRPr="004F4C64" w:rsidRDefault="0041333C" w:rsidP="00A2794E">
            <w:pPr>
              <w:autoSpaceDE w:val="0"/>
              <w:autoSpaceDN w:val="0"/>
              <w:adjustRightInd w:val="0"/>
              <w:rPr>
                <w:rFonts w:ascii="MyriadPro-Regular" w:hAnsi="MyriadPro-Regular" w:cs="MyriadPro-Regular"/>
                <w:sz w:val="20"/>
                <w:szCs w:val="20"/>
              </w:rPr>
            </w:pPr>
            <w:r w:rsidRPr="004F4C64">
              <w:rPr>
                <w:rFonts w:ascii="MyriadPro-Regular" w:hAnsi="MyriadPro-Regular" w:cs="MyriadPro-Regular"/>
                <w:sz w:val="20"/>
                <w:szCs w:val="20"/>
              </w:rPr>
              <w:t>ΠΤΩΧΕΥΤΙΚΟ ΔΙΚΑΙΟ ΚΑΙ</w:t>
            </w:r>
          </w:p>
          <w:p w:rsidR="004F4C64" w:rsidRPr="004F4C64" w:rsidRDefault="0041333C" w:rsidP="00A2794E">
            <w:pPr>
              <w:autoSpaceDE w:val="0"/>
              <w:autoSpaceDN w:val="0"/>
              <w:adjustRightInd w:val="0"/>
              <w:rPr>
                <w:rFonts w:ascii="MyriadPro-Regular" w:hAnsi="MyriadPro-Regular" w:cs="MyriadPro-Regular"/>
                <w:sz w:val="20"/>
                <w:szCs w:val="20"/>
              </w:rPr>
            </w:pPr>
            <w:r w:rsidRPr="004F4C64">
              <w:rPr>
                <w:rFonts w:ascii="MyriadPro-Regular" w:hAnsi="MyriadPro-Regular" w:cs="MyriadPro-Regular"/>
                <w:sz w:val="20"/>
                <w:szCs w:val="20"/>
              </w:rPr>
              <w:t>ΟΙΚΟΝΟΜΙΚΗ ΠΑΡΑΚΟΛΟΥΘΗΣΗ</w:t>
            </w:r>
          </w:p>
          <w:p w:rsidR="004F4C64" w:rsidRPr="004F4C64" w:rsidRDefault="0041333C" w:rsidP="00A2794E">
            <w:pPr>
              <w:ind w:left="-79" w:right="-124"/>
              <w:rPr>
                <w:rFonts w:cstheme="minorHAnsi"/>
                <w:sz w:val="20"/>
                <w:szCs w:val="20"/>
              </w:rPr>
            </w:pPr>
            <w:r w:rsidRPr="004F4C64">
              <w:rPr>
                <w:rFonts w:ascii="MyriadPro-Regular" w:hAnsi="MyriadPro-Regular" w:cs="MyriadPro-Regular"/>
                <w:sz w:val="20"/>
                <w:szCs w:val="20"/>
              </w:rPr>
              <w:t>ΤΗΣ ΠΤΩΧΕΥΣΗΣ</w:t>
            </w:r>
          </w:p>
        </w:tc>
        <w:tc>
          <w:tcPr>
            <w:tcW w:w="724" w:type="dxa"/>
            <w:vAlign w:val="center"/>
          </w:tcPr>
          <w:p w:rsidR="004F4C64" w:rsidRPr="004F4C64" w:rsidRDefault="0041333C" w:rsidP="00A2794E">
            <w:pPr>
              <w:ind w:left="-110" w:right="-99"/>
              <w:jc w:val="center"/>
              <w:rPr>
                <w:rFonts w:cstheme="minorHAnsi"/>
                <w:sz w:val="20"/>
                <w:szCs w:val="20"/>
              </w:rPr>
            </w:pPr>
            <w:r w:rsidRPr="004F4C64">
              <w:rPr>
                <w:rFonts w:cstheme="minorHAnsi"/>
                <w:sz w:val="20"/>
                <w:szCs w:val="20"/>
              </w:rPr>
              <w:t>ΠΔΟΠ</w:t>
            </w:r>
          </w:p>
        </w:tc>
        <w:tc>
          <w:tcPr>
            <w:tcW w:w="1012" w:type="dxa"/>
            <w:noWrap/>
            <w:vAlign w:val="center"/>
          </w:tcPr>
          <w:p w:rsidR="004F4C64" w:rsidRPr="004F4C64" w:rsidRDefault="0041333C" w:rsidP="00A2794E">
            <w:pPr>
              <w:rPr>
                <w:rFonts w:cstheme="minorHAnsi"/>
                <w:sz w:val="20"/>
                <w:szCs w:val="20"/>
              </w:rPr>
            </w:pPr>
            <w:r w:rsidRPr="004F4C64">
              <w:rPr>
                <w:rFonts w:cstheme="minorHAnsi"/>
                <w:sz w:val="20"/>
                <w:szCs w:val="20"/>
              </w:rPr>
              <w:t>http://83.212.93.152/admoodle/course/view.php?id=3</w:t>
            </w:r>
          </w:p>
        </w:tc>
        <w:tc>
          <w:tcPr>
            <w:tcW w:w="722" w:type="dxa"/>
            <w:noWrap/>
            <w:vAlign w:val="center"/>
          </w:tcPr>
          <w:p w:rsidR="004F4C64" w:rsidRPr="004F4C64" w:rsidRDefault="0041333C" w:rsidP="00A2794E">
            <w:pPr>
              <w:ind w:left="-58" w:right="-114"/>
              <w:jc w:val="center"/>
              <w:rPr>
                <w:rFonts w:cstheme="minorHAnsi"/>
                <w:sz w:val="20"/>
                <w:szCs w:val="20"/>
              </w:rPr>
            </w:pPr>
          </w:p>
        </w:tc>
        <w:tc>
          <w:tcPr>
            <w:tcW w:w="2693" w:type="dxa"/>
            <w:noWrap/>
            <w:vAlign w:val="center"/>
          </w:tcPr>
          <w:p w:rsidR="004F4C64" w:rsidRPr="004F4C64" w:rsidRDefault="0041333C" w:rsidP="00A2794E">
            <w:pPr>
              <w:ind w:left="-105" w:right="-129"/>
              <w:rPr>
                <w:rFonts w:cstheme="minorHAnsi"/>
                <w:b/>
                <w:color w:val="000000"/>
                <w:sz w:val="20"/>
                <w:szCs w:val="20"/>
              </w:rPr>
            </w:pPr>
            <w:r w:rsidRPr="004F4C64">
              <w:rPr>
                <w:rFonts w:cstheme="minorHAnsi"/>
                <w:b/>
                <w:color w:val="000000"/>
                <w:sz w:val="20"/>
                <w:szCs w:val="20"/>
              </w:rPr>
              <w:t>ΜΑΝΔΗΛΑΣ ΑΘΑΝΑΣΙΟΣ</w:t>
            </w:r>
          </w:p>
          <w:p w:rsidR="004F4C64" w:rsidRPr="004F4C64" w:rsidRDefault="0041333C" w:rsidP="00A2794E">
            <w:pPr>
              <w:ind w:left="-105" w:right="-129"/>
              <w:rPr>
                <w:rFonts w:ascii="Book Antiqua" w:hAnsi="Book Antiqua" w:cs="Calibri"/>
                <w:bCs/>
                <w:color w:val="000000"/>
              </w:rPr>
            </w:pPr>
            <w:r w:rsidRPr="004F4C64">
              <w:rPr>
                <w:rFonts w:cstheme="minorHAnsi"/>
                <w:bCs/>
                <w:color w:val="000000"/>
                <w:sz w:val="20"/>
                <w:szCs w:val="20"/>
              </w:rPr>
              <w:t>Μανδήλας Αθ. - Καθηγητής, Γκίνογλου Δημ. – Καθηγητής</w:t>
            </w:r>
            <w:r w:rsidRPr="004F4C64">
              <w:rPr>
                <w:rFonts w:ascii="Book Antiqua" w:hAnsi="Book Antiqua" w:cs="Calibri"/>
                <w:bCs/>
                <w:color w:val="000000"/>
              </w:rPr>
              <w:t xml:space="preserve"> </w:t>
            </w:r>
          </w:p>
          <w:p w:rsidR="004F4C64" w:rsidRPr="004F4C64" w:rsidRDefault="0041333C" w:rsidP="00A2794E">
            <w:pPr>
              <w:ind w:left="-105" w:right="-129"/>
              <w:rPr>
                <w:rFonts w:cstheme="minorHAnsi"/>
                <w:sz w:val="20"/>
                <w:szCs w:val="20"/>
              </w:rPr>
            </w:pPr>
            <w:r w:rsidRPr="004F4C64">
              <w:rPr>
                <w:rFonts w:cstheme="minorHAnsi"/>
                <w:bCs/>
                <w:color w:val="000000"/>
                <w:sz w:val="20"/>
                <w:szCs w:val="20"/>
              </w:rPr>
              <w:t>Παπαδημόπουλος Ιωάννης – Καθηγητής</w:t>
            </w:r>
          </w:p>
        </w:tc>
        <w:tc>
          <w:tcPr>
            <w:tcW w:w="1185" w:type="dxa"/>
            <w:noWrap/>
            <w:vAlign w:val="center"/>
          </w:tcPr>
          <w:p w:rsidR="004F4C64" w:rsidRPr="004F4C64" w:rsidRDefault="0041333C" w:rsidP="00A2794E">
            <w:pPr>
              <w:ind w:left="-45"/>
              <w:jc w:val="center"/>
              <w:rPr>
                <w:rFonts w:cstheme="minorHAnsi"/>
                <w:sz w:val="20"/>
                <w:szCs w:val="20"/>
              </w:rPr>
            </w:pPr>
            <w:r w:rsidRPr="004F4C64">
              <w:rPr>
                <w:rFonts w:cstheme="minorHAnsi"/>
                <w:sz w:val="20"/>
                <w:szCs w:val="20"/>
              </w:rPr>
              <w:t>Υ</w:t>
            </w:r>
          </w:p>
        </w:tc>
        <w:tc>
          <w:tcPr>
            <w:tcW w:w="1134" w:type="dxa"/>
            <w:vAlign w:val="center"/>
          </w:tcPr>
          <w:p w:rsidR="004F4C64" w:rsidRPr="004F4C64" w:rsidRDefault="0041333C" w:rsidP="00A2794E">
            <w:pPr>
              <w:ind w:left="-78"/>
              <w:jc w:val="center"/>
              <w:rPr>
                <w:rFonts w:cstheme="minorHAnsi"/>
                <w:sz w:val="20"/>
                <w:szCs w:val="20"/>
              </w:rPr>
            </w:pPr>
            <w:r w:rsidRPr="004F4C64">
              <w:rPr>
                <w:rFonts w:cstheme="minorHAnsi"/>
                <w:sz w:val="20"/>
                <w:szCs w:val="20"/>
              </w:rPr>
              <w:t>Δ</w:t>
            </w:r>
          </w:p>
        </w:tc>
        <w:tc>
          <w:tcPr>
            <w:tcW w:w="992" w:type="dxa"/>
            <w:vAlign w:val="center"/>
          </w:tcPr>
          <w:p w:rsidR="004F4C64" w:rsidRPr="004F4C64" w:rsidRDefault="0041333C" w:rsidP="00A2794E">
            <w:pPr>
              <w:ind w:left="-74"/>
              <w:jc w:val="center"/>
              <w:rPr>
                <w:rFonts w:cstheme="minorHAnsi"/>
                <w:sz w:val="20"/>
                <w:szCs w:val="20"/>
              </w:rPr>
            </w:pPr>
            <w:r w:rsidRPr="004F4C64">
              <w:rPr>
                <w:rFonts w:cstheme="minorHAnsi"/>
                <w:sz w:val="20"/>
                <w:szCs w:val="20"/>
              </w:rPr>
              <w:t>ΧΕΙΜ.</w:t>
            </w:r>
          </w:p>
        </w:tc>
        <w:tc>
          <w:tcPr>
            <w:tcW w:w="1134"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15</w:t>
            </w:r>
          </w:p>
        </w:tc>
        <w:tc>
          <w:tcPr>
            <w:tcW w:w="1134" w:type="dxa"/>
            <w:vAlign w:val="center"/>
          </w:tcPr>
          <w:p w:rsidR="004F4C64" w:rsidRPr="004F4C64" w:rsidRDefault="0041333C" w:rsidP="00A2794E">
            <w:pPr>
              <w:ind w:left="-76" w:right="-67"/>
              <w:jc w:val="center"/>
              <w:rPr>
                <w:rFonts w:cstheme="minorHAnsi"/>
                <w:sz w:val="20"/>
                <w:szCs w:val="20"/>
              </w:rPr>
            </w:pPr>
            <w:r w:rsidRPr="004F4C64">
              <w:rPr>
                <w:rFonts w:cstheme="minorHAnsi"/>
                <w:sz w:val="20"/>
                <w:szCs w:val="20"/>
              </w:rPr>
              <w:t>15</w:t>
            </w:r>
          </w:p>
        </w:tc>
        <w:tc>
          <w:tcPr>
            <w:tcW w:w="1134" w:type="dxa"/>
            <w:vAlign w:val="center"/>
          </w:tcPr>
          <w:p w:rsidR="004F4C64" w:rsidRPr="004F4C64" w:rsidRDefault="0041333C" w:rsidP="00A2794E">
            <w:pPr>
              <w:jc w:val="center"/>
              <w:rPr>
                <w:rFonts w:cstheme="minorHAnsi"/>
                <w:sz w:val="20"/>
                <w:szCs w:val="20"/>
              </w:rPr>
            </w:pPr>
            <w:r w:rsidRPr="004F4C64">
              <w:rPr>
                <w:rFonts w:cstheme="minorHAnsi"/>
                <w:sz w:val="20"/>
                <w:szCs w:val="20"/>
              </w:rPr>
              <w:t>15</w:t>
            </w:r>
          </w:p>
        </w:tc>
        <w:tc>
          <w:tcPr>
            <w:tcW w:w="941" w:type="dxa"/>
            <w:vAlign w:val="center"/>
          </w:tcPr>
          <w:p w:rsidR="004F4C64" w:rsidRPr="004F4C64" w:rsidRDefault="0041333C" w:rsidP="00A2794E">
            <w:pPr>
              <w:ind w:right="-170"/>
              <w:jc w:val="center"/>
              <w:rPr>
                <w:rFonts w:cstheme="minorHAnsi"/>
                <w:sz w:val="20"/>
                <w:szCs w:val="20"/>
              </w:rPr>
            </w:pPr>
            <w:r w:rsidRPr="004F4C64">
              <w:rPr>
                <w:rFonts w:cstheme="minorHAnsi"/>
                <w:sz w:val="16"/>
                <w:szCs w:val="20"/>
              </w:rPr>
              <w:t>Δεν αξιολογήθηκαν γιατί ακόμη δεν ολοκληρώθηκε ο κύκλος σπουδών</w:t>
            </w:r>
          </w:p>
        </w:tc>
      </w:tr>
      <w:tr w:rsidR="004F4C64" w:rsidRPr="00D250D8" w:rsidTr="00934FF7">
        <w:tblPrEx>
          <w:tblCellMar>
            <w:top w:w="0" w:type="dxa"/>
            <w:bottom w:w="0" w:type="dxa"/>
          </w:tblCellMar>
        </w:tblPrEx>
        <w:trPr>
          <w:trHeight w:val="263"/>
          <w:jc w:val="center"/>
        </w:trPr>
        <w:tc>
          <w:tcPr>
            <w:tcW w:w="421" w:type="dxa"/>
          </w:tcPr>
          <w:p w:rsidR="004F4C64" w:rsidRPr="004F4C64" w:rsidRDefault="0041333C" w:rsidP="00A2794E">
            <w:pPr>
              <w:ind w:left="-75" w:right="-152"/>
              <w:jc w:val="center"/>
              <w:rPr>
                <w:rFonts w:cstheme="minorHAnsi"/>
                <w:b/>
                <w:sz w:val="20"/>
                <w:szCs w:val="20"/>
              </w:rPr>
            </w:pPr>
            <w:r w:rsidRPr="004F4C64">
              <w:rPr>
                <w:rFonts w:cstheme="minorHAnsi"/>
                <w:b/>
                <w:sz w:val="20"/>
                <w:szCs w:val="20"/>
              </w:rPr>
              <w:t>5</w:t>
            </w:r>
          </w:p>
        </w:tc>
        <w:tc>
          <w:tcPr>
            <w:tcW w:w="2645" w:type="dxa"/>
            <w:noWrap/>
            <w:vAlign w:val="center"/>
          </w:tcPr>
          <w:p w:rsidR="004F4C64" w:rsidRPr="004F4C64" w:rsidRDefault="0041333C" w:rsidP="00A2794E">
            <w:pPr>
              <w:autoSpaceDE w:val="0"/>
              <w:autoSpaceDN w:val="0"/>
              <w:adjustRightInd w:val="0"/>
              <w:rPr>
                <w:rFonts w:ascii="MyriadPro-Regular" w:hAnsi="MyriadPro-Regular" w:cs="MyriadPro-Regular"/>
                <w:sz w:val="20"/>
                <w:szCs w:val="20"/>
              </w:rPr>
            </w:pPr>
            <w:r w:rsidRPr="004F4C64">
              <w:rPr>
                <w:rFonts w:ascii="MyriadPro-Regular" w:hAnsi="MyriadPro-Regular" w:cs="MyriadPro-Regular"/>
                <w:sz w:val="20"/>
                <w:szCs w:val="20"/>
              </w:rPr>
              <w:t>ΕΡΕΥΝΗΤΙΚΕΣ ΜΕΘΟΔΟΙ ΣΤΑ</w:t>
            </w:r>
          </w:p>
          <w:p w:rsidR="004F4C64" w:rsidRPr="004F4C64" w:rsidRDefault="0041333C" w:rsidP="00A2794E">
            <w:pPr>
              <w:ind w:left="-79" w:right="-124"/>
              <w:rPr>
                <w:rFonts w:cstheme="minorHAnsi"/>
                <w:sz w:val="20"/>
                <w:szCs w:val="20"/>
              </w:rPr>
            </w:pPr>
            <w:r w:rsidRPr="004F4C64">
              <w:rPr>
                <w:rFonts w:ascii="MyriadPro-Regular" w:hAnsi="MyriadPro-Regular" w:cs="MyriadPro-Regular"/>
                <w:sz w:val="20"/>
                <w:szCs w:val="20"/>
              </w:rPr>
              <w:t>ΟΙΚΟΝΟΜΙΚΑ ΚΑΙ ΤΟ ΔΙΚΑΙΟ</w:t>
            </w:r>
          </w:p>
        </w:tc>
        <w:tc>
          <w:tcPr>
            <w:tcW w:w="724" w:type="dxa"/>
            <w:vAlign w:val="center"/>
          </w:tcPr>
          <w:p w:rsidR="004F4C64" w:rsidRPr="004F4C64" w:rsidRDefault="0041333C" w:rsidP="00A2794E">
            <w:pPr>
              <w:ind w:left="-110" w:right="-99"/>
              <w:jc w:val="center"/>
              <w:rPr>
                <w:rFonts w:cstheme="minorHAnsi"/>
                <w:sz w:val="20"/>
                <w:szCs w:val="20"/>
              </w:rPr>
            </w:pPr>
            <w:r w:rsidRPr="004F4C64">
              <w:rPr>
                <w:rFonts w:cstheme="minorHAnsi"/>
                <w:sz w:val="20"/>
                <w:szCs w:val="20"/>
              </w:rPr>
              <w:t>ΕΜΟΔ</w:t>
            </w:r>
          </w:p>
        </w:tc>
        <w:tc>
          <w:tcPr>
            <w:tcW w:w="1012" w:type="dxa"/>
            <w:noWrap/>
            <w:vAlign w:val="center"/>
          </w:tcPr>
          <w:p w:rsidR="004F4C64" w:rsidRPr="004F4C64" w:rsidRDefault="0041333C" w:rsidP="00A2794E">
            <w:pPr>
              <w:rPr>
                <w:rFonts w:cstheme="minorHAnsi"/>
                <w:sz w:val="20"/>
                <w:szCs w:val="20"/>
              </w:rPr>
            </w:pPr>
            <w:r w:rsidRPr="004F4C64">
              <w:rPr>
                <w:rFonts w:cstheme="minorHAnsi"/>
                <w:sz w:val="20"/>
                <w:szCs w:val="20"/>
              </w:rPr>
              <w:t>http://83.212.93.152/admoodle/course/view.php?id=6</w:t>
            </w:r>
          </w:p>
        </w:tc>
        <w:tc>
          <w:tcPr>
            <w:tcW w:w="722" w:type="dxa"/>
            <w:noWrap/>
            <w:vAlign w:val="center"/>
          </w:tcPr>
          <w:p w:rsidR="004F4C64" w:rsidRPr="004F4C64" w:rsidRDefault="0041333C" w:rsidP="00A2794E">
            <w:pPr>
              <w:ind w:left="-58" w:right="-114"/>
              <w:jc w:val="center"/>
              <w:rPr>
                <w:rFonts w:cstheme="minorHAnsi"/>
                <w:sz w:val="20"/>
                <w:szCs w:val="20"/>
              </w:rPr>
            </w:pPr>
          </w:p>
        </w:tc>
        <w:tc>
          <w:tcPr>
            <w:tcW w:w="2693" w:type="dxa"/>
            <w:noWrap/>
            <w:vAlign w:val="center"/>
          </w:tcPr>
          <w:p w:rsidR="004F4C64" w:rsidRPr="004F4C64" w:rsidRDefault="0041333C" w:rsidP="00A2794E">
            <w:pPr>
              <w:ind w:left="-105" w:right="-129"/>
              <w:rPr>
                <w:rFonts w:cstheme="minorHAnsi"/>
                <w:b/>
                <w:color w:val="000000"/>
                <w:sz w:val="20"/>
                <w:szCs w:val="20"/>
              </w:rPr>
            </w:pPr>
            <w:r w:rsidRPr="004F4C64">
              <w:rPr>
                <w:rFonts w:cstheme="minorHAnsi"/>
                <w:b/>
                <w:color w:val="000000"/>
                <w:sz w:val="20"/>
                <w:szCs w:val="20"/>
              </w:rPr>
              <w:t>ΦΛΩΡΟΥ ΓΙΑΝΝΟΥΛΑ</w:t>
            </w:r>
          </w:p>
          <w:p w:rsidR="004F4C64" w:rsidRPr="004F4C64" w:rsidRDefault="0041333C" w:rsidP="00A2794E">
            <w:pPr>
              <w:ind w:left="-105" w:right="-129"/>
              <w:rPr>
                <w:rFonts w:cstheme="minorHAnsi"/>
                <w:bCs/>
                <w:color w:val="000000"/>
                <w:sz w:val="20"/>
                <w:szCs w:val="20"/>
              </w:rPr>
            </w:pPr>
            <w:r w:rsidRPr="004F4C64">
              <w:rPr>
                <w:rFonts w:cstheme="minorHAnsi"/>
                <w:bCs/>
                <w:color w:val="000000"/>
                <w:sz w:val="20"/>
                <w:szCs w:val="20"/>
              </w:rPr>
              <w:t>Φλώρου Γιαννούλα – Καθηγήτρια, Κατρακυλίδης Κων/νος - Καθηγητής</w:t>
            </w:r>
          </w:p>
        </w:tc>
        <w:tc>
          <w:tcPr>
            <w:tcW w:w="1185" w:type="dxa"/>
            <w:noWrap/>
            <w:vAlign w:val="center"/>
          </w:tcPr>
          <w:p w:rsidR="004F4C64" w:rsidRPr="004F4C64" w:rsidRDefault="0041333C" w:rsidP="00A2794E">
            <w:pPr>
              <w:ind w:left="-45"/>
              <w:jc w:val="center"/>
              <w:rPr>
                <w:rFonts w:cstheme="minorHAnsi"/>
                <w:sz w:val="20"/>
                <w:szCs w:val="20"/>
              </w:rPr>
            </w:pPr>
            <w:r w:rsidRPr="004F4C64">
              <w:rPr>
                <w:rFonts w:cstheme="minorHAnsi"/>
                <w:sz w:val="20"/>
                <w:szCs w:val="20"/>
              </w:rPr>
              <w:t>Υ</w:t>
            </w:r>
          </w:p>
        </w:tc>
        <w:tc>
          <w:tcPr>
            <w:tcW w:w="1134" w:type="dxa"/>
            <w:vAlign w:val="center"/>
          </w:tcPr>
          <w:p w:rsidR="004F4C64" w:rsidRPr="004F4C64" w:rsidRDefault="0041333C" w:rsidP="00A2794E">
            <w:pPr>
              <w:ind w:left="-78"/>
              <w:jc w:val="center"/>
              <w:rPr>
                <w:rFonts w:cstheme="minorHAnsi"/>
                <w:sz w:val="20"/>
                <w:szCs w:val="20"/>
              </w:rPr>
            </w:pPr>
            <w:r w:rsidRPr="004F4C64">
              <w:rPr>
                <w:rFonts w:cstheme="minorHAnsi"/>
                <w:sz w:val="20"/>
                <w:szCs w:val="20"/>
              </w:rPr>
              <w:t>Δ</w:t>
            </w:r>
          </w:p>
        </w:tc>
        <w:tc>
          <w:tcPr>
            <w:tcW w:w="992" w:type="dxa"/>
            <w:vAlign w:val="center"/>
          </w:tcPr>
          <w:p w:rsidR="004F4C64" w:rsidRPr="004F4C64" w:rsidRDefault="0041333C" w:rsidP="00A2794E">
            <w:pPr>
              <w:ind w:left="-74"/>
              <w:jc w:val="center"/>
              <w:rPr>
                <w:rFonts w:cstheme="minorHAnsi"/>
                <w:sz w:val="20"/>
                <w:szCs w:val="20"/>
              </w:rPr>
            </w:pPr>
            <w:r w:rsidRPr="004F4C64">
              <w:rPr>
                <w:rFonts w:cstheme="minorHAnsi"/>
                <w:sz w:val="20"/>
                <w:szCs w:val="20"/>
              </w:rPr>
              <w:t>ΧΕΙΜ.</w:t>
            </w:r>
          </w:p>
        </w:tc>
        <w:tc>
          <w:tcPr>
            <w:tcW w:w="1134"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15</w:t>
            </w:r>
          </w:p>
        </w:tc>
        <w:tc>
          <w:tcPr>
            <w:tcW w:w="1134" w:type="dxa"/>
            <w:vAlign w:val="center"/>
          </w:tcPr>
          <w:p w:rsidR="004F4C64" w:rsidRPr="004F4C64" w:rsidRDefault="0041333C" w:rsidP="00A2794E">
            <w:pPr>
              <w:ind w:left="-76" w:right="-67"/>
              <w:jc w:val="center"/>
              <w:rPr>
                <w:rFonts w:cstheme="minorHAnsi"/>
                <w:sz w:val="20"/>
                <w:szCs w:val="20"/>
              </w:rPr>
            </w:pPr>
            <w:r w:rsidRPr="004F4C64">
              <w:rPr>
                <w:rFonts w:cstheme="minorHAnsi"/>
                <w:sz w:val="20"/>
                <w:szCs w:val="20"/>
              </w:rPr>
              <w:t>15</w:t>
            </w:r>
          </w:p>
        </w:tc>
        <w:tc>
          <w:tcPr>
            <w:tcW w:w="1134" w:type="dxa"/>
            <w:vAlign w:val="center"/>
          </w:tcPr>
          <w:p w:rsidR="004F4C64" w:rsidRPr="004F4C64" w:rsidRDefault="0041333C" w:rsidP="00A2794E">
            <w:pPr>
              <w:jc w:val="center"/>
              <w:rPr>
                <w:rFonts w:cstheme="minorHAnsi"/>
                <w:sz w:val="20"/>
                <w:szCs w:val="20"/>
              </w:rPr>
            </w:pPr>
            <w:r w:rsidRPr="004F4C64">
              <w:rPr>
                <w:rFonts w:cstheme="minorHAnsi"/>
                <w:sz w:val="20"/>
                <w:szCs w:val="20"/>
              </w:rPr>
              <w:t>15</w:t>
            </w:r>
          </w:p>
        </w:tc>
        <w:tc>
          <w:tcPr>
            <w:tcW w:w="941" w:type="dxa"/>
            <w:vAlign w:val="center"/>
          </w:tcPr>
          <w:p w:rsidR="004F4C64" w:rsidRPr="004F4C64" w:rsidRDefault="0041333C" w:rsidP="00A2794E">
            <w:pPr>
              <w:ind w:right="-170"/>
              <w:jc w:val="center"/>
              <w:rPr>
                <w:rFonts w:cstheme="minorHAnsi"/>
                <w:sz w:val="20"/>
                <w:szCs w:val="20"/>
              </w:rPr>
            </w:pPr>
            <w:r w:rsidRPr="004F4C64">
              <w:rPr>
                <w:rFonts w:cstheme="minorHAnsi"/>
                <w:sz w:val="16"/>
                <w:szCs w:val="20"/>
              </w:rPr>
              <w:t>Δεν αξιολογήθηκαν γιατί ακόμη δεν ολοκληρώθηκε ο κύκλος σπουδών</w:t>
            </w:r>
          </w:p>
        </w:tc>
      </w:tr>
      <w:tr w:rsidR="004F4C64" w:rsidRPr="00D250D8" w:rsidTr="00934FF7">
        <w:tblPrEx>
          <w:tblCellMar>
            <w:top w:w="0" w:type="dxa"/>
            <w:bottom w:w="0" w:type="dxa"/>
          </w:tblCellMar>
        </w:tblPrEx>
        <w:trPr>
          <w:trHeight w:val="263"/>
          <w:jc w:val="center"/>
        </w:trPr>
        <w:tc>
          <w:tcPr>
            <w:tcW w:w="421" w:type="dxa"/>
          </w:tcPr>
          <w:p w:rsidR="004F4C64" w:rsidRPr="004F4C64" w:rsidRDefault="0041333C" w:rsidP="00A2794E">
            <w:pPr>
              <w:ind w:left="-75" w:right="-152"/>
              <w:jc w:val="center"/>
              <w:rPr>
                <w:rFonts w:cstheme="minorHAnsi"/>
                <w:b/>
                <w:sz w:val="20"/>
                <w:szCs w:val="20"/>
              </w:rPr>
            </w:pPr>
            <w:r w:rsidRPr="004F4C64">
              <w:rPr>
                <w:rFonts w:cstheme="minorHAnsi"/>
                <w:b/>
                <w:sz w:val="20"/>
                <w:szCs w:val="20"/>
              </w:rPr>
              <w:t>6</w:t>
            </w:r>
          </w:p>
        </w:tc>
        <w:tc>
          <w:tcPr>
            <w:tcW w:w="2645" w:type="dxa"/>
            <w:noWrap/>
            <w:vAlign w:val="center"/>
          </w:tcPr>
          <w:p w:rsidR="004F4C64" w:rsidRPr="004F4C64" w:rsidRDefault="0041333C" w:rsidP="00A2794E">
            <w:pPr>
              <w:autoSpaceDE w:val="0"/>
              <w:autoSpaceDN w:val="0"/>
              <w:adjustRightInd w:val="0"/>
              <w:rPr>
                <w:rFonts w:cstheme="minorHAnsi"/>
                <w:sz w:val="20"/>
                <w:szCs w:val="20"/>
              </w:rPr>
            </w:pPr>
            <w:r w:rsidRPr="004F4C64">
              <w:rPr>
                <w:rFonts w:ascii="MyriadPro-Regular" w:hAnsi="MyriadPro-Regular" w:cs="MyriadPro-Regular"/>
                <w:sz w:val="20"/>
                <w:szCs w:val="20"/>
              </w:rPr>
              <w:t xml:space="preserve">ΕΥΡΩΠΑΪΚΟ/ΔΙΕΘΝΕΣ ΔΙΚΑΙΟ ΚΑΙ </w:t>
            </w:r>
            <w:r w:rsidRPr="004F4C64">
              <w:rPr>
                <w:rFonts w:ascii="MyriadPro-Regular" w:hAnsi="MyriadPro-Regular" w:cs="MyriadPro-Regular"/>
                <w:sz w:val="20"/>
                <w:szCs w:val="20"/>
              </w:rPr>
              <w:t>ΟΙΚΟΝΟΜΙΚΕΣ ΣΧΕΣΕΙΣ</w:t>
            </w:r>
          </w:p>
        </w:tc>
        <w:tc>
          <w:tcPr>
            <w:tcW w:w="724" w:type="dxa"/>
            <w:vAlign w:val="center"/>
          </w:tcPr>
          <w:p w:rsidR="004F4C64" w:rsidRPr="004F4C64" w:rsidRDefault="0041333C" w:rsidP="00A2794E">
            <w:pPr>
              <w:ind w:left="-110" w:right="-99"/>
              <w:jc w:val="center"/>
              <w:rPr>
                <w:rFonts w:cstheme="minorHAnsi"/>
                <w:sz w:val="20"/>
                <w:szCs w:val="20"/>
              </w:rPr>
            </w:pPr>
            <w:r w:rsidRPr="004F4C64">
              <w:rPr>
                <w:rFonts w:cstheme="minorHAnsi"/>
                <w:sz w:val="20"/>
                <w:szCs w:val="20"/>
              </w:rPr>
              <w:t>ΕΔΔΟΣ</w:t>
            </w:r>
          </w:p>
        </w:tc>
        <w:tc>
          <w:tcPr>
            <w:tcW w:w="1012" w:type="dxa"/>
            <w:noWrap/>
            <w:vAlign w:val="center"/>
          </w:tcPr>
          <w:p w:rsidR="004F4C64" w:rsidRPr="004F4C64" w:rsidRDefault="00E37B50" w:rsidP="00A2794E">
            <w:pPr>
              <w:rPr>
                <w:rFonts w:cstheme="minorHAnsi"/>
                <w:sz w:val="20"/>
                <w:szCs w:val="20"/>
              </w:rPr>
            </w:pPr>
            <w:hyperlink w:history="1">
              <w:r w:rsidR="0041333C" w:rsidRPr="004F4C64">
                <w:rPr>
                  <w:rFonts w:cstheme="minorHAnsi"/>
                  <w:sz w:val="20"/>
                  <w:szCs w:val="20"/>
                </w:rPr>
                <w:t>http://83.212.93.152/admoodle/course/view.php?id=7</w:t>
              </w:r>
            </w:hyperlink>
          </w:p>
          <w:p w:rsidR="004F4C64" w:rsidRPr="004F4C64" w:rsidRDefault="0041333C" w:rsidP="00A2794E">
            <w:pPr>
              <w:ind w:left="-110" w:right="-99"/>
              <w:jc w:val="center"/>
              <w:rPr>
                <w:rFonts w:cstheme="minorHAnsi"/>
                <w:sz w:val="20"/>
                <w:szCs w:val="20"/>
              </w:rPr>
            </w:pPr>
          </w:p>
        </w:tc>
        <w:tc>
          <w:tcPr>
            <w:tcW w:w="722" w:type="dxa"/>
            <w:noWrap/>
            <w:vAlign w:val="center"/>
          </w:tcPr>
          <w:p w:rsidR="004F4C64" w:rsidRPr="004F4C64" w:rsidRDefault="0041333C" w:rsidP="00A2794E">
            <w:pPr>
              <w:ind w:left="-58" w:right="-114"/>
              <w:jc w:val="center"/>
              <w:rPr>
                <w:rFonts w:cstheme="minorHAnsi"/>
                <w:sz w:val="20"/>
                <w:szCs w:val="20"/>
              </w:rPr>
            </w:pPr>
          </w:p>
        </w:tc>
        <w:tc>
          <w:tcPr>
            <w:tcW w:w="2693" w:type="dxa"/>
            <w:noWrap/>
            <w:vAlign w:val="center"/>
          </w:tcPr>
          <w:p w:rsidR="004F4C64" w:rsidRPr="004F4C64" w:rsidRDefault="0041333C" w:rsidP="00A2794E">
            <w:pPr>
              <w:ind w:left="-105" w:right="-129"/>
              <w:rPr>
                <w:rFonts w:cstheme="minorHAnsi"/>
                <w:b/>
                <w:color w:val="000000"/>
                <w:sz w:val="20"/>
                <w:szCs w:val="20"/>
              </w:rPr>
            </w:pPr>
            <w:r w:rsidRPr="004F4C64">
              <w:rPr>
                <w:rFonts w:cstheme="minorHAnsi"/>
                <w:b/>
                <w:color w:val="000000"/>
                <w:sz w:val="20"/>
                <w:szCs w:val="20"/>
              </w:rPr>
              <w:t xml:space="preserve">ΚΑΛΑΜΠΟΥΚΑ ΚΑΛΛΙΟΠΗ </w:t>
            </w:r>
          </w:p>
          <w:p w:rsidR="004F4C64" w:rsidRPr="004F4C64" w:rsidRDefault="0041333C" w:rsidP="00A2794E">
            <w:pPr>
              <w:ind w:left="-105" w:right="-129"/>
              <w:rPr>
                <w:rFonts w:cstheme="minorHAnsi"/>
                <w:bCs/>
                <w:sz w:val="20"/>
                <w:szCs w:val="20"/>
              </w:rPr>
            </w:pPr>
            <w:r w:rsidRPr="004F4C64">
              <w:rPr>
                <w:rFonts w:cstheme="minorHAnsi"/>
                <w:bCs/>
                <w:color w:val="000000"/>
                <w:sz w:val="20"/>
                <w:szCs w:val="20"/>
              </w:rPr>
              <w:t>Αργαλιάς Π. - Διδάκτωρ Επιστημονικός Συνεργάτης, Ζαρωτιάδης Γρ. – Αν. Καθηγητής, Χρυσομάλλης Μιχ. - Καθηγητής</w:t>
            </w:r>
            <w:r w:rsidRPr="004F4C64">
              <w:rPr>
                <w:rFonts w:ascii="Book Antiqua" w:hAnsi="Book Antiqua"/>
                <w:bCs/>
                <w:color w:val="000000"/>
              </w:rPr>
              <w:t xml:space="preserve"> </w:t>
            </w:r>
          </w:p>
        </w:tc>
        <w:tc>
          <w:tcPr>
            <w:tcW w:w="1185" w:type="dxa"/>
            <w:noWrap/>
            <w:vAlign w:val="center"/>
          </w:tcPr>
          <w:p w:rsidR="004F4C64" w:rsidRPr="004F4C64" w:rsidRDefault="0041333C" w:rsidP="00A2794E">
            <w:pPr>
              <w:ind w:left="-45"/>
              <w:jc w:val="center"/>
              <w:rPr>
                <w:rFonts w:cstheme="minorHAnsi"/>
                <w:sz w:val="20"/>
                <w:szCs w:val="20"/>
              </w:rPr>
            </w:pPr>
            <w:r w:rsidRPr="004F4C64">
              <w:rPr>
                <w:rFonts w:cstheme="minorHAnsi"/>
                <w:sz w:val="20"/>
                <w:szCs w:val="20"/>
              </w:rPr>
              <w:t>Υ</w:t>
            </w:r>
          </w:p>
        </w:tc>
        <w:tc>
          <w:tcPr>
            <w:tcW w:w="1134" w:type="dxa"/>
            <w:vAlign w:val="center"/>
          </w:tcPr>
          <w:p w:rsidR="004F4C64" w:rsidRPr="004F4C64" w:rsidRDefault="0041333C" w:rsidP="00A2794E">
            <w:pPr>
              <w:ind w:left="-78"/>
              <w:jc w:val="center"/>
              <w:rPr>
                <w:rFonts w:cstheme="minorHAnsi"/>
                <w:sz w:val="20"/>
                <w:szCs w:val="20"/>
              </w:rPr>
            </w:pPr>
            <w:r w:rsidRPr="004F4C64">
              <w:rPr>
                <w:rFonts w:cstheme="minorHAnsi"/>
                <w:sz w:val="20"/>
                <w:szCs w:val="20"/>
              </w:rPr>
              <w:t>Δ</w:t>
            </w:r>
          </w:p>
        </w:tc>
        <w:tc>
          <w:tcPr>
            <w:tcW w:w="992" w:type="dxa"/>
            <w:vAlign w:val="center"/>
          </w:tcPr>
          <w:p w:rsidR="004F4C64" w:rsidRPr="004F4C64" w:rsidRDefault="0041333C" w:rsidP="00A2794E">
            <w:pPr>
              <w:ind w:left="-74"/>
              <w:jc w:val="center"/>
              <w:rPr>
                <w:rFonts w:cstheme="minorHAnsi"/>
                <w:sz w:val="20"/>
                <w:szCs w:val="20"/>
              </w:rPr>
            </w:pPr>
            <w:r w:rsidRPr="004F4C64">
              <w:rPr>
                <w:rFonts w:cstheme="minorHAnsi"/>
                <w:sz w:val="20"/>
                <w:szCs w:val="20"/>
              </w:rPr>
              <w:t>ΕΑΡ.</w:t>
            </w:r>
          </w:p>
        </w:tc>
        <w:tc>
          <w:tcPr>
            <w:tcW w:w="1134"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15</w:t>
            </w:r>
          </w:p>
        </w:tc>
        <w:tc>
          <w:tcPr>
            <w:tcW w:w="1134" w:type="dxa"/>
            <w:vAlign w:val="center"/>
          </w:tcPr>
          <w:p w:rsidR="004F4C64" w:rsidRPr="004F4C64" w:rsidRDefault="0041333C" w:rsidP="00A2794E">
            <w:pPr>
              <w:ind w:left="-76" w:right="-67"/>
              <w:jc w:val="center"/>
              <w:rPr>
                <w:rFonts w:cstheme="minorHAnsi"/>
                <w:sz w:val="20"/>
                <w:szCs w:val="20"/>
              </w:rPr>
            </w:pPr>
            <w:r w:rsidRPr="004F4C64">
              <w:rPr>
                <w:rFonts w:cstheme="minorHAnsi"/>
                <w:sz w:val="20"/>
                <w:szCs w:val="20"/>
              </w:rPr>
              <w:t>15</w:t>
            </w:r>
          </w:p>
        </w:tc>
        <w:tc>
          <w:tcPr>
            <w:tcW w:w="1134" w:type="dxa"/>
            <w:vAlign w:val="center"/>
          </w:tcPr>
          <w:p w:rsidR="004F4C64" w:rsidRPr="004F4C64" w:rsidRDefault="0041333C" w:rsidP="00A2794E">
            <w:pPr>
              <w:jc w:val="center"/>
              <w:rPr>
                <w:rFonts w:cstheme="minorHAnsi"/>
                <w:sz w:val="20"/>
                <w:szCs w:val="20"/>
              </w:rPr>
            </w:pPr>
            <w:r w:rsidRPr="004F4C64">
              <w:rPr>
                <w:rFonts w:cstheme="minorHAnsi"/>
                <w:sz w:val="20"/>
                <w:szCs w:val="20"/>
              </w:rPr>
              <w:t>15</w:t>
            </w:r>
          </w:p>
        </w:tc>
        <w:tc>
          <w:tcPr>
            <w:tcW w:w="941" w:type="dxa"/>
            <w:vAlign w:val="center"/>
          </w:tcPr>
          <w:p w:rsidR="004F4C64" w:rsidRPr="004F4C64" w:rsidRDefault="0041333C" w:rsidP="00A2794E">
            <w:pPr>
              <w:ind w:right="-170"/>
              <w:jc w:val="center"/>
              <w:rPr>
                <w:rFonts w:cstheme="minorHAnsi"/>
                <w:sz w:val="20"/>
                <w:szCs w:val="20"/>
              </w:rPr>
            </w:pPr>
            <w:r w:rsidRPr="004F4C64">
              <w:rPr>
                <w:rFonts w:cstheme="minorHAnsi"/>
                <w:sz w:val="16"/>
                <w:szCs w:val="20"/>
              </w:rPr>
              <w:t xml:space="preserve">Δεν </w:t>
            </w:r>
            <w:r w:rsidRPr="004F4C64">
              <w:rPr>
                <w:rFonts w:cstheme="minorHAnsi"/>
                <w:sz w:val="16"/>
                <w:szCs w:val="20"/>
              </w:rPr>
              <w:t>αξιολογήθηκαν γιατί ακόμη δεν ολοκληρώθηκε ο κύκλος σπουδών</w:t>
            </w:r>
          </w:p>
        </w:tc>
      </w:tr>
      <w:tr w:rsidR="004F4C64" w:rsidRPr="00D250D8" w:rsidTr="00934FF7">
        <w:tblPrEx>
          <w:tblCellMar>
            <w:top w:w="0" w:type="dxa"/>
            <w:bottom w:w="0" w:type="dxa"/>
          </w:tblCellMar>
        </w:tblPrEx>
        <w:trPr>
          <w:trHeight w:val="263"/>
          <w:jc w:val="center"/>
        </w:trPr>
        <w:tc>
          <w:tcPr>
            <w:tcW w:w="421" w:type="dxa"/>
          </w:tcPr>
          <w:p w:rsidR="004F4C64" w:rsidRPr="004F4C64" w:rsidRDefault="0041333C" w:rsidP="00A2794E">
            <w:pPr>
              <w:ind w:left="-75" w:right="-152"/>
              <w:jc w:val="center"/>
              <w:rPr>
                <w:rFonts w:cstheme="minorHAnsi"/>
                <w:b/>
                <w:sz w:val="20"/>
                <w:szCs w:val="20"/>
              </w:rPr>
            </w:pPr>
            <w:r w:rsidRPr="004F4C64">
              <w:rPr>
                <w:rFonts w:cstheme="minorHAnsi"/>
                <w:b/>
                <w:sz w:val="20"/>
                <w:szCs w:val="20"/>
              </w:rPr>
              <w:t>7</w:t>
            </w:r>
          </w:p>
        </w:tc>
        <w:tc>
          <w:tcPr>
            <w:tcW w:w="2645" w:type="dxa"/>
            <w:noWrap/>
            <w:vAlign w:val="center"/>
          </w:tcPr>
          <w:p w:rsidR="004F4C64" w:rsidRPr="004F4C64" w:rsidRDefault="0041333C" w:rsidP="00A2794E">
            <w:pPr>
              <w:autoSpaceDE w:val="0"/>
              <w:autoSpaceDN w:val="0"/>
              <w:adjustRightInd w:val="0"/>
              <w:rPr>
                <w:rFonts w:ascii="MyriadPro-Regular" w:hAnsi="MyriadPro-Regular" w:cs="MyriadPro-Regular"/>
                <w:sz w:val="20"/>
                <w:szCs w:val="20"/>
              </w:rPr>
            </w:pPr>
            <w:r w:rsidRPr="004F4C64">
              <w:rPr>
                <w:rFonts w:ascii="MyriadPro-Regular" w:hAnsi="MyriadPro-Regular" w:cs="MyriadPro-Regular"/>
                <w:sz w:val="20"/>
                <w:szCs w:val="20"/>
              </w:rPr>
              <w:t>ΤΡΑΠΕΖΙΚΟ ΔΙΚΑΙΟ ΚΑΙ</w:t>
            </w:r>
          </w:p>
          <w:p w:rsidR="004F4C64" w:rsidRPr="004F4C64" w:rsidRDefault="0041333C" w:rsidP="00A2794E">
            <w:pPr>
              <w:ind w:left="-79" w:right="-124"/>
              <w:rPr>
                <w:rFonts w:cstheme="minorHAnsi"/>
                <w:sz w:val="20"/>
                <w:szCs w:val="20"/>
              </w:rPr>
            </w:pPr>
            <w:r w:rsidRPr="004F4C64">
              <w:rPr>
                <w:rFonts w:ascii="MyriadPro-Regular" w:hAnsi="MyriadPro-Regular" w:cs="MyriadPro-Regular"/>
                <w:sz w:val="20"/>
                <w:szCs w:val="20"/>
              </w:rPr>
              <w:t>ΤΡΑΠΕΖΙΚΗ ΟΙΚΟΝΟΜΙΚΗ</w:t>
            </w:r>
          </w:p>
        </w:tc>
        <w:tc>
          <w:tcPr>
            <w:tcW w:w="724" w:type="dxa"/>
            <w:vAlign w:val="center"/>
          </w:tcPr>
          <w:p w:rsidR="004F4C64" w:rsidRPr="004F4C64" w:rsidRDefault="0041333C" w:rsidP="00A2794E">
            <w:pPr>
              <w:ind w:left="-110" w:right="-99"/>
              <w:jc w:val="center"/>
              <w:rPr>
                <w:rFonts w:cstheme="minorHAnsi"/>
                <w:sz w:val="20"/>
                <w:szCs w:val="20"/>
              </w:rPr>
            </w:pPr>
            <w:r w:rsidRPr="004F4C64">
              <w:rPr>
                <w:rFonts w:cstheme="minorHAnsi"/>
                <w:sz w:val="20"/>
                <w:szCs w:val="20"/>
              </w:rPr>
              <w:t>ΤΑΤΟ</w:t>
            </w:r>
          </w:p>
        </w:tc>
        <w:tc>
          <w:tcPr>
            <w:tcW w:w="1012" w:type="dxa"/>
            <w:noWrap/>
            <w:vAlign w:val="center"/>
          </w:tcPr>
          <w:p w:rsidR="004F4C64" w:rsidRPr="004F4C64" w:rsidRDefault="0041333C" w:rsidP="00A2794E">
            <w:pPr>
              <w:rPr>
                <w:rFonts w:cstheme="minorHAnsi"/>
                <w:sz w:val="20"/>
                <w:szCs w:val="20"/>
              </w:rPr>
            </w:pPr>
            <w:r w:rsidRPr="004F4C64">
              <w:rPr>
                <w:rFonts w:cstheme="minorHAnsi"/>
                <w:sz w:val="20"/>
                <w:szCs w:val="20"/>
              </w:rPr>
              <w:t>http://83.212.93.152/admoodle/course/view.php?id=8</w:t>
            </w:r>
          </w:p>
        </w:tc>
        <w:tc>
          <w:tcPr>
            <w:tcW w:w="722" w:type="dxa"/>
            <w:noWrap/>
            <w:vAlign w:val="center"/>
          </w:tcPr>
          <w:p w:rsidR="004F4C64" w:rsidRPr="004F4C64" w:rsidRDefault="0041333C" w:rsidP="00A2794E">
            <w:pPr>
              <w:ind w:left="-58" w:right="-114"/>
              <w:jc w:val="center"/>
              <w:rPr>
                <w:rFonts w:cstheme="minorHAnsi"/>
                <w:sz w:val="20"/>
                <w:szCs w:val="20"/>
              </w:rPr>
            </w:pPr>
          </w:p>
        </w:tc>
        <w:tc>
          <w:tcPr>
            <w:tcW w:w="2693" w:type="dxa"/>
            <w:noWrap/>
            <w:vAlign w:val="center"/>
          </w:tcPr>
          <w:p w:rsidR="004F4C64" w:rsidRPr="004F4C64" w:rsidRDefault="0041333C" w:rsidP="00A2794E">
            <w:pPr>
              <w:ind w:left="-105" w:right="-129"/>
              <w:rPr>
                <w:rFonts w:cstheme="minorHAnsi"/>
                <w:b/>
                <w:color w:val="000000"/>
                <w:sz w:val="20"/>
                <w:szCs w:val="20"/>
              </w:rPr>
            </w:pPr>
            <w:r w:rsidRPr="004F4C64">
              <w:rPr>
                <w:rFonts w:cstheme="minorHAnsi"/>
                <w:b/>
                <w:color w:val="000000"/>
                <w:sz w:val="20"/>
                <w:szCs w:val="20"/>
              </w:rPr>
              <w:t>ΖΟΥΜΠΟΥΛΙΔΗΣ ΒΑΣΙΛΕΙΟΣ</w:t>
            </w:r>
          </w:p>
          <w:p w:rsidR="004F4C64" w:rsidRPr="004F4C64" w:rsidRDefault="0041333C" w:rsidP="00A2794E">
            <w:pPr>
              <w:ind w:left="-105" w:right="-129"/>
              <w:rPr>
                <w:rFonts w:cstheme="minorHAnsi"/>
                <w:bCs/>
                <w:color w:val="000000"/>
                <w:sz w:val="20"/>
                <w:szCs w:val="20"/>
              </w:rPr>
            </w:pPr>
            <w:r w:rsidRPr="004F4C64">
              <w:rPr>
                <w:rFonts w:cstheme="minorHAnsi"/>
                <w:bCs/>
                <w:color w:val="000000"/>
                <w:sz w:val="20"/>
                <w:szCs w:val="20"/>
              </w:rPr>
              <w:t>Ευθυμίου Αιμ.,</w:t>
            </w:r>
            <w:r w:rsidRPr="004F4C64">
              <w:rPr>
                <w:rFonts w:ascii="Book Antiqua" w:hAnsi="Book Antiqua"/>
                <w:bCs/>
                <w:color w:val="000000"/>
              </w:rPr>
              <w:t xml:space="preserve"> </w:t>
            </w:r>
            <w:r w:rsidRPr="004F4C64">
              <w:rPr>
                <w:rFonts w:cstheme="minorHAnsi"/>
                <w:bCs/>
                <w:color w:val="000000"/>
                <w:sz w:val="20"/>
                <w:szCs w:val="20"/>
              </w:rPr>
              <w:t>Καλαμπούκα Καλλιόπη - Καθηγήτρια, Ζουμπουλίδης Βασίλειος</w:t>
            </w:r>
            <w:r w:rsidRPr="004F4C64">
              <w:rPr>
                <w:rFonts w:cstheme="minorHAnsi"/>
                <w:bCs/>
                <w:color w:val="000000"/>
                <w:sz w:val="20"/>
                <w:szCs w:val="20"/>
              </w:rPr>
              <w:t xml:space="preserve"> – Επικ. Καθηγητής, Ντουχανιάρη Ειρήνη - ΕΔΙΠ</w:t>
            </w:r>
          </w:p>
        </w:tc>
        <w:tc>
          <w:tcPr>
            <w:tcW w:w="1185" w:type="dxa"/>
            <w:noWrap/>
            <w:vAlign w:val="center"/>
          </w:tcPr>
          <w:p w:rsidR="004F4C64" w:rsidRPr="004F4C64" w:rsidRDefault="0041333C" w:rsidP="00A2794E">
            <w:pPr>
              <w:ind w:left="-45"/>
              <w:jc w:val="center"/>
              <w:rPr>
                <w:rFonts w:cstheme="minorHAnsi"/>
                <w:sz w:val="20"/>
                <w:szCs w:val="20"/>
              </w:rPr>
            </w:pPr>
            <w:r w:rsidRPr="004F4C64">
              <w:rPr>
                <w:rFonts w:cstheme="minorHAnsi"/>
                <w:sz w:val="20"/>
                <w:szCs w:val="20"/>
              </w:rPr>
              <w:t>Υ</w:t>
            </w:r>
          </w:p>
        </w:tc>
        <w:tc>
          <w:tcPr>
            <w:tcW w:w="1134" w:type="dxa"/>
            <w:vAlign w:val="center"/>
          </w:tcPr>
          <w:p w:rsidR="004F4C64" w:rsidRPr="004F4C64" w:rsidRDefault="0041333C" w:rsidP="00A2794E">
            <w:pPr>
              <w:ind w:left="-78"/>
              <w:jc w:val="center"/>
              <w:rPr>
                <w:rFonts w:cstheme="minorHAnsi"/>
                <w:sz w:val="20"/>
                <w:szCs w:val="20"/>
              </w:rPr>
            </w:pPr>
            <w:r w:rsidRPr="004F4C64">
              <w:rPr>
                <w:rFonts w:cstheme="minorHAnsi"/>
                <w:sz w:val="20"/>
                <w:szCs w:val="20"/>
              </w:rPr>
              <w:t>Δ/Φ</w:t>
            </w:r>
          </w:p>
        </w:tc>
        <w:tc>
          <w:tcPr>
            <w:tcW w:w="992" w:type="dxa"/>
            <w:vAlign w:val="center"/>
          </w:tcPr>
          <w:p w:rsidR="004F4C64" w:rsidRPr="004F4C64" w:rsidRDefault="0041333C" w:rsidP="00A2794E">
            <w:pPr>
              <w:ind w:left="-74"/>
              <w:jc w:val="center"/>
              <w:rPr>
                <w:rFonts w:cstheme="minorHAnsi"/>
                <w:sz w:val="20"/>
                <w:szCs w:val="20"/>
              </w:rPr>
            </w:pPr>
            <w:r w:rsidRPr="004F4C64">
              <w:rPr>
                <w:rFonts w:cstheme="minorHAnsi"/>
                <w:sz w:val="20"/>
                <w:szCs w:val="20"/>
              </w:rPr>
              <w:t>ΕΑΡ.</w:t>
            </w:r>
          </w:p>
        </w:tc>
        <w:tc>
          <w:tcPr>
            <w:tcW w:w="1134"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15</w:t>
            </w:r>
          </w:p>
        </w:tc>
        <w:tc>
          <w:tcPr>
            <w:tcW w:w="1134" w:type="dxa"/>
            <w:vAlign w:val="center"/>
          </w:tcPr>
          <w:p w:rsidR="004F4C64" w:rsidRPr="004F4C64" w:rsidRDefault="0041333C" w:rsidP="00A2794E">
            <w:pPr>
              <w:ind w:left="-76" w:right="-67"/>
              <w:jc w:val="center"/>
              <w:rPr>
                <w:rFonts w:cstheme="minorHAnsi"/>
                <w:sz w:val="20"/>
                <w:szCs w:val="20"/>
              </w:rPr>
            </w:pPr>
            <w:r w:rsidRPr="004F4C64">
              <w:rPr>
                <w:rFonts w:cstheme="minorHAnsi"/>
                <w:sz w:val="20"/>
                <w:szCs w:val="20"/>
              </w:rPr>
              <w:t>15</w:t>
            </w:r>
          </w:p>
        </w:tc>
        <w:tc>
          <w:tcPr>
            <w:tcW w:w="1134" w:type="dxa"/>
            <w:vAlign w:val="center"/>
          </w:tcPr>
          <w:p w:rsidR="004F4C64" w:rsidRPr="004F4C64" w:rsidRDefault="0041333C" w:rsidP="00A2794E">
            <w:pPr>
              <w:jc w:val="center"/>
              <w:rPr>
                <w:rFonts w:cstheme="minorHAnsi"/>
                <w:sz w:val="20"/>
                <w:szCs w:val="20"/>
              </w:rPr>
            </w:pPr>
            <w:r w:rsidRPr="004F4C64">
              <w:rPr>
                <w:rFonts w:cstheme="minorHAnsi"/>
                <w:sz w:val="20"/>
                <w:szCs w:val="20"/>
              </w:rPr>
              <w:t>15</w:t>
            </w:r>
          </w:p>
        </w:tc>
        <w:tc>
          <w:tcPr>
            <w:tcW w:w="941" w:type="dxa"/>
            <w:vAlign w:val="center"/>
          </w:tcPr>
          <w:p w:rsidR="004F4C64" w:rsidRPr="004F4C64" w:rsidRDefault="0041333C" w:rsidP="00A2794E">
            <w:pPr>
              <w:ind w:right="-170"/>
              <w:jc w:val="center"/>
              <w:rPr>
                <w:rFonts w:cstheme="minorHAnsi"/>
                <w:sz w:val="20"/>
                <w:szCs w:val="20"/>
              </w:rPr>
            </w:pPr>
            <w:r w:rsidRPr="004F4C64">
              <w:rPr>
                <w:rFonts w:cstheme="minorHAnsi"/>
                <w:sz w:val="16"/>
                <w:szCs w:val="20"/>
              </w:rPr>
              <w:t>Δεν αξιολογήθηκαν γιατί ακόμη δεν ολοκληρώθηκε ο κύκλος σπουδών</w:t>
            </w:r>
          </w:p>
        </w:tc>
      </w:tr>
      <w:tr w:rsidR="004F4C64" w:rsidRPr="00D250D8" w:rsidTr="00934FF7">
        <w:tblPrEx>
          <w:tblCellMar>
            <w:top w:w="0" w:type="dxa"/>
            <w:bottom w:w="0" w:type="dxa"/>
          </w:tblCellMar>
        </w:tblPrEx>
        <w:trPr>
          <w:trHeight w:val="263"/>
          <w:jc w:val="center"/>
        </w:trPr>
        <w:tc>
          <w:tcPr>
            <w:tcW w:w="421" w:type="dxa"/>
          </w:tcPr>
          <w:p w:rsidR="004F4C64" w:rsidRPr="004F4C64" w:rsidRDefault="0041333C" w:rsidP="00A2794E">
            <w:pPr>
              <w:ind w:left="-75" w:right="-152"/>
              <w:jc w:val="center"/>
              <w:rPr>
                <w:rFonts w:cstheme="minorHAnsi"/>
                <w:b/>
                <w:sz w:val="20"/>
                <w:szCs w:val="20"/>
              </w:rPr>
            </w:pPr>
            <w:r w:rsidRPr="004F4C64">
              <w:rPr>
                <w:rFonts w:cstheme="minorHAnsi"/>
                <w:b/>
                <w:sz w:val="20"/>
                <w:szCs w:val="20"/>
              </w:rPr>
              <w:t>8</w:t>
            </w:r>
          </w:p>
        </w:tc>
        <w:tc>
          <w:tcPr>
            <w:tcW w:w="2645" w:type="dxa"/>
            <w:noWrap/>
            <w:vAlign w:val="center"/>
          </w:tcPr>
          <w:p w:rsidR="004F4C64" w:rsidRPr="004F4C64" w:rsidRDefault="0041333C" w:rsidP="00A2794E">
            <w:pPr>
              <w:autoSpaceDE w:val="0"/>
              <w:autoSpaceDN w:val="0"/>
              <w:adjustRightInd w:val="0"/>
              <w:rPr>
                <w:rFonts w:ascii="MyriadPro-Regular" w:hAnsi="MyriadPro-Regular" w:cs="MyriadPro-Regular"/>
                <w:sz w:val="20"/>
                <w:szCs w:val="20"/>
              </w:rPr>
            </w:pPr>
            <w:r w:rsidRPr="004F4C64">
              <w:rPr>
                <w:rFonts w:ascii="MyriadPro-Regular" w:hAnsi="MyriadPro-Regular" w:cs="MyriadPro-Regular"/>
                <w:sz w:val="20"/>
                <w:szCs w:val="20"/>
              </w:rPr>
              <w:t>ΔΙΚΑΙΟ ΚΑΙ ΔΙΑΧΕΙΡΙΣΗ/</w:t>
            </w:r>
          </w:p>
          <w:p w:rsidR="004F4C64" w:rsidRPr="004F4C64" w:rsidRDefault="0041333C" w:rsidP="00A2794E">
            <w:pPr>
              <w:ind w:left="-79" w:right="-124"/>
              <w:rPr>
                <w:rFonts w:cstheme="minorHAnsi"/>
                <w:sz w:val="20"/>
                <w:szCs w:val="20"/>
              </w:rPr>
            </w:pPr>
            <w:r w:rsidRPr="004F4C64">
              <w:rPr>
                <w:rFonts w:ascii="MyriadPro-Regular" w:hAnsi="MyriadPro-Regular" w:cs="MyriadPro-Regular"/>
                <w:sz w:val="20"/>
                <w:szCs w:val="20"/>
              </w:rPr>
              <w:t>ΔΙΟΙΚΗΣΗ ΤΩΝ ΝΠΔΔ</w:t>
            </w:r>
          </w:p>
        </w:tc>
        <w:tc>
          <w:tcPr>
            <w:tcW w:w="724" w:type="dxa"/>
            <w:vAlign w:val="center"/>
          </w:tcPr>
          <w:p w:rsidR="004F4C64" w:rsidRPr="004F4C64" w:rsidRDefault="0041333C" w:rsidP="00A2794E">
            <w:pPr>
              <w:ind w:left="-110" w:right="-99"/>
              <w:jc w:val="center"/>
              <w:rPr>
                <w:rFonts w:cstheme="minorHAnsi"/>
                <w:sz w:val="20"/>
                <w:szCs w:val="20"/>
              </w:rPr>
            </w:pPr>
            <w:r w:rsidRPr="004F4C64">
              <w:rPr>
                <w:rFonts w:cstheme="minorHAnsi"/>
                <w:sz w:val="20"/>
                <w:szCs w:val="20"/>
              </w:rPr>
              <w:t>ΔΔΔ</w:t>
            </w:r>
          </w:p>
        </w:tc>
        <w:tc>
          <w:tcPr>
            <w:tcW w:w="1012" w:type="dxa"/>
            <w:noWrap/>
            <w:vAlign w:val="center"/>
          </w:tcPr>
          <w:p w:rsidR="004F4C64" w:rsidRPr="004F4C64" w:rsidRDefault="0041333C" w:rsidP="00A2794E">
            <w:pPr>
              <w:rPr>
                <w:rFonts w:cstheme="minorHAnsi"/>
                <w:sz w:val="20"/>
                <w:szCs w:val="20"/>
              </w:rPr>
            </w:pPr>
            <w:r w:rsidRPr="004F4C64">
              <w:rPr>
                <w:rFonts w:cstheme="minorHAnsi"/>
                <w:sz w:val="20"/>
                <w:szCs w:val="20"/>
              </w:rPr>
              <w:t>http://83.212.93.152/admoodle/course/view.php?id=9</w:t>
            </w:r>
          </w:p>
        </w:tc>
        <w:tc>
          <w:tcPr>
            <w:tcW w:w="722" w:type="dxa"/>
            <w:noWrap/>
            <w:vAlign w:val="center"/>
          </w:tcPr>
          <w:p w:rsidR="004F4C64" w:rsidRPr="004F4C64" w:rsidRDefault="0041333C" w:rsidP="00A2794E">
            <w:pPr>
              <w:ind w:left="-58" w:right="-114"/>
              <w:jc w:val="center"/>
              <w:rPr>
                <w:rFonts w:cstheme="minorHAnsi"/>
                <w:sz w:val="20"/>
                <w:szCs w:val="20"/>
              </w:rPr>
            </w:pPr>
          </w:p>
        </w:tc>
        <w:tc>
          <w:tcPr>
            <w:tcW w:w="2693" w:type="dxa"/>
            <w:noWrap/>
            <w:vAlign w:val="center"/>
          </w:tcPr>
          <w:p w:rsidR="004F4C64" w:rsidRPr="004F4C64" w:rsidRDefault="0041333C" w:rsidP="00A2794E">
            <w:pPr>
              <w:ind w:left="-105" w:right="-129"/>
              <w:rPr>
                <w:rFonts w:cstheme="minorHAnsi"/>
                <w:b/>
                <w:color w:val="000000"/>
                <w:sz w:val="20"/>
                <w:szCs w:val="20"/>
              </w:rPr>
            </w:pPr>
            <w:r w:rsidRPr="004F4C64">
              <w:rPr>
                <w:rFonts w:cstheme="minorHAnsi"/>
                <w:b/>
                <w:color w:val="000000"/>
                <w:sz w:val="20"/>
                <w:szCs w:val="20"/>
              </w:rPr>
              <w:t>ΔΕΛΙΑΣ ΠΑΥΛΟΣ</w:t>
            </w:r>
          </w:p>
          <w:p w:rsidR="004F4C64" w:rsidRPr="004F4C64" w:rsidRDefault="0041333C" w:rsidP="00A2794E">
            <w:pPr>
              <w:ind w:left="-105" w:right="-129"/>
              <w:rPr>
                <w:rFonts w:cstheme="minorHAnsi"/>
                <w:bCs/>
                <w:color w:val="000000"/>
                <w:sz w:val="20"/>
                <w:szCs w:val="20"/>
              </w:rPr>
            </w:pPr>
            <w:r w:rsidRPr="004F4C64">
              <w:rPr>
                <w:rFonts w:cstheme="minorHAnsi"/>
                <w:bCs/>
                <w:color w:val="000000"/>
                <w:sz w:val="20"/>
                <w:szCs w:val="20"/>
              </w:rPr>
              <w:t xml:space="preserve">Κουρτίδης Δημ. – Επικ. Καθηγητής, Δελιάς Παύλος – Αν. Καθηγητής, Σιμιτσής Κων/νος - Διδάκτωρ Επιστημονικός Συνεργάτης, </w:t>
            </w:r>
            <w:r w:rsidRPr="004F4C64">
              <w:rPr>
                <w:rFonts w:ascii="Book Antiqua" w:hAnsi="Book Antiqua"/>
                <w:bCs/>
                <w:color w:val="000000"/>
              </w:rPr>
              <w:t xml:space="preserve"> </w:t>
            </w:r>
            <w:r w:rsidRPr="004F4C64">
              <w:rPr>
                <w:rFonts w:cstheme="minorHAnsi"/>
                <w:bCs/>
                <w:color w:val="000000"/>
                <w:sz w:val="20"/>
                <w:szCs w:val="20"/>
              </w:rPr>
              <w:t>Ντουχανιάρη Ειρήνη - ΕΔΙΠ</w:t>
            </w:r>
          </w:p>
        </w:tc>
        <w:tc>
          <w:tcPr>
            <w:tcW w:w="1185" w:type="dxa"/>
            <w:noWrap/>
            <w:vAlign w:val="center"/>
          </w:tcPr>
          <w:p w:rsidR="004F4C64" w:rsidRPr="004F4C64" w:rsidRDefault="0041333C" w:rsidP="00A2794E">
            <w:pPr>
              <w:ind w:left="-45"/>
              <w:jc w:val="center"/>
              <w:rPr>
                <w:rFonts w:cstheme="minorHAnsi"/>
                <w:sz w:val="20"/>
                <w:szCs w:val="20"/>
              </w:rPr>
            </w:pPr>
            <w:r w:rsidRPr="004F4C64">
              <w:rPr>
                <w:rFonts w:cstheme="minorHAnsi"/>
                <w:sz w:val="20"/>
                <w:szCs w:val="20"/>
              </w:rPr>
              <w:t>Υ</w:t>
            </w:r>
          </w:p>
        </w:tc>
        <w:tc>
          <w:tcPr>
            <w:tcW w:w="1134" w:type="dxa"/>
            <w:vAlign w:val="center"/>
          </w:tcPr>
          <w:p w:rsidR="004F4C64" w:rsidRPr="004F4C64" w:rsidRDefault="0041333C" w:rsidP="00A2794E">
            <w:pPr>
              <w:ind w:left="-78"/>
              <w:jc w:val="center"/>
              <w:rPr>
                <w:rFonts w:cstheme="minorHAnsi"/>
                <w:sz w:val="20"/>
                <w:szCs w:val="20"/>
              </w:rPr>
            </w:pPr>
            <w:r w:rsidRPr="004F4C64">
              <w:rPr>
                <w:rFonts w:cstheme="minorHAnsi"/>
                <w:sz w:val="20"/>
                <w:szCs w:val="20"/>
              </w:rPr>
              <w:t>Δ/Φ</w:t>
            </w:r>
          </w:p>
        </w:tc>
        <w:tc>
          <w:tcPr>
            <w:tcW w:w="992" w:type="dxa"/>
            <w:vAlign w:val="center"/>
          </w:tcPr>
          <w:p w:rsidR="004F4C64" w:rsidRPr="004F4C64" w:rsidRDefault="0041333C" w:rsidP="00A2794E">
            <w:pPr>
              <w:ind w:left="-74"/>
              <w:jc w:val="center"/>
              <w:rPr>
                <w:rFonts w:cstheme="minorHAnsi"/>
                <w:sz w:val="20"/>
                <w:szCs w:val="20"/>
              </w:rPr>
            </w:pPr>
            <w:r w:rsidRPr="004F4C64">
              <w:rPr>
                <w:rFonts w:cstheme="minorHAnsi"/>
                <w:sz w:val="20"/>
                <w:szCs w:val="20"/>
              </w:rPr>
              <w:t>ΕΑΡ.</w:t>
            </w:r>
          </w:p>
        </w:tc>
        <w:tc>
          <w:tcPr>
            <w:tcW w:w="1134"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15</w:t>
            </w:r>
          </w:p>
        </w:tc>
        <w:tc>
          <w:tcPr>
            <w:tcW w:w="1134" w:type="dxa"/>
            <w:vAlign w:val="center"/>
          </w:tcPr>
          <w:p w:rsidR="004F4C64" w:rsidRPr="004F4C64" w:rsidRDefault="0041333C" w:rsidP="00A2794E">
            <w:pPr>
              <w:ind w:left="-76" w:right="-67"/>
              <w:jc w:val="center"/>
              <w:rPr>
                <w:rFonts w:cstheme="minorHAnsi"/>
                <w:sz w:val="20"/>
                <w:szCs w:val="20"/>
              </w:rPr>
            </w:pPr>
            <w:r w:rsidRPr="004F4C64">
              <w:rPr>
                <w:rFonts w:cstheme="minorHAnsi"/>
                <w:sz w:val="20"/>
                <w:szCs w:val="20"/>
              </w:rPr>
              <w:t>15</w:t>
            </w:r>
          </w:p>
        </w:tc>
        <w:tc>
          <w:tcPr>
            <w:tcW w:w="1134" w:type="dxa"/>
            <w:vAlign w:val="center"/>
          </w:tcPr>
          <w:p w:rsidR="004F4C64" w:rsidRPr="004F4C64" w:rsidRDefault="0041333C" w:rsidP="00A2794E">
            <w:pPr>
              <w:jc w:val="center"/>
              <w:rPr>
                <w:rFonts w:cstheme="minorHAnsi"/>
                <w:sz w:val="20"/>
                <w:szCs w:val="20"/>
              </w:rPr>
            </w:pPr>
            <w:r w:rsidRPr="004F4C64">
              <w:rPr>
                <w:rFonts w:cstheme="minorHAnsi"/>
                <w:sz w:val="20"/>
                <w:szCs w:val="20"/>
              </w:rPr>
              <w:t>15</w:t>
            </w:r>
          </w:p>
        </w:tc>
        <w:tc>
          <w:tcPr>
            <w:tcW w:w="941" w:type="dxa"/>
            <w:vAlign w:val="center"/>
          </w:tcPr>
          <w:p w:rsidR="004F4C64" w:rsidRPr="004F4C64" w:rsidRDefault="0041333C" w:rsidP="00A2794E">
            <w:pPr>
              <w:ind w:right="-170"/>
              <w:jc w:val="center"/>
              <w:rPr>
                <w:rFonts w:cstheme="minorHAnsi"/>
                <w:sz w:val="20"/>
                <w:szCs w:val="20"/>
              </w:rPr>
            </w:pPr>
            <w:r w:rsidRPr="004F4C64">
              <w:rPr>
                <w:rFonts w:cstheme="minorHAnsi"/>
                <w:sz w:val="16"/>
                <w:szCs w:val="20"/>
              </w:rPr>
              <w:t>Δεν αξιολογήθηκαν γιατί ακόμη δεν ολοκληρώθηκε ο κύκλος σπουδών</w:t>
            </w:r>
          </w:p>
        </w:tc>
      </w:tr>
      <w:tr w:rsidR="004F4C64" w:rsidRPr="00D250D8" w:rsidTr="00934FF7">
        <w:tblPrEx>
          <w:tblCellMar>
            <w:top w:w="0" w:type="dxa"/>
            <w:bottom w:w="0" w:type="dxa"/>
          </w:tblCellMar>
        </w:tblPrEx>
        <w:trPr>
          <w:trHeight w:val="263"/>
          <w:jc w:val="center"/>
        </w:trPr>
        <w:tc>
          <w:tcPr>
            <w:tcW w:w="421" w:type="dxa"/>
          </w:tcPr>
          <w:p w:rsidR="004F4C64" w:rsidRPr="004F4C64" w:rsidRDefault="0041333C" w:rsidP="00A2794E">
            <w:pPr>
              <w:ind w:left="-75" w:right="-152"/>
              <w:jc w:val="center"/>
              <w:rPr>
                <w:rFonts w:cstheme="minorHAnsi"/>
                <w:b/>
                <w:sz w:val="20"/>
                <w:szCs w:val="20"/>
              </w:rPr>
            </w:pPr>
            <w:r w:rsidRPr="004F4C64">
              <w:rPr>
                <w:rFonts w:cstheme="minorHAnsi"/>
                <w:b/>
                <w:sz w:val="20"/>
                <w:szCs w:val="20"/>
              </w:rPr>
              <w:t>9</w:t>
            </w:r>
          </w:p>
        </w:tc>
        <w:tc>
          <w:tcPr>
            <w:tcW w:w="2645" w:type="dxa"/>
            <w:noWrap/>
            <w:vAlign w:val="center"/>
          </w:tcPr>
          <w:p w:rsidR="004F4C64" w:rsidRPr="004F4C64" w:rsidRDefault="0041333C" w:rsidP="00A2794E">
            <w:pPr>
              <w:autoSpaceDE w:val="0"/>
              <w:autoSpaceDN w:val="0"/>
              <w:adjustRightInd w:val="0"/>
              <w:rPr>
                <w:rFonts w:ascii="MyriadPro-Regular" w:hAnsi="MyriadPro-Regular" w:cs="MyriadPro-Regular"/>
                <w:sz w:val="20"/>
                <w:szCs w:val="20"/>
              </w:rPr>
            </w:pPr>
            <w:r w:rsidRPr="004F4C64">
              <w:rPr>
                <w:rFonts w:ascii="MyriadPro-Regular" w:hAnsi="MyriadPro-Regular" w:cs="MyriadPro-Regular"/>
                <w:sz w:val="20"/>
                <w:szCs w:val="20"/>
              </w:rPr>
              <w:t>ΔΙΚΑΙΟ ΚΑΙ ΕΤΑΙΡΙΚΗ</w:t>
            </w:r>
          </w:p>
          <w:p w:rsidR="004F4C64" w:rsidRPr="004F4C64" w:rsidRDefault="0041333C" w:rsidP="00A2794E">
            <w:pPr>
              <w:ind w:left="-79" w:right="-124"/>
              <w:rPr>
                <w:rFonts w:cstheme="minorHAnsi"/>
                <w:sz w:val="20"/>
                <w:szCs w:val="20"/>
              </w:rPr>
            </w:pPr>
            <w:r w:rsidRPr="004F4C64">
              <w:rPr>
                <w:rFonts w:ascii="MyriadPro-Regular" w:hAnsi="MyriadPro-Regular" w:cs="MyriadPro-Regular"/>
                <w:sz w:val="20"/>
                <w:szCs w:val="20"/>
              </w:rPr>
              <w:t>ΔΙΑΚΥΒΕΡΝΗΣΗ</w:t>
            </w:r>
          </w:p>
        </w:tc>
        <w:tc>
          <w:tcPr>
            <w:tcW w:w="724" w:type="dxa"/>
            <w:vAlign w:val="center"/>
          </w:tcPr>
          <w:p w:rsidR="004F4C64" w:rsidRPr="004F4C64" w:rsidRDefault="0041333C" w:rsidP="00A2794E">
            <w:pPr>
              <w:ind w:left="-110" w:right="-99"/>
              <w:jc w:val="center"/>
              <w:rPr>
                <w:rFonts w:cstheme="minorHAnsi"/>
                <w:sz w:val="20"/>
                <w:szCs w:val="20"/>
              </w:rPr>
            </w:pPr>
            <w:r w:rsidRPr="004F4C64">
              <w:rPr>
                <w:rFonts w:cstheme="minorHAnsi"/>
                <w:sz w:val="20"/>
                <w:szCs w:val="20"/>
              </w:rPr>
              <w:t>ΔΕΔ</w:t>
            </w:r>
          </w:p>
        </w:tc>
        <w:tc>
          <w:tcPr>
            <w:tcW w:w="1012" w:type="dxa"/>
            <w:noWrap/>
            <w:vAlign w:val="center"/>
          </w:tcPr>
          <w:p w:rsidR="004F4C64" w:rsidRPr="004F4C64" w:rsidRDefault="0041333C" w:rsidP="00A2794E">
            <w:pPr>
              <w:rPr>
                <w:rFonts w:cstheme="minorHAnsi"/>
                <w:sz w:val="20"/>
                <w:szCs w:val="20"/>
              </w:rPr>
            </w:pPr>
            <w:r w:rsidRPr="004F4C64">
              <w:rPr>
                <w:rFonts w:cstheme="minorHAnsi"/>
                <w:sz w:val="20"/>
                <w:szCs w:val="20"/>
              </w:rPr>
              <w:t>http://83.212.93.152/admoodle/course/view.php?id=10</w:t>
            </w:r>
          </w:p>
        </w:tc>
        <w:tc>
          <w:tcPr>
            <w:tcW w:w="722" w:type="dxa"/>
            <w:noWrap/>
            <w:vAlign w:val="center"/>
          </w:tcPr>
          <w:p w:rsidR="004F4C64" w:rsidRPr="004F4C64" w:rsidRDefault="0041333C" w:rsidP="00A2794E">
            <w:pPr>
              <w:ind w:left="-58" w:right="-114"/>
              <w:jc w:val="center"/>
              <w:rPr>
                <w:rFonts w:cstheme="minorHAnsi"/>
                <w:sz w:val="20"/>
                <w:szCs w:val="20"/>
              </w:rPr>
            </w:pPr>
          </w:p>
        </w:tc>
        <w:tc>
          <w:tcPr>
            <w:tcW w:w="2693" w:type="dxa"/>
            <w:noWrap/>
            <w:vAlign w:val="center"/>
          </w:tcPr>
          <w:p w:rsidR="004F4C64" w:rsidRPr="004F4C64" w:rsidRDefault="0041333C" w:rsidP="00A2794E">
            <w:pPr>
              <w:ind w:left="-105" w:right="-129"/>
              <w:rPr>
                <w:rFonts w:cstheme="minorHAnsi"/>
                <w:b/>
                <w:color w:val="000000"/>
                <w:sz w:val="20"/>
                <w:szCs w:val="20"/>
              </w:rPr>
            </w:pPr>
            <w:r w:rsidRPr="004F4C64">
              <w:rPr>
                <w:rFonts w:cstheme="minorHAnsi"/>
                <w:b/>
                <w:color w:val="000000"/>
                <w:sz w:val="20"/>
                <w:szCs w:val="20"/>
              </w:rPr>
              <w:t>ΓΚΡΟΣ ΧΡΗΣΤΟΣ</w:t>
            </w:r>
          </w:p>
          <w:p w:rsidR="004F4C64" w:rsidRPr="004F4C64" w:rsidRDefault="0041333C" w:rsidP="00A2794E">
            <w:pPr>
              <w:ind w:left="-105" w:right="-129"/>
              <w:rPr>
                <w:rFonts w:cstheme="minorHAnsi"/>
                <w:bCs/>
                <w:sz w:val="20"/>
                <w:szCs w:val="20"/>
              </w:rPr>
            </w:pPr>
            <w:r w:rsidRPr="004F4C64">
              <w:rPr>
                <w:rFonts w:cstheme="minorHAnsi"/>
                <w:bCs/>
                <w:color w:val="000000"/>
                <w:sz w:val="20"/>
                <w:szCs w:val="20"/>
              </w:rPr>
              <w:t>Μανδήλας Αθ. - Καθηγητής, Αργαλιάς Π. Διδάκτωρ Επιστημονικός Συνεργάτης, Γκρος Χρήστος – Επικ. Καθηγητής</w:t>
            </w:r>
          </w:p>
        </w:tc>
        <w:tc>
          <w:tcPr>
            <w:tcW w:w="1185" w:type="dxa"/>
            <w:noWrap/>
            <w:vAlign w:val="center"/>
          </w:tcPr>
          <w:p w:rsidR="004F4C64" w:rsidRPr="004F4C64" w:rsidRDefault="0041333C" w:rsidP="00A2794E">
            <w:pPr>
              <w:ind w:left="-45"/>
              <w:jc w:val="center"/>
              <w:rPr>
                <w:rFonts w:cstheme="minorHAnsi"/>
                <w:sz w:val="20"/>
                <w:szCs w:val="20"/>
              </w:rPr>
            </w:pPr>
            <w:r w:rsidRPr="004F4C64">
              <w:rPr>
                <w:rFonts w:cstheme="minorHAnsi"/>
                <w:sz w:val="20"/>
                <w:szCs w:val="20"/>
              </w:rPr>
              <w:t>Υ</w:t>
            </w:r>
          </w:p>
        </w:tc>
        <w:tc>
          <w:tcPr>
            <w:tcW w:w="1134" w:type="dxa"/>
            <w:vAlign w:val="center"/>
          </w:tcPr>
          <w:p w:rsidR="004F4C64" w:rsidRPr="004F4C64" w:rsidRDefault="0041333C" w:rsidP="00A2794E">
            <w:pPr>
              <w:ind w:left="-78"/>
              <w:jc w:val="center"/>
              <w:rPr>
                <w:rFonts w:cstheme="minorHAnsi"/>
                <w:sz w:val="20"/>
                <w:szCs w:val="20"/>
              </w:rPr>
            </w:pPr>
            <w:r w:rsidRPr="004F4C64">
              <w:rPr>
                <w:rFonts w:cstheme="minorHAnsi"/>
                <w:sz w:val="20"/>
                <w:szCs w:val="20"/>
              </w:rPr>
              <w:t>Δ</w:t>
            </w:r>
          </w:p>
        </w:tc>
        <w:tc>
          <w:tcPr>
            <w:tcW w:w="992" w:type="dxa"/>
            <w:vAlign w:val="center"/>
          </w:tcPr>
          <w:p w:rsidR="004F4C64" w:rsidRPr="004F4C64" w:rsidRDefault="0041333C" w:rsidP="00A2794E">
            <w:pPr>
              <w:ind w:left="-74"/>
              <w:jc w:val="center"/>
              <w:rPr>
                <w:rFonts w:cstheme="minorHAnsi"/>
                <w:sz w:val="20"/>
                <w:szCs w:val="20"/>
              </w:rPr>
            </w:pPr>
            <w:r w:rsidRPr="004F4C64">
              <w:rPr>
                <w:rFonts w:cstheme="minorHAnsi"/>
                <w:sz w:val="20"/>
                <w:szCs w:val="20"/>
              </w:rPr>
              <w:t>ΕΑΡ.</w:t>
            </w:r>
          </w:p>
        </w:tc>
        <w:tc>
          <w:tcPr>
            <w:tcW w:w="1134"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15</w:t>
            </w:r>
          </w:p>
        </w:tc>
        <w:tc>
          <w:tcPr>
            <w:tcW w:w="1134" w:type="dxa"/>
            <w:vAlign w:val="center"/>
          </w:tcPr>
          <w:p w:rsidR="004F4C64" w:rsidRPr="004F4C64" w:rsidRDefault="0041333C" w:rsidP="00A2794E">
            <w:pPr>
              <w:ind w:left="-76" w:right="-67"/>
              <w:jc w:val="center"/>
              <w:rPr>
                <w:rFonts w:cstheme="minorHAnsi"/>
                <w:sz w:val="20"/>
                <w:szCs w:val="20"/>
              </w:rPr>
            </w:pPr>
            <w:r w:rsidRPr="004F4C64">
              <w:rPr>
                <w:rFonts w:cstheme="minorHAnsi"/>
                <w:sz w:val="20"/>
                <w:szCs w:val="20"/>
              </w:rPr>
              <w:t>15</w:t>
            </w:r>
          </w:p>
        </w:tc>
        <w:tc>
          <w:tcPr>
            <w:tcW w:w="1134" w:type="dxa"/>
            <w:vAlign w:val="center"/>
          </w:tcPr>
          <w:p w:rsidR="004F4C64" w:rsidRPr="004F4C64" w:rsidRDefault="0041333C" w:rsidP="00A2794E">
            <w:pPr>
              <w:jc w:val="center"/>
              <w:rPr>
                <w:rFonts w:cstheme="minorHAnsi"/>
                <w:sz w:val="20"/>
                <w:szCs w:val="20"/>
              </w:rPr>
            </w:pPr>
            <w:r w:rsidRPr="004F4C64">
              <w:rPr>
                <w:rFonts w:cstheme="minorHAnsi"/>
                <w:sz w:val="20"/>
                <w:szCs w:val="20"/>
              </w:rPr>
              <w:t>15</w:t>
            </w:r>
          </w:p>
        </w:tc>
        <w:tc>
          <w:tcPr>
            <w:tcW w:w="941" w:type="dxa"/>
            <w:vAlign w:val="center"/>
          </w:tcPr>
          <w:p w:rsidR="004F4C64" w:rsidRPr="004F4C64" w:rsidRDefault="0041333C" w:rsidP="00A2794E">
            <w:pPr>
              <w:ind w:right="-170"/>
              <w:jc w:val="center"/>
              <w:rPr>
                <w:rFonts w:cstheme="minorHAnsi"/>
                <w:sz w:val="20"/>
                <w:szCs w:val="20"/>
              </w:rPr>
            </w:pPr>
            <w:r w:rsidRPr="004F4C64">
              <w:rPr>
                <w:rFonts w:cstheme="minorHAnsi"/>
                <w:sz w:val="16"/>
                <w:szCs w:val="20"/>
              </w:rPr>
              <w:t xml:space="preserve">Δεν αξιολογήθηκαν γιατί ακόμη δεν ολοκληρώθηκε ο </w:t>
            </w:r>
            <w:r w:rsidRPr="004F4C64">
              <w:rPr>
                <w:rFonts w:cstheme="minorHAnsi"/>
                <w:sz w:val="16"/>
                <w:szCs w:val="20"/>
              </w:rPr>
              <w:t>κύκλος σπουδών</w:t>
            </w:r>
          </w:p>
        </w:tc>
      </w:tr>
      <w:tr w:rsidR="004F4C64" w:rsidRPr="00D250D8" w:rsidTr="00934FF7">
        <w:tblPrEx>
          <w:tblCellMar>
            <w:top w:w="0" w:type="dxa"/>
            <w:bottom w:w="0" w:type="dxa"/>
          </w:tblCellMar>
        </w:tblPrEx>
        <w:trPr>
          <w:trHeight w:val="263"/>
          <w:jc w:val="center"/>
        </w:trPr>
        <w:tc>
          <w:tcPr>
            <w:tcW w:w="421" w:type="dxa"/>
          </w:tcPr>
          <w:p w:rsidR="004F4C64" w:rsidRPr="004F4C64" w:rsidRDefault="0041333C" w:rsidP="00A2794E">
            <w:pPr>
              <w:ind w:left="-75" w:right="-152"/>
              <w:jc w:val="center"/>
              <w:rPr>
                <w:rFonts w:cstheme="minorHAnsi"/>
                <w:b/>
                <w:sz w:val="20"/>
                <w:szCs w:val="20"/>
              </w:rPr>
            </w:pPr>
            <w:r w:rsidRPr="004F4C64">
              <w:rPr>
                <w:rFonts w:cstheme="minorHAnsi"/>
                <w:b/>
                <w:sz w:val="20"/>
                <w:szCs w:val="20"/>
              </w:rPr>
              <w:t>10</w:t>
            </w:r>
          </w:p>
        </w:tc>
        <w:tc>
          <w:tcPr>
            <w:tcW w:w="2645" w:type="dxa"/>
            <w:noWrap/>
            <w:vAlign w:val="center"/>
          </w:tcPr>
          <w:p w:rsidR="004F4C64" w:rsidRPr="004F4C64" w:rsidRDefault="0041333C" w:rsidP="00A2794E">
            <w:pPr>
              <w:autoSpaceDE w:val="0"/>
              <w:autoSpaceDN w:val="0"/>
              <w:adjustRightInd w:val="0"/>
              <w:rPr>
                <w:rFonts w:ascii="MyriadPro-Regular" w:hAnsi="MyriadPro-Regular" w:cs="MyriadPro-Regular"/>
                <w:sz w:val="20"/>
                <w:szCs w:val="20"/>
              </w:rPr>
            </w:pPr>
            <w:r w:rsidRPr="004F4C64">
              <w:rPr>
                <w:rFonts w:ascii="MyriadPro-Regular" w:hAnsi="MyriadPro-Regular" w:cs="MyriadPro-Regular"/>
                <w:sz w:val="20"/>
                <w:szCs w:val="20"/>
              </w:rPr>
              <w:t>ΕΠΙΛΥΣΗ ΔΙΑΦΟΡΩΝ ΚΑΙ</w:t>
            </w:r>
          </w:p>
          <w:p w:rsidR="004F4C64" w:rsidRPr="004F4C64" w:rsidRDefault="0041333C" w:rsidP="00A2794E">
            <w:pPr>
              <w:ind w:left="-79" w:right="-124"/>
              <w:rPr>
                <w:rFonts w:cstheme="minorHAnsi"/>
                <w:sz w:val="20"/>
                <w:szCs w:val="20"/>
              </w:rPr>
            </w:pPr>
            <w:r w:rsidRPr="004F4C64">
              <w:rPr>
                <w:rFonts w:ascii="MyriadPro-Regular" w:hAnsi="MyriadPro-Regular" w:cs="MyriadPro-Regular"/>
                <w:sz w:val="20"/>
                <w:szCs w:val="20"/>
              </w:rPr>
              <w:t>ΔΙΑΜΕΣΟΛΑΒΗΣΗ</w:t>
            </w:r>
          </w:p>
        </w:tc>
        <w:tc>
          <w:tcPr>
            <w:tcW w:w="724" w:type="dxa"/>
            <w:vAlign w:val="center"/>
          </w:tcPr>
          <w:p w:rsidR="004F4C64" w:rsidRPr="004F4C64" w:rsidRDefault="0041333C" w:rsidP="00A2794E">
            <w:pPr>
              <w:ind w:left="-110" w:right="-99"/>
              <w:jc w:val="center"/>
              <w:rPr>
                <w:rFonts w:cstheme="minorHAnsi"/>
                <w:sz w:val="20"/>
                <w:szCs w:val="20"/>
              </w:rPr>
            </w:pPr>
            <w:r w:rsidRPr="004F4C64">
              <w:rPr>
                <w:rFonts w:cstheme="minorHAnsi"/>
                <w:sz w:val="20"/>
                <w:szCs w:val="20"/>
              </w:rPr>
              <w:t>ΕΔΔ</w:t>
            </w:r>
          </w:p>
        </w:tc>
        <w:tc>
          <w:tcPr>
            <w:tcW w:w="1012" w:type="dxa"/>
            <w:noWrap/>
            <w:vAlign w:val="center"/>
          </w:tcPr>
          <w:p w:rsidR="004F4C64" w:rsidRPr="004F4C64" w:rsidRDefault="0041333C" w:rsidP="00A2794E">
            <w:pPr>
              <w:rPr>
                <w:rFonts w:cstheme="minorHAnsi"/>
                <w:sz w:val="20"/>
                <w:szCs w:val="20"/>
              </w:rPr>
            </w:pPr>
            <w:r w:rsidRPr="004F4C64">
              <w:rPr>
                <w:rFonts w:cstheme="minorHAnsi"/>
                <w:sz w:val="20"/>
                <w:szCs w:val="20"/>
              </w:rPr>
              <w:t>http://83.212.93.152/admoodle/course/view.php?id=11</w:t>
            </w:r>
          </w:p>
        </w:tc>
        <w:tc>
          <w:tcPr>
            <w:tcW w:w="722" w:type="dxa"/>
            <w:noWrap/>
            <w:vAlign w:val="center"/>
          </w:tcPr>
          <w:p w:rsidR="004F4C64" w:rsidRPr="004F4C64" w:rsidRDefault="0041333C" w:rsidP="00A2794E">
            <w:pPr>
              <w:ind w:left="-58" w:right="-114"/>
              <w:jc w:val="center"/>
              <w:rPr>
                <w:rFonts w:cstheme="minorHAnsi"/>
                <w:sz w:val="20"/>
                <w:szCs w:val="20"/>
              </w:rPr>
            </w:pPr>
          </w:p>
        </w:tc>
        <w:tc>
          <w:tcPr>
            <w:tcW w:w="2693" w:type="dxa"/>
            <w:noWrap/>
            <w:vAlign w:val="center"/>
          </w:tcPr>
          <w:p w:rsidR="004F4C64" w:rsidRPr="004F4C64" w:rsidRDefault="0041333C" w:rsidP="00A2794E">
            <w:pPr>
              <w:ind w:left="-105" w:right="-129"/>
              <w:rPr>
                <w:rFonts w:cstheme="minorHAnsi"/>
                <w:b/>
                <w:color w:val="000000"/>
                <w:sz w:val="20"/>
                <w:szCs w:val="20"/>
              </w:rPr>
            </w:pPr>
            <w:r w:rsidRPr="004F4C64">
              <w:rPr>
                <w:rFonts w:cstheme="minorHAnsi"/>
                <w:b/>
                <w:color w:val="000000"/>
                <w:sz w:val="20"/>
                <w:szCs w:val="20"/>
              </w:rPr>
              <w:t>ΚΑΛΑΜΠΟΥΚΑ ΚΑΛΛΙΟΠΗ</w:t>
            </w:r>
          </w:p>
          <w:p w:rsidR="004F4C64" w:rsidRPr="004F4C64" w:rsidRDefault="0041333C" w:rsidP="00A2794E">
            <w:pPr>
              <w:ind w:left="-105" w:right="-129"/>
              <w:rPr>
                <w:rFonts w:cstheme="minorHAnsi"/>
                <w:bCs/>
                <w:color w:val="000000"/>
                <w:sz w:val="20"/>
                <w:szCs w:val="20"/>
              </w:rPr>
            </w:pPr>
            <w:r w:rsidRPr="004F4C64">
              <w:rPr>
                <w:rFonts w:cstheme="minorHAnsi"/>
                <w:bCs/>
                <w:color w:val="000000"/>
                <w:sz w:val="20"/>
                <w:szCs w:val="20"/>
              </w:rPr>
              <w:t>Κολτσάκη Ελένη – Διδάκτωρ διαπιστευμένη εκπαιδεύτρια Διαμεσολάβησης</w:t>
            </w:r>
          </w:p>
          <w:p w:rsidR="004F4C64" w:rsidRPr="004F4C64" w:rsidRDefault="0041333C" w:rsidP="00A2794E">
            <w:pPr>
              <w:ind w:left="-105" w:right="-129"/>
              <w:rPr>
                <w:rFonts w:cstheme="minorHAnsi"/>
                <w:b/>
                <w:color w:val="000000"/>
                <w:sz w:val="20"/>
                <w:szCs w:val="20"/>
              </w:rPr>
            </w:pPr>
            <w:r w:rsidRPr="004F4C64">
              <w:rPr>
                <w:rFonts w:cstheme="minorHAnsi"/>
                <w:bCs/>
                <w:color w:val="000000"/>
                <w:sz w:val="20"/>
                <w:szCs w:val="20"/>
              </w:rPr>
              <w:t xml:space="preserve">Γιαννοπούλου Ζωή - Διδάκτωρ διαπιστευμένη εκπαιδεύτρια </w:t>
            </w:r>
            <w:r w:rsidRPr="004F4C64">
              <w:rPr>
                <w:rFonts w:cstheme="minorHAnsi"/>
                <w:bCs/>
                <w:color w:val="000000"/>
                <w:sz w:val="20"/>
                <w:szCs w:val="20"/>
              </w:rPr>
              <w:t>Διαμεσολάβησης</w:t>
            </w:r>
          </w:p>
        </w:tc>
        <w:tc>
          <w:tcPr>
            <w:tcW w:w="1185" w:type="dxa"/>
            <w:noWrap/>
            <w:vAlign w:val="center"/>
          </w:tcPr>
          <w:p w:rsidR="004F4C64" w:rsidRPr="004F4C64" w:rsidRDefault="0041333C" w:rsidP="00A2794E">
            <w:pPr>
              <w:ind w:left="-45"/>
              <w:jc w:val="center"/>
              <w:rPr>
                <w:rFonts w:cstheme="minorHAnsi"/>
                <w:sz w:val="20"/>
                <w:szCs w:val="20"/>
              </w:rPr>
            </w:pPr>
            <w:r w:rsidRPr="004F4C64">
              <w:rPr>
                <w:rFonts w:cstheme="minorHAnsi"/>
                <w:sz w:val="20"/>
                <w:szCs w:val="20"/>
              </w:rPr>
              <w:t>Υ</w:t>
            </w:r>
          </w:p>
        </w:tc>
        <w:tc>
          <w:tcPr>
            <w:tcW w:w="1134" w:type="dxa"/>
            <w:vAlign w:val="center"/>
          </w:tcPr>
          <w:p w:rsidR="004F4C64" w:rsidRPr="004F4C64" w:rsidRDefault="0041333C" w:rsidP="00A2794E">
            <w:pPr>
              <w:ind w:left="-78"/>
              <w:jc w:val="center"/>
              <w:rPr>
                <w:rFonts w:cstheme="minorHAnsi"/>
                <w:sz w:val="20"/>
                <w:szCs w:val="20"/>
              </w:rPr>
            </w:pPr>
            <w:r w:rsidRPr="004F4C64">
              <w:rPr>
                <w:rFonts w:cstheme="minorHAnsi"/>
                <w:sz w:val="20"/>
                <w:szCs w:val="20"/>
              </w:rPr>
              <w:t>Δ</w:t>
            </w:r>
          </w:p>
        </w:tc>
        <w:tc>
          <w:tcPr>
            <w:tcW w:w="992" w:type="dxa"/>
            <w:vAlign w:val="center"/>
          </w:tcPr>
          <w:p w:rsidR="004F4C64" w:rsidRPr="004F4C64" w:rsidRDefault="0041333C" w:rsidP="00A2794E">
            <w:pPr>
              <w:ind w:left="-74"/>
              <w:jc w:val="center"/>
              <w:rPr>
                <w:rFonts w:cstheme="minorHAnsi"/>
                <w:sz w:val="20"/>
                <w:szCs w:val="20"/>
              </w:rPr>
            </w:pPr>
            <w:r w:rsidRPr="004F4C64">
              <w:rPr>
                <w:rFonts w:cstheme="minorHAnsi"/>
                <w:sz w:val="20"/>
                <w:szCs w:val="20"/>
              </w:rPr>
              <w:t>ΕΑΡ.</w:t>
            </w:r>
          </w:p>
        </w:tc>
        <w:tc>
          <w:tcPr>
            <w:tcW w:w="1134"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15</w:t>
            </w:r>
          </w:p>
        </w:tc>
        <w:tc>
          <w:tcPr>
            <w:tcW w:w="1134" w:type="dxa"/>
            <w:vAlign w:val="center"/>
          </w:tcPr>
          <w:p w:rsidR="004F4C64" w:rsidRPr="004F4C64" w:rsidRDefault="0041333C" w:rsidP="00A2794E">
            <w:pPr>
              <w:ind w:left="-76" w:right="-67"/>
              <w:jc w:val="center"/>
              <w:rPr>
                <w:rFonts w:cstheme="minorHAnsi"/>
                <w:sz w:val="20"/>
                <w:szCs w:val="20"/>
              </w:rPr>
            </w:pPr>
            <w:r w:rsidRPr="004F4C64">
              <w:rPr>
                <w:rFonts w:cstheme="minorHAnsi"/>
                <w:sz w:val="20"/>
                <w:szCs w:val="20"/>
              </w:rPr>
              <w:t>15</w:t>
            </w:r>
          </w:p>
        </w:tc>
        <w:tc>
          <w:tcPr>
            <w:tcW w:w="1134" w:type="dxa"/>
            <w:vAlign w:val="center"/>
          </w:tcPr>
          <w:p w:rsidR="004F4C64" w:rsidRPr="004F4C64" w:rsidRDefault="0041333C" w:rsidP="00A2794E">
            <w:pPr>
              <w:jc w:val="center"/>
              <w:rPr>
                <w:rFonts w:cstheme="minorHAnsi"/>
                <w:sz w:val="20"/>
                <w:szCs w:val="20"/>
              </w:rPr>
            </w:pPr>
            <w:r w:rsidRPr="004F4C64">
              <w:rPr>
                <w:rFonts w:cstheme="minorHAnsi"/>
                <w:sz w:val="20"/>
                <w:szCs w:val="20"/>
              </w:rPr>
              <w:t>15</w:t>
            </w:r>
          </w:p>
        </w:tc>
        <w:tc>
          <w:tcPr>
            <w:tcW w:w="941" w:type="dxa"/>
            <w:vAlign w:val="center"/>
          </w:tcPr>
          <w:p w:rsidR="004F4C64" w:rsidRPr="004F4C64" w:rsidRDefault="0041333C" w:rsidP="00A2794E">
            <w:pPr>
              <w:ind w:right="-170"/>
              <w:jc w:val="center"/>
              <w:rPr>
                <w:rFonts w:cstheme="minorHAnsi"/>
                <w:sz w:val="20"/>
                <w:szCs w:val="20"/>
              </w:rPr>
            </w:pPr>
            <w:r w:rsidRPr="004F4C64">
              <w:rPr>
                <w:rFonts w:cstheme="minorHAnsi"/>
                <w:sz w:val="16"/>
                <w:szCs w:val="20"/>
              </w:rPr>
              <w:t>Δεν αξιολογήθηκαν γιατί ακόμη δεν ολοκληρώθηκε ο κύκλος σπουδών</w:t>
            </w:r>
          </w:p>
        </w:tc>
      </w:tr>
      <w:tr w:rsidR="004F4C64" w:rsidRPr="00D250D8" w:rsidTr="00934FF7">
        <w:tblPrEx>
          <w:tblCellMar>
            <w:top w:w="0" w:type="dxa"/>
            <w:bottom w:w="0" w:type="dxa"/>
          </w:tblCellMar>
        </w:tblPrEx>
        <w:trPr>
          <w:trHeight w:val="263"/>
          <w:jc w:val="center"/>
        </w:trPr>
        <w:tc>
          <w:tcPr>
            <w:tcW w:w="421" w:type="dxa"/>
          </w:tcPr>
          <w:p w:rsidR="004F4C64" w:rsidRPr="004F4C64" w:rsidRDefault="0041333C" w:rsidP="00A2794E">
            <w:pPr>
              <w:ind w:left="-75" w:right="-152"/>
              <w:jc w:val="center"/>
              <w:rPr>
                <w:rFonts w:cstheme="minorHAnsi"/>
                <w:b/>
                <w:sz w:val="20"/>
                <w:szCs w:val="20"/>
              </w:rPr>
            </w:pPr>
            <w:r w:rsidRPr="004F4C64">
              <w:rPr>
                <w:rFonts w:cstheme="minorHAnsi"/>
                <w:b/>
                <w:sz w:val="20"/>
                <w:szCs w:val="20"/>
              </w:rPr>
              <w:t>κ.ο.κ.</w:t>
            </w:r>
          </w:p>
        </w:tc>
        <w:tc>
          <w:tcPr>
            <w:tcW w:w="2645" w:type="dxa"/>
            <w:noWrap/>
            <w:vAlign w:val="center"/>
          </w:tcPr>
          <w:p w:rsidR="004F4C64" w:rsidRPr="004F4C64" w:rsidRDefault="0041333C" w:rsidP="00A2794E">
            <w:pPr>
              <w:autoSpaceDE w:val="0"/>
              <w:autoSpaceDN w:val="0"/>
              <w:adjustRightInd w:val="0"/>
              <w:rPr>
                <w:rFonts w:ascii="MyriadPro-Regular" w:hAnsi="MyriadPro-Regular" w:cs="MyriadPro-Regular"/>
                <w:sz w:val="20"/>
                <w:szCs w:val="20"/>
              </w:rPr>
            </w:pPr>
            <w:r w:rsidRPr="004F4C64">
              <w:rPr>
                <w:rFonts w:ascii="MyriadPro-Regular" w:hAnsi="MyriadPro-Regular" w:cs="MyriadPro-Regular"/>
                <w:sz w:val="20"/>
                <w:szCs w:val="20"/>
              </w:rPr>
              <w:t>Εκπόνηση Διπλωματικής</w:t>
            </w:r>
          </w:p>
          <w:p w:rsidR="004F4C64" w:rsidRPr="004F4C64" w:rsidRDefault="0041333C" w:rsidP="00A2794E">
            <w:pPr>
              <w:ind w:left="-79" w:right="-124"/>
              <w:rPr>
                <w:rFonts w:cstheme="minorHAnsi"/>
                <w:sz w:val="20"/>
                <w:szCs w:val="20"/>
              </w:rPr>
            </w:pPr>
            <w:r w:rsidRPr="004F4C64">
              <w:rPr>
                <w:rFonts w:ascii="MyriadPro-Regular" w:hAnsi="MyriadPro-Regular" w:cs="MyriadPro-Regular"/>
                <w:sz w:val="20"/>
                <w:szCs w:val="20"/>
              </w:rPr>
              <w:t>Εργασίας (Final Dissertation</w:t>
            </w:r>
          </w:p>
        </w:tc>
        <w:tc>
          <w:tcPr>
            <w:tcW w:w="724" w:type="dxa"/>
            <w:vAlign w:val="center"/>
          </w:tcPr>
          <w:p w:rsidR="004F4C64" w:rsidRPr="004F4C64" w:rsidRDefault="0041333C" w:rsidP="00A2794E">
            <w:pPr>
              <w:ind w:left="-110" w:right="-99"/>
              <w:jc w:val="center"/>
              <w:rPr>
                <w:rFonts w:cstheme="minorHAnsi"/>
                <w:sz w:val="20"/>
                <w:szCs w:val="20"/>
              </w:rPr>
            </w:pPr>
            <w:r w:rsidRPr="004F4C64">
              <w:rPr>
                <w:rFonts w:cstheme="minorHAnsi"/>
                <w:sz w:val="20"/>
                <w:szCs w:val="20"/>
              </w:rPr>
              <w:t>ΜΔΕ</w:t>
            </w:r>
          </w:p>
        </w:tc>
        <w:tc>
          <w:tcPr>
            <w:tcW w:w="1012" w:type="dxa"/>
            <w:noWrap/>
            <w:vAlign w:val="center"/>
          </w:tcPr>
          <w:p w:rsidR="004F4C64" w:rsidRPr="004F4C64" w:rsidRDefault="0041333C" w:rsidP="00A2794E">
            <w:pPr>
              <w:ind w:left="-110" w:right="-99"/>
              <w:jc w:val="center"/>
              <w:rPr>
                <w:rFonts w:cstheme="minorHAnsi"/>
                <w:sz w:val="20"/>
                <w:szCs w:val="20"/>
              </w:rPr>
            </w:pPr>
          </w:p>
        </w:tc>
        <w:tc>
          <w:tcPr>
            <w:tcW w:w="722" w:type="dxa"/>
            <w:noWrap/>
            <w:vAlign w:val="center"/>
          </w:tcPr>
          <w:p w:rsidR="004F4C64" w:rsidRPr="004F4C64" w:rsidRDefault="0041333C" w:rsidP="00A2794E">
            <w:pPr>
              <w:ind w:left="-58" w:right="-114"/>
              <w:jc w:val="center"/>
              <w:rPr>
                <w:rFonts w:cstheme="minorHAnsi"/>
                <w:sz w:val="20"/>
                <w:szCs w:val="20"/>
              </w:rPr>
            </w:pPr>
          </w:p>
        </w:tc>
        <w:tc>
          <w:tcPr>
            <w:tcW w:w="2693" w:type="dxa"/>
            <w:noWrap/>
            <w:vAlign w:val="center"/>
          </w:tcPr>
          <w:p w:rsidR="004F4C64" w:rsidRPr="004F4C64" w:rsidRDefault="0041333C" w:rsidP="00A2794E">
            <w:pPr>
              <w:ind w:left="-105" w:right="-129"/>
              <w:rPr>
                <w:rFonts w:cstheme="minorHAnsi"/>
                <w:b/>
                <w:color w:val="000000"/>
                <w:sz w:val="20"/>
                <w:szCs w:val="20"/>
              </w:rPr>
            </w:pPr>
            <w:r w:rsidRPr="004F4C64">
              <w:rPr>
                <w:rFonts w:cstheme="minorHAnsi"/>
                <w:b/>
                <w:color w:val="000000"/>
                <w:sz w:val="20"/>
                <w:szCs w:val="20"/>
              </w:rPr>
              <w:t>ΚΑΛΑΜΠΟΥΚΑ ΚΑΛΛΙΟΠΗ</w:t>
            </w:r>
          </w:p>
          <w:p w:rsidR="004F4C64" w:rsidRPr="004F4C64" w:rsidRDefault="0041333C" w:rsidP="00A2794E">
            <w:pPr>
              <w:ind w:left="-105" w:right="-129"/>
              <w:jc w:val="center"/>
              <w:rPr>
                <w:rFonts w:cstheme="minorHAnsi"/>
                <w:sz w:val="20"/>
                <w:szCs w:val="20"/>
              </w:rPr>
            </w:pPr>
          </w:p>
        </w:tc>
        <w:tc>
          <w:tcPr>
            <w:tcW w:w="1185" w:type="dxa"/>
            <w:noWrap/>
            <w:vAlign w:val="center"/>
          </w:tcPr>
          <w:p w:rsidR="004F4C64" w:rsidRPr="004F4C64" w:rsidRDefault="0041333C" w:rsidP="00A2794E">
            <w:pPr>
              <w:ind w:left="-45"/>
              <w:jc w:val="center"/>
              <w:rPr>
                <w:rFonts w:cstheme="minorHAnsi"/>
                <w:sz w:val="20"/>
                <w:szCs w:val="20"/>
              </w:rPr>
            </w:pPr>
            <w:r w:rsidRPr="004F4C64">
              <w:rPr>
                <w:rFonts w:cstheme="minorHAnsi"/>
                <w:sz w:val="20"/>
                <w:szCs w:val="20"/>
              </w:rPr>
              <w:t>Υ</w:t>
            </w:r>
          </w:p>
        </w:tc>
        <w:tc>
          <w:tcPr>
            <w:tcW w:w="1134" w:type="dxa"/>
            <w:vAlign w:val="center"/>
          </w:tcPr>
          <w:p w:rsidR="004F4C64" w:rsidRPr="004F4C64" w:rsidRDefault="0041333C" w:rsidP="00A2794E">
            <w:pPr>
              <w:ind w:left="-78"/>
              <w:jc w:val="center"/>
              <w:rPr>
                <w:rFonts w:cstheme="minorHAnsi"/>
                <w:sz w:val="20"/>
                <w:szCs w:val="20"/>
              </w:rPr>
            </w:pPr>
          </w:p>
        </w:tc>
        <w:tc>
          <w:tcPr>
            <w:tcW w:w="992" w:type="dxa"/>
            <w:vAlign w:val="center"/>
          </w:tcPr>
          <w:p w:rsidR="004F4C64" w:rsidRPr="004F4C64" w:rsidRDefault="0041333C" w:rsidP="00A2794E">
            <w:pPr>
              <w:ind w:left="-74"/>
              <w:jc w:val="center"/>
              <w:rPr>
                <w:rFonts w:cstheme="minorHAnsi"/>
                <w:sz w:val="20"/>
                <w:szCs w:val="20"/>
              </w:rPr>
            </w:pPr>
            <w:r w:rsidRPr="004F4C64">
              <w:rPr>
                <w:rFonts w:cstheme="minorHAnsi"/>
                <w:sz w:val="20"/>
                <w:szCs w:val="20"/>
              </w:rPr>
              <w:t>ΧΕΙΜ.</w:t>
            </w:r>
          </w:p>
        </w:tc>
        <w:tc>
          <w:tcPr>
            <w:tcW w:w="1134" w:type="dxa"/>
            <w:noWrap/>
            <w:vAlign w:val="center"/>
          </w:tcPr>
          <w:p w:rsidR="004F4C64" w:rsidRPr="004F4C64" w:rsidRDefault="0041333C" w:rsidP="00A2794E">
            <w:pPr>
              <w:jc w:val="center"/>
              <w:rPr>
                <w:rFonts w:cstheme="minorHAnsi"/>
                <w:sz w:val="20"/>
                <w:szCs w:val="20"/>
              </w:rPr>
            </w:pPr>
          </w:p>
        </w:tc>
        <w:tc>
          <w:tcPr>
            <w:tcW w:w="1134" w:type="dxa"/>
            <w:vAlign w:val="center"/>
          </w:tcPr>
          <w:p w:rsidR="004F4C64" w:rsidRPr="004F4C64" w:rsidRDefault="0041333C" w:rsidP="00A2794E">
            <w:pPr>
              <w:ind w:left="-76" w:right="-67"/>
              <w:jc w:val="center"/>
              <w:rPr>
                <w:rFonts w:cstheme="minorHAnsi"/>
                <w:sz w:val="20"/>
                <w:szCs w:val="20"/>
              </w:rPr>
            </w:pPr>
          </w:p>
        </w:tc>
        <w:tc>
          <w:tcPr>
            <w:tcW w:w="1134" w:type="dxa"/>
            <w:vAlign w:val="center"/>
          </w:tcPr>
          <w:p w:rsidR="004F4C64" w:rsidRPr="004F4C64" w:rsidRDefault="0041333C" w:rsidP="00A2794E">
            <w:pPr>
              <w:jc w:val="center"/>
              <w:rPr>
                <w:rFonts w:cstheme="minorHAnsi"/>
                <w:sz w:val="20"/>
                <w:szCs w:val="20"/>
              </w:rPr>
            </w:pPr>
          </w:p>
        </w:tc>
        <w:tc>
          <w:tcPr>
            <w:tcW w:w="941" w:type="dxa"/>
            <w:vAlign w:val="center"/>
          </w:tcPr>
          <w:p w:rsidR="004F4C64" w:rsidRPr="004F4C64" w:rsidRDefault="0041333C" w:rsidP="00A2794E">
            <w:pPr>
              <w:ind w:right="-170"/>
              <w:jc w:val="center"/>
              <w:rPr>
                <w:rFonts w:cstheme="minorHAnsi"/>
                <w:sz w:val="20"/>
                <w:szCs w:val="20"/>
              </w:rPr>
            </w:pPr>
            <w:r w:rsidRPr="004F4C64">
              <w:rPr>
                <w:rFonts w:cstheme="minorHAnsi"/>
                <w:sz w:val="16"/>
                <w:szCs w:val="20"/>
              </w:rPr>
              <w:t xml:space="preserve">Δεν αξιολογήθηκαν γιατί ακόμη δεν ολοκληρώθηκε ο κύκλος </w:t>
            </w:r>
            <w:r w:rsidRPr="004F4C64">
              <w:rPr>
                <w:rFonts w:cstheme="minorHAnsi"/>
                <w:sz w:val="16"/>
                <w:szCs w:val="20"/>
              </w:rPr>
              <w:t>σπουδών</w:t>
            </w:r>
          </w:p>
        </w:tc>
      </w:tr>
    </w:tbl>
    <w:p w:rsidR="004F4C64" w:rsidRPr="004F4C64" w:rsidRDefault="0041333C" w:rsidP="004F4C64">
      <w:pPr>
        <w:rPr>
          <w:rFonts w:cstheme="minorHAnsi"/>
          <w:b/>
          <w:sz w:val="20"/>
          <w:szCs w:val="20"/>
        </w:rPr>
      </w:pPr>
    </w:p>
    <w:p w:rsidR="004F4C64" w:rsidRPr="004F4C64" w:rsidRDefault="0041333C" w:rsidP="004F4C64">
      <w:pPr>
        <w:rPr>
          <w:rFonts w:cstheme="minorHAnsi"/>
          <w:b/>
          <w:sz w:val="20"/>
          <w:szCs w:val="20"/>
        </w:rPr>
      </w:pPr>
    </w:p>
    <w:p w:rsidR="004F4C64" w:rsidRPr="004F4C64" w:rsidRDefault="0041333C" w:rsidP="004F4C64">
      <w:pPr>
        <w:rPr>
          <w:rFonts w:cstheme="minorHAnsi"/>
          <w:b/>
          <w:sz w:val="20"/>
          <w:szCs w:val="20"/>
        </w:rPr>
      </w:pPr>
    </w:p>
    <w:p w:rsidR="004F4C64" w:rsidRPr="004F4C64" w:rsidRDefault="0041333C" w:rsidP="004F4C64">
      <w:pPr>
        <w:rPr>
          <w:rFonts w:cstheme="minorHAnsi"/>
          <w:b/>
          <w:sz w:val="20"/>
          <w:szCs w:val="20"/>
        </w:rPr>
      </w:pPr>
    </w:p>
    <w:p w:rsidR="004F4C64" w:rsidRPr="004F4C64" w:rsidRDefault="0041333C" w:rsidP="004F4C64">
      <w:pPr>
        <w:rPr>
          <w:rFonts w:cstheme="minorHAnsi"/>
          <w:b/>
          <w:sz w:val="20"/>
          <w:szCs w:val="20"/>
        </w:rPr>
      </w:pPr>
    </w:p>
    <w:p w:rsidR="004F4C64" w:rsidRPr="004F4C64" w:rsidRDefault="0041333C" w:rsidP="004F4C64">
      <w:pPr>
        <w:rPr>
          <w:rFonts w:cstheme="minorHAnsi"/>
          <w:b/>
          <w:sz w:val="20"/>
          <w:szCs w:val="20"/>
        </w:rPr>
      </w:pPr>
    </w:p>
    <w:tbl>
      <w:tblPr>
        <w:tblW w:w="16205" w:type="dxa"/>
        <w:jc w:val="center"/>
        <w:tblCellMar>
          <w:left w:w="10" w:type="dxa"/>
          <w:right w:w="10" w:type="dxa"/>
        </w:tblCellMar>
        <w:tblLook w:val="0000"/>
      </w:tblPr>
      <w:tblGrid>
        <w:gridCol w:w="510"/>
        <w:gridCol w:w="54"/>
        <w:gridCol w:w="2872"/>
        <w:gridCol w:w="945"/>
        <w:gridCol w:w="12"/>
        <w:gridCol w:w="879"/>
        <w:gridCol w:w="1106"/>
        <w:gridCol w:w="1632"/>
        <w:gridCol w:w="832"/>
        <w:gridCol w:w="869"/>
        <w:gridCol w:w="1086"/>
        <w:gridCol w:w="1041"/>
        <w:gridCol w:w="29"/>
        <w:gridCol w:w="1288"/>
        <w:gridCol w:w="51"/>
        <w:gridCol w:w="968"/>
        <w:gridCol w:w="25"/>
        <w:gridCol w:w="477"/>
        <w:gridCol w:w="420"/>
        <w:gridCol w:w="78"/>
        <w:gridCol w:w="1031"/>
      </w:tblGrid>
      <w:tr w:rsidR="004F4C64" w:rsidRPr="00D250D8" w:rsidTr="00A2794E">
        <w:tblPrEx>
          <w:tblCellMar>
            <w:top w:w="0" w:type="dxa"/>
            <w:bottom w:w="0" w:type="dxa"/>
          </w:tblCellMar>
        </w:tblPrEx>
        <w:trPr>
          <w:gridAfter w:val="3"/>
          <w:wAfter w:w="1529" w:type="dxa"/>
          <w:trHeight w:val="311"/>
          <w:jc w:val="center"/>
        </w:trPr>
        <w:tc>
          <w:tcPr>
            <w:tcW w:w="14676" w:type="dxa"/>
            <w:gridSpan w:val="18"/>
            <w:noWrap/>
            <w:vAlign w:val="bottom"/>
          </w:tcPr>
          <w:p w:rsidR="00934FF7" w:rsidRDefault="0041333C" w:rsidP="00A2794E">
            <w:pPr>
              <w:jc w:val="center"/>
              <w:rPr>
                <w:rFonts w:cstheme="minorHAnsi"/>
                <w:b/>
                <w:sz w:val="20"/>
                <w:szCs w:val="20"/>
              </w:rPr>
            </w:pPr>
          </w:p>
          <w:p w:rsidR="00934FF7" w:rsidRDefault="0041333C" w:rsidP="00A2794E">
            <w:pPr>
              <w:jc w:val="center"/>
              <w:rPr>
                <w:rFonts w:cstheme="minorHAnsi"/>
                <w:b/>
                <w:sz w:val="20"/>
                <w:szCs w:val="20"/>
              </w:rPr>
            </w:pPr>
          </w:p>
          <w:p w:rsidR="00934FF7" w:rsidRDefault="0041333C" w:rsidP="00A2794E">
            <w:pPr>
              <w:jc w:val="center"/>
              <w:rPr>
                <w:rFonts w:cstheme="minorHAnsi"/>
                <w:b/>
                <w:sz w:val="20"/>
                <w:szCs w:val="20"/>
              </w:rPr>
            </w:pPr>
          </w:p>
          <w:p w:rsidR="00934FF7" w:rsidRDefault="0041333C" w:rsidP="00A2794E">
            <w:pPr>
              <w:jc w:val="center"/>
              <w:rPr>
                <w:rFonts w:cstheme="minorHAnsi"/>
                <w:b/>
                <w:sz w:val="20"/>
                <w:szCs w:val="20"/>
              </w:rPr>
            </w:pPr>
          </w:p>
          <w:p w:rsidR="00934FF7" w:rsidRDefault="0041333C" w:rsidP="00A2794E">
            <w:pPr>
              <w:jc w:val="center"/>
              <w:rPr>
                <w:rFonts w:cstheme="minorHAnsi"/>
                <w:b/>
                <w:sz w:val="20"/>
                <w:szCs w:val="20"/>
              </w:rPr>
            </w:pPr>
          </w:p>
          <w:p w:rsidR="00934FF7" w:rsidRDefault="0041333C" w:rsidP="00A2794E">
            <w:pPr>
              <w:jc w:val="center"/>
              <w:rPr>
                <w:rFonts w:cstheme="minorHAnsi"/>
                <w:b/>
                <w:sz w:val="20"/>
                <w:szCs w:val="20"/>
              </w:rPr>
            </w:pPr>
          </w:p>
          <w:p w:rsidR="00934FF7" w:rsidRDefault="0041333C" w:rsidP="00A2794E">
            <w:pPr>
              <w:jc w:val="center"/>
              <w:rPr>
                <w:rFonts w:cstheme="minorHAnsi"/>
                <w:b/>
                <w:sz w:val="20"/>
                <w:szCs w:val="20"/>
              </w:rPr>
            </w:pPr>
          </w:p>
          <w:p w:rsidR="004F4C64" w:rsidRPr="004F4C64" w:rsidRDefault="0041333C" w:rsidP="00A2794E">
            <w:pPr>
              <w:jc w:val="center"/>
              <w:rPr>
                <w:rFonts w:cstheme="minorHAnsi"/>
                <w:b/>
                <w:bCs/>
                <w:sz w:val="20"/>
                <w:szCs w:val="20"/>
              </w:rPr>
            </w:pPr>
            <w:r w:rsidRPr="004F4C64">
              <w:rPr>
                <w:rFonts w:cstheme="minorHAnsi"/>
                <w:b/>
                <w:sz w:val="20"/>
                <w:szCs w:val="20"/>
              </w:rPr>
              <w:t xml:space="preserve">Τίτλος ΠΜΣ:    </w:t>
            </w:r>
            <w:r w:rsidRPr="004F4C64">
              <w:rPr>
                <w:rFonts w:cstheme="minorHAnsi"/>
                <w:bCs/>
                <w:sz w:val="20"/>
                <w:szCs w:val="20"/>
              </w:rPr>
              <w:t>«</w:t>
            </w:r>
            <w:r w:rsidRPr="004F4C64">
              <w:rPr>
                <w:rFonts w:cstheme="minorHAnsi"/>
                <w:b/>
              </w:rPr>
              <w:t xml:space="preserve"> ΔΙΕΘΝΗΣ ΚΑΙ ΕΥΡΩΠΑΪΚΗ ΟΙΚΟΝΟΜΙΚΗ</w:t>
            </w:r>
            <w:r w:rsidRPr="004F4C64">
              <w:rPr>
                <w:rFonts w:cstheme="minorHAnsi"/>
                <w:bCs/>
                <w:sz w:val="20"/>
                <w:szCs w:val="20"/>
              </w:rPr>
              <w:t xml:space="preserve"> »</w:t>
            </w:r>
          </w:p>
        </w:tc>
      </w:tr>
      <w:tr w:rsidR="004F4C64" w:rsidRPr="004F4C64" w:rsidTr="00A2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1134"/>
          <w:jc w:val="center"/>
        </w:trPr>
        <w:tc>
          <w:tcPr>
            <w:tcW w:w="564" w:type="dxa"/>
            <w:gridSpan w:val="2"/>
            <w:shd w:val="clear" w:color="auto" w:fill="E6E6E6"/>
            <w:vAlign w:val="center"/>
          </w:tcPr>
          <w:p w:rsidR="004F4C64" w:rsidRPr="004F4C64" w:rsidRDefault="0041333C" w:rsidP="00A2794E">
            <w:pPr>
              <w:ind w:left="-75" w:right="-152"/>
              <w:jc w:val="center"/>
              <w:rPr>
                <w:rFonts w:cstheme="minorHAnsi"/>
                <w:b/>
                <w:bCs/>
                <w:sz w:val="16"/>
                <w:szCs w:val="16"/>
              </w:rPr>
            </w:pPr>
            <w:r w:rsidRPr="004F4C64">
              <w:rPr>
                <w:rFonts w:cstheme="minorHAnsi"/>
                <w:b/>
                <w:sz w:val="16"/>
                <w:szCs w:val="16"/>
              </w:rPr>
              <w:t>α.α.</w:t>
            </w:r>
          </w:p>
        </w:tc>
        <w:tc>
          <w:tcPr>
            <w:tcW w:w="2872" w:type="dxa"/>
            <w:shd w:val="clear" w:color="auto" w:fill="E6E6E6"/>
            <w:noWrap/>
            <w:vAlign w:val="center"/>
          </w:tcPr>
          <w:p w:rsidR="004F4C64" w:rsidRPr="004F4C64" w:rsidRDefault="0041333C" w:rsidP="00A2794E">
            <w:pPr>
              <w:ind w:left="-337" w:right="-124" w:hanging="336"/>
              <w:jc w:val="center"/>
              <w:rPr>
                <w:rFonts w:cstheme="minorHAnsi"/>
                <w:b/>
                <w:bCs/>
                <w:sz w:val="16"/>
                <w:szCs w:val="16"/>
              </w:rPr>
            </w:pPr>
            <w:r w:rsidRPr="004F4C64">
              <w:rPr>
                <w:rFonts w:cstheme="minorHAnsi"/>
                <w:b/>
                <w:bCs/>
                <w:sz w:val="16"/>
                <w:szCs w:val="16"/>
              </w:rPr>
              <w:t>Μάθημα</w:t>
            </w:r>
            <w:r w:rsidRPr="004F4C64">
              <w:rPr>
                <w:rFonts w:cstheme="minorHAnsi"/>
                <w:b/>
                <w:bCs/>
                <w:sz w:val="16"/>
                <w:szCs w:val="16"/>
              </w:rPr>
              <w:footnoteReference w:id="36"/>
            </w:r>
          </w:p>
          <w:p w:rsidR="004F4C64" w:rsidRPr="004F4C64" w:rsidRDefault="0041333C" w:rsidP="00A2794E">
            <w:pPr>
              <w:ind w:left="-79" w:right="-124"/>
              <w:jc w:val="center"/>
              <w:rPr>
                <w:rFonts w:cstheme="minorHAnsi"/>
                <w:b/>
                <w:bCs/>
                <w:sz w:val="16"/>
                <w:szCs w:val="16"/>
              </w:rPr>
            </w:pPr>
          </w:p>
        </w:tc>
        <w:tc>
          <w:tcPr>
            <w:tcW w:w="957" w:type="dxa"/>
            <w:gridSpan w:val="2"/>
            <w:shd w:val="clear" w:color="auto" w:fill="E6E6E6"/>
            <w:textDirection w:val="btLr"/>
            <w:vAlign w:val="center"/>
          </w:tcPr>
          <w:p w:rsidR="004F4C64" w:rsidRPr="004F4C64" w:rsidRDefault="0041333C" w:rsidP="00A2794E">
            <w:pPr>
              <w:ind w:left="-110" w:right="-99"/>
              <w:jc w:val="center"/>
              <w:rPr>
                <w:rFonts w:cstheme="minorHAnsi"/>
                <w:b/>
                <w:bCs/>
                <w:sz w:val="16"/>
                <w:szCs w:val="16"/>
              </w:rPr>
            </w:pPr>
            <w:r w:rsidRPr="004F4C64">
              <w:rPr>
                <w:rFonts w:cstheme="minorHAnsi"/>
                <w:b/>
                <w:bCs/>
                <w:sz w:val="16"/>
                <w:szCs w:val="16"/>
              </w:rPr>
              <w:t>Κωδικός</w:t>
            </w:r>
          </w:p>
          <w:p w:rsidR="004F4C64" w:rsidRPr="004F4C64" w:rsidRDefault="0041333C" w:rsidP="00A2794E">
            <w:pPr>
              <w:ind w:left="-110" w:right="-99"/>
              <w:jc w:val="center"/>
              <w:rPr>
                <w:rFonts w:cstheme="minorHAnsi"/>
                <w:b/>
                <w:bCs/>
                <w:sz w:val="16"/>
                <w:szCs w:val="16"/>
              </w:rPr>
            </w:pPr>
            <w:r w:rsidRPr="004F4C64">
              <w:rPr>
                <w:rFonts w:cstheme="minorHAnsi"/>
                <w:b/>
                <w:bCs/>
                <w:sz w:val="16"/>
                <w:szCs w:val="16"/>
              </w:rPr>
              <w:t>Μαθήματος</w:t>
            </w:r>
          </w:p>
        </w:tc>
        <w:tc>
          <w:tcPr>
            <w:tcW w:w="879" w:type="dxa"/>
            <w:shd w:val="clear" w:color="auto" w:fill="E6E6E6"/>
            <w:noWrap/>
            <w:vAlign w:val="center"/>
          </w:tcPr>
          <w:p w:rsidR="004F4C64" w:rsidRPr="004F4C64" w:rsidRDefault="0041333C" w:rsidP="00A2794E">
            <w:pPr>
              <w:ind w:left="-110" w:right="-99"/>
              <w:jc w:val="center"/>
              <w:rPr>
                <w:rFonts w:cstheme="minorHAnsi"/>
                <w:b/>
                <w:bCs/>
                <w:sz w:val="16"/>
                <w:szCs w:val="16"/>
              </w:rPr>
            </w:pPr>
            <w:r w:rsidRPr="004F4C64">
              <w:rPr>
                <w:rFonts w:cstheme="minorHAnsi"/>
                <w:b/>
                <w:bCs/>
                <w:sz w:val="16"/>
                <w:szCs w:val="16"/>
              </w:rPr>
              <w:t>Ιστότοπος</w:t>
            </w:r>
            <w:r w:rsidRPr="004F4C64">
              <w:rPr>
                <w:rFonts w:cstheme="minorHAnsi"/>
                <w:b/>
                <w:bCs/>
                <w:sz w:val="16"/>
                <w:szCs w:val="16"/>
              </w:rPr>
              <w:footnoteReference w:id="37"/>
            </w:r>
          </w:p>
        </w:tc>
        <w:tc>
          <w:tcPr>
            <w:tcW w:w="1106" w:type="dxa"/>
            <w:shd w:val="clear" w:color="auto" w:fill="E6E6E6"/>
            <w:noWrap/>
            <w:vAlign w:val="center"/>
          </w:tcPr>
          <w:p w:rsidR="004F4C64" w:rsidRPr="004F4C64" w:rsidRDefault="0041333C" w:rsidP="00A2794E">
            <w:pPr>
              <w:ind w:left="-58" w:right="-114"/>
              <w:jc w:val="center"/>
              <w:rPr>
                <w:rFonts w:cstheme="minorHAnsi"/>
                <w:b/>
                <w:bCs/>
                <w:sz w:val="16"/>
                <w:szCs w:val="16"/>
              </w:rPr>
            </w:pPr>
            <w:r w:rsidRPr="004F4C64">
              <w:rPr>
                <w:rFonts w:cstheme="minorHAnsi"/>
                <w:b/>
                <w:bCs/>
                <w:sz w:val="16"/>
                <w:szCs w:val="16"/>
              </w:rPr>
              <w:t>Σελίδα Οδηγού Σπουδών</w:t>
            </w:r>
            <w:r w:rsidRPr="004F4C64">
              <w:rPr>
                <w:rFonts w:cstheme="minorHAnsi"/>
                <w:b/>
                <w:bCs/>
                <w:sz w:val="16"/>
                <w:szCs w:val="16"/>
              </w:rPr>
              <w:footnoteReference w:id="38"/>
            </w:r>
          </w:p>
        </w:tc>
        <w:tc>
          <w:tcPr>
            <w:tcW w:w="1632" w:type="dxa"/>
            <w:shd w:val="clear" w:color="auto" w:fill="E6E6E6"/>
            <w:noWrap/>
            <w:vAlign w:val="center"/>
          </w:tcPr>
          <w:p w:rsidR="004F4C64" w:rsidRPr="004F4C64" w:rsidRDefault="0041333C" w:rsidP="00A2794E">
            <w:pPr>
              <w:ind w:left="-105" w:right="-129"/>
              <w:jc w:val="center"/>
              <w:rPr>
                <w:rFonts w:cstheme="minorHAnsi"/>
                <w:b/>
                <w:bCs/>
                <w:sz w:val="16"/>
                <w:szCs w:val="16"/>
              </w:rPr>
            </w:pPr>
            <w:r w:rsidRPr="004F4C64">
              <w:rPr>
                <w:rFonts w:cstheme="minorHAnsi"/>
                <w:b/>
                <w:bCs/>
                <w:sz w:val="16"/>
                <w:szCs w:val="16"/>
              </w:rPr>
              <w:t>Υπεύθυνος Διδάσκων  και Συνεργάτες</w:t>
            </w:r>
          </w:p>
          <w:p w:rsidR="004F4C64" w:rsidRPr="004F4C64" w:rsidRDefault="0041333C" w:rsidP="00A2794E">
            <w:pPr>
              <w:ind w:left="-105" w:right="-129"/>
              <w:jc w:val="center"/>
              <w:rPr>
                <w:rFonts w:cstheme="minorHAnsi"/>
                <w:b/>
                <w:bCs/>
                <w:sz w:val="16"/>
                <w:szCs w:val="16"/>
              </w:rPr>
            </w:pPr>
            <w:r w:rsidRPr="004F4C64">
              <w:rPr>
                <w:rFonts w:cstheme="minorHAnsi"/>
                <w:b/>
                <w:bCs/>
                <w:sz w:val="16"/>
                <w:szCs w:val="16"/>
              </w:rPr>
              <w:t>(ονοματεπώνυμο &amp; βαθμίδα)</w:t>
            </w:r>
          </w:p>
        </w:tc>
        <w:tc>
          <w:tcPr>
            <w:tcW w:w="1701" w:type="dxa"/>
            <w:gridSpan w:val="2"/>
            <w:shd w:val="clear" w:color="auto" w:fill="E6E6E6"/>
            <w:noWrap/>
            <w:vAlign w:val="center"/>
          </w:tcPr>
          <w:p w:rsidR="004F4C64" w:rsidRPr="004F4C64" w:rsidRDefault="0041333C" w:rsidP="00A2794E">
            <w:pPr>
              <w:ind w:left="-45"/>
              <w:jc w:val="center"/>
              <w:rPr>
                <w:rFonts w:cstheme="minorHAnsi"/>
                <w:b/>
                <w:bCs/>
                <w:sz w:val="16"/>
                <w:szCs w:val="16"/>
              </w:rPr>
            </w:pPr>
            <w:r w:rsidRPr="004F4C64">
              <w:rPr>
                <w:rFonts w:cstheme="minorHAnsi"/>
                <w:b/>
                <w:bCs/>
                <w:sz w:val="16"/>
                <w:szCs w:val="16"/>
              </w:rPr>
              <w:t>Υποχρεωτικό (Υ)</w:t>
            </w:r>
          </w:p>
          <w:p w:rsidR="004F4C64" w:rsidRPr="004F4C64" w:rsidRDefault="0041333C" w:rsidP="00A2794E">
            <w:pPr>
              <w:ind w:left="-45"/>
              <w:jc w:val="center"/>
              <w:rPr>
                <w:rFonts w:cstheme="minorHAnsi"/>
                <w:b/>
                <w:bCs/>
                <w:sz w:val="16"/>
                <w:szCs w:val="16"/>
              </w:rPr>
            </w:pPr>
            <w:r w:rsidRPr="004F4C64">
              <w:rPr>
                <w:rFonts w:cstheme="minorHAnsi"/>
                <w:b/>
                <w:bCs/>
                <w:sz w:val="16"/>
                <w:szCs w:val="16"/>
              </w:rPr>
              <w:t>Κατ'επιλογήν (Ε)</w:t>
            </w:r>
          </w:p>
          <w:p w:rsidR="004F4C64" w:rsidRPr="004F4C64" w:rsidRDefault="0041333C" w:rsidP="00A2794E">
            <w:pPr>
              <w:ind w:left="-45"/>
              <w:jc w:val="center"/>
              <w:rPr>
                <w:rFonts w:cstheme="minorHAnsi"/>
                <w:b/>
                <w:bCs/>
                <w:sz w:val="16"/>
                <w:szCs w:val="16"/>
              </w:rPr>
            </w:pPr>
            <w:r w:rsidRPr="004F4C64">
              <w:rPr>
                <w:rFonts w:cstheme="minorHAnsi"/>
                <w:b/>
                <w:bCs/>
                <w:sz w:val="16"/>
                <w:szCs w:val="16"/>
              </w:rPr>
              <w:t xml:space="preserve">Ελεύθερης Επιλογής </w:t>
            </w:r>
            <w:r w:rsidRPr="004F4C64">
              <w:rPr>
                <w:rFonts w:cstheme="minorHAnsi"/>
                <w:b/>
                <w:bCs/>
                <w:sz w:val="16"/>
                <w:szCs w:val="16"/>
              </w:rPr>
              <w:t>(ΕΕ)</w:t>
            </w:r>
          </w:p>
        </w:tc>
        <w:tc>
          <w:tcPr>
            <w:tcW w:w="1086" w:type="dxa"/>
            <w:shd w:val="clear" w:color="auto" w:fill="E6E6E6"/>
            <w:vAlign w:val="center"/>
          </w:tcPr>
          <w:p w:rsidR="004F4C64" w:rsidRPr="004F4C64" w:rsidRDefault="0041333C" w:rsidP="00A2794E">
            <w:pPr>
              <w:ind w:left="-78"/>
              <w:jc w:val="center"/>
              <w:rPr>
                <w:rFonts w:cstheme="minorHAnsi"/>
                <w:b/>
                <w:bCs/>
                <w:sz w:val="16"/>
                <w:szCs w:val="16"/>
              </w:rPr>
            </w:pPr>
            <w:r w:rsidRPr="004F4C64">
              <w:rPr>
                <w:rFonts w:cstheme="minorHAnsi"/>
                <w:b/>
                <w:bCs/>
                <w:sz w:val="16"/>
                <w:szCs w:val="16"/>
              </w:rPr>
              <w:t>Διαλέξεις (Δ), Φροντιστή-</w:t>
            </w:r>
          </w:p>
          <w:p w:rsidR="004F4C64" w:rsidRPr="004F4C64" w:rsidRDefault="0041333C" w:rsidP="00A2794E">
            <w:pPr>
              <w:ind w:left="-78"/>
              <w:jc w:val="center"/>
              <w:rPr>
                <w:rFonts w:cstheme="minorHAnsi"/>
                <w:b/>
                <w:bCs/>
                <w:sz w:val="16"/>
                <w:szCs w:val="16"/>
              </w:rPr>
            </w:pPr>
            <w:r w:rsidRPr="004F4C64">
              <w:rPr>
                <w:rFonts w:cstheme="minorHAnsi"/>
                <w:b/>
                <w:bCs/>
                <w:sz w:val="16"/>
                <w:szCs w:val="16"/>
              </w:rPr>
              <w:t>ριο (Φ)</w:t>
            </w:r>
          </w:p>
          <w:p w:rsidR="004F4C64" w:rsidRPr="004F4C64" w:rsidRDefault="0041333C" w:rsidP="00A2794E">
            <w:pPr>
              <w:ind w:left="-78"/>
              <w:jc w:val="center"/>
              <w:rPr>
                <w:rFonts w:cstheme="minorHAnsi"/>
                <w:b/>
                <w:bCs/>
                <w:sz w:val="16"/>
                <w:szCs w:val="16"/>
              </w:rPr>
            </w:pPr>
            <w:r w:rsidRPr="004F4C64">
              <w:rPr>
                <w:rFonts w:cstheme="minorHAnsi"/>
                <w:b/>
                <w:bCs/>
                <w:sz w:val="16"/>
                <w:szCs w:val="16"/>
              </w:rPr>
              <w:t>Εργαστη-</w:t>
            </w:r>
          </w:p>
          <w:p w:rsidR="004F4C64" w:rsidRPr="004F4C64" w:rsidRDefault="0041333C" w:rsidP="00A2794E">
            <w:pPr>
              <w:ind w:left="-78"/>
              <w:jc w:val="center"/>
              <w:rPr>
                <w:rFonts w:cstheme="minorHAnsi"/>
                <w:b/>
                <w:bCs/>
                <w:sz w:val="16"/>
                <w:szCs w:val="16"/>
              </w:rPr>
            </w:pPr>
            <w:r w:rsidRPr="004F4C64">
              <w:rPr>
                <w:rFonts w:cstheme="minorHAnsi"/>
                <w:b/>
                <w:bCs/>
                <w:sz w:val="16"/>
                <w:szCs w:val="16"/>
              </w:rPr>
              <w:t>ριο (Ε)</w:t>
            </w:r>
          </w:p>
        </w:tc>
        <w:tc>
          <w:tcPr>
            <w:tcW w:w="1070" w:type="dxa"/>
            <w:gridSpan w:val="2"/>
            <w:shd w:val="clear" w:color="auto" w:fill="E6E6E6"/>
            <w:vAlign w:val="center"/>
          </w:tcPr>
          <w:p w:rsidR="004F4C64" w:rsidRPr="004F4C64" w:rsidRDefault="0041333C" w:rsidP="00A2794E">
            <w:pPr>
              <w:ind w:left="-74"/>
              <w:jc w:val="center"/>
              <w:rPr>
                <w:rFonts w:cstheme="minorHAnsi"/>
                <w:b/>
                <w:bCs/>
                <w:sz w:val="16"/>
                <w:szCs w:val="16"/>
              </w:rPr>
            </w:pPr>
            <w:r w:rsidRPr="004F4C64">
              <w:rPr>
                <w:rFonts w:cstheme="minorHAnsi"/>
                <w:b/>
                <w:bCs/>
                <w:sz w:val="16"/>
                <w:szCs w:val="16"/>
              </w:rPr>
              <w:t>Σε ποιο εξάμηνο διδάχθηκε;</w:t>
            </w:r>
            <w:r w:rsidRPr="004F4C64">
              <w:rPr>
                <w:rFonts w:cstheme="minorHAnsi"/>
                <w:b/>
                <w:bCs/>
                <w:sz w:val="16"/>
                <w:szCs w:val="16"/>
              </w:rPr>
              <w:footnoteReference w:id="39"/>
            </w:r>
          </w:p>
          <w:p w:rsidR="004F4C64" w:rsidRPr="004F4C64" w:rsidRDefault="0041333C" w:rsidP="00A2794E">
            <w:pPr>
              <w:ind w:left="-74"/>
              <w:jc w:val="center"/>
              <w:rPr>
                <w:rFonts w:cstheme="minorHAnsi"/>
                <w:b/>
                <w:bCs/>
                <w:sz w:val="16"/>
                <w:szCs w:val="16"/>
              </w:rPr>
            </w:pPr>
          </w:p>
          <w:p w:rsidR="004F4C64" w:rsidRPr="004F4C64" w:rsidRDefault="0041333C" w:rsidP="00A2794E">
            <w:pPr>
              <w:ind w:left="-74"/>
              <w:jc w:val="center"/>
              <w:rPr>
                <w:rFonts w:cstheme="minorHAnsi"/>
                <w:b/>
                <w:bCs/>
                <w:sz w:val="16"/>
                <w:szCs w:val="16"/>
              </w:rPr>
            </w:pPr>
            <w:r w:rsidRPr="004F4C64">
              <w:rPr>
                <w:rFonts w:cstheme="minorHAnsi"/>
                <w:b/>
                <w:bCs/>
                <w:sz w:val="16"/>
                <w:szCs w:val="16"/>
              </w:rPr>
              <w:t>(Εαρ.-Χειμ.)</w:t>
            </w:r>
          </w:p>
        </w:tc>
        <w:tc>
          <w:tcPr>
            <w:tcW w:w="1288" w:type="dxa"/>
            <w:shd w:val="clear" w:color="auto" w:fill="E6E6E6"/>
            <w:noWrap/>
            <w:vAlign w:val="center"/>
          </w:tcPr>
          <w:p w:rsidR="004F4C64" w:rsidRPr="004F4C64" w:rsidRDefault="0041333C" w:rsidP="00A2794E">
            <w:pPr>
              <w:ind w:left="-93"/>
              <w:jc w:val="center"/>
              <w:rPr>
                <w:rFonts w:cstheme="minorHAnsi"/>
                <w:b/>
                <w:bCs/>
                <w:sz w:val="16"/>
                <w:szCs w:val="16"/>
              </w:rPr>
            </w:pPr>
            <w:r w:rsidRPr="004F4C64">
              <w:rPr>
                <w:rFonts w:cstheme="minorHAnsi"/>
                <w:b/>
                <w:bCs/>
                <w:sz w:val="16"/>
                <w:szCs w:val="16"/>
              </w:rPr>
              <w:t>Αριθμός φοιτητών που ενεγράφησαν στο μάθημα</w:t>
            </w:r>
          </w:p>
        </w:tc>
        <w:tc>
          <w:tcPr>
            <w:tcW w:w="1019" w:type="dxa"/>
            <w:gridSpan w:val="2"/>
            <w:shd w:val="clear" w:color="auto" w:fill="E6E6E6"/>
            <w:vAlign w:val="center"/>
          </w:tcPr>
          <w:p w:rsidR="004F4C64" w:rsidRPr="004F4C64" w:rsidRDefault="0041333C" w:rsidP="00A2794E">
            <w:pPr>
              <w:ind w:left="-76" w:right="-67"/>
              <w:jc w:val="center"/>
              <w:rPr>
                <w:rFonts w:cstheme="minorHAnsi"/>
                <w:b/>
                <w:bCs/>
                <w:sz w:val="16"/>
                <w:szCs w:val="16"/>
              </w:rPr>
            </w:pPr>
            <w:r w:rsidRPr="004F4C64">
              <w:rPr>
                <w:rFonts w:cstheme="minorHAnsi"/>
                <w:b/>
                <w:bCs/>
                <w:sz w:val="16"/>
                <w:szCs w:val="16"/>
              </w:rPr>
              <w:t>Αριθμός Φοιτητών που συμμετείχαν στις εξετάσεις</w:t>
            </w:r>
          </w:p>
        </w:tc>
        <w:tc>
          <w:tcPr>
            <w:tcW w:w="1000" w:type="dxa"/>
            <w:gridSpan w:val="4"/>
            <w:shd w:val="clear" w:color="auto" w:fill="E6E6E6"/>
            <w:vAlign w:val="center"/>
          </w:tcPr>
          <w:p w:rsidR="004F4C64" w:rsidRPr="004F4C64" w:rsidRDefault="0041333C" w:rsidP="00A2794E">
            <w:pPr>
              <w:ind w:left="-75" w:right="-102"/>
              <w:jc w:val="center"/>
              <w:rPr>
                <w:rFonts w:cstheme="minorHAnsi"/>
                <w:b/>
                <w:bCs/>
                <w:sz w:val="16"/>
                <w:szCs w:val="16"/>
              </w:rPr>
            </w:pPr>
            <w:r w:rsidRPr="004F4C64">
              <w:rPr>
                <w:rFonts w:cstheme="minorHAnsi"/>
                <w:b/>
                <w:bCs/>
                <w:sz w:val="16"/>
                <w:szCs w:val="16"/>
              </w:rPr>
              <w:t>Αριθμός Φοιτητών</w:t>
            </w:r>
          </w:p>
          <w:p w:rsidR="004F4C64" w:rsidRPr="004F4C64" w:rsidRDefault="0041333C" w:rsidP="00A2794E">
            <w:pPr>
              <w:ind w:left="-75" w:right="-102"/>
              <w:jc w:val="center"/>
              <w:rPr>
                <w:rFonts w:cstheme="minorHAnsi"/>
                <w:b/>
                <w:bCs/>
                <w:sz w:val="16"/>
                <w:szCs w:val="16"/>
              </w:rPr>
            </w:pPr>
            <w:r w:rsidRPr="004F4C64">
              <w:rPr>
                <w:rFonts w:cstheme="minorHAnsi"/>
                <w:b/>
                <w:bCs/>
                <w:sz w:val="16"/>
                <w:szCs w:val="16"/>
              </w:rPr>
              <w:t xml:space="preserve">που πέρασε επιτυχώς στην κανονική ή επαναληπτική </w:t>
            </w:r>
            <w:r w:rsidRPr="004F4C64">
              <w:rPr>
                <w:rFonts w:cstheme="minorHAnsi"/>
                <w:b/>
                <w:bCs/>
                <w:sz w:val="16"/>
                <w:szCs w:val="16"/>
              </w:rPr>
              <w:t>εξέταση</w:t>
            </w:r>
          </w:p>
        </w:tc>
        <w:tc>
          <w:tcPr>
            <w:tcW w:w="1031" w:type="dxa"/>
            <w:shd w:val="clear" w:color="auto" w:fill="E6E6E6"/>
            <w:vAlign w:val="center"/>
          </w:tcPr>
          <w:p w:rsidR="004F4C64" w:rsidRPr="004F4C64" w:rsidRDefault="0041333C" w:rsidP="00A2794E">
            <w:pPr>
              <w:ind w:left="-109" w:right="-17"/>
              <w:jc w:val="center"/>
              <w:rPr>
                <w:rFonts w:cstheme="minorHAnsi"/>
                <w:b/>
                <w:bCs/>
                <w:sz w:val="16"/>
                <w:szCs w:val="16"/>
              </w:rPr>
            </w:pPr>
            <w:r w:rsidRPr="004F4C64">
              <w:rPr>
                <w:rFonts w:cstheme="minorHAnsi"/>
                <w:b/>
                <w:bCs/>
                <w:sz w:val="16"/>
                <w:szCs w:val="16"/>
              </w:rPr>
              <w:t>Αξιολογήθηκε από τους</w:t>
            </w:r>
          </w:p>
          <w:p w:rsidR="004F4C64" w:rsidRPr="004F4C64" w:rsidRDefault="0041333C" w:rsidP="00A2794E">
            <w:pPr>
              <w:ind w:left="-93" w:right="-17"/>
              <w:jc w:val="center"/>
              <w:rPr>
                <w:rFonts w:cstheme="minorHAnsi"/>
                <w:b/>
                <w:bCs/>
                <w:sz w:val="16"/>
                <w:szCs w:val="16"/>
              </w:rPr>
            </w:pPr>
            <w:r w:rsidRPr="004F4C64">
              <w:rPr>
                <w:rFonts w:cstheme="minorHAnsi"/>
                <w:b/>
                <w:bCs/>
                <w:sz w:val="16"/>
                <w:szCs w:val="16"/>
              </w:rPr>
              <w:t>Φοιτητές;</w:t>
            </w:r>
            <w:r w:rsidRPr="004F4C64">
              <w:rPr>
                <w:rFonts w:cstheme="minorHAnsi"/>
                <w:b/>
                <w:bCs/>
                <w:sz w:val="16"/>
                <w:szCs w:val="16"/>
              </w:rPr>
              <w:footnoteReference w:id="40"/>
            </w:r>
          </w:p>
        </w:tc>
      </w:tr>
      <w:tr w:rsidR="004F4C64" w:rsidRPr="004F4C64" w:rsidTr="00A2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63"/>
          <w:jc w:val="center"/>
        </w:trPr>
        <w:tc>
          <w:tcPr>
            <w:tcW w:w="564" w:type="dxa"/>
            <w:gridSpan w:val="2"/>
          </w:tcPr>
          <w:p w:rsidR="004F4C64" w:rsidRPr="004F4C64" w:rsidRDefault="0041333C" w:rsidP="00A2794E">
            <w:pPr>
              <w:ind w:left="-75" w:right="-152"/>
              <w:jc w:val="center"/>
              <w:rPr>
                <w:rFonts w:cstheme="minorHAnsi"/>
                <w:b/>
                <w:sz w:val="16"/>
                <w:szCs w:val="16"/>
              </w:rPr>
            </w:pPr>
            <w:r w:rsidRPr="004F4C64">
              <w:rPr>
                <w:rFonts w:cstheme="minorHAnsi"/>
                <w:b/>
                <w:sz w:val="16"/>
                <w:szCs w:val="16"/>
              </w:rPr>
              <w:t>1</w:t>
            </w:r>
          </w:p>
        </w:tc>
        <w:tc>
          <w:tcPr>
            <w:tcW w:w="2872" w:type="dxa"/>
            <w:noWrap/>
            <w:vAlign w:val="center"/>
          </w:tcPr>
          <w:p w:rsidR="004F4C64" w:rsidRPr="004F4C64" w:rsidRDefault="0041333C" w:rsidP="00A2794E">
            <w:pPr>
              <w:ind w:left="-79" w:right="-124"/>
              <w:rPr>
                <w:rFonts w:cstheme="minorHAnsi"/>
                <w:sz w:val="16"/>
                <w:szCs w:val="16"/>
              </w:rPr>
            </w:pPr>
            <w:r w:rsidRPr="004F4C64">
              <w:rPr>
                <w:rFonts w:cstheme="minorHAnsi"/>
                <w:sz w:val="16"/>
                <w:szCs w:val="16"/>
              </w:rPr>
              <w:t>Διεθνή Μακροοικονομικά</w:t>
            </w:r>
          </w:p>
        </w:tc>
        <w:tc>
          <w:tcPr>
            <w:tcW w:w="957" w:type="dxa"/>
            <w:gridSpan w:val="2"/>
            <w:vAlign w:val="center"/>
          </w:tcPr>
          <w:p w:rsidR="004F4C64" w:rsidRPr="004F4C64" w:rsidRDefault="0041333C" w:rsidP="00A2794E">
            <w:pPr>
              <w:ind w:left="-110" w:right="-99"/>
              <w:jc w:val="center"/>
              <w:rPr>
                <w:rFonts w:cstheme="minorHAnsi"/>
                <w:sz w:val="16"/>
                <w:szCs w:val="16"/>
              </w:rPr>
            </w:pPr>
          </w:p>
        </w:tc>
        <w:tc>
          <w:tcPr>
            <w:tcW w:w="879" w:type="dxa"/>
            <w:noWrap/>
            <w:vAlign w:val="center"/>
          </w:tcPr>
          <w:p w:rsidR="004F4C64" w:rsidRPr="004F4C64" w:rsidRDefault="0041333C" w:rsidP="00A2794E">
            <w:pPr>
              <w:ind w:left="-110" w:right="-99"/>
              <w:jc w:val="center"/>
              <w:rPr>
                <w:rFonts w:cstheme="minorHAnsi"/>
                <w:sz w:val="16"/>
                <w:szCs w:val="16"/>
              </w:rPr>
            </w:pPr>
          </w:p>
        </w:tc>
        <w:tc>
          <w:tcPr>
            <w:tcW w:w="1106" w:type="dxa"/>
            <w:noWrap/>
            <w:vAlign w:val="center"/>
          </w:tcPr>
          <w:p w:rsidR="004F4C64" w:rsidRPr="004F4C64" w:rsidRDefault="0041333C" w:rsidP="00A2794E">
            <w:pPr>
              <w:ind w:left="-58" w:right="-114"/>
              <w:jc w:val="center"/>
              <w:rPr>
                <w:rFonts w:cstheme="minorHAnsi"/>
                <w:sz w:val="16"/>
                <w:szCs w:val="16"/>
              </w:rPr>
            </w:pPr>
          </w:p>
        </w:tc>
        <w:tc>
          <w:tcPr>
            <w:tcW w:w="1632" w:type="dxa"/>
            <w:noWrap/>
            <w:vAlign w:val="center"/>
          </w:tcPr>
          <w:p w:rsidR="004F4C64" w:rsidRPr="004F4C64" w:rsidRDefault="0041333C" w:rsidP="00A2794E">
            <w:pPr>
              <w:ind w:left="-105" w:right="-129"/>
              <w:jc w:val="center"/>
              <w:rPr>
                <w:rFonts w:cstheme="minorHAnsi"/>
                <w:sz w:val="16"/>
                <w:szCs w:val="16"/>
              </w:rPr>
            </w:pPr>
          </w:p>
        </w:tc>
        <w:tc>
          <w:tcPr>
            <w:tcW w:w="1701" w:type="dxa"/>
            <w:gridSpan w:val="2"/>
            <w:noWrap/>
            <w:vAlign w:val="center"/>
          </w:tcPr>
          <w:p w:rsidR="004F4C64" w:rsidRPr="004F4C64" w:rsidRDefault="0041333C" w:rsidP="00A2794E">
            <w:pPr>
              <w:ind w:left="-45"/>
              <w:jc w:val="center"/>
              <w:rPr>
                <w:rFonts w:cstheme="minorHAnsi"/>
                <w:sz w:val="16"/>
                <w:szCs w:val="16"/>
              </w:rPr>
            </w:pPr>
            <w:r w:rsidRPr="004F4C64">
              <w:rPr>
                <w:rFonts w:cstheme="minorHAnsi"/>
                <w:sz w:val="16"/>
                <w:szCs w:val="16"/>
              </w:rPr>
              <w:t>Υ</w:t>
            </w:r>
          </w:p>
        </w:tc>
        <w:tc>
          <w:tcPr>
            <w:tcW w:w="1086" w:type="dxa"/>
            <w:vAlign w:val="center"/>
          </w:tcPr>
          <w:p w:rsidR="004F4C64" w:rsidRPr="004F4C64" w:rsidRDefault="0041333C" w:rsidP="00A2794E">
            <w:pPr>
              <w:ind w:left="-78"/>
              <w:jc w:val="center"/>
              <w:rPr>
                <w:rFonts w:cstheme="minorHAnsi"/>
                <w:sz w:val="16"/>
                <w:szCs w:val="16"/>
              </w:rPr>
            </w:pPr>
          </w:p>
        </w:tc>
        <w:tc>
          <w:tcPr>
            <w:tcW w:w="1070" w:type="dxa"/>
            <w:gridSpan w:val="2"/>
            <w:vAlign w:val="center"/>
          </w:tcPr>
          <w:p w:rsidR="004F4C64" w:rsidRPr="004F4C64" w:rsidRDefault="0041333C" w:rsidP="00A2794E">
            <w:pPr>
              <w:ind w:left="-74"/>
              <w:jc w:val="center"/>
              <w:rPr>
                <w:rFonts w:cstheme="minorHAnsi"/>
                <w:sz w:val="16"/>
                <w:szCs w:val="16"/>
              </w:rPr>
            </w:pPr>
            <w:r w:rsidRPr="004F4C64">
              <w:rPr>
                <w:rFonts w:cstheme="minorHAnsi"/>
                <w:sz w:val="16"/>
                <w:szCs w:val="16"/>
              </w:rPr>
              <w:t>ΧΕΙΜ.</w:t>
            </w:r>
          </w:p>
        </w:tc>
        <w:tc>
          <w:tcPr>
            <w:tcW w:w="1288" w:type="dxa"/>
            <w:noWrap/>
            <w:vAlign w:val="center"/>
          </w:tcPr>
          <w:p w:rsidR="004F4C64" w:rsidRPr="004F4C64" w:rsidRDefault="0041333C" w:rsidP="00A2794E">
            <w:pPr>
              <w:jc w:val="center"/>
              <w:rPr>
                <w:rFonts w:cstheme="minorHAnsi"/>
                <w:sz w:val="16"/>
                <w:szCs w:val="16"/>
              </w:rPr>
            </w:pPr>
          </w:p>
        </w:tc>
        <w:tc>
          <w:tcPr>
            <w:tcW w:w="1019" w:type="dxa"/>
            <w:gridSpan w:val="2"/>
            <w:vAlign w:val="center"/>
          </w:tcPr>
          <w:p w:rsidR="004F4C64" w:rsidRPr="004F4C64" w:rsidRDefault="0041333C" w:rsidP="00A2794E">
            <w:pPr>
              <w:ind w:left="-76" w:right="-67"/>
              <w:jc w:val="center"/>
              <w:rPr>
                <w:rFonts w:cstheme="minorHAnsi"/>
                <w:sz w:val="16"/>
                <w:szCs w:val="16"/>
              </w:rPr>
            </w:pPr>
          </w:p>
        </w:tc>
        <w:tc>
          <w:tcPr>
            <w:tcW w:w="1000" w:type="dxa"/>
            <w:gridSpan w:val="4"/>
            <w:vAlign w:val="center"/>
          </w:tcPr>
          <w:p w:rsidR="004F4C64" w:rsidRPr="004F4C64" w:rsidRDefault="0041333C" w:rsidP="00A2794E">
            <w:pPr>
              <w:jc w:val="center"/>
              <w:rPr>
                <w:rFonts w:cstheme="minorHAnsi"/>
                <w:sz w:val="16"/>
                <w:szCs w:val="16"/>
              </w:rPr>
            </w:pPr>
          </w:p>
        </w:tc>
        <w:tc>
          <w:tcPr>
            <w:tcW w:w="1031" w:type="dxa"/>
            <w:vAlign w:val="center"/>
          </w:tcPr>
          <w:p w:rsidR="004F4C64" w:rsidRPr="004F4C64" w:rsidRDefault="0041333C" w:rsidP="00A2794E">
            <w:pPr>
              <w:ind w:right="-170"/>
              <w:jc w:val="center"/>
              <w:rPr>
                <w:rFonts w:cstheme="minorHAnsi"/>
                <w:sz w:val="16"/>
                <w:szCs w:val="16"/>
              </w:rPr>
            </w:pPr>
          </w:p>
        </w:tc>
      </w:tr>
      <w:tr w:rsidR="004F4C64" w:rsidRPr="004F4C64" w:rsidTr="00A2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3"/>
          <w:jc w:val="center"/>
        </w:trPr>
        <w:tc>
          <w:tcPr>
            <w:tcW w:w="564" w:type="dxa"/>
            <w:gridSpan w:val="2"/>
          </w:tcPr>
          <w:p w:rsidR="004F4C64" w:rsidRPr="004F4C64" w:rsidRDefault="0041333C" w:rsidP="00A2794E">
            <w:pPr>
              <w:ind w:left="-75" w:right="-152"/>
              <w:jc w:val="center"/>
              <w:rPr>
                <w:rFonts w:cstheme="minorHAnsi"/>
                <w:b/>
                <w:sz w:val="16"/>
                <w:szCs w:val="16"/>
              </w:rPr>
            </w:pPr>
            <w:r w:rsidRPr="004F4C64">
              <w:rPr>
                <w:rFonts w:cstheme="minorHAnsi"/>
                <w:b/>
                <w:sz w:val="16"/>
                <w:szCs w:val="16"/>
              </w:rPr>
              <w:t>2</w:t>
            </w:r>
          </w:p>
        </w:tc>
        <w:tc>
          <w:tcPr>
            <w:tcW w:w="2872" w:type="dxa"/>
            <w:noWrap/>
            <w:vAlign w:val="center"/>
          </w:tcPr>
          <w:p w:rsidR="004F4C64" w:rsidRPr="004F4C64" w:rsidRDefault="0041333C" w:rsidP="00A2794E">
            <w:pPr>
              <w:ind w:left="-79" w:right="-124"/>
              <w:rPr>
                <w:rFonts w:cstheme="minorHAnsi"/>
                <w:sz w:val="16"/>
                <w:szCs w:val="16"/>
              </w:rPr>
            </w:pPr>
            <w:r w:rsidRPr="004F4C64">
              <w:rPr>
                <w:rFonts w:cstheme="minorHAnsi"/>
                <w:sz w:val="16"/>
                <w:szCs w:val="16"/>
              </w:rPr>
              <w:t>Διεθνής Λογιστική</w:t>
            </w:r>
          </w:p>
        </w:tc>
        <w:tc>
          <w:tcPr>
            <w:tcW w:w="957" w:type="dxa"/>
            <w:gridSpan w:val="2"/>
            <w:vAlign w:val="center"/>
          </w:tcPr>
          <w:p w:rsidR="004F4C64" w:rsidRPr="004F4C64" w:rsidRDefault="0041333C" w:rsidP="00A2794E">
            <w:pPr>
              <w:ind w:left="-110" w:right="-99"/>
              <w:jc w:val="center"/>
              <w:rPr>
                <w:rFonts w:cstheme="minorHAnsi"/>
                <w:sz w:val="16"/>
                <w:szCs w:val="16"/>
              </w:rPr>
            </w:pPr>
          </w:p>
        </w:tc>
        <w:tc>
          <w:tcPr>
            <w:tcW w:w="879" w:type="dxa"/>
            <w:noWrap/>
            <w:vAlign w:val="center"/>
          </w:tcPr>
          <w:p w:rsidR="004F4C64" w:rsidRPr="004F4C64" w:rsidRDefault="0041333C" w:rsidP="00A2794E">
            <w:pPr>
              <w:ind w:left="-110" w:right="-99"/>
              <w:jc w:val="center"/>
              <w:rPr>
                <w:rFonts w:cstheme="minorHAnsi"/>
                <w:sz w:val="16"/>
                <w:szCs w:val="16"/>
              </w:rPr>
            </w:pPr>
          </w:p>
        </w:tc>
        <w:tc>
          <w:tcPr>
            <w:tcW w:w="1106" w:type="dxa"/>
            <w:noWrap/>
            <w:vAlign w:val="center"/>
          </w:tcPr>
          <w:p w:rsidR="004F4C64" w:rsidRPr="004F4C64" w:rsidRDefault="0041333C" w:rsidP="00A2794E">
            <w:pPr>
              <w:ind w:left="-58" w:right="-114"/>
              <w:jc w:val="center"/>
              <w:rPr>
                <w:rFonts w:cstheme="minorHAnsi"/>
                <w:sz w:val="16"/>
                <w:szCs w:val="16"/>
              </w:rPr>
            </w:pPr>
          </w:p>
        </w:tc>
        <w:tc>
          <w:tcPr>
            <w:tcW w:w="1632" w:type="dxa"/>
            <w:noWrap/>
            <w:vAlign w:val="center"/>
          </w:tcPr>
          <w:p w:rsidR="004F4C64" w:rsidRPr="004F4C64" w:rsidRDefault="0041333C" w:rsidP="00A2794E">
            <w:pPr>
              <w:ind w:left="-105" w:right="-129"/>
              <w:jc w:val="center"/>
              <w:rPr>
                <w:rFonts w:cstheme="minorHAnsi"/>
                <w:sz w:val="16"/>
                <w:szCs w:val="16"/>
              </w:rPr>
            </w:pPr>
          </w:p>
        </w:tc>
        <w:tc>
          <w:tcPr>
            <w:tcW w:w="1701" w:type="dxa"/>
            <w:gridSpan w:val="2"/>
            <w:noWrap/>
            <w:vAlign w:val="center"/>
          </w:tcPr>
          <w:p w:rsidR="004F4C64" w:rsidRPr="004F4C64" w:rsidRDefault="0041333C" w:rsidP="00A2794E">
            <w:pPr>
              <w:ind w:left="-45"/>
              <w:jc w:val="center"/>
              <w:rPr>
                <w:rFonts w:cstheme="minorHAnsi"/>
                <w:sz w:val="16"/>
                <w:szCs w:val="16"/>
              </w:rPr>
            </w:pPr>
            <w:r w:rsidRPr="004F4C64">
              <w:rPr>
                <w:rFonts w:cstheme="minorHAnsi"/>
                <w:sz w:val="16"/>
                <w:szCs w:val="16"/>
              </w:rPr>
              <w:t>Υ</w:t>
            </w:r>
          </w:p>
        </w:tc>
        <w:tc>
          <w:tcPr>
            <w:tcW w:w="1086" w:type="dxa"/>
            <w:vAlign w:val="center"/>
          </w:tcPr>
          <w:p w:rsidR="004F4C64" w:rsidRPr="004F4C64" w:rsidRDefault="0041333C" w:rsidP="00A2794E">
            <w:pPr>
              <w:ind w:left="-78"/>
              <w:jc w:val="center"/>
              <w:rPr>
                <w:rFonts w:cstheme="minorHAnsi"/>
                <w:sz w:val="16"/>
                <w:szCs w:val="16"/>
              </w:rPr>
            </w:pPr>
          </w:p>
        </w:tc>
        <w:tc>
          <w:tcPr>
            <w:tcW w:w="1070" w:type="dxa"/>
            <w:gridSpan w:val="2"/>
            <w:vAlign w:val="center"/>
          </w:tcPr>
          <w:p w:rsidR="004F4C64" w:rsidRPr="004F4C64" w:rsidRDefault="0041333C" w:rsidP="00A2794E">
            <w:pPr>
              <w:ind w:left="-74"/>
              <w:jc w:val="center"/>
              <w:rPr>
                <w:rFonts w:cstheme="minorHAnsi"/>
                <w:sz w:val="16"/>
                <w:szCs w:val="16"/>
              </w:rPr>
            </w:pPr>
            <w:r w:rsidRPr="004F4C64">
              <w:rPr>
                <w:rFonts w:cstheme="minorHAnsi"/>
                <w:sz w:val="16"/>
                <w:szCs w:val="16"/>
              </w:rPr>
              <w:t>ΧΕΙΜ.</w:t>
            </w:r>
          </w:p>
        </w:tc>
        <w:tc>
          <w:tcPr>
            <w:tcW w:w="1288" w:type="dxa"/>
            <w:noWrap/>
            <w:vAlign w:val="center"/>
          </w:tcPr>
          <w:p w:rsidR="004F4C64" w:rsidRPr="004F4C64" w:rsidRDefault="0041333C" w:rsidP="00A2794E">
            <w:pPr>
              <w:jc w:val="center"/>
              <w:rPr>
                <w:rFonts w:cstheme="minorHAnsi"/>
                <w:sz w:val="16"/>
                <w:szCs w:val="16"/>
              </w:rPr>
            </w:pPr>
          </w:p>
        </w:tc>
        <w:tc>
          <w:tcPr>
            <w:tcW w:w="1019" w:type="dxa"/>
            <w:gridSpan w:val="2"/>
            <w:vAlign w:val="center"/>
          </w:tcPr>
          <w:p w:rsidR="004F4C64" w:rsidRPr="004F4C64" w:rsidRDefault="0041333C" w:rsidP="00A2794E">
            <w:pPr>
              <w:ind w:left="-76" w:right="-67"/>
              <w:jc w:val="center"/>
              <w:rPr>
                <w:rFonts w:cstheme="minorHAnsi"/>
                <w:sz w:val="16"/>
                <w:szCs w:val="16"/>
              </w:rPr>
            </w:pPr>
          </w:p>
        </w:tc>
        <w:tc>
          <w:tcPr>
            <w:tcW w:w="1000" w:type="dxa"/>
            <w:gridSpan w:val="4"/>
            <w:vAlign w:val="center"/>
          </w:tcPr>
          <w:p w:rsidR="004F4C64" w:rsidRPr="004F4C64" w:rsidRDefault="0041333C" w:rsidP="00A2794E">
            <w:pPr>
              <w:jc w:val="center"/>
              <w:rPr>
                <w:rFonts w:cstheme="minorHAnsi"/>
                <w:sz w:val="16"/>
                <w:szCs w:val="16"/>
              </w:rPr>
            </w:pPr>
          </w:p>
        </w:tc>
        <w:tc>
          <w:tcPr>
            <w:tcW w:w="1031" w:type="dxa"/>
            <w:vAlign w:val="center"/>
          </w:tcPr>
          <w:p w:rsidR="004F4C64" w:rsidRPr="004F4C64" w:rsidRDefault="0041333C" w:rsidP="00A2794E">
            <w:pPr>
              <w:ind w:right="-170"/>
              <w:jc w:val="center"/>
              <w:rPr>
                <w:rFonts w:cstheme="minorHAnsi"/>
                <w:sz w:val="16"/>
                <w:szCs w:val="16"/>
              </w:rPr>
            </w:pPr>
          </w:p>
        </w:tc>
      </w:tr>
      <w:tr w:rsidR="004F4C64" w:rsidRPr="004F4C64" w:rsidTr="00A2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63"/>
          <w:jc w:val="center"/>
        </w:trPr>
        <w:tc>
          <w:tcPr>
            <w:tcW w:w="564" w:type="dxa"/>
            <w:gridSpan w:val="2"/>
          </w:tcPr>
          <w:p w:rsidR="004F4C64" w:rsidRPr="004F4C64" w:rsidRDefault="0041333C" w:rsidP="00A2794E">
            <w:pPr>
              <w:ind w:left="-75" w:right="-152"/>
              <w:jc w:val="center"/>
              <w:rPr>
                <w:rFonts w:cstheme="minorHAnsi"/>
                <w:b/>
                <w:sz w:val="16"/>
                <w:szCs w:val="16"/>
              </w:rPr>
            </w:pPr>
            <w:r w:rsidRPr="004F4C64">
              <w:rPr>
                <w:rFonts w:cstheme="minorHAnsi"/>
                <w:b/>
                <w:sz w:val="16"/>
                <w:szCs w:val="16"/>
              </w:rPr>
              <w:t>3</w:t>
            </w:r>
          </w:p>
        </w:tc>
        <w:tc>
          <w:tcPr>
            <w:tcW w:w="2872" w:type="dxa"/>
            <w:noWrap/>
            <w:vAlign w:val="center"/>
          </w:tcPr>
          <w:p w:rsidR="004F4C64" w:rsidRPr="004F4C64" w:rsidRDefault="0041333C" w:rsidP="00A2794E">
            <w:pPr>
              <w:autoSpaceDE w:val="0"/>
              <w:autoSpaceDN w:val="0"/>
              <w:adjustRightInd w:val="0"/>
              <w:rPr>
                <w:rFonts w:cstheme="minorHAnsi"/>
                <w:sz w:val="16"/>
                <w:szCs w:val="16"/>
              </w:rPr>
            </w:pPr>
            <w:r w:rsidRPr="004F4C64">
              <w:rPr>
                <w:rFonts w:cstheme="minorHAnsi"/>
                <w:sz w:val="16"/>
                <w:szCs w:val="16"/>
              </w:rPr>
              <w:t>Παγκόσμιο Χρηματοπιστωτικό</w:t>
            </w:r>
          </w:p>
          <w:p w:rsidR="004F4C64" w:rsidRPr="004F4C64" w:rsidRDefault="0041333C" w:rsidP="00A2794E">
            <w:pPr>
              <w:autoSpaceDE w:val="0"/>
              <w:autoSpaceDN w:val="0"/>
              <w:adjustRightInd w:val="0"/>
              <w:rPr>
                <w:rFonts w:cstheme="minorHAnsi"/>
                <w:sz w:val="16"/>
                <w:szCs w:val="16"/>
              </w:rPr>
            </w:pPr>
            <w:r w:rsidRPr="004F4C64">
              <w:rPr>
                <w:rFonts w:cstheme="minorHAnsi"/>
                <w:sz w:val="16"/>
                <w:szCs w:val="16"/>
              </w:rPr>
              <w:t>Σύστημα και Διεθνείς</w:t>
            </w:r>
          </w:p>
          <w:p w:rsidR="004F4C64" w:rsidRPr="004F4C64" w:rsidRDefault="0041333C" w:rsidP="00A2794E">
            <w:pPr>
              <w:ind w:left="-79" w:right="-124"/>
              <w:rPr>
                <w:rFonts w:cstheme="minorHAnsi"/>
                <w:sz w:val="16"/>
                <w:szCs w:val="16"/>
              </w:rPr>
            </w:pPr>
            <w:r w:rsidRPr="004F4C64">
              <w:rPr>
                <w:rFonts w:cstheme="minorHAnsi"/>
                <w:sz w:val="16"/>
                <w:szCs w:val="16"/>
              </w:rPr>
              <w:t>Οικονομικές Σχέσεις</w:t>
            </w:r>
          </w:p>
        </w:tc>
        <w:tc>
          <w:tcPr>
            <w:tcW w:w="957" w:type="dxa"/>
            <w:gridSpan w:val="2"/>
            <w:vAlign w:val="center"/>
          </w:tcPr>
          <w:p w:rsidR="004F4C64" w:rsidRPr="004F4C64" w:rsidRDefault="0041333C" w:rsidP="00A2794E">
            <w:pPr>
              <w:ind w:left="-110" w:right="-99"/>
              <w:jc w:val="center"/>
              <w:rPr>
                <w:rFonts w:cstheme="minorHAnsi"/>
                <w:sz w:val="16"/>
                <w:szCs w:val="16"/>
              </w:rPr>
            </w:pPr>
          </w:p>
        </w:tc>
        <w:tc>
          <w:tcPr>
            <w:tcW w:w="879" w:type="dxa"/>
            <w:noWrap/>
            <w:vAlign w:val="center"/>
          </w:tcPr>
          <w:p w:rsidR="004F4C64" w:rsidRPr="004F4C64" w:rsidRDefault="0041333C" w:rsidP="00A2794E">
            <w:pPr>
              <w:ind w:left="-110" w:right="-99"/>
              <w:jc w:val="center"/>
              <w:rPr>
                <w:rFonts w:cstheme="minorHAnsi"/>
                <w:sz w:val="16"/>
                <w:szCs w:val="16"/>
              </w:rPr>
            </w:pPr>
          </w:p>
        </w:tc>
        <w:tc>
          <w:tcPr>
            <w:tcW w:w="1106" w:type="dxa"/>
            <w:noWrap/>
            <w:vAlign w:val="center"/>
          </w:tcPr>
          <w:p w:rsidR="004F4C64" w:rsidRPr="004F4C64" w:rsidRDefault="0041333C" w:rsidP="00A2794E">
            <w:pPr>
              <w:ind w:left="-58" w:right="-114"/>
              <w:jc w:val="center"/>
              <w:rPr>
                <w:rFonts w:cstheme="minorHAnsi"/>
                <w:sz w:val="16"/>
                <w:szCs w:val="16"/>
              </w:rPr>
            </w:pPr>
          </w:p>
        </w:tc>
        <w:tc>
          <w:tcPr>
            <w:tcW w:w="1632" w:type="dxa"/>
            <w:noWrap/>
            <w:vAlign w:val="center"/>
          </w:tcPr>
          <w:p w:rsidR="004F4C64" w:rsidRPr="004F4C64" w:rsidRDefault="0041333C" w:rsidP="00A2794E">
            <w:pPr>
              <w:ind w:left="-105" w:right="-129"/>
              <w:jc w:val="center"/>
              <w:rPr>
                <w:rFonts w:cstheme="minorHAnsi"/>
                <w:sz w:val="16"/>
                <w:szCs w:val="16"/>
              </w:rPr>
            </w:pPr>
          </w:p>
        </w:tc>
        <w:tc>
          <w:tcPr>
            <w:tcW w:w="1701" w:type="dxa"/>
            <w:gridSpan w:val="2"/>
            <w:noWrap/>
            <w:vAlign w:val="center"/>
          </w:tcPr>
          <w:p w:rsidR="004F4C64" w:rsidRPr="004F4C64" w:rsidRDefault="0041333C" w:rsidP="00A2794E">
            <w:pPr>
              <w:ind w:left="-45"/>
              <w:jc w:val="center"/>
              <w:rPr>
                <w:rFonts w:cstheme="minorHAnsi"/>
                <w:sz w:val="16"/>
                <w:szCs w:val="16"/>
              </w:rPr>
            </w:pPr>
            <w:r w:rsidRPr="004F4C64">
              <w:rPr>
                <w:rFonts w:cstheme="minorHAnsi"/>
                <w:sz w:val="16"/>
                <w:szCs w:val="16"/>
              </w:rPr>
              <w:t>Υ</w:t>
            </w:r>
          </w:p>
        </w:tc>
        <w:tc>
          <w:tcPr>
            <w:tcW w:w="1086" w:type="dxa"/>
            <w:vAlign w:val="center"/>
          </w:tcPr>
          <w:p w:rsidR="004F4C64" w:rsidRPr="004F4C64" w:rsidRDefault="0041333C" w:rsidP="00A2794E">
            <w:pPr>
              <w:ind w:left="-78"/>
              <w:jc w:val="center"/>
              <w:rPr>
                <w:rFonts w:cstheme="minorHAnsi"/>
                <w:sz w:val="16"/>
                <w:szCs w:val="16"/>
              </w:rPr>
            </w:pPr>
          </w:p>
        </w:tc>
        <w:tc>
          <w:tcPr>
            <w:tcW w:w="1070" w:type="dxa"/>
            <w:gridSpan w:val="2"/>
            <w:vAlign w:val="center"/>
          </w:tcPr>
          <w:p w:rsidR="004F4C64" w:rsidRPr="004F4C64" w:rsidRDefault="0041333C" w:rsidP="00A2794E">
            <w:pPr>
              <w:ind w:left="-74"/>
              <w:jc w:val="center"/>
              <w:rPr>
                <w:rFonts w:cstheme="minorHAnsi"/>
                <w:sz w:val="16"/>
                <w:szCs w:val="16"/>
              </w:rPr>
            </w:pPr>
            <w:r w:rsidRPr="004F4C64">
              <w:rPr>
                <w:rFonts w:cstheme="minorHAnsi"/>
                <w:sz w:val="16"/>
                <w:szCs w:val="16"/>
              </w:rPr>
              <w:t>ΧΕΙΜ.</w:t>
            </w:r>
          </w:p>
        </w:tc>
        <w:tc>
          <w:tcPr>
            <w:tcW w:w="1288" w:type="dxa"/>
            <w:noWrap/>
            <w:vAlign w:val="center"/>
          </w:tcPr>
          <w:p w:rsidR="004F4C64" w:rsidRPr="004F4C64" w:rsidRDefault="0041333C" w:rsidP="00A2794E">
            <w:pPr>
              <w:jc w:val="center"/>
              <w:rPr>
                <w:rFonts w:cstheme="minorHAnsi"/>
                <w:sz w:val="16"/>
                <w:szCs w:val="16"/>
              </w:rPr>
            </w:pPr>
          </w:p>
        </w:tc>
        <w:tc>
          <w:tcPr>
            <w:tcW w:w="1019" w:type="dxa"/>
            <w:gridSpan w:val="2"/>
            <w:vAlign w:val="center"/>
          </w:tcPr>
          <w:p w:rsidR="004F4C64" w:rsidRPr="004F4C64" w:rsidRDefault="0041333C" w:rsidP="00A2794E">
            <w:pPr>
              <w:ind w:left="-76" w:right="-67"/>
              <w:jc w:val="center"/>
              <w:rPr>
                <w:rFonts w:cstheme="minorHAnsi"/>
                <w:sz w:val="16"/>
                <w:szCs w:val="16"/>
              </w:rPr>
            </w:pPr>
          </w:p>
        </w:tc>
        <w:tc>
          <w:tcPr>
            <w:tcW w:w="1000" w:type="dxa"/>
            <w:gridSpan w:val="4"/>
            <w:vAlign w:val="center"/>
          </w:tcPr>
          <w:p w:rsidR="004F4C64" w:rsidRPr="004F4C64" w:rsidRDefault="0041333C" w:rsidP="00A2794E">
            <w:pPr>
              <w:jc w:val="center"/>
              <w:rPr>
                <w:rFonts w:cstheme="minorHAnsi"/>
                <w:sz w:val="16"/>
                <w:szCs w:val="16"/>
              </w:rPr>
            </w:pPr>
          </w:p>
        </w:tc>
        <w:tc>
          <w:tcPr>
            <w:tcW w:w="1031" w:type="dxa"/>
            <w:vAlign w:val="center"/>
          </w:tcPr>
          <w:p w:rsidR="004F4C64" w:rsidRPr="004F4C64" w:rsidRDefault="0041333C" w:rsidP="00A2794E">
            <w:pPr>
              <w:ind w:right="-170"/>
              <w:jc w:val="center"/>
              <w:rPr>
                <w:rFonts w:cstheme="minorHAnsi"/>
                <w:sz w:val="16"/>
                <w:szCs w:val="16"/>
              </w:rPr>
            </w:pPr>
          </w:p>
        </w:tc>
      </w:tr>
      <w:tr w:rsidR="004F4C64" w:rsidRPr="004F4C64" w:rsidTr="00A2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63"/>
          <w:jc w:val="center"/>
        </w:trPr>
        <w:tc>
          <w:tcPr>
            <w:tcW w:w="564" w:type="dxa"/>
            <w:gridSpan w:val="2"/>
          </w:tcPr>
          <w:p w:rsidR="004F4C64" w:rsidRPr="004F4C64" w:rsidRDefault="0041333C" w:rsidP="00A2794E">
            <w:pPr>
              <w:ind w:left="-75" w:right="-152"/>
              <w:jc w:val="center"/>
              <w:rPr>
                <w:rFonts w:cstheme="minorHAnsi"/>
                <w:b/>
                <w:sz w:val="16"/>
                <w:szCs w:val="16"/>
              </w:rPr>
            </w:pPr>
            <w:r w:rsidRPr="004F4C64">
              <w:rPr>
                <w:rFonts w:cstheme="minorHAnsi"/>
                <w:b/>
                <w:sz w:val="16"/>
                <w:szCs w:val="16"/>
              </w:rPr>
              <w:t>4</w:t>
            </w:r>
          </w:p>
        </w:tc>
        <w:tc>
          <w:tcPr>
            <w:tcW w:w="2872" w:type="dxa"/>
            <w:noWrap/>
            <w:vAlign w:val="center"/>
          </w:tcPr>
          <w:p w:rsidR="004F4C64" w:rsidRPr="004F4C64" w:rsidRDefault="0041333C" w:rsidP="00A2794E">
            <w:pPr>
              <w:autoSpaceDE w:val="0"/>
              <w:autoSpaceDN w:val="0"/>
              <w:adjustRightInd w:val="0"/>
              <w:rPr>
                <w:rFonts w:cstheme="minorHAnsi"/>
                <w:sz w:val="16"/>
                <w:szCs w:val="16"/>
              </w:rPr>
            </w:pPr>
            <w:r w:rsidRPr="004F4C64">
              <w:rPr>
                <w:rFonts w:cstheme="minorHAnsi"/>
                <w:sz w:val="16"/>
                <w:szCs w:val="16"/>
              </w:rPr>
              <w:t>Ποσοτικές Μέθοδοι και</w:t>
            </w:r>
          </w:p>
          <w:p w:rsidR="004F4C64" w:rsidRPr="004F4C64" w:rsidRDefault="0041333C" w:rsidP="00A2794E">
            <w:pPr>
              <w:autoSpaceDE w:val="0"/>
              <w:autoSpaceDN w:val="0"/>
              <w:adjustRightInd w:val="0"/>
              <w:rPr>
                <w:rFonts w:cstheme="minorHAnsi"/>
                <w:sz w:val="16"/>
                <w:szCs w:val="16"/>
              </w:rPr>
            </w:pPr>
            <w:r w:rsidRPr="004F4C64">
              <w:rPr>
                <w:rFonts w:cstheme="minorHAnsi"/>
                <w:sz w:val="16"/>
                <w:szCs w:val="16"/>
              </w:rPr>
              <w:t xml:space="preserve">Ερευνητική Μεθοδολογία </w:t>
            </w:r>
            <w:r w:rsidRPr="004F4C64">
              <w:rPr>
                <w:rFonts w:cstheme="minorHAnsi"/>
                <w:sz w:val="16"/>
                <w:szCs w:val="16"/>
              </w:rPr>
              <w:t>στα Διεθνή Οικονομικά</w:t>
            </w:r>
          </w:p>
        </w:tc>
        <w:tc>
          <w:tcPr>
            <w:tcW w:w="957" w:type="dxa"/>
            <w:gridSpan w:val="2"/>
            <w:vAlign w:val="center"/>
          </w:tcPr>
          <w:p w:rsidR="004F4C64" w:rsidRPr="004F4C64" w:rsidRDefault="0041333C" w:rsidP="00A2794E">
            <w:pPr>
              <w:ind w:left="-110" w:right="-99"/>
              <w:jc w:val="center"/>
              <w:rPr>
                <w:rFonts w:cstheme="minorHAnsi"/>
                <w:sz w:val="16"/>
                <w:szCs w:val="16"/>
              </w:rPr>
            </w:pPr>
          </w:p>
        </w:tc>
        <w:tc>
          <w:tcPr>
            <w:tcW w:w="879" w:type="dxa"/>
            <w:noWrap/>
            <w:vAlign w:val="center"/>
          </w:tcPr>
          <w:p w:rsidR="004F4C64" w:rsidRPr="004F4C64" w:rsidRDefault="0041333C" w:rsidP="00A2794E">
            <w:pPr>
              <w:ind w:left="-110" w:right="-99"/>
              <w:jc w:val="center"/>
              <w:rPr>
                <w:rFonts w:cstheme="minorHAnsi"/>
                <w:sz w:val="16"/>
                <w:szCs w:val="16"/>
              </w:rPr>
            </w:pPr>
          </w:p>
        </w:tc>
        <w:tc>
          <w:tcPr>
            <w:tcW w:w="1106" w:type="dxa"/>
            <w:noWrap/>
            <w:vAlign w:val="center"/>
          </w:tcPr>
          <w:p w:rsidR="004F4C64" w:rsidRPr="004F4C64" w:rsidRDefault="0041333C" w:rsidP="00A2794E">
            <w:pPr>
              <w:ind w:left="-58" w:right="-114"/>
              <w:jc w:val="center"/>
              <w:rPr>
                <w:rFonts w:cstheme="minorHAnsi"/>
                <w:sz w:val="16"/>
                <w:szCs w:val="16"/>
              </w:rPr>
            </w:pPr>
          </w:p>
        </w:tc>
        <w:tc>
          <w:tcPr>
            <w:tcW w:w="1632" w:type="dxa"/>
            <w:noWrap/>
            <w:vAlign w:val="center"/>
          </w:tcPr>
          <w:p w:rsidR="004F4C64" w:rsidRPr="004F4C64" w:rsidRDefault="0041333C" w:rsidP="00A2794E">
            <w:pPr>
              <w:ind w:left="-105" w:right="-129"/>
              <w:jc w:val="center"/>
              <w:rPr>
                <w:rFonts w:cstheme="minorHAnsi"/>
                <w:sz w:val="16"/>
                <w:szCs w:val="16"/>
              </w:rPr>
            </w:pPr>
          </w:p>
        </w:tc>
        <w:tc>
          <w:tcPr>
            <w:tcW w:w="1701" w:type="dxa"/>
            <w:gridSpan w:val="2"/>
            <w:noWrap/>
            <w:vAlign w:val="center"/>
          </w:tcPr>
          <w:p w:rsidR="004F4C64" w:rsidRPr="004F4C64" w:rsidRDefault="0041333C" w:rsidP="00A2794E">
            <w:pPr>
              <w:ind w:left="-45"/>
              <w:jc w:val="center"/>
              <w:rPr>
                <w:rFonts w:cstheme="minorHAnsi"/>
                <w:sz w:val="16"/>
                <w:szCs w:val="16"/>
              </w:rPr>
            </w:pPr>
            <w:r w:rsidRPr="004F4C64">
              <w:rPr>
                <w:rFonts w:cstheme="minorHAnsi"/>
                <w:sz w:val="16"/>
                <w:szCs w:val="16"/>
              </w:rPr>
              <w:t>Υ</w:t>
            </w:r>
          </w:p>
        </w:tc>
        <w:tc>
          <w:tcPr>
            <w:tcW w:w="1086" w:type="dxa"/>
            <w:vAlign w:val="center"/>
          </w:tcPr>
          <w:p w:rsidR="004F4C64" w:rsidRPr="004F4C64" w:rsidRDefault="0041333C" w:rsidP="00A2794E">
            <w:pPr>
              <w:ind w:left="-78"/>
              <w:jc w:val="center"/>
              <w:rPr>
                <w:rFonts w:cstheme="minorHAnsi"/>
                <w:sz w:val="16"/>
                <w:szCs w:val="16"/>
              </w:rPr>
            </w:pPr>
          </w:p>
        </w:tc>
        <w:tc>
          <w:tcPr>
            <w:tcW w:w="1070" w:type="dxa"/>
            <w:gridSpan w:val="2"/>
            <w:vAlign w:val="center"/>
          </w:tcPr>
          <w:p w:rsidR="004F4C64" w:rsidRPr="004F4C64" w:rsidRDefault="0041333C" w:rsidP="00A2794E">
            <w:pPr>
              <w:ind w:left="-74"/>
              <w:jc w:val="center"/>
              <w:rPr>
                <w:rFonts w:cstheme="minorHAnsi"/>
                <w:sz w:val="16"/>
                <w:szCs w:val="16"/>
              </w:rPr>
            </w:pPr>
            <w:r w:rsidRPr="004F4C64">
              <w:rPr>
                <w:rFonts w:cstheme="minorHAnsi"/>
                <w:sz w:val="16"/>
                <w:szCs w:val="16"/>
              </w:rPr>
              <w:t>ΕΑΡ.</w:t>
            </w:r>
          </w:p>
        </w:tc>
        <w:tc>
          <w:tcPr>
            <w:tcW w:w="1288" w:type="dxa"/>
            <w:noWrap/>
            <w:vAlign w:val="center"/>
          </w:tcPr>
          <w:p w:rsidR="004F4C64" w:rsidRPr="004F4C64" w:rsidRDefault="0041333C" w:rsidP="00A2794E">
            <w:pPr>
              <w:jc w:val="center"/>
              <w:rPr>
                <w:rFonts w:cstheme="minorHAnsi"/>
                <w:sz w:val="16"/>
                <w:szCs w:val="16"/>
              </w:rPr>
            </w:pPr>
          </w:p>
        </w:tc>
        <w:tc>
          <w:tcPr>
            <w:tcW w:w="1019" w:type="dxa"/>
            <w:gridSpan w:val="2"/>
            <w:vAlign w:val="center"/>
          </w:tcPr>
          <w:p w:rsidR="004F4C64" w:rsidRPr="004F4C64" w:rsidRDefault="0041333C" w:rsidP="00A2794E">
            <w:pPr>
              <w:ind w:left="-76" w:right="-67"/>
              <w:jc w:val="center"/>
              <w:rPr>
                <w:rFonts w:cstheme="minorHAnsi"/>
                <w:sz w:val="16"/>
                <w:szCs w:val="16"/>
              </w:rPr>
            </w:pPr>
          </w:p>
        </w:tc>
        <w:tc>
          <w:tcPr>
            <w:tcW w:w="1000" w:type="dxa"/>
            <w:gridSpan w:val="4"/>
            <w:vAlign w:val="center"/>
          </w:tcPr>
          <w:p w:rsidR="004F4C64" w:rsidRPr="004F4C64" w:rsidRDefault="0041333C" w:rsidP="00A2794E">
            <w:pPr>
              <w:jc w:val="center"/>
              <w:rPr>
                <w:rFonts w:cstheme="minorHAnsi"/>
                <w:sz w:val="16"/>
                <w:szCs w:val="16"/>
              </w:rPr>
            </w:pPr>
          </w:p>
        </w:tc>
        <w:tc>
          <w:tcPr>
            <w:tcW w:w="1031" w:type="dxa"/>
            <w:vAlign w:val="center"/>
          </w:tcPr>
          <w:p w:rsidR="004F4C64" w:rsidRPr="004F4C64" w:rsidRDefault="0041333C" w:rsidP="00A2794E">
            <w:pPr>
              <w:ind w:right="-170"/>
              <w:jc w:val="center"/>
              <w:rPr>
                <w:rFonts w:cstheme="minorHAnsi"/>
                <w:sz w:val="16"/>
                <w:szCs w:val="16"/>
              </w:rPr>
            </w:pPr>
          </w:p>
        </w:tc>
      </w:tr>
      <w:tr w:rsidR="004F4C64" w:rsidRPr="004F4C64" w:rsidTr="00A2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63"/>
          <w:jc w:val="center"/>
        </w:trPr>
        <w:tc>
          <w:tcPr>
            <w:tcW w:w="564" w:type="dxa"/>
            <w:gridSpan w:val="2"/>
          </w:tcPr>
          <w:p w:rsidR="004F4C64" w:rsidRPr="004F4C64" w:rsidRDefault="0041333C" w:rsidP="00A2794E">
            <w:pPr>
              <w:ind w:left="-75" w:right="-152"/>
              <w:jc w:val="center"/>
              <w:rPr>
                <w:rFonts w:cstheme="minorHAnsi"/>
                <w:b/>
                <w:sz w:val="16"/>
                <w:szCs w:val="16"/>
              </w:rPr>
            </w:pPr>
            <w:r w:rsidRPr="004F4C64">
              <w:rPr>
                <w:rFonts w:cstheme="minorHAnsi"/>
                <w:b/>
                <w:sz w:val="16"/>
                <w:szCs w:val="16"/>
              </w:rPr>
              <w:t>5</w:t>
            </w:r>
          </w:p>
        </w:tc>
        <w:tc>
          <w:tcPr>
            <w:tcW w:w="2872" w:type="dxa"/>
            <w:noWrap/>
            <w:vAlign w:val="center"/>
          </w:tcPr>
          <w:p w:rsidR="004F4C64" w:rsidRPr="004F4C64" w:rsidRDefault="0041333C" w:rsidP="00A2794E">
            <w:pPr>
              <w:autoSpaceDE w:val="0"/>
              <w:autoSpaceDN w:val="0"/>
              <w:adjustRightInd w:val="0"/>
              <w:rPr>
                <w:rFonts w:cstheme="minorHAnsi"/>
                <w:sz w:val="16"/>
                <w:szCs w:val="16"/>
              </w:rPr>
            </w:pPr>
            <w:r w:rsidRPr="004F4C64">
              <w:rPr>
                <w:rFonts w:cstheme="minorHAnsi"/>
                <w:sz w:val="16"/>
                <w:szCs w:val="16"/>
              </w:rPr>
              <w:t>Διεθνές Οικονομικό Δίκαιο/ Δίκαιο της Ε.Ε.</w:t>
            </w:r>
          </w:p>
        </w:tc>
        <w:tc>
          <w:tcPr>
            <w:tcW w:w="957" w:type="dxa"/>
            <w:gridSpan w:val="2"/>
            <w:vAlign w:val="center"/>
          </w:tcPr>
          <w:p w:rsidR="004F4C64" w:rsidRPr="004F4C64" w:rsidRDefault="0041333C" w:rsidP="00A2794E">
            <w:pPr>
              <w:ind w:left="-110" w:right="-99"/>
              <w:jc w:val="center"/>
              <w:rPr>
                <w:rFonts w:cstheme="minorHAnsi"/>
                <w:sz w:val="16"/>
                <w:szCs w:val="16"/>
              </w:rPr>
            </w:pPr>
          </w:p>
        </w:tc>
        <w:tc>
          <w:tcPr>
            <w:tcW w:w="879" w:type="dxa"/>
            <w:noWrap/>
            <w:vAlign w:val="center"/>
          </w:tcPr>
          <w:p w:rsidR="004F4C64" w:rsidRPr="004F4C64" w:rsidRDefault="0041333C" w:rsidP="00A2794E">
            <w:pPr>
              <w:ind w:left="-110" w:right="-99"/>
              <w:jc w:val="center"/>
              <w:rPr>
                <w:rFonts w:cstheme="minorHAnsi"/>
                <w:sz w:val="16"/>
                <w:szCs w:val="16"/>
              </w:rPr>
            </w:pPr>
          </w:p>
        </w:tc>
        <w:tc>
          <w:tcPr>
            <w:tcW w:w="1106" w:type="dxa"/>
            <w:noWrap/>
            <w:vAlign w:val="center"/>
          </w:tcPr>
          <w:p w:rsidR="004F4C64" w:rsidRPr="004F4C64" w:rsidRDefault="0041333C" w:rsidP="00A2794E">
            <w:pPr>
              <w:ind w:left="-58" w:right="-114"/>
              <w:jc w:val="center"/>
              <w:rPr>
                <w:rFonts w:cstheme="minorHAnsi"/>
                <w:sz w:val="16"/>
                <w:szCs w:val="16"/>
              </w:rPr>
            </w:pPr>
          </w:p>
        </w:tc>
        <w:tc>
          <w:tcPr>
            <w:tcW w:w="1632" w:type="dxa"/>
            <w:noWrap/>
            <w:vAlign w:val="center"/>
          </w:tcPr>
          <w:p w:rsidR="004F4C64" w:rsidRPr="004F4C64" w:rsidRDefault="0041333C" w:rsidP="00A2794E">
            <w:pPr>
              <w:ind w:left="-105" w:right="-129"/>
              <w:jc w:val="center"/>
              <w:rPr>
                <w:rFonts w:cstheme="minorHAnsi"/>
                <w:sz w:val="16"/>
                <w:szCs w:val="16"/>
              </w:rPr>
            </w:pPr>
          </w:p>
        </w:tc>
        <w:tc>
          <w:tcPr>
            <w:tcW w:w="1701" w:type="dxa"/>
            <w:gridSpan w:val="2"/>
            <w:noWrap/>
            <w:vAlign w:val="center"/>
          </w:tcPr>
          <w:p w:rsidR="004F4C64" w:rsidRPr="004F4C64" w:rsidRDefault="0041333C" w:rsidP="00A2794E">
            <w:pPr>
              <w:ind w:left="-45"/>
              <w:jc w:val="center"/>
              <w:rPr>
                <w:rFonts w:cstheme="minorHAnsi"/>
                <w:sz w:val="16"/>
                <w:szCs w:val="16"/>
              </w:rPr>
            </w:pPr>
            <w:r w:rsidRPr="004F4C64">
              <w:rPr>
                <w:rFonts w:cstheme="minorHAnsi"/>
                <w:sz w:val="16"/>
                <w:szCs w:val="16"/>
              </w:rPr>
              <w:t>Υ</w:t>
            </w:r>
          </w:p>
        </w:tc>
        <w:tc>
          <w:tcPr>
            <w:tcW w:w="1086" w:type="dxa"/>
            <w:vAlign w:val="center"/>
          </w:tcPr>
          <w:p w:rsidR="004F4C64" w:rsidRPr="004F4C64" w:rsidRDefault="0041333C" w:rsidP="00A2794E">
            <w:pPr>
              <w:ind w:left="-78"/>
              <w:jc w:val="center"/>
              <w:rPr>
                <w:rFonts w:cstheme="minorHAnsi"/>
                <w:sz w:val="16"/>
                <w:szCs w:val="16"/>
              </w:rPr>
            </w:pPr>
          </w:p>
        </w:tc>
        <w:tc>
          <w:tcPr>
            <w:tcW w:w="1070" w:type="dxa"/>
            <w:gridSpan w:val="2"/>
            <w:vAlign w:val="center"/>
          </w:tcPr>
          <w:p w:rsidR="004F4C64" w:rsidRPr="004F4C64" w:rsidRDefault="0041333C" w:rsidP="00A2794E">
            <w:pPr>
              <w:ind w:left="-74"/>
              <w:jc w:val="center"/>
              <w:rPr>
                <w:rFonts w:cstheme="minorHAnsi"/>
                <w:sz w:val="16"/>
                <w:szCs w:val="16"/>
              </w:rPr>
            </w:pPr>
            <w:r w:rsidRPr="004F4C64">
              <w:rPr>
                <w:rFonts w:cstheme="minorHAnsi"/>
                <w:sz w:val="16"/>
                <w:szCs w:val="16"/>
              </w:rPr>
              <w:t>ΕΑΡ.</w:t>
            </w:r>
          </w:p>
        </w:tc>
        <w:tc>
          <w:tcPr>
            <w:tcW w:w="1288" w:type="dxa"/>
            <w:noWrap/>
            <w:vAlign w:val="center"/>
          </w:tcPr>
          <w:p w:rsidR="004F4C64" w:rsidRPr="004F4C64" w:rsidRDefault="0041333C" w:rsidP="00A2794E">
            <w:pPr>
              <w:jc w:val="center"/>
              <w:rPr>
                <w:rFonts w:cstheme="minorHAnsi"/>
                <w:sz w:val="16"/>
                <w:szCs w:val="16"/>
              </w:rPr>
            </w:pPr>
          </w:p>
        </w:tc>
        <w:tc>
          <w:tcPr>
            <w:tcW w:w="1019" w:type="dxa"/>
            <w:gridSpan w:val="2"/>
            <w:vAlign w:val="center"/>
          </w:tcPr>
          <w:p w:rsidR="004F4C64" w:rsidRPr="004F4C64" w:rsidRDefault="0041333C" w:rsidP="00A2794E">
            <w:pPr>
              <w:ind w:left="-76" w:right="-67"/>
              <w:jc w:val="center"/>
              <w:rPr>
                <w:rFonts w:cstheme="minorHAnsi"/>
                <w:sz w:val="16"/>
                <w:szCs w:val="16"/>
              </w:rPr>
            </w:pPr>
          </w:p>
        </w:tc>
        <w:tc>
          <w:tcPr>
            <w:tcW w:w="1000" w:type="dxa"/>
            <w:gridSpan w:val="4"/>
            <w:vAlign w:val="center"/>
          </w:tcPr>
          <w:p w:rsidR="004F4C64" w:rsidRPr="004F4C64" w:rsidRDefault="0041333C" w:rsidP="00A2794E">
            <w:pPr>
              <w:jc w:val="center"/>
              <w:rPr>
                <w:rFonts w:cstheme="minorHAnsi"/>
                <w:sz w:val="16"/>
                <w:szCs w:val="16"/>
              </w:rPr>
            </w:pPr>
          </w:p>
        </w:tc>
        <w:tc>
          <w:tcPr>
            <w:tcW w:w="1031" w:type="dxa"/>
            <w:vAlign w:val="center"/>
          </w:tcPr>
          <w:p w:rsidR="004F4C64" w:rsidRPr="004F4C64" w:rsidRDefault="0041333C" w:rsidP="00A2794E">
            <w:pPr>
              <w:ind w:right="-170"/>
              <w:jc w:val="center"/>
              <w:rPr>
                <w:rFonts w:cstheme="minorHAnsi"/>
                <w:sz w:val="16"/>
                <w:szCs w:val="16"/>
              </w:rPr>
            </w:pPr>
          </w:p>
        </w:tc>
      </w:tr>
      <w:tr w:rsidR="004F4C64" w:rsidRPr="004F4C64" w:rsidTr="00A2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63"/>
          <w:jc w:val="center"/>
        </w:trPr>
        <w:tc>
          <w:tcPr>
            <w:tcW w:w="564" w:type="dxa"/>
            <w:gridSpan w:val="2"/>
          </w:tcPr>
          <w:p w:rsidR="004F4C64" w:rsidRPr="004F4C64" w:rsidRDefault="0041333C" w:rsidP="00A2794E">
            <w:pPr>
              <w:ind w:left="-75" w:right="-152"/>
              <w:jc w:val="center"/>
              <w:rPr>
                <w:rFonts w:cstheme="minorHAnsi"/>
                <w:b/>
                <w:sz w:val="16"/>
                <w:szCs w:val="16"/>
              </w:rPr>
            </w:pPr>
            <w:r w:rsidRPr="004F4C64">
              <w:rPr>
                <w:rFonts w:cstheme="minorHAnsi"/>
                <w:b/>
                <w:sz w:val="16"/>
                <w:szCs w:val="16"/>
              </w:rPr>
              <w:t>6</w:t>
            </w:r>
          </w:p>
        </w:tc>
        <w:tc>
          <w:tcPr>
            <w:tcW w:w="2872" w:type="dxa"/>
            <w:noWrap/>
            <w:vAlign w:val="center"/>
          </w:tcPr>
          <w:p w:rsidR="004F4C64" w:rsidRPr="004F4C64" w:rsidRDefault="0041333C" w:rsidP="00A2794E">
            <w:pPr>
              <w:autoSpaceDE w:val="0"/>
              <w:autoSpaceDN w:val="0"/>
              <w:adjustRightInd w:val="0"/>
              <w:rPr>
                <w:rFonts w:cstheme="minorHAnsi"/>
                <w:sz w:val="16"/>
                <w:szCs w:val="16"/>
              </w:rPr>
            </w:pPr>
            <w:r w:rsidRPr="004F4C64">
              <w:rPr>
                <w:rFonts w:cstheme="minorHAnsi"/>
                <w:sz w:val="16"/>
                <w:szCs w:val="16"/>
              </w:rPr>
              <w:t>Χρηματοδοτικά Εργαλεία</w:t>
            </w:r>
          </w:p>
          <w:p w:rsidR="004F4C64" w:rsidRPr="004F4C64" w:rsidRDefault="0041333C" w:rsidP="00A2794E">
            <w:pPr>
              <w:autoSpaceDE w:val="0"/>
              <w:autoSpaceDN w:val="0"/>
              <w:adjustRightInd w:val="0"/>
              <w:rPr>
                <w:rFonts w:cstheme="minorHAnsi"/>
                <w:sz w:val="16"/>
                <w:szCs w:val="16"/>
              </w:rPr>
            </w:pPr>
            <w:r w:rsidRPr="004F4C64">
              <w:rPr>
                <w:rFonts w:cstheme="minorHAnsi"/>
                <w:sz w:val="16"/>
                <w:szCs w:val="16"/>
              </w:rPr>
              <w:t>της Ε.Ε. και Επιχειρηματική</w:t>
            </w:r>
          </w:p>
          <w:p w:rsidR="004F4C64" w:rsidRPr="004F4C64" w:rsidRDefault="0041333C" w:rsidP="00A2794E">
            <w:pPr>
              <w:ind w:left="-79" w:right="-124"/>
              <w:rPr>
                <w:rFonts w:cstheme="minorHAnsi"/>
                <w:sz w:val="16"/>
                <w:szCs w:val="16"/>
              </w:rPr>
            </w:pPr>
            <w:r w:rsidRPr="004F4C64">
              <w:rPr>
                <w:rFonts w:cstheme="minorHAnsi"/>
                <w:sz w:val="16"/>
                <w:szCs w:val="16"/>
              </w:rPr>
              <w:t>Αναλυτική.</w:t>
            </w:r>
          </w:p>
        </w:tc>
        <w:tc>
          <w:tcPr>
            <w:tcW w:w="957" w:type="dxa"/>
            <w:gridSpan w:val="2"/>
            <w:vAlign w:val="center"/>
          </w:tcPr>
          <w:p w:rsidR="004F4C64" w:rsidRPr="004F4C64" w:rsidRDefault="0041333C" w:rsidP="00A2794E">
            <w:pPr>
              <w:ind w:left="-110" w:right="-99"/>
              <w:jc w:val="center"/>
              <w:rPr>
                <w:rFonts w:cstheme="minorHAnsi"/>
                <w:sz w:val="16"/>
                <w:szCs w:val="16"/>
              </w:rPr>
            </w:pPr>
          </w:p>
        </w:tc>
        <w:tc>
          <w:tcPr>
            <w:tcW w:w="879" w:type="dxa"/>
            <w:noWrap/>
            <w:vAlign w:val="center"/>
          </w:tcPr>
          <w:p w:rsidR="004F4C64" w:rsidRPr="004F4C64" w:rsidRDefault="0041333C" w:rsidP="00A2794E">
            <w:pPr>
              <w:ind w:left="-110" w:right="-99"/>
              <w:jc w:val="center"/>
              <w:rPr>
                <w:rFonts w:cstheme="minorHAnsi"/>
                <w:sz w:val="16"/>
                <w:szCs w:val="16"/>
              </w:rPr>
            </w:pPr>
          </w:p>
        </w:tc>
        <w:tc>
          <w:tcPr>
            <w:tcW w:w="1106" w:type="dxa"/>
            <w:noWrap/>
            <w:vAlign w:val="center"/>
          </w:tcPr>
          <w:p w:rsidR="004F4C64" w:rsidRPr="004F4C64" w:rsidRDefault="0041333C" w:rsidP="00A2794E">
            <w:pPr>
              <w:ind w:left="-58" w:right="-114"/>
              <w:jc w:val="center"/>
              <w:rPr>
                <w:rFonts w:cstheme="minorHAnsi"/>
                <w:sz w:val="16"/>
                <w:szCs w:val="16"/>
              </w:rPr>
            </w:pPr>
          </w:p>
        </w:tc>
        <w:tc>
          <w:tcPr>
            <w:tcW w:w="1632" w:type="dxa"/>
            <w:noWrap/>
            <w:vAlign w:val="center"/>
          </w:tcPr>
          <w:p w:rsidR="004F4C64" w:rsidRPr="004F4C64" w:rsidRDefault="0041333C" w:rsidP="00A2794E">
            <w:pPr>
              <w:ind w:left="-105" w:right="-129"/>
              <w:jc w:val="center"/>
              <w:rPr>
                <w:rFonts w:cstheme="minorHAnsi"/>
                <w:sz w:val="16"/>
                <w:szCs w:val="16"/>
              </w:rPr>
            </w:pPr>
          </w:p>
        </w:tc>
        <w:tc>
          <w:tcPr>
            <w:tcW w:w="1701" w:type="dxa"/>
            <w:gridSpan w:val="2"/>
            <w:noWrap/>
            <w:vAlign w:val="center"/>
          </w:tcPr>
          <w:p w:rsidR="004F4C64" w:rsidRPr="004F4C64" w:rsidRDefault="0041333C" w:rsidP="00A2794E">
            <w:pPr>
              <w:ind w:left="-45"/>
              <w:jc w:val="center"/>
              <w:rPr>
                <w:rFonts w:cstheme="minorHAnsi"/>
                <w:sz w:val="16"/>
                <w:szCs w:val="16"/>
              </w:rPr>
            </w:pPr>
            <w:r w:rsidRPr="004F4C64">
              <w:rPr>
                <w:rFonts w:cstheme="minorHAnsi"/>
                <w:sz w:val="16"/>
                <w:szCs w:val="16"/>
              </w:rPr>
              <w:t>Υ</w:t>
            </w:r>
          </w:p>
        </w:tc>
        <w:tc>
          <w:tcPr>
            <w:tcW w:w="1086" w:type="dxa"/>
            <w:vAlign w:val="center"/>
          </w:tcPr>
          <w:p w:rsidR="004F4C64" w:rsidRPr="004F4C64" w:rsidRDefault="0041333C" w:rsidP="00A2794E">
            <w:pPr>
              <w:ind w:left="-78"/>
              <w:jc w:val="center"/>
              <w:rPr>
                <w:rFonts w:cstheme="minorHAnsi"/>
                <w:sz w:val="16"/>
                <w:szCs w:val="16"/>
              </w:rPr>
            </w:pPr>
          </w:p>
        </w:tc>
        <w:tc>
          <w:tcPr>
            <w:tcW w:w="1070" w:type="dxa"/>
            <w:gridSpan w:val="2"/>
            <w:vAlign w:val="center"/>
          </w:tcPr>
          <w:p w:rsidR="004F4C64" w:rsidRPr="004F4C64" w:rsidRDefault="0041333C" w:rsidP="00A2794E">
            <w:pPr>
              <w:ind w:left="-74"/>
              <w:jc w:val="center"/>
              <w:rPr>
                <w:rFonts w:cstheme="minorHAnsi"/>
                <w:sz w:val="16"/>
                <w:szCs w:val="16"/>
              </w:rPr>
            </w:pPr>
            <w:r w:rsidRPr="004F4C64">
              <w:rPr>
                <w:rFonts w:cstheme="minorHAnsi"/>
                <w:sz w:val="16"/>
                <w:szCs w:val="16"/>
              </w:rPr>
              <w:t>ΕΑΡ.</w:t>
            </w:r>
          </w:p>
        </w:tc>
        <w:tc>
          <w:tcPr>
            <w:tcW w:w="1288" w:type="dxa"/>
            <w:noWrap/>
            <w:vAlign w:val="center"/>
          </w:tcPr>
          <w:p w:rsidR="004F4C64" w:rsidRPr="004F4C64" w:rsidRDefault="0041333C" w:rsidP="00A2794E">
            <w:pPr>
              <w:jc w:val="center"/>
              <w:rPr>
                <w:rFonts w:cstheme="minorHAnsi"/>
                <w:sz w:val="16"/>
                <w:szCs w:val="16"/>
              </w:rPr>
            </w:pPr>
          </w:p>
        </w:tc>
        <w:tc>
          <w:tcPr>
            <w:tcW w:w="1019" w:type="dxa"/>
            <w:gridSpan w:val="2"/>
            <w:vAlign w:val="center"/>
          </w:tcPr>
          <w:p w:rsidR="004F4C64" w:rsidRPr="004F4C64" w:rsidRDefault="0041333C" w:rsidP="00A2794E">
            <w:pPr>
              <w:ind w:left="-76" w:right="-67"/>
              <w:jc w:val="center"/>
              <w:rPr>
                <w:rFonts w:cstheme="minorHAnsi"/>
                <w:sz w:val="16"/>
                <w:szCs w:val="16"/>
              </w:rPr>
            </w:pPr>
          </w:p>
        </w:tc>
        <w:tc>
          <w:tcPr>
            <w:tcW w:w="1000" w:type="dxa"/>
            <w:gridSpan w:val="4"/>
            <w:vAlign w:val="center"/>
          </w:tcPr>
          <w:p w:rsidR="004F4C64" w:rsidRPr="004F4C64" w:rsidRDefault="0041333C" w:rsidP="00A2794E">
            <w:pPr>
              <w:jc w:val="center"/>
              <w:rPr>
                <w:rFonts w:cstheme="minorHAnsi"/>
                <w:sz w:val="16"/>
                <w:szCs w:val="16"/>
              </w:rPr>
            </w:pPr>
          </w:p>
        </w:tc>
        <w:tc>
          <w:tcPr>
            <w:tcW w:w="1031" w:type="dxa"/>
            <w:vAlign w:val="center"/>
          </w:tcPr>
          <w:p w:rsidR="004F4C64" w:rsidRPr="004F4C64" w:rsidRDefault="0041333C" w:rsidP="00A2794E">
            <w:pPr>
              <w:ind w:right="-170"/>
              <w:jc w:val="center"/>
              <w:rPr>
                <w:rFonts w:cstheme="minorHAnsi"/>
                <w:sz w:val="16"/>
                <w:szCs w:val="16"/>
              </w:rPr>
            </w:pPr>
          </w:p>
        </w:tc>
      </w:tr>
      <w:tr w:rsidR="004F4C64" w:rsidRPr="004F4C64" w:rsidTr="00A2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9"/>
          <w:wAfter w:w="4367" w:type="dxa"/>
          <w:trHeight w:val="263"/>
          <w:jc w:val="center"/>
        </w:trPr>
        <w:tc>
          <w:tcPr>
            <w:tcW w:w="510" w:type="dxa"/>
          </w:tcPr>
          <w:p w:rsidR="004F4C64" w:rsidRPr="004F4C64" w:rsidRDefault="0041333C" w:rsidP="00A2794E">
            <w:pPr>
              <w:ind w:left="-75" w:right="-152"/>
              <w:jc w:val="center"/>
              <w:rPr>
                <w:rFonts w:cstheme="minorHAnsi"/>
                <w:b/>
                <w:sz w:val="16"/>
                <w:szCs w:val="16"/>
              </w:rPr>
            </w:pPr>
            <w:r w:rsidRPr="004F4C64">
              <w:rPr>
                <w:rFonts w:cstheme="minorHAnsi"/>
                <w:b/>
                <w:sz w:val="16"/>
                <w:szCs w:val="16"/>
              </w:rPr>
              <w:t>7</w:t>
            </w:r>
          </w:p>
        </w:tc>
        <w:tc>
          <w:tcPr>
            <w:tcW w:w="2926" w:type="dxa"/>
            <w:gridSpan w:val="2"/>
            <w:noWrap/>
            <w:vAlign w:val="center"/>
          </w:tcPr>
          <w:p w:rsidR="004F4C64" w:rsidRPr="004F4C64" w:rsidRDefault="0041333C" w:rsidP="00A2794E">
            <w:pPr>
              <w:autoSpaceDE w:val="0"/>
              <w:autoSpaceDN w:val="0"/>
              <w:adjustRightInd w:val="0"/>
              <w:rPr>
                <w:rFonts w:cstheme="minorHAnsi"/>
                <w:sz w:val="16"/>
                <w:szCs w:val="16"/>
              </w:rPr>
            </w:pPr>
            <w:r w:rsidRPr="004F4C64">
              <w:rPr>
                <w:rFonts w:cstheme="minorHAnsi"/>
                <w:sz w:val="16"/>
                <w:szCs w:val="16"/>
              </w:rPr>
              <w:t>Ερευνητικές</w:t>
            </w:r>
          </w:p>
          <w:p w:rsidR="004F4C64" w:rsidRPr="004F4C64" w:rsidRDefault="0041333C" w:rsidP="00A2794E">
            <w:pPr>
              <w:autoSpaceDE w:val="0"/>
              <w:autoSpaceDN w:val="0"/>
              <w:adjustRightInd w:val="0"/>
              <w:rPr>
                <w:rFonts w:cstheme="minorHAnsi"/>
                <w:sz w:val="16"/>
                <w:szCs w:val="16"/>
              </w:rPr>
            </w:pPr>
            <w:r w:rsidRPr="004F4C64">
              <w:rPr>
                <w:rFonts w:cstheme="minorHAnsi"/>
                <w:sz w:val="16"/>
                <w:szCs w:val="16"/>
              </w:rPr>
              <w:t>προπαρασκευαστικές</w:t>
            </w:r>
          </w:p>
          <w:p w:rsidR="004F4C64" w:rsidRPr="004F4C64" w:rsidRDefault="0041333C" w:rsidP="00A2794E">
            <w:pPr>
              <w:ind w:left="-79" w:right="-124"/>
              <w:rPr>
                <w:rFonts w:cstheme="minorHAnsi"/>
                <w:sz w:val="16"/>
                <w:szCs w:val="16"/>
              </w:rPr>
            </w:pPr>
            <w:r w:rsidRPr="004F4C64">
              <w:rPr>
                <w:rFonts w:cstheme="minorHAnsi"/>
                <w:sz w:val="16"/>
                <w:szCs w:val="16"/>
              </w:rPr>
              <w:t>δραστηριότητες</w:t>
            </w:r>
          </w:p>
        </w:tc>
        <w:tc>
          <w:tcPr>
            <w:tcW w:w="945" w:type="dxa"/>
            <w:vAlign w:val="center"/>
          </w:tcPr>
          <w:p w:rsidR="004F4C64" w:rsidRPr="004F4C64" w:rsidRDefault="0041333C" w:rsidP="00A2794E">
            <w:pPr>
              <w:ind w:left="-110" w:right="-99"/>
              <w:jc w:val="center"/>
              <w:rPr>
                <w:rFonts w:cstheme="minorHAnsi"/>
                <w:sz w:val="16"/>
                <w:szCs w:val="16"/>
              </w:rPr>
            </w:pPr>
          </w:p>
        </w:tc>
        <w:tc>
          <w:tcPr>
            <w:tcW w:w="891" w:type="dxa"/>
            <w:gridSpan w:val="2"/>
            <w:noWrap/>
            <w:vAlign w:val="center"/>
          </w:tcPr>
          <w:p w:rsidR="004F4C64" w:rsidRPr="004F4C64" w:rsidRDefault="0041333C" w:rsidP="00A2794E">
            <w:pPr>
              <w:ind w:left="-110" w:right="-99"/>
              <w:jc w:val="center"/>
              <w:rPr>
                <w:rFonts w:cstheme="minorHAnsi"/>
                <w:sz w:val="16"/>
                <w:szCs w:val="16"/>
              </w:rPr>
            </w:pPr>
          </w:p>
        </w:tc>
        <w:tc>
          <w:tcPr>
            <w:tcW w:w="1106" w:type="dxa"/>
            <w:noWrap/>
            <w:vAlign w:val="center"/>
          </w:tcPr>
          <w:p w:rsidR="004F4C64" w:rsidRPr="004F4C64" w:rsidRDefault="0041333C" w:rsidP="00A2794E">
            <w:pPr>
              <w:ind w:left="-58" w:right="-114"/>
              <w:jc w:val="center"/>
              <w:rPr>
                <w:rFonts w:cstheme="minorHAnsi"/>
                <w:sz w:val="16"/>
                <w:szCs w:val="16"/>
              </w:rPr>
            </w:pPr>
          </w:p>
        </w:tc>
        <w:tc>
          <w:tcPr>
            <w:tcW w:w="1632" w:type="dxa"/>
            <w:noWrap/>
            <w:vAlign w:val="center"/>
          </w:tcPr>
          <w:p w:rsidR="004F4C64" w:rsidRPr="004F4C64" w:rsidRDefault="0041333C" w:rsidP="00A2794E">
            <w:pPr>
              <w:ind w:left="-45"/>
              <w:jc w:val="center"/>
              <w:rPr>
                <w:rFonts w:cstheme="minorHAnsi"/>
                <w:sz w:val="16"/>
                <w:szCs w:val="16"/>
              </w:rPr>
            </w:pPr>
          </w:p>
        </w:tc>
        <w:tc>
          <w:tcPr>
            <w:tcW w:w="832" w:type="dxa"/>
            <w:vAlign w:val="center"/>
          </w:tcPr>
          <w:p w:rsidR="004F4C64" w:rsidRPr="004F4C64" w:rsidRDefault="0041333C" w:rsidP="00A2794E">
            <w:pPr>
              <w:ind w:left="-78"/>
              <w:jc w:val="center"/>
              <w:rPr>
                <w:rFonts w:cstheme="minorHAnsi"/>
                <w:sz w:val="16"/>
                <w:szCs w:val="16"/>
              </w:rPr>
            </w:pPr>
            <w:r w:rsidRPr="004F4C64">
              <w:rPr>
                <w:rFonts w:cstheme="minorHAnsi"/>
                <w:sz w:val="16"/>
                <w:szCs w:val="16"/>
              </w:rPr>
              <w:t>ΧΕΙΜ.</w:t>
            </w:r>
          </w:p>
        </w:tc>
        <w:tc>
          <w:tcPr>
            <w:tcW w:w="869" w:type="dxa"/>
            <w:vAlign w:val="center"/>
          </w:tcPr>
          <w:p w:rsidR="004F4C64" w:rsidRPr="004F4C64" w:rsidRDefault="0041333C" w:rsidP="00A2794E">
            <w:pPr>
              <w:ind w:left="-74"/>
              <w:jc w:val="center"/>
              <w:rPr>
                <w:rFonts w:cstheme="minorHAnsi"/>
                <w:sz w:val="16"/>
                <w:szCs w:val="16"/>
              </w:rPr>
            </w:pPr>
          </w:p>
        </w:tc>
        <w:tc>
          <w:tcPr>
            <w:tcW w:w="1086" w:type="dxa"/>
            <w:noWrap/>
            <w:vAlign w:val="center"/>
          </w:tcPr>
          <w:p w:rsidR="004F4C64" w:rsidRPr="004F4C64" w:rsidRDefault="0041333C" w:rsidP="00A2794E">
            <w:pPr>
              <w:jc w:val="center"/>
              <w:rPr>
                <w:rFonts w:cstheme="minorHAnsi"/>
                <w:sz w:val="16"/>
                <w:szCs w:val="16"/>
              </w:rPr>
            </w:pPr>
          </w:p>
        </w:tc>
        <w:tc>
          <w:tcPr>
            <w:tcW w:w="1041" w:type="dxa"/>
            <w:vAlign w:val="center"/>
          </w:tcPr>
          <w:p w:rsidR="004F4C64" w:rsidRPr="004F4C64" w:rsidRDefault="0041333C" w:rsidP="00A2794E">
            <w:pPr>
              <w:ind w:left="-76" w:right="-67"/>
              <w:jc w:val="center"/>
              <w:rPr>
                <w:rFonts w:cstheme="minorHAnsi"/>
                <w:sz w:val="16"/>
                <w:szCs w:val="16"/>
              </w:rPr>
            </w:pPr>
          </w:p>
        </w:tc>
      </w:tr>
      <w:tr w:rsidR="004F4C64" w:rsidRPr="004F4C64" w:rsidTr="00A2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63"/>
          <w:jc w:val="center"/>
        </w:trPr>
        <w:tc>
          <w:tcPr>
            <w:tcW w:w="510" w:type="dxa"/>
          </w:tcPr>
          <w:p w:rsidR="004F4C64" w:rsidRPr="004F4C64" w:rsidRDefault="0041333C" w:rsidP="00A2794E">
            <w:pPr>
              <w:ind w:left="-75" w:right="-152"/>
              <w:jc w:val="center"/>
              <w:rPr>
                <w:rFonts w:cstheme="minorHAnsi"/>
                <w:b/>
                <w:sz w:val="16"/>
                <w:szCs w:val="16"/>
              </w:rPr>
            </w:pPr>
            <w:r w:rsidRPr="004F4C64">
              <w:rPr>
                <w:rFonts w:cstheme="minorHAnsi"/>
                <w:b/>
                <w:sz w:val="16"/>
                <w:szCs w:val="16"/>
              </w:rPr>
              <w:t>8</w:t>
            </w:r>
          </w:p>
        </w:tc>
        <w:tc>
          <w:tcPr>
            <w:tcW w:w="2926" w:type="dxa"/>
            <w:gridSpan w:val="2"/>
            <w:noWrap/>
            <w:vAlign w:val="center"/>
          </w:tcPr>
          <w:p w:rsidR="004F4C64" w:rsidRPr="004F4C64" w:rsidRDefault="0041333C" w:rsidP="00A2794E">
            <w:pPr>
              <w:autoSpaceDE w:val="0"/>
              <w:autoSpaceDN w:val="0"/>
              <w:adjustRightInd w:val="0"/>
              <w:rPr>
                <w:rFonts w:cstheme="minorHAnsi"/>
                <w:sz w:val="16"/>
                <w:szCs w:val="16"/>
              </w:rPr>
            </w:pPr>
            <w:r w:rsidRPr="004F4C64">
              <w:rPr>
                <w:rFonts w:cstheme="minorHAnsi"/>
                <w:sz w:val="16"/>
                <w:szCs w:val="16"/>
              </w:rPr>
              <w:t>Μεταπτυχιακή Διπλωματική</w:t>
            </w:r>
          </w:p>
          <w:p w:rsidR="004F4C64" w:rsidRPr="004F4C64" w:rsidRDefault="0041333C" w:rsidP="00A2794E">
            <w:pPr>
              <w:ind w:left="-79" w:right="-124"/>
              <w:rPr>
                <w:rFonts w:cstheme="minorHAnsi"/>
                <w:sz w:val="16"/>
                <w:szCs w:val="16"/>
              </w:rPr>
            </w:pPr>
            <w:r w:rsidRPr="004F4C64">
              <w:rPr>
                <w:rFonts w:cstheme="minorHAnsi"/>
                <w:sz w:val="16"/>
                <w:szCs w:val="16"/>
              </w:rPr>
              <w:t>Εργασία (Mphil Dissertation)</w:t>
            </w:r>
          </w:p>
        </w:tc>
        <w:tc>
          <w:tcPr>
            <w:tcW w:w="945" w:type="dxa"/>
            <w:vAlign w:val="center"/>
          </w:tcPr>
          <w:p w:rsidR="004F4C64" w:rsidRPr="004F4C64" w:rsidRDefault="0041333C" w:rsidP="00A2794E">
            <w:pPr>
              <w:ind w:left="-110" w:right="-99"/>
              <w:jc w:val="center"/>
              <w:rPr>
                <w:rFonts w:cstheme="minorHAnsi"/>
                <w:sz w:val="16"/>
                <w:szCs w:val="16"/>
              </w:rPr>
            </w:pPr>
          </w:p>
        </w:tc>
        <w:tc>
          <w:tcPr>
            <w:tcW w:w="891" w:type="dxa"/>
            <w:gridSpan w:val="2"/>
            <w:noWrap/>
            <w:vAlign w:val="center"/>
          </w:tcPr>
          <w:p w:rsidR="004F4C64" w:rsidRPr="004F4C64" w:rsidRDefault="0041333C" w:rsidP="00A2794E">
            <w:pPr>
              <w:ind w:left="-110" w:right="-99"/>
              <w:jc w:val="center"/>
              <w:rPr>
                <w:rFonts w:cstheme="minorHAnsi"/>
                <w:sz w:val="16"/>
                <w:szCs w:val="16"/>
              </w:rPr>
            </w:pPr>
          </w:p>
        </w:tc>
        <w:tc>
          <w:tcPr>
            <w:tcW w:w="1106" w:type="dxa"/>
            <w:noWrap/>
            <w:vAlign w:val="center"/>
          </w:tcPr>
          <w:p w:rsidR="004F4C64" w:rsidRPr="004F4C64" w:rsidRDefault="0041333C" w:rsidP="00A2794E">
            <w:pPr>
              <w:ind w:left="-58" w:right="-114"/>
              <w:jc w:val="center"/>
              <w:rPr>
                <w:rFonts w:cstheme="minorHAnsi"/>
                <w:sz w:val="16"/>
                <w:szCs w:val="16"/>
              </w:rPr>
            </w:pPr>
          </w:p>
        </w:tc>
        <w:tc>
          <w:tcPr>
            <w:tcW w:w="1632" w:type="dxa"/>
            <w:noWrap/>
            <w:vAlign w:val="center"/>
          </w:tcPr>
          <w:p w:rsidR="004F4C64" w:rsidRPr="004F4C64" w:rsidRDefault="0041333C" w:rsidP="00A2794E">
            <w:pPr>
              <w:ind w:left="-105" w:right="-129"/>
              <w:jc w:val="center"/>
              <w:rPr>
                <w:rFonts w:cstheme="minorHAnsi"/>
                <w:sz w:val="16"/>
                <w:szCs w:val="16"/>
              </w:rPr>
            </w:pPr>
          </w:p>
        </w:tc>
        <w:tc>
          <w:tcPr>
            <w:tcW w:w="1701" w:type="dxa"/>
            <w:gridSpan w:val="2"/>
            <w:noWrap/>
            <w:vAlign w:val="center"/>
          </w:tcPr>
          <w:p w:rsidR="004F4C64" w:rsidRPr="004F4C64" w:rsidRDefault="0041333C" w:rsidP="00A2794E">
            <w:pPr>
              <w:ind w:left="-45"/>
              <w:jc w:val="center"/>
              <w:rPr>
                <w:rFonts w:cstheme="minorHAnsi"/>
                <w:sz w:val="16"/>
                <w:szCs w:val="16"/>
              </w:rPr>
            </w:pPr>
          </w:p>
        </w:tc>
        <w:tc>
          <w:tcPr>
            <w:tcW w:w="1086" w:type="dxa"/>
            <w:vAlign w:val="center"/>
          </w:tcPr>
          <w:p w:rsidR="004F4C64" w:rsidRPr="004F4C64" w:rsidRDefault="0041333C" w:rsidP="00A2794E">
            <w:pPr>
              <w:ind w:left="-78"/>
              <w:jc w:val="center"/>
              <w:rPr>
                <w:rFonts w:cstheme="minorHAnsi"/>
                <w:sz w:val="16"/>
                <w:szCs w:val="16"/>
              </w:rPr>
            </w:pPr>
            <w:r w:rsidRPr="004F4C64">
              <w:rPr>
                <w:rFonts w:cstheme="minorHAnsi"/>
                <w:sz w:val="16"/>
                <w:szCs w:val="16"/>
              </w:rPr>
              <w:t>ΕΑΡ.</w:t>
            </w:r>
          </w:p>
        </w:tc>
        <w:tc>
          <w:tcPr>
            <w:tcW w:w="1041" w:type="dxa"/>
            <w:vAlign w:val="center"/>
          </w:tcPr>
          <w:p w:rsidR="004F4C64" w:rsidRPr="004F4C64" w:rsidRDefault="0041333C" w:rsidP="00A2794E">
            <w:pPr>
              <w:ind w:left="-74"/>
              <w:jc w:val="center"/>
              <w:rPr>
                <w:rFonts w:cstheme="minorHAnsi"/>
                <w:sz w:val="16"/>
                <w:szCs w:val="16"/>
              </w:rPr>
            </w:pPr>
          </w:p>
        </w:tc>
        <w:tc>
          <w:tcPr>
            <w:tcW w:w="1368" w:type="dxa"/>
            <w:gridSpan w:val="3"/>
            <w:noWrap/>
            <w:vAlign w:val="center"/>
          </w:tcPr>
          <w:p w:rsidR="004F4C64" w:rsidRPr="004F4C64" w:rsidRDefault="0041333C" w:rsidP="00A2794E">
            <w:pPr>
              <w:jc w:val="center"/>
              <w:rPr>
                <w:rFonts w:cstheme="minorHAnsi"/>
                <w:sz w:val="16"/>
                <w:szCs w:val="16"/>
              </w:rPr>
            </w:pPr>
          </w:p>
        </w:tc>
        <w:tc>
          <w:tcPr>
            <w:tcW w:w="993" w:type="dxa"/>
            <w:gridSpan w:val="2"/>
            <w:vAlign w:val="center"/>
          </w:tcPr>
          <w:p w:rsidR="004F4C64" w:rsidRPr="004F4C64" w:rsidRDefault="0041333C" w:rsidP="00A2794E">
            <w:pPr>
              <w:ind w:left="-76" w:right="-67"/>
              <w:jc w:val="center"/>
              <w:rPr>
                <w:rFonts w:cstheme="minorHAnsi"/>
                <w:sz w:val="16"/>
                <w:szCs w:val="16"/>
              </w:rPr>
            </w:pPr>
          </w:p>
        </w:tc>
        <w:tc>
          <w:tcPr>
            <w:tcW w:w="897" w:type="dxa"/>
            <w:gridSpan w:val="2"/>
            <w:vAlign w:val="center"/>
          </w:tcPr>
          <w:p w:rsidR="004F4C64" w:rsidRPr="004F4C64" w:rsidRDefault="0041333C" w:rsidP="00A2794E">
            <w:pPr>
              <w:jc w:val="center"/>
              <w:rPr>
                <w:rFonts w:cstheme="minorHAnsi"/>
                <w:sz w:val="16"/>
                <w:szCs w:val="16"/>
              </w:rPr>
            </w:pPr>
          </w:p>
        </w:tc>
        <w:tc>
          <w:tcPr>
            <w:tcW w:w="1109" w:type="dxa"/>
            <w:gridSpan w:val="2"/>
            <w:vAlign w:val="center"/>
          </w:tcPr>
          <w:p w:rsidR="004F4C64" w:rsidRPr="004F4C64" w:rsidRDefault="0041333C" w:rsidP="00A2794E">
            <w:pPr>
              <w:ind w:right="-170"/>
              <w:jc w:val="center"/>
              <w:rPr>
                <w:rFonts w:cstheme="minorHAnsi"/>
                <w:sz w:val="16"/>
                <w:szCs w:val="16"/>
              </w:rPr>
            </w:pPr>
          </w:p>
        </w:tc>
      </w:tr>
    </w:tbl>
    <w:p w:rsidR="004F4C64" w:rsidRPr="004F4C64" w:rsidRDefault="0041333C" w:rsidP="004F4C64">
      <w:pPr>
        <w:rPr>
          <w:rFonts w:cstheme="minorHAnsi"/>
          <w:b/>
          <w:sz w:val="20"/>
          <w:szCs w:val="20"/>
        </w:rPr>
      </w:pPr>
      <w:r w:rsidRPr="004F4C64">
        <w:rPr>
          <w:rFonts w:cstheme="minorHAnsi"/>
          <w:b/>
          <w:sz w:val="20"/>
          <w:szCs w:val="20"/>
        </w:rPr>
        <w:br w:type="page"/>
      </w:r>
    </w:p>
    <w:p w:rsidR="004F4C64" w:rsidRPr="004F4C64" w:rsidRDefault="0041333C" w:rsidP="004F4C64">
      <w:pPr>
        <w:rPr>
          <w:rFonts w:cstheme="minorHAnsi"/>
          <w:b/>
          <w:sz w:val="20"/>
          <w:szCs w:val="20"/>
        </w:rPr>
      </w:pPr>
      <w:r w:rsidRPr="004F4C64">
        <w:rPr>
          <w:rFonts w:cstheme="minorHAnsi"/>
          <w:b/>
          <w:sz w:val="20"/>
          <w:szCs w:val="20"/>
        </w:rPr>
        <w:t>Πίνακας 13.2 Μαθήματα Προγράμματος Μεταπτυχιακών Σπουδών</w:t>
      </w:r>
      <w:r w:rsidRPr="004F4C64">
        <w:rPr>
          <w:rFonts w:cstheme="minorHAnsi"/>
          <w:b/>
          <w:sz w:val="20"/>
          <w:szCs w:val="20"/>
          <w:vertAlign w:val="superscript"/>
        </w:rPr>
        <w:t xml:space="preserve"> </w:t>
      </w:r>
      <w:r w:rsidRPr="004F4C64">
        <w:rPr>
          <w:rFonts w:cstheme="minorHAnsi"/>
          <w:b/>
          <w:sz w:val="20"/>
          <w:szCs w:val="20"/>
        </w:rPr>
        <w:t>(Ακαδημ. έτος .20</w:t>
      </w:r>
      <w:r>
        <w:rPr>
          <w:rFonts w:cstheme="minorHAnsi"/>
          <w:b/>
          <w:sz w:val="20"/>
          <w:szCs w:val="20"/>
        </w:rPr>
        <w:t>20</w:t>
      </w:r>
      <w:r w:rsidRPr="004F4C64">
        <w:rPr>
          <w:rFonts w:cstheme="minorHAnsi"/>
          <w:b/>
          <w:sz w:val="20"/>
          <w:szCs w:val="20"/>
        </w:rPr>
        <w:t>-2</w:t>
      </w:r>
      <w:r>
        <w:rPr>
          <w:rFonts w:cstheme="minorHAnsi"/>
          <w:b/>
          <w:sz w:val="20"/>
          <w:szCs w:val="20"/>
        </w:rPr>
        <w:t>1</w:t>
      </w:r>
      <w:r w:rsidRPr="004F4C64">
        <w:rPr>
          <w:rFonts w:cstheme="minorHAnsi"/>
          <w:b/>
          <w:sz w:val="20"/>
          <w:szCs w:val="20"/>
        </w:rPr>
        <w:t>..)</w:t>
      </w:r>
    </w:p>
    <w:p w:rsidR="004F4C64" w:rsidRPr="004F4C64" w:rsidRDefault="0041333C" w:rsidP="004F4C64">
      <w:pPr>
        <w:rPr>
          <w:rFonts w:cstheme="minorHAnsi"/>
          <w:sz w:val="20"/>
          <w:szCs w:val="20"/>
        </w:rPr>
      </w:pPr>
    </w:p>
    <w:p w:rsidR="004F4C64" w:rsidRPr="004F4C64" w:rsidRDefault="0041333C" w:rsidP="004F4C64">
      <w:pPr>
        <w:jc w:val="center"/>
        <w:rPr>
          <w:rFonts w:cstheme="minorHAnsi"/>
          <w:bCs/>
          <w:sz w:val="20"/>
          <w:szCs w:val="20"/>
        </w:rPr>
      </w:pPr>
      <w:r w:rsidRPr="004F4C64">
        <w:rPr>
          <w:rFonts w:cstheme="minorHAnsi"/>
          <w:b/>
          <w:sz w:val="20"/>
          <w:szCs w:val="20"/>
        </w:rPr>
        <w:t xml:space="preserve">Τίτλος ΠΜΣ:         </w:t>
      </w:r>
      <w:r w:rsidRPr="004F4C64">
        <w:rPr>
          <w:rFonts w:cstheme="minorHAnsi"/>
          <w:bCs/>
          <w:sz w:val="20"/>
          <w:szCs w:val="20"/>
        </w:rPr>
        <w:t>«</w:t>
      </w:r>
      <w:r w:rsidRPr="004F4C64">
        <w:rPr>
          <w:rFonts w:cstheme="minorHAnsi"/>
          <w:b/>
        </w:rPr>
        <w:t xml:space="preserve"> ΛΟΓΙΣΤΙΚΗ ΚΑΙ ΕΛΕΓΚΤΙΚΗ</w:t>
      </w:r>
      <w:r w:rsidRPr="004F4C64">
        <w:rPr>
          <w:rFonts w:cstheme="minorHAnsi"/>
          <w:bCs/>
          <w:sz w:val="20"/>
          <w:szCs w:val="20"/>
        </w:rPr>
        <w:t xml:space="preserve"> »</w:t>
      </w:r>
    </w:p>
    <w:p w:rsidR="004F4C64" w:rsidRPr="004F4C64" w:rsidRDefault="0041333C" w:rsidP="004F4C64">
      <w:pPr>
        <w:jc w:val="center"/>
        <w:rPr>
          <w:rFonts w:cstheme="minorHAnsi"/>
          <w:b/>
          <w:bCs/>
          <w:sz w:val="20"/>
          <w:szCs w:val="20"/>
        </w:rPr>
      </w:pPr>
    </w:p>
    <w:tbl>
      <w:tblPr>
        <w:tblW w:w="15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808"/>
        <w:gridCol w:w="3015"/>
        <w:gridCol w:w="750"/>
        <w:gridCol w:w="1282"/>
        <w:gridCol w:w="1627"/>
        <w:gridCol w:w="1042"/>
        <w:gridCol w:w="1420"/>
        <w:gridCol w:w="1135"/>
        <w:gridCol w:w="1659"/>
        <w:gridCol w:w="1001"/>
        <w:gridCol w:w="1403"/>
      </w:tblGrid>
      <w:tr w:rsidR="004F4C64" w:rsidRPr="00D250D8" w:rsidTr="00A2794E">
        <w:tblPrEx>
          <w:tblCellMar>
            <w:top w:w="0" w:type="dxa"/>
            <w:bottom w:w="0" w:type="dxa"/>
          </w:tblCellMar>
        </w:tblPrEx>
        <w:trPr>
          <w:cantSplit/>
          <w:trHeight w:val="1134"/>
          <w:jc w:val="center"/>
        </w:trPr>
        <w:tc>
          <w:tcPr>
            <w:tcW w:w="808" w:type="dxa"/>
            <w:shd w:val="clear" w:color="auto" w:fill="E6E6E6"/>
            <w:vAlign w:val="center"/>
          </w:tcPr>
          <w:p w:rsidR="004F4C64" w:rsidRPr="004F4C64" w:rsidRDefault="0041333C" w:rsidP="00A2794E">
            <w:pPr>
              <w:jc w:val="center"/>
              <w:rPr>
                <w:rFonts w:cstheme="minorHAnsi"/>
                <w:b/>
                <w:bCs/>
                <w:sz w:val="20"/>
                <w:szCs w:val="20"/>
              </w:rPr>
            </w:pPr>
            <w:r w:rsidRPr="004F4C64">
              <w:rPr>
                <w:rFonts w:cstheme="minorHAnsi"/>
                <w:b/>
                <w:bCs/>
                <w:sz w:val="20"/>
                <w:szCs w:val="20"/>
              </w:rPr>
              <w:t>α.α</w:t>
            </w:r>
          </w:p>
        </w:tc>
        <w:tc>
          <w:tcPr>
            <w:tcW w:w="3015" w:type="dxa"/>
            <w:shd w:val="clear" w:color="auto" w:fill="E6E6E6"/>
            <w:noWrap/>
            <w:vAlign w:val="center"/>
          </w:tcPr>
          <w:p w:rsidR="004F4C64" w:rsidRPr="004F4C64" w:rsidRDefault="0041333C" w:rsidP="00A2794E">
            <w:pPr>
              <w:jc w:val="center"/>
              <w:rPr>
                <w:rFonts w:cstheme="minorHAnsi"/>
                <w:sz w:val="20"/>
                <w:szCs w:val="20"/>
              </w:rPr>
            </w:pPr>
            <w:r w:rsidRPr="004F4C64">
              <w:rPr>
                <w:rFonts w:cstheme="minorHAnsi"/>
                <w:b/>
                <w:bCs/>
                <w:sz w:val="20"/>
                <w:szCs w:val="20"/>
              </w:rPr>
              <w:t>Μάθημα</w:t>
            </w:r>
            <w:r w:rsidRPr="004F4C64">
              <w:rPr>
                <w:rFonts w:cstheme="minorHAnsi"/>
                <w:b/>
                <w:bCs/>
                <w:sz w:val="20"/>
                <w:szCs w:val="20"/>
              </w:rPr>
              <w:footnoteReference w:id="41"/>
            </w:r>
          </w:p>
        </w:tc>
        <w:tc>
          <w:tcPr>
            <w:tcW w:w="750" w:type="dxa"/>
            <w:shd w:val="clear" w:color="auto" w:fill="E6E6E6"/>
            <w:textDirection w:val="btLr"/>
            <w:vAlign w:val="center"/>
          </w:tcPr>
          <w:p w:rsidR="004F4C64" w:rsidRPr="004F4C64" w:rsidRDefault="0041333C" w:rsidP="00A2794E">
            <w:pPr>
              <w:ind w:left="-49" w:right="113"/>
              <w:jc w:val="center"/>
              <w:rPr>
                <w:rFonts w:cstheme="minorHAnsi"/>
                <w:b/>
                <w:bCs/>
                <w:sz w:val="20"/>
                <w:szCs w:val="20"/>
              </w:rPr>
            </w:pPr>
            <w:r w:rsidRPr="004F4C64">
              <w:rPr>
                <w:rFonts w:cstheme="minorHAnsi"/>
                <w:b/>
                <w:bCs/>
                <w:sz w:val="20"/>
                <w:szCs w:val="20"/>
              </w:rPr>
              <w:t>Κωδικός Μαθήματος</w:t>
            </w:r>
          </w:p>
        </w:tc>
        <w:tc>
          <w:tcPr>
            <w:tcW w:w="1282" w:type="dxa"/>
            <w:shd w:val="clear" w:color="auto" w:fill="E6E6E6"/>
            <w:noWrap/>
            <w:vAlign w:val="center"/>
          </w:tcPr>
          <w:p w:rsidR="004F4C64" w:rsidRPr="004F4C64" w:rsidRDefault="0041333C" w:rsidP="00A2794E">
            <w:pPr>
              <w:jc w:val="center"/>
              <w:rPr>
                <w:rFonts w:cstheme="minorHAnsi"/>
                <w:sz w:val="20"/>
                <w:szCs w:val="20"/>
              </w:rPr>
            </w:pPr>
            <w:r w:rsidRPr="004F4C64">
              <w:rPr>
                <w:rFonts w:cstheme="minorHAnsi"/>
                <w:b/>
                <w:bCs/>
                <w:sz w:val="20"/>
                <w:szCs w:val="20"/>
              </w:rPr>
              <w:t xml:space="preserve">Ωρες διδασκαλίας ανά </w:t>
            </w:r>
            <w:r w:rsidRPr="004F4C64">
              <w:rPr>
                <w:rFonts w:cstheme="minorHAnsi"/>
                <w:b/>
                <w:bCs/>
                <w:sz w:val="20"/>
                <w:szCs w:val="20"/>
              </w:rPr>
              <w:t>εβδομάδα</w:t>
            </w:r>
          </w:p>
        </w:tc>
        <w:tc>
          <w:tcPr>
            <w:tcW w:w="1627" w:type="dxa"/>
            <w:shd w:val="clear" w:color="auto" w:fill="E6E6E6"/>
            <w:vAlign w:val="center"/>
          </w:tcPr>
          <w:p w:rsidR="004F4C64" w:rsidRPr="004F4C64" w:rsidRDefault="0041333C" w:rsidP="00A2794E">
            <w:pPr>
              <w:ind w:left="-76"/>
              <w:jc w:val="center"/>
              <w:rPr>
                <w:rFonts w:cstheme="minorHAnsi"/>
                <w:sz w:val="20"/>
                <w:szCs w:val="20"/>
              </w:rPr>
            </w:pPr>
            <w:r w:rsidRPr="004F4C64">
              <w:rPr>
                <w:rFonts w:cstheme="minorHAnsi"/>
                <w:b/>
                <w:bCs/>
                <w:sz w:val="20"/>
                <w:szCs w:val="20"/>
              </w:rPr>
              <w:t>Περιλαμβάνονται ώρες εργαστηρίου ή άσκησης</w:t>
            </w:r>
            <w:r w:rsidRPr="004F4C64">
              <w:rPr>
                <w:rFonts w:cstheme="minorHAnsi"/>
                <w:b/>
                <w:bCs/>
                <w:sz w:val="20"/>
                <w:szCs w:val="20"/>
              </w:rPr>
              <w:footnoteReference w:id="42"/>
            </w:r>
            <w:r w:rsidRPr="004F4C64">
              <w:rPr>
                <w:rFonts w:cstheme="minorHAnsi"/>
                <w:b/>
                <w:bCs/>
                <w:sz w:val="20"/>
                <w:szCs w:val="20"/>
              </w:rPr>
              <w:t>;</w:t>
            </w:r>
          </w:p>
        </w:tc>
        <w:tc>
          <w:tcPr>
            <w:tcW w:w="1042" w:type="dxa"/>
            <w:shd w:val="clear" w:color="auto" w:fill="E6E6E6"/>
            <w:noWrap/>
            <w:vAlign w:val="center"/>
          </w:tcPr>
          <w:p w:rsidR="004F4C64" w:rsidRPr="004F4C64" w:rsidRDefault="0041333C" w:rsidP="00A2794E">
            <w:pPr>
              <w:ind w:left="-153"/>
              <w:jc w:val="center"/>
              <w:rPr>
                <w:rFonts w:cstheme="minorHAnsi"/>
                <w:sz w:val="20"/>
                <w:szCs w:val="20"/>
              </w:rPr>
            </w:pPr>
            <w:r w:rsidRPr="004F4C64">
              <w:rPr>
                <w:rFonts w:cstheme="minorHAnsi"/>
                <w:b/>
                <w:bCs/>
                <w:sz w:val="20"/>
                <w:szCs w:val="20"/>
              </w:rPr>
              <w:t>Διδακτ. Μονάδες</w:t>
            </w:r>
          </w:p>
        </w:tc>
        <w:tc>
          <w:tcPr>
            <w:tcW w:w="1420" w:type="dxa"/>
            <w:shd w:val="clear" w:color="auto" w:fill="E6E6E6"/>
            <w:noWrap/>
            <w:vAlign w:val="center"/>
          </w:tcPr>
          <w:p w:rsidR="004F4C64" w:rsidRPr="004F4C64" w:rsidRDefault="0041333C" w:rsidP="00A2794E">
            <w:pPr>
              <w:ind w:left="-102"/>
              <w:jc w:val="center"/>
              <w:rPr>
                <w:rFonts w:cstheme="minorHAnsi"/>
                <w:b/>
                <w:bCs/>
                <w:sz w:val="20"/>
                <w:szCs w:val="20"/>
              </w:rPr>
            </w:pPr>
            <w:r w:rsidRPr="004F4C64">
              <w:rPr>
                <w:rFonts w:cstheme="minorHAnsi"/>
                <w:b/>
                <w:bCs/>
                <w:sz w:val="20"/>
                <w:szCs w:val="20"/>
              </w:rPr>
              <w:t>Πρόσθετη Βιβλιογραφία</w:t>
            </w:r>
            <w:r w:rsidRPr="004F4C64">
              <w:rPr>
                <w:rFonts w:cstheme="minorHAnsi"/>
                <w:b/>
                <w:bCs/>
                <w:sz w:val="20"/>
                <w:szCs w:val="20"/>
              </w:rPr>
              <w:footnoteReference w:id="43"/>
            </w:r>
          </w:p>
          <w:p w:rsidR="004F4C64" w:rsidRPr="004F4C64" w:rsidRDefault="0041333C" w:rsidP="00A2794E">
            <w:pPr>
              <w:ind w:left="-102"/>
              <w:jc w:val="center"/>
              <w:rPr>
                <w:rFonts w:cstheme="minorHAnsi"/>
                <w:sz w:val="20"/>
                <w:szCs w:val="20"/>
              </w:rPr>
            </w:pPr>
            <w:r w:rsidRPr="004F4C64">
              <w:rPr>
                <w:rFonts w:cstheme="minorHAnsi"/>
                <w:b/>
                <w:bCs/>
                <w:sz w:val="20"/>
                <w:szCs w:val="20"/>
              </w:rPr>
              <w:t>(Ναι/Όχι)</w:t>
            </w:r>
          </w:p>
        </w:tc>
        <w:tc>
          <w:tcPr>
            <w:tcW w:w="1135" w:type="dxa"/>
            <w:shd w:val="clear" w:color="auto" w:fill="E6E6E6"/>
            <w:vAlign w:val="center"/>
          </w:tcPr>
          <w:p w:rsidR="004F4C64" w:rsidRPr="004F4C64" w:rsidRDefault="0041333C" w:rsidP="00A2794E">
            <w:pPr>
              <w:ind w:left="-76"/>
              <w:jc w:val="center"/>
              <w:rPr>
                <w:rFonts w:cstheme="minorHAnsi"/>
                <w:b/>
                <w:bCs/>
                <w:sz w:val="20"/>
                <w:szCs w:val="20"/>
              </w:rPr>
            </w:pPr>
            <w:r w:rsidRPr="004F4C64">
              <w:rPr>
                <w:rFonts w:cstheme="minorHAnsi"/>
                <w:b/>
                <w:bCs/>
                <w:sz w:val="20"/>
                <w:szCs w:val="20"/>
              </w:rPr>
              <w:t>Σε ποιο εξάμηνο των σπουδών αντιστοιχεί;</w:t>
            </w:r>
          </w:p>
          <w:p w:rsidR="004F4C64" w:rsidRPr="004F4C64" w:rsidRDefault="0041333C" w:rsidP="00A2794E">
            <w:pPr>
              <w:ind w:left="-76"/>
              <w:jc w:val="center"/>
              <w:rPr>
                <w:rFonts w:cstheme="minorHAnsi"/>
                <w:b/>
                <w:bCs/>
                <w:sz w:val="20"/>
                <w:szCs w:val="20"/>
              </w:rPr>
            </w:pPr>
            <w:r w:rsidRPr="004F4C64">
              <w:rPr>
                <w:rFonts w:cstheme="minorHAnsi"/>
                <w:b/>
                <w:bCs/>
                <w:sz w:val="20"/>
                <w:szCs w:val="20"/>
              </w:rPr>
              <w:t>(1</w:t>
            </w:r>
            <w:r w:rsidRPr="004F4C64">
              <w:rPr>
                <w:rFonts w:cstheme="minorHAnsi"/>
                <w:b/>
                <w:bCs/>
                <w:sz w:val="20"/>
                <w:szCs w:val="20"/>
                <w:vertAlign w:val="superscript"/>
              </w:rPr>
              <w:t>ο</w:t>
            </w:r>
            <w:r w:rsidRPr="004F4C64">
              <w:rPr>
                <w:rFonts w:cstheme="minorHAnsi"/>
                <w:b/>
                <w:bCs/>
                <w:sz w:val="20"/>
                <w:szCs w:val="20"/>
              </w:rPr>
              <w:t>, 2</w:t>
            </w:r>
            <w:r w:rsidRPr="004F4C64">
              <w:rPr>
                <w:rFonts w:cstheme="minorHAnsi"/>
                <w:b/>
                <w:bCs/>
                <w:sz w:val="20"/>
                <w:szCs w:val="20"/>
                <w:vertAlign w:val="superscript"/>
              </w:rPr>
              <w:t>ο</w:t>
            </w:r>
            <w:r w:rsidRPr="004F4C64">
              <w:rPr>
                <w:rFonts w:cstheme="minorHAnsi"/>
                <w:b/>
                <w:bCs/>
                <w:sz w:val="20"/>
                <w:szCs w:val="20"/>
              </w:rPr>
              <w:t xml:space="preserve"> κλπ.)</w:t>
            </w:r>
          </w:p>
        </w:tc>
        <w:tc>
          <w:tcPr>
            <w:tcW w:w="1659" w:type="dxa"/>
            <w:shd w:val="clear" w:color="auto" w:fill="E6E6E6"/>
            <w:vAlign w:val="center"/>
          </w:tcPr>
          <w:p w:rsidR="004F4C64" w:rsidRPr="004F4C64" w:rsidRDefault="0041333C" w:rsidP="00A2794E">
            <w:pPr>
              <w:ind w:left="-9"/>
              <w:jc w:val="center"/>
              <w:rPr>
                <w:rFonts w:cstheme="minorHAnsi"/>
                <w:b/>
                <w:bCs/>
                <w:sz w:val="20"/>
                <w:szCs w:val="20"/>
              </w:rPr>
            </w:pPr>
            <w:r w:rsidRPr="004F4C64">
              <w:rPr>
                <w:rFonts w:cstheme="minorHAnsi"/>
                <w:b/>
                <w:bCs/>
                <w:sz w:val="20"/>
                <w:szCs w:val="20"/>
              </w:rPr>
              <w:t>Τυχόν προαπαιτούμενα μαθήματα</w:t>
            </w:r>
            <w:r w:rsidRPr="004F4C64">
              <w:rPr>
                <w:rFonts w:cstheme="minorHAnsi"/>
                <w:b/>
                <w:bCs/>
                <w:sz w:val="20"/>
                <w:szCs w:val="20"/>
              </w:rPr>
              <w:footnoteReference w:id="44"/>
            </w:r>
          </w:p>
        </w:tc>
        <w:tc>
          <w:tcPr>
            <w:tcW w:w="1001" w:type="dxa"/>
            <w:shd w:val="clear" w:color="auto" w:fill="E6E6E6"/>
            <w:vAlign w:val="center"/>
          </w:tcPr>
          <w:p w:rsidR="004F4C64" w:rsidRPr="004F4C64" w:rsidRDefault="0041333C" w:rsidP="00A2794E">
            <w:pPr>
              <w:ind w:left="-16"/>
              <w:jc w:val="center"/>
              <w:rPr>
                <w:rFonts w:cstheme="minorHAnsi"/>
                <w:b/>
                <w:bCs/>
                <w:sz w:val="20"/>
                <w:szCs w:val="20"/>
              </w:rPr>
            </w:pPr>
            <w:r w:rsidRPr="004F4C64">
              <w:rPr>
                <w:rFonts w:cstheme="minorHAnsi"/>
                <w:b/>
                <w:bCs/>
                <w:sz w:val="20"/>
                <w:szCs w:val="20"/>
              </w:rPr>
              <w:t>Χρήση εκπαιδ. μέσων</w:t>
            </w:r>
          </w:p>
          <w:p w:rsidR="004F4C64" w:rsidRPr="004F4C64" w:rsidRDefault="0041333C" w:rsidP="00A2794E">
            <w:pPr>
              <w:ind w:left="-16"/>
              <w:jc w:val="center"/>
              <w:rPr>
                <w:rFonts w:cstheme="minorHAnsi"/>
                <w:sz w:val="20"/>
                <w:szCs w:val="20"/>
              </w:rPr>
            </w:pPr>
            <w:r w:rsidRPr="004F4C64">
              <w:rPr>
                <w:rFonts w:cstheme="minorHAnsi"/>
                <w:b/>
                <w:bCs/>
                <w:sz w:val="20"/>
                <w:szCs w:val="20"/>
              </w:rPr>
              <w:t>(Ναι/Όχι)</w:t>
            </w:r>
          </w:p>
        </w:tc>
        <w:tc>
          <w:tcPr>
            <w:tcW w:w="1403" w:type="dxa"/>
            <w:shd w:val="clear" w:color="auto" w:fill="E6E6E6"/>
            <w:noWrap/>
            <w:vAlign w:val="center"/>
          </w:tcPr>
          <w:p w:rsidR="004F4C64" w:rsidRPr="004F4C64" w:rsidRDefault="0041333C" w:rsidP="00A2794E">
            <w:pPr>
              <w:ind w:left="-76"/>
              <w:jc w:val="center"/>
              <w:rPr>
                <w:rFonts w:cstheme="minorHAnsi"/>
                <w:b/>
                <w:bCs/>
                <w:sz w:val="20"/>
                <w:szCs w:val="20"/>
              </w:rPr>
            </w:pPr>
            <w:r w:rsidRPr="004F4C64">
              <w:rPr>
                <w:rFonts w:cstheme="minorHAnsi"/>
                <w:b/>
                <w:bCs/>
                <w:sz w:val="20"/>
                <w:szCs w:val="20"/>
              </w:rPr>
              <w:t>Επάρκεια Εκπαιδευτικών Μέσων</w:t>
            </w:r>
          </w:p>
          <w:p w:rsidR="004F4C64" w:rsidRPr="004F4C64" w:rsidRDefault="0041333C" w:rsidP="00A2794E">
            <w:pPr>
              <w:ind w:left="-76"/>
              <w:jc w:val="center"/>
              <w:rPr>
                <w:rFonts w:cstheme="minorHAnsi"/>
                <w:sz w:val="20"/>
                <w:szCs w:val="20"/>
              </w:rPr>
            </w:pPr>
            <w:r w:rsidRPr="004F4C64">
              <w:rPr>
                <w:rFonts w:cstheme="minorHAnsi"/>
                <w:b/>
                <w:bCs/>
                <w:sz w:val="20"/>
                <w:szCs w:val="20"/>
              </w:rPr>
              <w:t>(Ναι/Όχι</w:t>
            </w:r>
            <w:r w:rsidRPr="004F4C64">
              <w:rPr>
                <w:rFonts w:cstheme="minorHAnsi"/>
                <w:b/>
                <w:bCs/>
                <w:sz w:val="20"/>
                <w:szCs w:val="20"/>
              </w:rPr>
              <w:footnoteReference w:id="45"/>
            </w:r>
            <w:r w:rsidRPr="004F4C64">
              <w:rPr>
                <w:rFonts w:cstheme="minorHAnsi"/>
                <w:b/>
                <w:bCs/>
                <w:sz w:val="20"/>
                <w:szCs w:val="20"/>
              </w:rPr>
              <w:t>)</w:t>
            </w:r>
          </w:p>
        </w:tc>
      </w:tr>
      <w:tr w:rsidR="004F4C64" w:rsidRPr="004F4C64" w:rsidTr="00A2794E">
        <w:tblPrEx>
          <w:tblCellMar>
            <w:top w:w="0" w:type="dxa"/>
            <w:bottom w:w="0" w:type="dxa"/>
          </w:tblCellMar>
        </w:tblPrEx>
        <w:trPr>
          <w:trHeight w:val="264"/>
          <w:jc w:val="center"/>
        </w:trPr>
        <w:tc>
          <w:tcPr>
            <w:tcW w:w="808" w:type="dxa"/>
          </w:tcPr>
          <w:p w:rsidR="004F4C64" w:rsidRPr="004F4C64" w:rsidRDefault="0041333C" w:rsidP="00A2794E">
            <w:pPr>
              <w:jc w:val="center"/>
              <w:rPr>
                <w:rFonts w:cstheme="minorHAnsi"/>
                <w:b/>
                <w:sz w:val="20"/>
                <w:szCs w:val="20"/>
              </w:rPr>
            </w:pPr>
            <w:r w:rsidRPr="004F4C64">
              <w:rPr>
                <w:rFonts w:cstheme="minorHAnsi"/>
                <w:b/>
                <w:sz w:val="20"/>
                <w:szCs w:val="20"/>
              </w:rPr>
              <w:t>1</w:t>
            </w:r>
          </w:p>
        </w:tc>
        <w:tc>
          <w:tcPr>
            <w:tcW w:w="3015" w:type="dxa"/>
            <w:noWrap/>
            <w:vAlign w:val="center"/>
          </w:tcPr>
          <w:p w:rsidR="004F4C64" w:rsidRPr="004F4C64" w:rsidRDefault="0041333C" w:rsidP="00A2794E">
            <w:pPr>
              <w:autoSpaceDE w:val="0"/>
              <w:autoSpaceDN w:val="0"/>
              <w:adjustRightInd w:val="0"/>
              <w:rPr>
                <w:rFonts w:ascii="MyriadPro-Cond" w:hAnsi="MyriadPro-Cond" w:cs="MyriadPro-Cond"/>
              </w:rPr>
            </w:pPr>
            <w:r w:rsidRPr="004F4C64">
              <w:rPr>
                <w:rFonts w:ascii="MyriadPro-Cond" w:hAnsi="MyriadPro-Cond" w:cs="MyriadPro-Cond"/>
              </w:rPr>
              <w:t>Αρχές Οικονομίας, Χρηματοοικονομικής</w:t>
            </w:r>
          </w:p>
          <w:p w:rsidR="004F4C64" w:rsidRPr="004F4C64" w:rsidRDefault="0041333C" w:rsidP="00A2794E">
            <w:pPr>
              <w:rPr>
                <w:rFonts w:cstheme="minorHAnsi"/>
                <w:sz w:val="20"/>
                <w:szCs w:val="20"/>
              </w:rPr>
            </w:pPr>
            <w:r w:rsidRPr="004F4C64">
              <w:rPr>
                <w:rFonts w:ascii="MyriadPro-Cond" w:hAnsi="MyriadPro-Cond" w:cs="MyriadPro-Cond"/>
              </w:rPr>
              <w:t>και Οικονομικής των Επιχειρήσεων</w:t>
            </w:r>
          </w:p>
        </w:tc>
        <w:tc>
          <w:tcPr>
            <w:tcW w:w="750" w:type="dxa"/>
            <w:vAlign w:val="center"/>
          </w:tcPr>
          <w:p w:rsidR="004F4C64" w:rsidRPr="004F4C64" w:rsidRDefault="0041333C" w:rsidP="00A2794E">
            <w:pPr>
              <w:jc w:val="center"/>
              <w:rPr>
                <w:rFonts w:cstheme="minorHAnsi"/>
                <w:sz w:val="20"/>
                <w:szCs w:val="20"/>
              </w:rPr>
            </w:pPr>
            <w:r w:rsidRPr="004F4C64">
              <w:rPr>
                <w:rFonts w:cstheme="minorHAnsi"/>
                <w:sz w:val="20"/>
                <w:szCs w:val="20"/>
              </w:rPr>
              <w:t>Α1</w:t>
            </w:r>
          </w:p>
        </w:tc>
        <w:tc>
          <w:tcPr>
            <w:tcW w:w="1282"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3-6</w:t>
            </w:r>
          </w:p>
        </w:tc>
        <w:tc>
          <w:tcPr>
            <w:tcW w:w="1627" w:type="dxa"/>
            <w:vAlign w:val="center"/>
          </w:tcPr>
          <w:p w:rsidR="004F4C64" w:rsidRPr="004F4C64" w:rsidRDefault="0041333C" w:rsidP="00A2794E">
            <w:pPr>
              <w:jc w:val="center"/>
              <w:rPr>
                <w:rFonts w:cstheme="minorHAnsi"/>
                <w:sz w:val="20"/>
                <w:szCs w:val="20"/>
              </w:rPr>
            </w:pPr>
            <w:r w:rsidRPr="004F4C64">
              <w:rPr>
                <w:rFonts w:cstheme="minorHAnsi"/>
                <w:sz w:val="20"/>
                <w:szCs w:val="20"/>
              </w:rPr>
              <w:t>16A</w:t>
            </w:r>
          </w:p>
        </w:tc>
        <w:tc>
          <w:tcPr>
            <w:tcW w:w="1042"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6</w:t>
            </w:r>
          </w:p>
        </w:tc>
        <w:tc>
          <w:tcPr>
            <w:tcW w:w="1420" w:type="dxa"/>
            <w:noWrap/>
            <w:vAlign w:val="center"/>
          </w:tcPr>
          <w:p w:rsidR="004F4C64" w:rsidRPr="004F4C64" w:rsidRDefault="0041333C" w:rsidP="00A2794E">
            <w:pPr>
              <w:ind w:left="-102"/>
              <w:jc w:val="center"/>
              <w:rPr>
                <w:rFonts w:cstheme="minorHAnsi"/>
                <w:sz w:val="20"/>
                <w:szCs w:val="20"/>
              </w:rPr>
            </w:pPr>
            <w:r w:rsidRPr="004F4C64">
              <w:rPr>
                <w:rFonts w:cstheme="minorHAnsi"/>
                <w:sz w:val="20"/>
                <w:szCs w:val="20"/>
              </w:rPr>
              <w:t>NAI</w:t>
            </w:r>
          </w:p>
        </w:tc>
        <w:tc>
          <w:tcPr>
            <w:tcW w:w="1135" w:type="dxa"/>
            <w:vAlign w:val="center"/>
          </w:tcPr>
          <w:p w:rsidR="004F4C64" w:rsidRPr="004F4C64" w:rsidRDefault="0041333C" w:rsidP="00A2794E">
            <w:pPr>
              <w:ind w:left="-76"/>
              <w:jc w:val="center"/>
              <w:rPr>
                <w:rFonts w:cstheme="minorHAnsi"/>
                <w:sz w:val="20"/>
                <w:szCs w:val="20"/>
              </w:rPr>
            </w:pPr>
            <w:r w:rsidRPr="004F4C64">
              <w:rPr>
                <w:rFonts w:cstheme="minorHAnsi"/>
                <w:sz w:val="20"/>
                <w:szCs w:val="20"/>
              </w:rPr>
              <w:t>1</w:t>
            </w:r>
            <w:r w:rsidRPr="004F4C64">
              <w:rPr>
                <w:rFonts w:cstheme="minorHAnsi"/>
                <w:sz w:val="20"/>
                <w:szCs w:val="20"/>
                <w:vertAlign w:val="superscript"/>
              </w:rPr>
              <w:t>ο</w:t>
            </w:r>
            <w:r w:rsidRPr="004F4C64">
              <w:rPr>
                <w:rFonts w:cstheme="minorHAnsi"/>
                <w:sz w:val="20"/>
                <w:szCs w:val="20"/>
              </w:rPr>
              <w:t xml:space="preserve"> </w:t>
            </w:r>
          </w:p>
        </w:tc>
        <w:tc>
          <w:tcPr>
            <w:tcW w:w="1659" w:type="dxa"/>
            <w:vAlign w:val="center"/>
          </w:tcPr>
          <w:p w:rsidR="004F4C64" w:rsidRPr="004F4C64" w:rsidRDefault="0041333C" w:rsidP="00A2794E">
            <w:pPr>
              <w:ind w:left="-9"/>
              <w:jc w:val="center"/>
              <w:rPr>
                <w:rFonts w:cstheme="minorHAnsi"/>
                <w:sz w:val="20"/>
                <w:szCs w:val="20"/>
              </w:rPr>
            </w:pPr>
            <w:r w:rsidRPr="004F4C64">
              <w:rPr>
                <w:rFonts w:cstheme="minorHAnsi"/>
                <w:sz w:val="20"/>
                <w:szCs w:val="20"/>
              </w:rPr>
              <w:t>OXI</w:t>
            </w:r>
          </w:p>
        </w:tc>
        <w:tc>
          <w:tcPr>
            <w:tcW w:w="1001" w:type="dxa"/>
            <w:vAlign w:val="center"/>
          </w:tcPr>
          <w:p w:rsidR="004F4C64" w:rsidRPr="004F4C64" w:rsidRDefault="0041333C" w:rsidP="00A2794E">
            <w:pPr>
              <w:jc w:val="center"/>
              <w:rPr>
                <w:rFonts w:cstheme="minorHAnsi"/>
                <w:sz w:val="20"/>
                <w:szCs w:val="20"/>
              </w:rPr>
            </w:pPr>
            <w:r w:rsidRPr="004F4C64">
              <w:rPr>
                <w:rFonts w:cstheme="minorHAnsi"/>
                <w:sz w:val="20"/>
                <w:szCs w:val="20"/>
              </w:rPr>
              <w:t>ΝΑΙ</w:t>
            </w:r>
          </w:p>
        </w:tc>
        <w:tc>
          <w:tcPr>
            <w:tcW w:w="1403" w:type="dxa"/>
            <w:noWrap/>
            <w:vAlign w:val="center"/>
          </w:tcPr>
          <w:p w:rsidR="004F4C64" w:rsidRPr="004F4C64" w:rsidRDefault="0041333C" w:rsidP="00A2794E">
            <w:pPr>
              <w:ind w:left="-76"/>
              <w:jc w:val="center"/>
              <w:rPr>
                <w:rFonts w:cstheme="minorHAnsi"/>
                <w:sz w:val="20"/>
                <w:szCs w:val="20"/>
              </w:rPr>
            </w:pPr>
            <w:r w:rsidRPr="004F4C64">
              <w:rPr>
                <w:rFonts w:cstheme="minorHAnsi"/>
                <w:sz w:val="20"/>
                <w:szCs w:val="20"/>
              </w:rPr>
              <w:t>ΝΑΙ</w:t>
            </w:r>
          </w:p>
        </w:tc>
      </w:tr>
      <w:tr w:rsidR="004F4C64" w:rsidRPr="004F4C64" w:rsidTr="00A2794E">
        <w:tblPrEx>
          <w:tblCellMar>
            <w:top w:w="0" w:type="dxa"/>
            <w:bottom w:w="0" w:type="dxa"/>
          </w:tblCellMar>
        </w:tblPrEx>
        <w:trPr>
          <w:trHeight w:val="264"/>
          <w:jc w:val="center"/>
        </w:trPr>
        <w:tc>
          <w:tcPr>
            <w:tcW w:w="808" w:type="dxa"/>
          </w:tcPr>
          <w:p w:rsidR="004F4C64" w:rsidRPr="004F4C64" w:rsidRDefault="0041333C" w:rsidP="00A2794E">
            <w:pPr>
              <w:jc w:val="center"/>
              <w:rPr>
                <w:rFonts w:cstheme="minorHAnsi"/>
                <w:b/>
                <w:sz w:val="20"/>
                <w:szCs w:val="20"/>
              </w:rPr>
            </w:pPr>
            <w:r w:rsidRPr="004F4C64">
              <w:rPr>
                <w:rFonts w:cstheme="minorHAnsi"/>
                <w:b/>
                <w:sz w:val="20"/>
                <w:szCs w:val="20"/>
              </w:rPr>
              <w:t>2</w:t>
            </w:r>
          </w:p>
        </w:tc>
        <w:tc>
          <w:tcPr>
            <w:tcW w:w="3015" w:type="dxa"/>
            <w:noWrap/>
            <w:vAlign w:val="center"/>
          </w:tcPr>
          <w:p w:rsidR="004F4C64" w:rsidRPr="004F4C64" w:rsidRDefault="0041333C" w:rsidP="00A2794E">
            <w:pPr>
              <w:rPr>
                <w:rFonts w:cstheme="minorHAnsi"/>
                <w:sz w:val="20"/>
                <w:szCs w:val="20"/>
              </w:rPr>
            </w:pPr>
            <w:r w:rsidRPr="004F4C64">
              <w:rPr>
                <w:rFonts w:ascii="MyriadPro-Cond" w:hAnsi="MyriadPro-Cond" w:cs="MyriadPro-Cond"/>
              </w:rPr>
              <w:t>Στατιστική και Μεθοδολογία Έρευνας</w:t>
            </w:r>
          </w:p>
        </w:tc>
        <w:tc>
          <w:tcPr>
            <w:tcW w:w="750" w:type="dxa"/>
            <w:vAlign w:val="center"/>
          </w:tcPr>
          <w:p w:rsidR="004F4C64" w:rsidRPr="004F4C64" w:rsidRDefault="0041333C" w:rsidP="00A2794E">
            <w:pPr>
              <w:jc w:val="center"/>
              <w:rPr>
                <w:rFonts w:cstheme="minorHAnsi"/>
                <w:sz w:val="20"/>
                <w:szCs w:val="20"/>
              </w:rPr>
            </w:pPr>
            <w:r w:rsidRPr="004F4C64">
              <w:rPr>
                <w:rFonts w:cstheme="minorHAnsi"/>
                <w:sz w:val="20"/>
                <w:szCs w:val="20"/>
              </w:rPr>
              <w:t>Α2</w:t>
            </w:r>
          </w:p>
        </w:tc>
        <w:tc>
          <w:tcPr>
            <w:tcW w:w="1282"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3-6</w:t>
            </w:r>
          </w:p>
        </w:tc>
        <w:tc>
          <w:tcPr>
            <w:tcW w:w="1627" w:type="dxa"/>
            <w:vAlign w:val="center"/>
          </w:tcPr>
          <w:p w:rsidR="004F4C64" w:rsidRPr="004F4C64" w:rsidRDefault="0041333C" w:rsidP="00A2794E">
            <w:pPr>
              <w:jc w:val="center"/>
              <w:rPr>
                <w:rFonts w:cstheme="minorHAnsi"/>
                <w:sz w:val="20"/>
                <w:szCs w:val="20"/>
              </w:rPr>
            </w:pPr>
            <w:r w:rsidRPr="004F4C64">
              <w:rPr>
                <w:rFonts w:cstheme="minorHAnsi"/>
                <w:sz w:val="20"/>
                <w:szCs w:val="20"/>
              </w:rPr>
              <w:t>22A</w:t>
            </w:r>
          </w:p>
        </w:tc>
        <w:tc>
          <w:tcPr>
            <w:tcW w:w="1042"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6</w:t>
            </w:r>
          </w:p>
        </w:tc>
        <w:tc>
          <w:tcPr>
            <w:tcW w:w="1420" w:type="dxa"/>
            <w:noWrap/>
          </w:tcPr>
          <w:p w:rsidR="004F4C64" w:rsidRPr="004F4C64" w:rsidRDefault="0041333C" w:rsidP="00A2794E">
            <w:pPr>
              <w:ind w:left="-102"/>
              <w:jc w:val="center"/>
              <w:rPr>
                <w:rFonts w:cstheme="minorHAnsi"/>
                <w:sz w:val="20"/>
                <w:szCs w:val="20"/>
              </w:rPr>
            </w:pPr>
            <w:r w:rsidRPr="004F4C64">
              <w:rPr>
                <w:rFonts w:cstheme="minorHAnsi"/>
                <w:sz w:val="20"/>
                <w:szCs w:val="20"/>
              </w:rPr>
              <w:t>NAI</w:t>
            </w:r>
          </w:p>
        </w:tc>
        <w:tc>
          <w:tcPr>
            <w:tcW w:w="1135" w:type="dxa"/>
          </w:tcPr>
          <w:p w:rsidR="004F4C64" w:rsidRPr="004F4C64" w:rsidRDefault="0041333C" w:rsidP="00A2794E">
            <w:pPr>
              <w:ind w:left="-76"/>
              <w:jc w:val="center"/>
              <w:rPr>
                <w:rFonts w:cstheme="minorHAnsi"/>
                <w:sz w:val="20"/>
                <w:szCs w:val="20"/>
              </w:rPr>
            </w:pPr>
            <w:r w:rsidRPr="004F4C64">
              <w:rPr>
                <w:rFonts w:cstheme="minorHAnsi"/>
                <w:sz w:val="20"/>
                <w:szCs w:val="20"/>
              </w:rPr>
              <w:t>1</w:t>
            </w:r>
            <w:r w:rsidRPr="004F4C64">
              <w:rPr>
                <w:rFonts w:cstheme="minorHAnsi"/>
                <w:sz w:val="20"/>
                <w:szCs w:val="20"/>
                <w:vertAlign w:val="superscript"/>
              </w:rPr>
              <w:t>ο</w:t>
            </w:r>
            <w:r w:rsidRPr="004F4C64">
              <w:rPr>
                <w:rFonts w:cstheme="minorHAnsi"/>
                <w:sz w:val="20"/>
                <w:szCs w:val="20"/>
              </w:rPr>
              <w:t xml:space="preserve"> </w:t>
            </w:r>
          </w:p>
        </w:tc>
        <w:tc>
          <w:tcPr>
            <w:tcW w:w="1659" w:type="dxa"/>
          </w:tcPr>
          <w:p w:rsidR="004F4C64" w:rsidRPr="004F4C64" w:rsidRDefault="0041333C" w:rsidP="00A2794E">
            <w:pPr>
              <w:ind w:left="-9"/>
              <w:jc w:val="center"/>
              <w:rPr>
                <w:rFonts w:cstheme="minorHAnsi"/>
                <w:sz w:val="20"/>
                <w:szCs w:val="20"/>
              </w:rPr>
            </w:pPr>
            <w:r w:rsidRPr="004F4C64">
              <w:rPr>
                <w:rFonts w:cstheme="minorHAnsi"/>
                <w:sz w:val="20"/>
                <w:szCs w:val="20"/>
              </w:rPr>
              <w:t>OXI</w:t>
            </w:r>
          </w:p>
        </w:tc>
        <w:tc>
          <w:tcPr>
            <w:tcW w:w="1001" w:type="dxa"/>
            <w:vAlign w:val="center"/>
          </w:tcPr>
          <w:p w:rsidR="004F4C64" w:rsidRPr="004F4C64" w:rsidRDefault="0041333C" w:rsidP="00A2794E">
            <w:pPr>
              <w:jc w:val="center"/>
              <w:rPr>
                <w:rFonts w:cstheme="minorHAnsi"/>
                <w:sz w:val="20"/>
                <w:szCs w:val="20"/>
              </w:rPr>
            </w:pPr>
            <w:r w:rsidRPr="004F4C64">
              <w:rPr>
                <w:rFonts w:cstheme="minorHAnsi"/>
                <w:sz w:val="20"/>
                <w:szCs w:val="20"/>
              </w:rPr>
              <w:t>ΝΑΙ</w:t>
            </w:r>
          </w:p>
        </w:tc>
        <w:tc>
          <w:tcPr>
            <w:tcW w:w="1403" w:type="dxa"/>
            <w:noWrap/>
            <w:vAlign w:val="center"/>
          </w:tcPr>
          <w:p w:rsidR="004F4C64" w:rsidRPr="004F4C64" w:rsidRDefault="0041333C" w:rsidP="00A2794E">
            <w:pPr>
              <w:ind w:left="-76"/>
              <w:jc w:val="center"/>
              <w:rPr>
                <w:rFonts w:cstheme="minorHAnsi"/>
                <w:sz w:val="20"/>
                <w:szCs w:val="20"/>
              </w:rPr>
            </w:pPr>
            <w:r w:rsidRPr="004F4C64">
              <w:rPr>
                <w:rFonts w:cstheme="minorHAnsi"/>
                <w:sz w:val="20"/>
                <w:szCs w:val="20"/>
              </w:rPr>
              <w:t>ΝΑΙ</w:t>
            </w:r>
          </w:p>
        </w:tc>
      </w:tr>
      <w:tr w:rsidR="004F4C64" w:rsidRPr="004F4C64" w:rsidTr="00A2794E">
        <w:tblPrEx>
          <w:tblCellMar>
            <w:top w:w="0" w:type="dxa"/>
            <w:bottom w:w="0" w:type="dxa"/>
          </w:tblCellMar>
        </w:tblPrEx>
        <w:trPr>
          <w:trHeight w:val="264"/>
          <w:jc w:val="center"/>
        </w:trPr>
        <w:tc>
          <w:tcPr>
            <w:tcW w:w="808" w:type="dxa"/>
          </w:tcPr>
          <w:p w:rsidR="004F4C64" w:rsidRPr="004F4C64" w:rsidRDefault="0041333C" w:rsidP="00A2794E">
            <w:pPr>
              <w:jc w:val="center"/>
              <w:rPr>
                <w:rFonts w:cstheme="minorHAnsi"/>
                <w:b/>
                <w:sz w:val="20"/>
                <w:szCs w:val="20"/>
              </w:rPr>
            </w:pPr>
            <w:r w:rsidRPr="004F4C64">
              <w:rPr>
                <w:rFonts w:cstheme="minorHAnsi"/>
                <w:b/>
                <w:sz w:val="20"/>
                <w:szCs w:val="20"/>
              </w:rPr>
              <w:t>3</w:t>
            </w:r>
          </w:p>
        </w:tc>
        <w:tc>
          <w:tcPr>
            <w:tcW w:w="3015" w:type="dxa"/>
            <w:noWrap/>
            <w:vAlign w:val="center"/>
          </w:tcPr>
          <w:p w:rsidR="004F4C64" w:rsidRPr="004F4C64" w:rsidRDefault="0041333C" w:rsidP="00A2794E">
            <w:pPr>
              <w:rPr>
                <w:rFonts w:cstheme="minorHAnsi"/>
                <w:sz w:val="20"/>
                <w:szCs w:val="20"/>
              </w:rPr>
            </w:pPr>
            <w:r w:rsidRPr="004F4C64">
              <w:rPr>
                <w:rFonts w:ascii="MyriadPro-Cond" w:hAnsi="MyriadPro-Cond" w:cs="MyriadPro-Cond"/>
              </w:rPr>
              <w:t>Δίκαιο Επιχειρήσεων</w:t>
            </w:r>
          </w:p>
        </w:tc>
        <w:tc>
          <w:tcPr>
            <w:tcW w:w="750" w:type="dxa"/>
            <w:vAlign w:val="center"/>
          </w:tcPr>
          <w:p w:rsidR="004F4C64" w:rsidRPr="004F4C64" w:rsidRDefault="0041333C" w:rsidP="00A2794E">
            <w:pPr>
              <w:jc w:val="center"/>
              <w:rPr>
                <w:rFonts w:cstheme="minorHAnsi"/>
                <w:sz w:val="20"/>
                <w:szCs w:val="20"/>
              </w:rPr>
            </w:pPr>
            <w:r w:rsidRPr="004F4C64">
              <w:rPr>
                <w:rFonts w:cstheme="minorHAnsi"/>
                <w:sz w:val="20"/>
                <w:szCs w:val="20"/>
              </w:rPr>
              <w:t>Α3</w:t>
            </w:r>
          </w:p>
        </w:tc>
        <w:tc>
          <w:tcPr>
            <w:tcW w:w="1282"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3-6</w:t>
            </w:r>
          </w:p>
        </w:tc>
        <w:tc>
          <w:tcPr>
            <w:tcW w:w="1627" w:type="dxa"/>
            <w:vAlign w:val="center"/>
          </w:tcPr>
          <w:p w:rsidR="004F4C64" w:rsidRPr="004F4C64" w:rsidRDefault="0041333C" w:rsidP="00A2794E">
            <w:pPr>
              <w:jc w:val="center"/>
              <w:rPr>
                <w:rFonts w:cstheme="minorHAnsi"/>
                <w:sz w:val="20"/>
                <w:szCs w:val="20"/>
              </w:rPr>
            </w:pPr>
            <w:r w:rsidRPr="004F4C64">
              <w:rPr>
                <w:rFonts w:cstheme="minorHAnsi"/>
                <w:sz w:val="20"/>
                <w:szCs w:val="20"/>
              </w:rPr>
              <w:t>18A</w:t>
            </w:r>
          </w:p>
        </w:tc>
        <w:tc>
          <w:tcPr>
            <w:tcW w:w="1042"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6</w:t>
            </w:r>
          </w:p>
        </w:tc>
        <w:tc>
          <w:tcPr>
            <w:tcW w:w="1420" w:type="dxa"/>
            <w:noWrap/>
          </w:tcPr>
          <w:p w:rsidR="004F4C64" w:rsidRPr="004F4C64" w:rsidRDefault="0041333C" w:rsidP="00A2794E">
            <w:pPr>
              <w:ind w:left="-102"/>
              <w:jc w:val="center"/>
              <w:rPr>
                <w:rFonts w:cstheme="minorHAnsi"/>
                <w:sz w:val="20"/>
                <w:szCs w:val="20"/>
              </w:rPr>
            </w:pPr>
            <w:r w:rsidRPr="004F4C64">
              <w:rPr>
                <w:rFonts w:cstheme="minorHAnsi"/>
                <w:sz w:val="20"/>
                <w:szCs w:val="20"/>
              </w:rPr>
              <w:t>NAI</w:t>
            </w:r>
          </w:p>
        </w:tc>
        <w:tc>
          <w:tcPr>
            <w:tcW w:w="1135" w:type="dxa"/>
          </w:tcPr>
          <w:p w:rsidR="004F4C64" w:rsidRPr="004F4C64" w:rsidRDefault="0041333C" w:rsidP="00A2794E">
            <w:pPr>
              <w:ind w:left="-76"/>
              <w:jc w:val="center"/>
              <w:rPr>
                <w:rFonts w:cstheme="minorHAnsi"/>
                <w:sz w:val="20"/>
                <w:szCs w:val="20"/>
              </w:rPr>
            </w:pPr>
            <w:r w:rsidRPr="004F4C64">
              <w:rPr>
                <w:rFonts w:cstheme="minorHAnsi"/>
                <w:sz w:val="20"/>
                <w:szCs w:val="20"/>
              </w:rPr>
              <w:t>1</w:t>
            </w:r>
            <w:r w:rsidRPr="004F4C64">
              <w:rPr>
                <w:rFonts w:cstheme="minorHAnsi"/>
                <w:sz w:val="20"/>
                <w:szCs w:val="20"/>
                <w:vertAlign w:val="superscript"/>
              </w:rPr>
              <w:t>ο</w:t>
            </w:r>
            <w:r w:rsidRPr="004F4C64">
              <w:rPr>
                <w:rFonts w:cstheme="minorHAnsi"/>
                <w:sz w:val="20"/>
                <w:szCs w:val="20"/>
              </w:rPr>
              <w:t xml:space="preserve"> </w:t>
            </w:r>
          </w:p>
        </w:tc>
        <w:tc>
          <w:tcPr>
            <w:tcW w:w="1659" w:type="dxa"/>
          </w:tcPr>
          <w:p w:rsidR="004F4C64" w:rsidRPr="004F4C64" w:rsidRDefault="0041333C" w:rsidP="00A2794E">
            <w:pPr>
              <w:ind w:left="-9"/>
              <w:jc w:val="center"/>
              <w:rPr>
                <w:rFonts w:cstheme="minorHAnsi"/>
                <w:sz w:val="20"/>
                <w:szCs w:val="20"/>
              </w:rPr>
            </w:pPr>
            <w:r w:rsidRPr="004F4C64">
              <w:rPr>
                <w:rFonts w:cstheme="minorHAnsi"/>
                <w:sz w:val="20"/>
                <w:szCs w:val="20"/>
              </w:rPr>
              <w:t>OXI</w:t>
            </w:r>
          </w:p>
        </w:tc>
        <w:tc>
          <w:tcPr>
            <w:tcW w:w="1001" w:type="dxa"/>
            <w:vAlign w:val="center"/>
          </w:tcPr>
          <w:p w:rsidR="004F4C64" w:rsidRPr="004F4C64" w:rsidRDefault="0041333C" w:rsidP="00A2794E">
            <w:pPr>
              <w:jc w:val="center"/>
              <w:rPr>
                <w:rFonts w:cstheme="minorHAnsi"/>
                <w:sz w:val="20"/>
                <w:szCs w:val="20"/>
              </w:rPr>
            </w:pPr>
            <w:r w:rsidRPr="004F4C64">
              <w:rPr>
                <w:rFonts w:cstheme="minorHAnsi"/>
                <w:sz w:val="20"/>
                <w:szCs w:val="20"/>
              </w:rPr>
              <w:t>ΝΑΙ</w:t>
            </w:r>
          </w:p>
        </w:tc>
        <w:tc>
          <w:tcPr>
            <w:tcW w:w="1403" w:type="dxa"/>
            <w:noWrap/>
            <w:vAlign w:val="center"/>
          </w:tcPr>
          <w:p w:rsidR="004F4C64" w:rsidRPr="004F4C64" w:rsidRDefault="0041333C" w:rsidP="00A2794E">
            <w:pPr>
              <w:ind w:left="-76"/>
              <w:jc w:val="center"/>
              <w:rPr>
                <w:rFonts w:cstheme="minorHAnsi"/>
                <w:sz w:val="20"/>
                <w:szCs w:val="20"/>
              </w:rPr>
            </w:pPr>
            <w:r w:rsidRPr="004F4C64">
              <w:rPr>
                <w:rFonts w:cstheme="minorHAnsi"/>
                <w:sz w:val="20"/>
                <w:szCs w:val="20"/>
              </w:rPr>
              <w:t>ΝΑΙ</w:t>
            </w:r>
          </w:p>
        </w:tc>
      </w:tr>
      <w:tr w:rsidR="004F4C64" w:rsidRPr="004F4C64" w:rsidTr="00A2794E">
        <w:tblPrEx>
          <w:tblCellMar>
            <w:top w:w="0" w:type="dxa"/>
            <w:bottom w:w="0" w:type="dxa"/>
          </w:tblCellMar>
        </w:tblPrEx>
        <w:trPr>
          <w:trHeight w:val="264"/>
          <w:jc w:val="center"/>
        </w:trPr>
        <w:tc>
          <w:tcPr>
            <w:tcW w:w="808" w:type="dxa"/>
          </w:tcPr>
          <w:p w:rsidR="004F4C64" w:rsidRPr="004F4C64" w:rsidRDefault="0041333C" w:rsidP="00A2794E">
            <w:pPr>
              <w:jc w:val="center"/>
              <w:rPr>
                <w:rFonts w:cstheme="minorHAnsi"/>
                <w:b/>
                <w:sz w:val="20"/>
                <w:szCs w:val="20"/>
              </w:rPr>
            </w:pPr>
            <w:r w:rsidRPr="004F4C64">
              <w:rPr>
                <w:rFonts w:cstheme="minorHAnsi"/>
                <w:b/>
                <w:sz w:val="20"/>
                <w:szCs w:val="20"/>
              </w:rPr>
              <w:t>4</w:t>
            </w:r>
          </w:p>
        </w:tc>
        <w:tc>
          <w:tcPr>
            <w:tcW w:w="3015" w:type="dxa"/>
            <w:noWrap/>
            <w:vAlign w:val="center"/>
          </w:tcPr>
          <w:p w:rsidR="004F4C64" w:rsidRPr="004F4C64" w:rsidRDefault="0041333C" w:rsidP="00A2794E">
            <w:pPr>
              <w:rPr>
                <w:rFonts w:cstheme="minorHAnsi"/>
                <w:sz w:val="20"/>
                <w:szCs w:val="20"/>
              </w:rPr>
            </w:pPr>
            <w:r w:rsidRPr="004F4C64">
              <w:rPr>
                <w:rFonts w:ascii="MyriadPro-Cond" w:hAnsi="MyriadPro-Cond" w:cs="MyriadPro-Cond"/>
              </w:rPr>
              <w:t>Λογιστική και Λογιστικά Πρότυπα</w:t>
            </w:r>
          </w:p>
        </w:tc>
        <w:tc>
          <w:tcPr>
            <w:tcW w:w="750" w:type="dxa"/>
            <w:vAlign w:val="center"/>
          </w:tcPr>
          <w:p w:rsidR="004F4C64" w:rsidRPr="004F4C64" w:rsidRDefault="0041333C" w:rsidP="00A2794E">
            <w:pPr>
              <w:jc w:val="center"/>
              <w:rPr>
                <w:rFonts w:cstheme="minorHAnsi"/>
                <w:sz w:val="20"/>
                <w:szCs w:val="20"/>
              </w:rPr>
            </w:pPr>
            <w:r w:rsidRPr="004F4C64">
              <w:rPr>
                <w:rFonts w:cstheme="minorHAnsi"/>
                <w:sz w:val="20"/>
                <w:szCs w:val="20"/>
              </w:rPr>
              <w:t>Α4</w:t>
            </w:r>
          </w:p>
        </w:tc>
        <w:tc>
          <w:tcPr>
            <w:tcW w:w="1282"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3-9</w:t>
            </w:r>
          </w:p>
        </w:tc>
        <w:tc>
          <w:tcPr>
            <w:tcW w:w="1627" w:type="dxa"/>
            <w:vAlign w:val="center"/>
          </w:tcPr>
          <w:p w:rsidR="004F4C64" w:rsidRPr="004F4C64" w:rsidRDefault="0041333C" w:rsidP="00A2794E">
            <w:pPr>
              <w:jc w:val="center"/>
              <w:rPr>
                <w:rFonts w:cstheme="minorHAnsi"/>
                <w:sz w:val="20"/>
                <w:szCs w:val="20"/>
              </w:rPr>
            </w:pPr>
            <w:r w:rsidRPr="004F4C64">
              <w:rPr>
                <w:rFonts w:cstheme="minorHAnsi"/>
                <w:sz w:val="20"/>
                <w:szCs w:val="20"/>
              </w:rPr>
              <w:t>26A</w:t>
            </w:r>
          </w:p>
        </w:tc>
        <w:tc>
          <w:tcPr>
            <w:tcW w:w="1042"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6</w:t>
            </w:r>
          </w:p>
        </w:tc>
        <w:tc>
          <w:tcPr>
            <w:tcW w:w="1420" w:type="dxa"/>
            <w:noWrap/>
          </w:tcPr>
          <w:p w:rsidR="004F4C64" w:rsidRPr="004F4C64" w:rsidRDefault="0041333C" w:rsidP="00A2794E">
            <w:pPr>
              <w:ind w:left="-102"/>
              <w:jc w:val="center"/>
              <w:rPr>
                <w:rFonts w:cstheme="minorHAnsi"/>
                <w:sz w:val="20"/>
                <w:szCs w:val="20"/>
              </w:rPr>
            </w:pPr>
            <w:r w:rsidRPr="004F4C64">
              <w:rPr>
                <w:rFonts w:cstheme="minorHAnsi"/>
                <w:sz w:val="20"/>
                <w:szCs w:val="20"/>
              </w:rPr>
              <w:t>NAI</w:t>
            </w:r>
          </w:p>
        </w:tc>
        <w:tc>
          <w:tcPr>
            <w:tcW w:w="1135" w:type="dxa"/>
          </w:tcPr>
          <w:p w:rsidR="004F4C64" w:rsidRPr="004F4C64" w:rsidRDefault="0041333C" w:rsidP="00A2794E">
            <w:pPr>
              <w:ind w:left="-76"/>
              <w:jc w:val="center"/>
              <w:rPr>
                <w:rFonts w:cstheme="minorHAnsi"/>
                <w:sz w:val="20"/>
                <w:szCs w:val="20"/>
              </w:rPr>
            </w:pPr>
            <w:r w:rsidRPr="004F4C64">
              <w:rPr>
                <w:rFonts w:cstheme="minorHAnsi"/>
                <w:sz w:val="20"/>
                <w:szCs w:val="20"/>
              </w:rPr>
              <w:t>1</w:t>
            </w:r>
            <w:r w:rsidRPr="004F4C64">
              <w:rPr>
                <w:rFonts w:cstheme="minorHAnsi"/>
                <w:sz w:val="20"/>
                <w:szCs w:val="20"/>
                <w:vertAlign w:val="superscript"/>
              </w:rPr>
              <w:t>ο</w:t>
            </w:r>
            <w:r w:rsidRPr="004F4C64">
              <w:rPr>
                <w:rFonts w:cstheme="minorHAnsi"/>
                <w:sz w:val="20"/>
                <w:szCs w:val="20"/>
              </w:rPr>
              <w:t xml:space="preserve"> </w:t>
            </w:r>
          </w:p>
        </w:tc>
        <w:tc>
          <w:tcPr>
            <w:tcW w:w="1659" w:type="dxa"/>
          </w:tcPr>
          <w:p w:rsidR="004F4C64" w:rsidRPr="004F4C64" w:rsidRDefault="0041333C" w:rsidP="00A2794E">
            <w:pPr>
              <w:ind w:left="-9"/>
              <w:jc w:val="center"/>
              <w:rPr>
                <w:rFonts w:cstheme="minorHAnsi"/>
                <w:sz w:val="20"/>
                <w:szCs w:val="20"/>
              </w:rPr>
            </w:pPr>
            <w:r w:rsidRPr="004F4C64">
              <w:rPr>
                <w:rFonts w:cstheme="minorHAnsi"/>
                <w:sz w:val="20"/>
                <w:szCs w:val="20"/>
              </w:rPr>
              <w:t>OXI</w:t>
            </w:r>
          </w:p>
        </w:tc>
        <w:tc>
          <w:tcPr>
            <w:tcW w:w="1001" w:type="dxa"/>
            <w:vAlign w:val="center"/>
          </w:tcPr>
          <w:p w:rsidR="004F4C64" w:rsidRPr="004F4C64" w:rsidRDefault="0041333C" w:rsidP="00A2794E">
            <w:pPr>
              <w:jc w:val="center"/>
              <w:rPr>
                <w:rFonts w:cstheme="minorHAnsi"/>
                <w:sz w:val="20"/>
                <w:szCs w:val="20"/>
              </w:rPr>
            </w:pPr>
            <w:r w:rsidRPr="004F4C64">
              <w:rPr>
                <w:rFonts w:cstheme="minorHAnsi"/>
                <w:sz w:val="20"/>
                <w:szCs w:val="20"/>
              </w:rPr>
              <w:t>ΝΑΙ</w:t>
            </w:r>
          </w:p>
        </w:tc>
        <w:tc>
          <w:tcPr>
            <w:tcW w:w="1403" w:type="dxa"/>
            <w:noWrap/>
            <w:vAlign w:val="center"/>
          </w:tcPr>
          <w:p w:rsidR="004F4C64" w:rsidRPr="004F4C64" w:rsidRDefault="0041333C" w:rsidP="00A2794E">
            <w:pPr>
              <w:ind w:left="-76"/>
              <w:jc w:val="center"/>
              <w:rPr>
                <w:rFonts w:cstheme="minorHAnsi"/>
                <w:sz w:val="20"/>
                <w:szCs w:val="20"/>
              </w:rPr>
            </w:pPr>
            <w:r w:rsidRPr="004F4C64">
              <w:rPr>
                <w:rFonts w:cstheme="minorHAnsi"/>
                <w:sz w:val="20"/>
                <w:szCs w:val="20"/>
              </w:rPr>
              <w:t>ΝΑΙ</w:t>
            </w:r>
          </w:p>
        </w:tc>
      </w:tr>
      <w:tr w:rsidR="004F4C64" w:rsidRPr="004F4C64" w:rsidTr="00A2794E">
        <w:tblPrEx>
          <w:tblCellMar>
            <w:top w:w="0" w:type="dxa"/>
            <w:bottom w:w="0" w:type="dxa"/>
          </w:tblCellMar>
        </w:tblPrEx>
        <w:trPr>
          <w:trHeight w:val="264"/>
          <w:jc w:val="center"/>
        </w:trPr>
        <w:tc>
          <w:tcPr>
            <w:tcW w:w="808" w:type="dxa"/>
          </w:tcPr>
          <w:p w:rsidR="004F4C64" w:rsidRPr="004F4C64" w:rsidRDefault="0041333C" w:rsidP="00A2794E">
            <w:pPr>
              <w:jc w:val="center"/>
              <w:rPr>
                <w:rFonts w:cstheme="minorHAnsi"/>
                <w:b/>
                <w:sz w:val="20"/>
                <w:szCs w:val="20"/>
              </w:rPr>
            </w:pPr>
            <w:r w:rsidRPr="004F4C64">
              <w:rPr>
                <w:rFonts w:cstheme="minorHAnsi"/>
                <w:b/>
                <w:sz w:val="20"/>
                <w:szCs w:val="20"/>
              </w:rPr>
              <w:t>5</w:t>
            </w:r>
          </w:p>
        </w:tc>
        <w:tc>
          <w:tcPr>
            <w:tcW w:w="3015" w:type="dxa"/>
            <w:noWrap/>
            <w:vAlign w:val="center"/>
          </w:tcPr>
          <w:p w:rsidR="004F4C64" w:rsidRPr="004F4C64" w:rsidRDefault="0041333C" w:rsidP="00A2794E">
            <w:pPr>
              <w:rPr>
                <w:rFonts w:cstheme="minorHAnsi"/>
                <w:sz w:val="20"/>
                <w:szCs w:val="20"/>
              </w:rPr>
            </w:pPr>
            <w:r w:rsidRPr="004F4C64">
              <w:rPr>
                <w:rFonts w:ascii="MyriadPro-Cond" w:hAnsi="MyriadPro-Cond" w:cs="MyriadPro-Cond"/>
              </w:rPr>
              <w:t>Φορολογία</w:t>
            </w:r>
          </w:p>
        </w:tc>
        <w:tc>
          <w:tcPr>
            <w:tcW w:w="750" w:type="dxa"/>
            <w:vAlign w:val="center"/>
          </w:tcPr>
          <w:p w:rsidR="004F4C64" w:rsidRPr="004F4C64" w:rsidRDefault="0041333C" w:rsidP="00A2794E">
            <w:pPr>
              <w:jc w:val="center"/>
              <w:rPr>
                <w:rFonts w:cstheme="minorHAnsi"/>
                <w:sz w:val="20"/>
                <w:szCs w:val="20"/>
              </w:rPr>
            </w:pPr>
            <w:r w:rsidRPr="004F4C64">
              <w:rPr>
                <w:rFonts w:cstheme="minorHAnsi"/>
                <w:sz w:val="20"/>
                <w:szCs w:val="20"/>
              </w:rPr>
              <w:t>Α5</w:t>
            </w:r>
          </w:p>
        </w:tc>
        <w:tc>
          <w:tcPr>
            <w:tcW w:w="1282"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3-6</w:t>
            </w:r>
          </w:p>
        </w:tc>
        <w:tc>
          <w:tcPr>
            <w:tcW w:w="1627" w:type="dxa"/>
            <w:vAlign w:val="center"/>
          </w:tcPr>
          <w:p w:rsidR="004F4C64" w:rsidRPr="004F4C64" w:rsidRDefault="0041333C" w:rsidP="00A2794E">
            <w:pPr>
              <w:jc w:val="center"/>
              <w:rPr>
                <w:rFonts w:cstheme="minorHAnsi"/>
                <w:sz w:val="20"/>
                <w:szCs w:val="20"/>
              </w:rPr>
            </w:pPr>
            <w:r w:rsidRPr="004F4C64">
              <w:rPr>
                <w:rFonts w:cstheme="minorHAnsi"/>
                <w:sz w:val="20"/>
                <w:szCs w:val="20"/>
              </w:rPr>
              <w:t>16A</w:t>
            </w:r>
          </w:p>
        </w:tc>
        <w:tc>
          <w:tcPr>
            <w:tcW w:w="1042"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6</w:t>
            </w:r>
          </w:p>
        </w:tc>
        <w:tc>
          <w:tcPr>
            <w:tcW w:w="1420" w:type="dxa"/>
            <w:noWrap/>
          </w:tcPr>
          <w:p w:rsidR="004F4C64" w:rsidRPr="004F4C64" w:rsidRDefault="0041333C" w:rsidP="00A2794E">
            <w:pPr>
              <w:ind w:left="-102"/>
              <w:jc w:val="center"/>
              <w:rPr>
                <w:rFonts w:cstheme="minorHAnsi"/>
                <w:sz w:val="20"/>
                <w:szCs w:val="20"/>
              </w:rPr>
            </w:pPr>
            <w:r w:rsidRPr="004F4C64">
              <w:rPr>
                <w:rFonts w:cstheme="minorHAnsi"/>
                <w:sz w:val="20"/>
                <w:szCs w:val="20"/>
              </w:rPr>
              <w:t>NAI</w:t>
            </w:r>
          </w:p>
        </w:tc>
        <w:tc>
          <w:tcPr>
            <w:tcW w:w="1135" w:type="dxa"/>
          </w:tcPr>
          <w:p w:rsidR="004F4C64" w:rsidRPr="004F4C64" w:rsidRDefault="0041333C" w:rsidP="00A2794E">
            <w:pPr>
              <w:ind w:left="-76"/>
              <w:jc w:val="center"/>
              <w:rPr>
                <w:rFonts w:cstheme="minorHAnsi"/>
                <w:sz w:val="20"/>
                <w:szCs w:val="20"/>
              </w:rPr>
            </w:pPr>
            <w:r w:rsidRPr="004F4C64">
              <w:rPr>
                <w:rFonts w:cstheme="minorHAnsi"/>
                <w:sz w:val="20"/>
                <w:szCs w:val="20"/>
              </w:rPr>
              <w:t>1</w:t>
            </w:r>
            <w:r w:rsidRPr="004F4C64">
              <w:rPr>
                <w:rFonts w:cstheme="minorHAnsi"/>
                <w:sz w:val="20"/>
                <w:szCs w:val="20"/>
                <w:vertAlign w:val="superscript"/>
              </w:rPr>
              <w:t>ο</w:t>
            </w:r>
            <w:r w:rsidRPr="004F4C64">
              <w:rPr>
                <w:rFonts w:cstheme="minorHAnsi"/>
                <w:sz w:val="20"/>
                <w:szCs w:val="20"/>
              </w:rPr>
              <w:t xml:space="preserve"> </w:t>
            </w:r>
          </w:p>
        </w:tc>
        <w:tc>
          <w:tcPr>
            <w:tcW w:w="1659" w:type="dxa"/>
          </w:tcPr>
          <w:p w:rsidR="004F4C64" w:rsidRPr="004F4C64" w:rsidRDefault="0041333C" w:rsidP="00A2794E">
            <w:pPr>
              <w:ind w:left="-9"/>
              <w:jc w:val="center"/>
              <w:rPr>
                <w:rFonts w:cstheme="minorHAnsi"/>
                <w:sz w:val="20"/>
                <w:szCs w:val="20"/>
              </w:rPr>
            </w:pPr>
            <w:r w:rsidRPr="004F4C64">
              <w:rPr>
                <w:rFonts w:cstheme="minorHAnsi"/>
                <w:sz w:val="20"/>
                <w:szCs w:val="20"/>
              </w:rPr>
              <w:t>OXI</w:t>
            </w:r>
          </w:p>
        </w:tc>
        <w:tc>
          <w:tcPr>
            <w:tcW w:w="1001" w:type="dxa"/>
            <w:vAlign w:val="center"/>
          </w:tcPr>
          <w:p w:rsidR="004F4C64" w:rsidRPr="004F4C64" w:rsidRDefault="0041333C" w:rsidP="00A2794E">
            <w:pPr>
              <w:jc w:val="center"/>
              <w:rPr>
                <w:rFonts w:cstheme="minorHAnsi"/>
                <w:sz w:val="20"/>
                <w:szCs w:val="20"/>
              </w:rPr>
            </w:pPr>
            <w:r w:rsidRPr="004F4C64">
              <w:rPr>
                <w:rFonts w:cstheme="minorHAnsi"/>
                <w:sz w:val="20"/>
                <w:szCs w:val="20"/>
              </w:rPr>
              <w:t>ΝΑΙ</w:t>
            </w:r>
          </w:p>
        </w:tc>
        <w:tc>
          <w:tcPr>
            <w:tcW w:w="1403" w:type="dxa"/>
            <w:noWrap/>
            <w:vAlign w:val="center"/>
          </w:tcPr>
          <w:p w:rsidR="004F4C64" w:rsidRPr="004F4C64" w:rsidRDefault="0041333C" w:rsidP="00A2794E">
            <w:pPr>
              <w:ind w:left="-76"/>
              <w:jc w:val="center"/>
              <w:rPr>
                <w:rFonts w:cstheme="minorHAnsi"/>
                <w:sz w:val="20"/>
                <w:szCs w:val="20"/>
              </w:rPr>
            </w:pPr>
            <w:r w:rsidRPr="004F4C64">
              <w:rPr>
                <w:rFonts w:cstheme="minorHAnsi"/>
                <w:sz w:val="20"/>
                <w:szCs w:val="20"/>
              </w:rPr>
              <w:t>ΝΑΙ</w:t>
            </w:r>
          </w:p>
        </w:tc>
      </w:tr>
      <w:tr w:rsidR="004F4C64" w:rsidRPr="004F4C64" w:rsidTr="00A2794E">
        <w:tblPrEx>
          <w:tblCellMar>
            <w:top w:w="0" w:type="dxa"/>
            <w:bottom w:w="0" w:type="dxa"/>
          </w:tblCellMar>
        </w:tblPrEx>
        <w:trPr>
          <w:trHeight w:val="264"/>
          <w:jc w:val="center"/>
        </w:trPr>
        <w:tc>
          <w:tcPr>
            <w:tcW w:w="808" w:type="dxa"/>
          </w:tcPr>
          <w:p w:rsidR="004F4C64" w:rsidRPr="004F4C64" w:rsidRDefault="0041333C" w:rsidP="00A2794E">
            <w:pPr>
              <w:jc w:val="center"/>
              <w:rPr>
                <w:rFonts w:cstheme="minorHAnsi"/>
                <w:b/>
                <w:sz w:val="20"/>
                <w:szCs w:val="20"/>
              </w:rPr>
            </w:pPr>
            <w:r w:rsidRPr="004F4C64">
              <w:rPr>
                <w:rFonts w:cstheme="minorHAnsi"/>
                <w:b/>
                <w:sz w:val="20"/>
                <w:szCs w:val="20"/>
              </w:rPr>
              <w:t>6</w:t>
            </w:r>
          </w:p>
        </w:tc>
        <w:tc>
          <w:tcPr>
            <w:tcW w:w="3015" w:type="dxa"/>
            <w:noWrap/>
            <w:vAlign w:val="center"/>
          </w:tcPr>
          <w:p w:rsidR="004F4C64" w:rsidRPr="004F4C64" w:rsidRDefault="0041333C" w:rsidP="00A2794E">
            <w:pPr>
              <w:rPr>
                <w:rFonts w:cstheme="minorHAnsi"/>
                <w:sz w:val="20"/>
                <w:szCs w:val="20"/>
              </w:rPr>
            </w:pPr>
            <w:r w:rsidRPr="004F4C64">
              <w:rPr>
                <w:rFonts w:ascii="MyriadPro-Cond" w:hAnsi="MyriadPro-Cond" w:cs="MyriadPro-Cond"/>
              </w:rPr>
              <w:t>Ελεγκτική</w:t>
            </w:r>
          </w:p>
        </w:tc>
        <w:tc>
          <w:tcPr>
            <w:tcW w:w="750" w:type="dxa"/>
            <w:vAlign w:val="center"/>
          </w:tcPr>
          <w:p w:rsidR="004F4C64" w:rsidRPr="004F4C64" w:rsidRDefault="0041333C" w:rsidP="00A2794E">
            <w:pPr>
              <w:jc w:val="center"/>
              <w:rPr>
                <w:rFonts w:cstheme="minorHAnsi"/>
                <w:sz w:val="20"/>
                <w:szCs w:val="20"/>
              </w:rPr>
            </w:pPr>
            <w:r w:rsidRPr="004F4C64">
              <w:rPr>
                <w:rFonts w:cstheme="minorHAnsi"/>
                <w:sz w:val="20"/>
                <w:szCs w:val="20"/>
              </w:rPr>
              <w:t>Β1</w:t>
            </w:r>
          </w:p>
        </w:tc>
        <w:tc>
          <w:tcPr>
            <w:tcW w:w="1282"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3-6</w:t>
            </w:r>
          </w:p>
        </w:tc>
        <w:tc>
          <w:tcPr>
            <w:tcW w:w="1627" w:type="dxa"/>
            <w:vAlign w:val="center"/>
          </w:tcPr>
          <w:p w:rsidR="004F4C64" w:rsidRPr="004F4C64" w:rsidRDefault="0041333C" w:rsidP="00A2794E">
            <w:pPr>
              <w:jc w:val="center"/>
              <w:rPr>
                <w:rFonts w:cstheme="minorHAnsi"/>
                <w:sz w:val="20"/>
                <w:szCs w:val="20"/>
              </w:rPr>
            </w:pPr>
            <w:r w:rsidRPr="004F4C64">
              <w:rPr>
                <w:rFonts w:cstheme="minorHAnsi"/>
                <w:sz w:val="20"/>
                <w:szCs w:val="20"/>
              </w:rPr>
              <w:t>16A</w:t>
            </w:r>
          </w:p>
        </w:tc>
        <w:tc>
          <w:tcPr>
            <w:tcW w:w="1042"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6</w:t>
            </w:r>
          </w:p>
        </w:tc>
        <w:tc>
          <w:tcPr>
            <w:tcW w:w="1420" w:type="dxa"/>
            <w:noWrap/>
          </w:tcPr>
          <w:p w:rsidR="004F4C64" w:rsidRPr="004F4C64" w:rsidRDefault="0041333C" w:rsidP="00A2794E">
            <w:pPr>
              <w:ind w:left="-102"/>
              <w:jc w:val="center"/>
              <w:rPr>
                <w:rFonts w:cstheme="minorHAnsi"/>
                <w:sz w:val="20"/>
                <w:szCs w:val="20"/>
              </w:rPr>
            </w:pPr>
            <w:r w:rsidRPr="004F4C64">
              <w:rPr>
                <w:rFonts w:cstheme="minorHAnsi"/>
                <w:sz w:val="20"/>
                <w:szCs w:val="20"/>
              </w:rPr>
              <w:t>NAI</w:t>
            </w:r>
          </w:p>
        </w:tc>
        <w:tc>
          <w:tcPr>
            <w:tcW w:w="1135" w:type="dxa"/>
            <w:vAlign w:val="center"/>
          </w:tcPr>
          <w:p w:rsidR="004F4C64" w:rsidRPr="004F4C64" w:rsidRDefault="0041333C" w:rsidP="00A2794E">
            <w:pPr>
              <w:ind w:left="-76"/>
              <w:jc w:val="center"/>
              <w:rPr>
                <w:rFonts w:cstheme="minorHAnsi"/>
                <w:sz w:val="20"/>
                <w:szCs w:val="20"/>
              </w:rPr>
            </w:pPr>
            <w:r w:rsidRPr="004F4C64">
              <w:rPr>
                <w:rFonts w:cstheme="minorHAnsi"/>
                <w:sz w:val="20"/>
                <w:szCs w:val="20"/>
              </w:rPr>
              <w:t>2</w:t>
            </w:r>
            <w:r w:rsidRPr="004F4C64">
              <w:rPr>
                <w:rFonts w:cstheme="minorHAnsi"/>
                <w:sz w:val="20"/>
                <w:szCs w:val="20"/>
                <w:vertAlign w:val="superscript"/>
              </w:rPr>
              <w:t>ο</w:t>
            </w:r>
          </w:p>
        </w:tc>
        <w:tc>
          <w:tcPr>
            <w:tcW w:w="1659" w:type="dxa"/>
          </w:tcPr>
          <w:p w:rsidR="004F4C64" w:rsidRPr="004F4C64" w:rsidRDefault="0041333C" w:rsidP="00A2794E">
            <w:pPr>
              <w:ind w:left="-9"/>
              <w:jc w:val="center"/>
              <w:rPr>
                <w:rFonts w:cstheme="minorHAnsi"/>
                <w:sz w:val="20"/>
                <w:szCs w:val="20"/>
              </w:rPr>
            </w:pPr>
            <w:r w:rsidRPr="004F4C64">
              <w:rPr>
                <w:rFonts w:cstheme="minorHAnsi"/>
                <w:sz w:val="20"/>
                <w:szCs w:val="20"/>
              </w:rPr>
              <w:t>OXI</w:t>
            </w:r>
          </w:p>
        </w:tc>
        <w:tc>
          <w:tcPr>
            <w:tcW w:w="1001" w:type="dxa"/>
            <w:vAlign w:val="center"/>
          </w:tcPr>
          <w:p w:rsidR="004F4C64" w:rsidRPr="004F4C64" w:rsidRDefault="0041333C" w:rsidP="00A2794E">
            <w:pPr>
              <w:jc w:val="center"/>
              <w:rPr>
                <w:rFonts w:cstheme="minorHAnsi"/>
                <w:sz w:val="20"/>
                <w:szCs w:val="20"/>
              </w:rPr>
            </w:pPr>
            <w:r w:rsidRPr="004F4C64">
              <w:rPr>
                <w:rFonts w:cstheme="minorHAnsi"/>
                <w:sz w:val="20"/>
                <w:szCs w:val="20"/>
              </w:rPr>
              <w:t>ΝΑΙ</w:t>
            </w:r>
          </w:p>
        </w:tc>
        <w:tc>
          <w:tcPr>
            <w:tcW w:w="1403" w:type="dxa"/>
            <w:noWrap/>
            <w:vAlign w:val="center"/>
          </w:tcPr>
          <w:p w:rsidR="004F4C64" w:rsidRPr="004F4C64" w:rsidRDefault="0041333C" w:rsidP="00A2794E">
            <w:pPr>
              <w:ind w:left="-76"/>
              <w:jc w:val="center"/>
              <w:rPr>
                <w:rFonts w:cstheme="minorHAnsi"/>
                <w:sz w:val="20"/>
                <w:szCs w:val="20"/>
              </w:rPr>
            </w:pPr>
            <w:r w:rsidRPr="004F4C64">
              <w:rPr>
                <w:rFonts w:cstheme="minorHAnsi"/>
                <w:sz w:val="20"/>
                <w:szCs w:val="20"/>
              </w:rPr>
              <w:t>ΝΑΙ</w:t>
            </w:r>
          </w:p>
        </w:tc>
      </w:tr>
      <w:tr w:rsidR="004F4C64" w:rsidRPr="004F4C64" w:rsidTr="00A2794E">
        <w:tblPrEx>
          <w:tblCellMar>
            <w:top w:w="0" w:type="dxa"/>
            <w:bottom w:w="0" w:type="dxa"/>
          </w:tblCellMar>
        </w:tblPrEx>
        <w:trPr>
          <w:trHeight w:val="264"/>
          <w:jc w:val="center"/>
        </w:trPr>
        <w:tc>
          <w:tcPr>
            <w:tcW w:w="808" w:type="dxa"/>
          </w:tcPr>
          <w:p w:rsidR="004F4C64" w:rsidRPr="004F4C64" w:rsidRDefault="0041333C" w:rsidP="00A2794E">
            <w:pPr>
              <w:jc w:val="center"/>
              <w:rPr>
                <w:rFonts w:cstheme="minorHAnsi"/>
                <w:b/>
                <w:sz w:val="20"/>
                <w:szCs w:val="20"/>
              </w:rPr>
            </w:pPr>
            <w:r w:rsidRPr="004F4C64">
              <w:rPr>
                <w:rFonts w:cstheme="minorHAnsi"/>
                <w:b/>
                <w:sz w:val="20"/>
                <w:szCs w:val="20"/>
              </w:rPr>
              <w:t>7</w:t>
            </w:r>
          </w:p>
        </w:tc>
        <w:tc>
          <w:tcPr>
            <w:tcW w:w="3015" w:type="dxa"/>
            <w:noWrap/>
            <w:vAlign w:val="center"/>
          </w:tcPr>
          <w:p w:rsidR="004F4C64" w:rsidRPr="004F4C64" w:rsidRDefault="0041333C" w:rsidP="00A2794E">
            <w:pPr>
              <w:rPr>
                <w:rFonts w:cstheme="minorHAnsi"/>
                <w:sz w:val="20"/>
                <w:szCs w:val="20"/>
              </w:rPr>
            </w:pPr>
            <w:r w:rsidRPr="004F4C64">
              <w:rPr>
                <w:rFonts w:ascii="MyriadPro-Cond" w:hAnsi="MyriadPro-Cond" w:cs="MyriadPro-Cond"/>
              </w:rPr>
              <w:t>Λογιστικά Πληροφοριακά Συστήματα</w:t>
            </w:r>
          </w:p>
        </w:tc>
        <w:tc>
          <w:tcPr>
            <w:tcW w:w="750" w:type="dxa"/>
            <w:vAlign w:val="center"/>
          </w:tcPr>
          <w:p w:rsidR="004F4C64" w:rsidRPr="004F4C64" w:rsidRDefault="0041333C" w:rsidP="00A2794E">
            <w:pPr>
              <w:jc w:val="center"/>
              <w:rPr>
                <w:rFonts w:cstheme="minorHAnsi"/>
                <w:sz w:val="20"/>
                <w:szCs w:val="20"/>
              </w:rPr>
            </w:pPr>
            <w:r w:rsidRPr="004F4C64">
              <w:rPr>
                <w:rFonts w:cstheme="minorHAnsi"/>
                <w:sz w:val="20"/>
                <w:szCs w:val="20"/>
              </w:rPr>
              <w:t>Β2</w:t>
            </w:r>
          </w:p>
        </w:tc>
        <w:tc>
          <w:tcPr>
            <w:tcW w:w="1282"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3-6</w:t>
            </w:r>
          </w:p>
        </w:tc>
        <w:tc>
          <w:tcPr>
            <w:tcW w:w="1627" w:type="dxa"/>
            <w:vAlign w:val="center"/>
          </w:tcPr>
          <w:p w:rsidR="004F4C64" w:rsidRPr="004F4C64" w:rsidRDefault="0041333C" w:rsidP="00A2794E">
            <w:pPr>
              <w:jc w:val="center"/>
              <w:rPr>
                <w:rFonts w:cstheme="minorHAnsi"/>
                <w:sz w:val="20"/>
                <w:szCs w:val="20"/>
              </w:rPr>
            </w:pPr>
            <w:r w:rsidRPr="004F4C64">
              <w:rPr>
                <w:rFonts w:cstheme="minorHAnsi"/>
                <w:sz w:val="20"/>
                <w:szCs w:val="20"/>
              </w:rPr>
              <w:t>18A</w:t>
            </w:r>
          </w:p>
        </w:tc>
        <w:tc>
          <w:tcPr>
            <w:tcW w:w="1042"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6</w:t>
            </w:r>
          </w:p>
        </w:tc>
        <w:tc>
          <w:tcPr>
            <w:tcW w:w="1420" w:type="dxa"/>
            <w:noWrap/>
          </w:tcPr>
          <w:p w:rsidR="004F4C64" w:rsidRPr="004F4C64" w:rsidRDefault="0041333C" w:rsidP="00A2794E">
            <w:pPr>
              <w:ind w:left="-102"/>
              <w:jc w:val="center"/>
              <w:rPr>
                <w:rFonts w:cstheme="minorHAnsi"/>
                <w:sz w:val="20"/>
                <w:szCs w:val="20"/>
              </w:rPr>
            </w:pPr>
            <w:r w:rsidRPr="004F4C64">
              <w:rPr>
                <w:rFonts w:cstheme="minorHAnsi"/>
                <w:sz w:val="20"/>
                <w:szCs w:val="20"/>
              </w:rPr>
              <w:t>NAI</w:t>
            </w:r>
          </w:p>
        </w:tc>
        <w:tc>
          <w:tcPr>
            <w:tcW w:w="1135" w:type="dxa"/>
            <w:vAlign w:val="center"/>
          </w:tcPr>
          <w:p w:rsidR="004F4C64" w:rsidRPr="004F4C64" w:rsidRDefault="0041333C" w:rsidP="00A2794E">
            <w:pPr>
              <w:ind w:left="-76"/>
              <w:jc w:val="center"/>
              <w:rPr>
                <w:rFonts w:cstheme="minorHAnsi"/>
                <w:sz w:val="20"/>
                <w:szCs w:val="20"/>
              </w:rPr>
            </w:pPr>
            <w:r w:rsidRPr="004F4C64">
              <w:rPr>
                <w:rFonts w:cstheme="minorHAnsi"/>
                <w:sz w:val="20"/>
                <w:szCs w:val="20"/>
              </w:rPr>
              <w:t>2</w:t>
            </w:r>
            <w:r w:rsidRPr="004F4C64">
              <w:rPr>
                <w:rFonts w:cstheme="minorHAnsi"/>
                <w:sz w:val="20"/>
                <w:szCs w:val="20"/>
                <w:vertAlign w:val="superscript"/>
              </w:rPr>
              <w:t>ο</w:t>
            </w:r>
          </w:p>
        </w:tc>
        <w:tc>
          <w:tcPr>
            <w:tcW w:w="1659" w:type="dxa"/>
          </w:tcPr>
          <w:p w:rsidR="004F4C64" w:rsidRPr="004F4C64" w:rsidRDefault="0041333C" w:rsidP="00A2794E">
            <w:pPr>
              <w:ind w:left="-9"/>
              <w:jc w:val="center"/>
              <w:rPr>
                <w:rFonts w:cstheme="minorHAnsi"/>
                <w:sz w:val="20"/>
                <w:szCs w:val="20"/>
              </w:rPr>
            </w:pPr>
            <w:r w:rsidRPr="004F4C64">
              <w:rPr>
                <w:rFonts w:cstheme="minorHAnsi"/>
                <w:sz w:val="20"/>
                <w:szCs w:val="20"/>
              </w:rPr>
              <w:t>OXI</w:t>
            </w:r>
          </w:p>
        </w:tc>
        <w:tc>
          <w:tcPr>
            <w:tcW w:w="1001" w:type="dxa"/>
            <w:vAlign w:val="center"/>
          </w:tcPr>
          <w:p w:rsidR="004F4C64" w:rsidRPr="004F4C64" w:rsidRDefault="0041333C" w:rsidP="00A2794E">
            <w:pPr>
              <w:jc w:val="center"/>
              <w:rPr>
                <w:rFonts w:cstheme="minorHAnsi"/>
                <w:sz w:val="20"/>
                <w:szCs w:val="20"/>
              </w:rPr>
            </w:pPr>
            <w:r w:rsidRPr="004F4C64">
              <w:rPr>
                <w:rFonts w:cstheme="minorHAnsi"/>
                <w:sz w:val="20"/>
                <w:szCs w:val="20"/>
              </w:rPr>
              <w:t>ΝΑΙ</w:t>
            </w:r>
          </w:p>
        </w:tc>
        <w:tc>
          <w:tcPr>
            <w:tcW w:w="1403" w:type="dxa"/>
            <w:noWrap/>
            <w:vAlign w:val="center"/>
          </w:tcPr>
          <w:p w:rsidR="004F4C64" w:rsidRPr="004F4C64" w:rsidRDefault="0041333C" w:rsidP="00A2794E">
            <w:pPr>
              <w:ind w:left="-76"/>
              <w:jc w:val="center"/>
              <w:rPr>
                <w:rFonts w:cstheme="minorHAnsi"/>
                <w:sz w:val="20"/>
                <w:szCs w:val="20"/>
              </w:rPr>
            </w:pPr>
            <w:r w:rsidRPr="004F4C64">
              <w:rPr>
                <w:rFonts w:cstheme="minorHAnsi"/>
                <w:sz w:val="20"/>
                <w:szCs w:val="20"/>
              </w:rPr>
              <w:t>ΝΑΙ</w:t>
            </w:r>
          </w:p>
        </w:tc>
      </w:tr>
      <w:tr w:rsidR="004F4C64" w:rsidRPr="004F4C64" w:rsidTr="00A2794E">
        <w:tblPrEx>
          <w:tblCellMar>
            <w:top w:w="0" w:type="dxa"/>
            <w:bottom w:w="0" w:type="dxa"/>
          </w:tblCellMar>
        </w:tblPrEx>
        <w:trPr>
          <w:trHeight w:val="264"/>
          <w:jc w:val="center"/>
        </w:trPr>
        <w:tc>
          <w:tcPr>
            <w:tcW w:w="808" w:type="dxa"/>
          </w:tcPr>
          <w:p w:rsidR="004F4C64" w:rsidRPr="004F4C64" w:rsidRDefault="0041333C" w:rsidP="00A2794E">
            <w:pPr>
              <w:jc w:val="center"/>
              <w:rPr>
                <w:rFonts w:cstheme="minorHAnsi"/>
                <w:b/>
                <w:sz w:val="20"/>
                <w:szCs w:val="20"/>
              </w:rPr>
            </w:pPr>
            <w:r w:rsidRPr="004F4C64">
              <w:rPr>
                <w:rFonts w:cstheme="minorHAnsi"/>
                <w:b/>
                <w:sz w:val="20"/>
                <w:szCs w:val="20"/>
              </w:rPr>
              <w:t>8</w:t>
            </w:r>
          </w:p>
        </w:tc>
        <w:tc>
          <w:tcPr>
            <w:tcW w:w="3015" w:type="dxa"/>
            <w:noWrap/>
            <w:vAlign w:val="center"/>
          </w:tcPr>
          <w:p w:rsidR="004F4C64" w:rsidRPr="004F4C64" w:rsidRDefault="0041333C" w:rsidP="00A2794E">
            <w:pPr>
              <w:rPr>
                <w:rFonts w:cstheme="minorHAnsi"/>
                <w:sz w:val="20"/>
                <w:szCs w:val="20"/>
              </w:rPr>
            </w:pPr>
            <w:r w:rsidRPr="004F4C64">
              <w:rPr>
                <w:rFonts w:ascii="MyriadPro-Cond" w:hAnsi="MyriadPro-Cond" w:cs="MyriadPro-Cond"/>
              </w:rPr>
              <w:t xml:space="preserve">Διεθνή Λογιστικά Πρότυπα και </w:t>
            </w:r>
            <w:r w:rsidRPr="004F4C64">
              <w:rPr>
                <w:rFonts w:ascii="MyriadPro-Cond" w:hAnsi="MyriadPro-Cond" w:cs="MyriadPro-Cond"/>
              </w:rPr>
              <w:t>Δ.Π.Χ.Α.</w:t>
            </w:r>
          </w:p>
        </w:tc>
        <w:tc>
          <w:tcPr>
            <w:tcW w:w="750" w:type="dxa"/>
            <w:vAlign w:val="center"/>
          </w:tcPr>
          <w:p w:rsidR="004F4C64" w:rsidRPr="004F4C64" w:rsidRDefault="0041333C" w:rsidP="00A2794E">
            <w:pPr>
              <w:jc w:val="center"/>
              <w:rPr>
                <w:rFonts w:cstheme="minorHAnsi"/>
                <w:sz w:val="20"/>
                <w:szCs w:val="20"/>
              </w:rPr>
            </w:pPr>
            <w:r w:rsidRPr="004F4C64">
              <w:rPr>
                <w:rFonts w:cstheme="minorHAnsi"/>
                <w:sz w:val="20"/>
                <w:szCs w:val="20"/>
              </w:rPr>
              <w:t>Β3</w:t>
            </w:r>
          </w:p>
        </w:tc>
        <w:tc>
          <w:tcPr>
            <w:tcW w:w="1282"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3-6</w:t>
            </w:r>
          </w:p>
        </w:tc>
        <w:tc>
          <w:tcPr>
            <w:tcW w:w="1627" w:type="dxa"/>
            <w:vAlign w:val="center"/>
          </w:tcPr>
          <w:p w:rsidR="004F4C64" w:rsidRPr="004F4C64" w:rsidRDefault="0041333C" w:rsidP="00A2794E">
            <w:pPr>
              <w:jc w:val="center"/>
              <w:rPr>
                <w:rFonts w:cstheme="minorHAnsi"/>
                <w:sz w:val="20"/>
                <w:szCs w:val="20"/>
              </w:rPr>
            </w:pPr>
            <w:r w:rsidRPr="004F4C64">
              <w:rPr>
                <w:rFonts w:cstheme="minorHAnsi"/>
                <w:sz w:val="20"/>
                <w:szCs w:val="20"/>
              </w:rPr>
              <w:t>13A</w:t>
            </w:r>
          </w:p>
        </w:tc>
        <w:tc>
          <w:tcPr>
            <w:tcW w:w="1042"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6</w:t>
            </w:r>
          </w:p>
        </w:tc>
        <w:tc>
          <w:tcPr>
            <w:tcW w:w="1420" w:type="dxa"/>
            <w:noWrap/>
          </w:tcPr>
          <w:p w:rsidR="004F4C64" w:rsidRPr="004F4C64" w:rsidRDefault="0041333C" w:rsidP="00A2794E">
            <w:pPr>
              <w:ind w:left="-102"/>
              <w:jc w:val="center"/>
              <w:rPr>
                <w:rFonts w:cstheme="minorHAnsi"/>
                <w:sz w:val="20"/>
                <w:szCs w:val="20"/>
              </w:rPr>
            </w:pPr>
            <w:r w:rsidRPr="004F4C64">
              <w:rPr>
                <w:rFonts w:cstheme="minorHAnsi"/>
                <w:sz w:val="20"/>
                <w:szCs w:val="20"/>
              </w:rPr>
              <w:t>NAI</w:t>
            </w:r>
          </w:p>
        </w:tc>
        <w:tc>
          <w:tcPr>
            <w:tcW w:w="1135" w:type="dxa"/>
            <w:vAlign w:val="center"/>
          </w:tcPr>
          <w:p w:rsidR="004F4C64" w:rsidRPr="004F4C64" w:rsidRDefault="0041333C" w:rsidP="00A2794E">
            <w:pPr>
              <w:ind w:left="-76"/>
              <w:jc w:val="center"/>
              <w:rPr>
                <w:rFonts w:cstheme="minorHAnsi"/>
                <w:sz w:val="20"/>
                <w:szCs w:val="20"/>
              </w:rPr>
            </w:pPr>
            <w:r w:rsidRPr="004F4C64">
              <w:rPr>
                <w:rFonts w:cstheme="minorHAnsi"/>
                <w:sz w:val="20"/>
                <w:szCs w:val="20"/>
              </w:rPr>
              <w:t>2</w:t>
            </w:r>
            <w:r w:rsidRPr="004F4C64">
              <w:rPr>
                <w:rFonts w:cstheme="minorHAnsi"/>
                <w:sz w:val="20"/>
                <w:szCs w:val="20"/>
                <w:vertAlign w:val="superscript"/>
              </w:rPr>
              <w:t>ο</w:t>
            </w:r>
          </w:p>
        </w:tc>
        <w:tc>
          <w:tcPr>
            <w:tcW w:w="1659" w:type="dxa"/>
          </w:tcPr>
          <w:p w:rsidR="004F4C64" w:rsidRPr="004F4C64" w:rsidRDefault="0041333C" w:rsidP="00A2794E">
            <w:pPr>
              <w:ind w:left="-9"/>
              <w:jc w:val="center"/>
              <w:rPr>
                <w:rFonts w:cstheme="minorHAnsi"/>
                <w:sz w:val="20"/>
                <w:szCs w:val="20"/>
              </w:rPr>
            </w:pPr>
            <w:r w:rsidRPr="004F4C64">
              <w:rPr>
                <w:rFonts w:cstheme="minorHAnsi"/>
                <w:sz w:val="20"/>
                <w:szCs w:val="20"/>
              </w:rPr>
              <w:t>OXI</w:t>
            </w:r>
          </w:p>
        </w:tc>
        <w:tc>
          <w:tcPr>
            <w:tcW w:w="1001" w:type="dxa"/>
            <w:vAlign w:val="center"/>
          </w:tcPr>
          <w:p w:rsidR="004F4C64" w:rsidRPr="004F4C64" w:rsidRDefault="0041333C" w:rsidP="00A2794E">
            <w:pPr>
              <w:jc w:val="center"/>
              <w:rPr>
                <w:rFonts w:cstheme="minorHAnsi"/>
                <w:sz w:val="20"/>
                <w:szCs w:val="20"/>
              </w:rPr>
            </w:pPr>
            <w:r w:rsidRPr="004F4C64">
              <w:rPr>
                <w:rFonts w:cstheme="minorHAnsi"/>
                <w:sz w:val="20"/>
                <w:szCs w:val="20"/>
              </w:rPr>
              <w:t>ΝΑΙ</w:t>
            </w:r>
          </w:p>
        </w:tc>
        <w:tc>
          <w:tcPr>
            <w:tcW w:w="1403" w:type="dxa"/>
            <w:noWrap/>
            <w:vAlign w:val="center"/>
          </w:tcPr>
          <w:p w:rsidR="004F4C64" w:rsidRPr="004F4C64" w:rsidRDefault="0041333C" w:rsidP="00A2794E">
            <w:pPr>
              <w:ind w:left="-76"/>
              <w:jc w:val="center"/>
              <w:rPr>
                <w:rFonts w:cstheme="minorHAnsi"/>
                <w:sz w:val="20"/>
                <w:szCs w:val="20"/>
              </w:rPr>
            </w:pPr>
            <w:r w:rsidRPr="004F4C64">
              <w:rPr>
                <w:rFonts w:cstheme="minorHAnsi"/>
                <w:sz w:val="20"/>
                <w:szCs w:val="20"/>
              </w:rPr>
              <w:t>ΝΑΙ</w:t>
            </w:r>
          </w:p>
        </w:tc>
      </w:tr>
      <w:tr w:rsidR="004F4C64" w:rsidRPr="004F4C64" w:rsidTr="00A2794E">
        <w:tblPrEx>
          <w:tblCellMar>
            <w:top w:w="0" w:type="dxa"/>
            <w:bottom w:w="0" w:type="dxa"/>
          </w:tblCellMar>
        </w:tblPrEx>
        <w:trPr>
          <w:trHeight w:val="264"/>
          <w:jc w:val="center"/>
        </w:trPr>
        <w:tc>
          <w:tcPr>
            <w:tcW w:w="808" w:type="dxa"/>
          </w:tcPr>
          <w:p w:rsidR="004F4C64" w:rsidRPr="004F4C64" w:rsidRDefault="0041333C" w:rsidP="00A2794E">
            <w:pPr>
              <w:jc w:val="center"/>
              <w:rPr>
                <w:rFonts w:cstheme="minorHAnsi"/>
                <w:b/>
                <w:sz w:val="20"/>
                <w:szCs w:val="20"/>
              </w:rPr>
            </w:pPr>
            <w:r w:rsidRPr="004F4C64">
              <w:rPr>
                <w:rFonts w:cstheme="minorHAnsi"/>
                <w:b/>
                <w:sz w:val="20"/>
                <w:szCs w:val="20"/>
              </w:rPr>
              <w:t>9</w:t>
            </w:r>
          </w:p>
        </w:tc>
        <w:tc>
          <w:tcPr>
            <w:tcW w:w="3015" w:type="dxa"/>
            <w:noWrap/>
            <w:vAlign w:val="center"/>
          </w:tcPr>
          <w:p w:rsidR="004F4C64" w:rsidRPr="004F4C64" w:rsidRDefault="0041333C" w:rsidP="00A2794E">
            <w:pPr>
              <w:autoSpaceDE w:val="0"/>
              <w:autoSpaceDN w:val="0"/>
              <w:adjustRightInd w:val="0"/>
              <w:rPr>
                <w:rFonts w:ascii="MyriadPro-Cond" w:hAnsi="MyriadPro-Cond" w:cs="MyriadPro-Cond"/>
              </w:rPr>
            </w:pPr>
            <w:r w:rsidRPr="004F4C64">
              <w:rPr>
                <w:rFonts w:ascii="MyriadPro-Cond" w:hAnsi="MyriadPro-Cond" w:cs="MyriadPro-Cond"/>
              </w:rPr>
              <w:t>2 Μαθήματα κατ’ επιλογή υποχρεωτικά</w:t>
            </w:r>
          </w:p>
          <w:p w:rsidR="004F4C64" w:rsidRPr="004F4C64" w:rsidRDefault="0041333C" w:rsidP="00A2794E">
            <w:pPr>
              <w:autoSpaceDE w:val="0"/>
              <w:autoSpaceDN w:val="0"/>
              <w:adjustRightInd w:val="0"/>
              <w:rPr>
                <w:rFonts w:ascii="MyriadPro-Cond" w:hAnsi="MyriadPro-Cond" w:cs="MyriadPro-Cond"/>
              </w:rPr>
            </w:pPr>
            <w:r w:rsidRPr="004F4C64">
              <w:rPr>
                <w:rFonts w:ascii="MyriadPro-Cond" w:hAnsi="MyriadPro-Cond" w:cs="MyriadPro-Cond"/>
              </w:rPr>
              <w:t>από τον κατάλογο των κατ’ επιλογή υποχρεωτικών</w:t>
            </w:r>
          </w:p>
        </w:tc>
        <w:tc>
          <w:tcPr>
            <w:tcW w:w="750" w:type="dxa"/>
            <w:vAlign w:val="center"/>
          </w:tcPr>
          <w:p w:rsidR="004F4C64" w:rsidRPr="004F4C64" w:rsidRDefault="0041333C" w:rsidP="00A2794E">
            <w:pPr>
              <w:jc w:val="center"/>
              <w:rPr>
                <w:rFonts w:cstheme="minorHAnsi"/>
                <w:sz w:val="20"/>
                <w:szCs w:val="20"/>
              </w:rPr>
            </w:pPr>
          </w:p>
        </w:tc>
        <w:tc>
          <w:tcPr>
            <w:tcW w:w="1282" w:type="dxa"/>
            <w:noWrap/>
            <w:vAlign w:val="center"/>
          </w:tcPr>
          <w:p w:rsidR="004F4C64" w:rsidRPr="004F4C64" w:rsidRDefault="0041333C" w:rsidP="00A2794E">
            <w:pPr>
              <w:jc w:val="center"/>
              <w:rPr>
                <w:rFonts w:cstheme="minorHAnsi"/>
                <w:sz w:val="20"/>
                <w:szCs w:val="20"/>
              </w:rPr>
            </w:pPr>
          </w:p>
        </w:tc>
        <w:tc>
          <w:tcPr>
            <w:tcW w:w="1627" w:type="dxa"/>
            <w:vAlign w:val="center"/>
          </w:tcPr>
          <w:p w:rsidR="004F4C64" w:rsidRPr="004F4C64" w:rsidRDefault="0041333C" w:rsidP="00A2794E">
            <w:pPr>
              <w:jc w:val="center"/>
              <w:rPr>
                <w:rFonts w:cstheme="minorHAnsi"/>
                <w:sz w:val="20"/>
                <w:szCs w:val="20"/>
              </w:rPr>
            </w:pPr>
          </w:p>
        </w:tc>
        <w:tc>
          <w:tcPr>
            <w:tcW w:w="1042"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12</w:t>
            </w:r>
          </w:p>
        </w:tc>
        <w:tc>
          <w:tcPr>
            <w:tcW w:w="1420" w:type="dxa"/>
            <w:noWrap/>
          </w:tcPr>
          <w:p w:rsidR="004F4C64" w:rsidRPr="004F4C64" w:rsidRDefault="0041333C" w:rsidP="00A2794E">
            <w:pPr>
              <w:ind w:left="-102"/>
              <w:jc w:val="center"/>
              <w:rPr>
                <w:rFonts w:cstheme="minorHAnsi"/>
                <w:sz w:val="20"/>
                <w:szCs w:val="20"/>
              </w:rPr>
            </w:pPr>
            <w:r w:rsidRPr="004F4C64">
              <w:rPr>
                <w:rFonts w:cstheme="minorHAnsi"/>
                <w:sz w:val="20"/>
                <w:szCs w:val="20"/>
              </w:rPr>
              <w:t>NAI</w:t>
            </w:r>
          </w:p>
        </w:tc>
        <w:tc>
          <w:tcPr>
            <w:tcW w:w="1135" w:type="dxa"/>
            <w:vAlign w:val="center"/>
          </w:tcPr>
          <w:p w:rsidR="004F4C64" w:rsidRPr="004F4C64" w:rsidRDefault="0041333C" w:rsidP="00A2794E">
            <w:pPr>
              <w:ind w:left="-76"/>
              <w:jc w:val="center"/>
              <w:rPr>
                <w:rFonts w:cstheme="minorHAnsi"/>
                <w:sz w:val="20"/>
                <w:szCs w:val="20"/>
              </w:rPr>
            </w:pPr>
            <w:r w:rsidRPr="004F4C64">
              <w:rPr>
                <w:rFonts w:cstheme="minorHAnsi"/>
                <w:sz w:val="20"/>
                <w:szCs w:val="20"/>
              </w:rPr>
              <w:t>2</w:t>
            </w:r>
            <w:r w:rsidRPr="004F4C64">
              <w:rPr>
                <w:rFonts w:cstheme="minorHAnsi"/>
                <w:sz w:val="20"/>
                <w:szCs w:val="20"/>
                <w:vertAlign w:val="superscript"/>
              </w:rPr>
              <w:t>ο</w:t>
            </w:r>
          </w:p>
        </w:tc>
        <w:tc>
          <w:tcPr>
            <w:tcW w:w="1659" w:type="dxa"/>
          </w:tcPr>
          <w:p w:rsidR="004F4C64" w:rsidRPr="004F4C64" w:rsidRDefault="0041333C" w:rsidP="00A2794E">
            <w:pPr>
              <w:ind w:left="-9"/>
              <w:jc w:val="center"/>
              <w:rPr>
                <w:rFonts w:cstheme="minorHAnsi"/>
                <w:sz w:val="20"/>
                <w:szCs w:val="20"/>
              </w:rPr>
            </w:pPr>
            <w:r w:rsidRPr="004F4C64">
              <w:rPr>
                <w:rFonts w:cstheme="minorHAnsi"/>
                <w:sz w:val="20"/>
                <w:szCs w:val="20"/>
              </w:rPr>
              <w:t>OXI</w:t>
            </w:r>
          </w:p>
        </w:tc>
        <w:tc>
          <w:tcPr>
            <w:tcW w:w="1001" w:type="dxa"/>
            <w:vAlign w:val="center"/>
          </w:tcPr>
          <w:p w:rsidR="004F4C64" w:rsidRPr="004F4C64" w:rsidRDefault="0041333C" w:rsidP="00A2794E">
            <w:pPr>
              <w:jc w:val="center"/>
              <w:rPr>
                <w:rFonts w:cstheme="minorHAnsi"/>
                <w:sz w:val="20"/>
                <w:szCs w:val="20"/>
              </w:rPr>
            </w:pPr>
            <w:r w:rsidRPr="004F4C64">
              <w:rPr>
                <w:rFonts w:cstheme="minorHAnsi"/>
                <w:sz w:val="20"/>
                <w:szCs w:val="20"/>
              </w:rPr>
              <w:t>ΝΑΙ</w:t>
            </w:r>
          </w:p>
        </w:tc>
        <w:tc>
          <w:tcPr>
            <w:tcW w:w="1403" w:type="dxa"/>
            <w:noWrap/>
            <w:vAlign w:val="center"/>
          </w:tcPr>
          <w:p w:rsidR="004F4C64" w:rsidRPr="004F4C64" w:rsidRDefault="0041333C" w:rsidP="00A2794E">
            <w:pPr>
              <w:ind w:left="-76"/>
              <w:jc w:val="center"/>
              <w:rPr>
                <w:rFonts w:cstheme="minorHAnsi"/>
                <w:sz w:val="20"/>
                <w:szCs w:val="20"/>
              </w:rPr>
            </w:pPr>
            <w:r w:rsidRPr="004F4C64">
              <w:rPr>
                <w:rFonts w:cstheme="minorHAnsi"/>
                <w:sz w:val="20"/>
                <w:szCs w:val="20"/>
              </w:rPr>
              <w:t>ΝΑΙ</w:t>
            </w:r>
          </w:p>
        </w:tc>
      </w:tr>
      <w:tr w:rsidR="004F4C64" w:rsidRPr="004F4C64" w:rsidTr="00A2794E">
        <w:tblPrEx>
          <w:tblCellMar>
            <w:top w:w="0" w:type="dxa"/>
            <w:bottom w:w="0" w:type="dxa"/>
          </w:tblCellMar>
        </w:tblPrEx>
        <w:trPr>
          <w:trHeight w:val="264"/>
          <w:jc w:val="center"/>
        </w:trPr>
        <w:tc>
          <w:tcPr>
            <w:tcW w:w="808" w:type="dxa"/>
          </w:tcPr>
          <w:p w:rsidR="004F4C64" w:rsidRPr="004F4C64" w:rsidRDefault="0041333C" w:rsidP="00A2794E">
            <w:pPr>
              <w:jc w:val="center"/>
              <w:rPr>
                <w:rFonts w:cstheme="minorHAnsi"/>
                <w:b/>
                <w:sz w:val="20"/>
                <w:szCs w:val="20"/>
              </w:rPr>
            </w:pPr>
          </w:p>
        </w:tc>
        <w:tc>
          <w:tcPr>
            <w:tcW w:w="3015" w:type="dxa"/>
            <w:noWrap/>
            <w:vAlign w:val="center"/>
          </w:tcPr>
          <w:p w:rsidR="004F4C64" w:rsidRPr="004F4C64" w:rsidRDefault="0041333C" w:rsidP="00A2794E">
            <w:pPr>
              <w:autoSpaceDE w:val="0"/>
              <w:autoSpaceDN w:val="0"/>
              <w:adjustRightInd w:val="0"/>
              <w:rPr>
                <w:rFonts w:ascii="MyriadPro-Cond" w:hAnsi="MyriadPro-Cond" w:cs="MyriadPro-Cond"/>
              </w:rPr>
            </w:pPr>
            <w:r w:rsidRPr="004F4C64">
              <w:rPr>
                <w:rFonts w:ascii="MyriadPro-Cond" w:hAnsi="MyriadPro-Cond" w:cs="MyriadPro-Cond"/>
              </w:rPr>
              <w:t>Κοστολόγηση και Διοικητική Λογιστική</w:t>
            </w:r>
          </w:p>
          <w:p w:rsidR="004F4C64" w:rsidRPr="004F4C64" w:rsidRDefault="0041333C" w:rsidP="00A2794E">
            <w:pPr>
              <w:autoSpaceDE w:val="0"/>
              <w:autoSpaceDN w:val="0"/>
              <w:adjustRightInd w:val="0"/>
              <w:ind w:left="495"/>
              <w:rPr>
                <w:rFonts w:ascii="MyriadPro-Cond" w:hAnsi="MyriadPro-Cond" w:cs="MyriadPro-Cond"/>
              </w:rPr>
            </w:pPr>
          </w:p>
        </w:tc>
        <w:tc>
          <w:tcPr>
            <w:tcW w:w="750" w:type="dxa"/>
            <w:vAlign w:val="center"/>
          </w:tcPr>
          <w:p w:rsidR="004F4C64" w:rsidRPr="004F4C64" w:rsidRDefault="0041333C" w:rsidP="00A2794E">
            <w:pPr>
              <w:ind w:left="-110" w:right="-99"/>
              <w:jc w:val="center"/>
              <w:rPr>
                <w:rFonts w:cstheme="minorHAnsi"/>
                <w:sz w:val="20"/>
                <w:szCs w:val="20"/>
              </w:rPr>
            </w:pPr>
            <w:r w:rsidRPr="004F4C64">
              <w:rPr>
                <w:rFonts w:cstheme="minorHAnsi"/>
                <w:sz w:val="20"/>
                <w:szCs w:val="20"/>
              </w:rPr>
              <w:t>ΕΥ1</w:t>
            </w:r>
          </w:p>
          <w:p w:rsidR="004F4C64" w:rsidRPr="004F4C64" w:rsidRDefault="0041333C" w:rsidP="00A2794E">
            <w:pPr>
              <w:jc w:val="center"/>
              <w:rPr>
                <w:rFonts w:cstheme="minorHAnsi"/>
                <w:sz w:val="20"/>
                <w:szCs w:val="20"/>
              </w:rPr>
            </w:pPr>
          </w:p>
        </w:tc>
        <w:tc>
          <w:tcPr>
            <w:tcW w:w="1282" w:type="dxa"/>
            <w:noWrap/>
            <w:vAlign w:val="center"/>
          </w:tcPr>
          <w:p w:rsidR="004F4C64" w:rsidRPr="004F4C64" w:rsidRDefault="0041333C" w:rsidP="00A2794E">
            <w:pPr>
              <w:jc w:val="center"/>
              <w:rPr>
                <w:rFonts w:cstheme="minorHAnsi"/>
                <w:sz w:val="20"/>
                <w:szCs w:val="20"/>
              </w:rPr>
            </w:pPr>
          </w:p>
        </w:tc>
        <w:tc>
          <w:tcPr>
            <w:tcW w:w="1627" w:type="dxa"/>
            <w:vAlign w:val="center"/>
          </w:tcPr>
          <w:p w:rsidR="004F4C64" w:rsidRPr="004F4C64" w:rsidRDefault="0041333C" w:rsidP="00A2794E">
            <w:pPr>
              <w:jc w:val="center"/>
              <w:rPr>
                <w:rFonts w:cstheme="minorHAnsi"/>
                <w:sz w:val="20"/>
                <w:szCs w:val="20"/>
              </w:rPr>
            </w:pPr>
          </w:p>
        </w:tc>
        <w:tc>
          <w:tcPr>
            <w:tcW w:w="1042"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6</w:t>
            </w:r>
          </w:p>
        </w:tc>
        <w:tc>
          <w:tcPr>
            <w:tcW w:w="1420" w:type="dxa"/>
            <w:noWrap/>
          </w:tcPr>
          <w:p w:rsidR="004F4C64" w:rsidRPr="004F4C64" w:rsidRDefault="0041333C" w:rsidP="00A2794E">
            <w:pPr>
              <w:ind w:left="-102"/>
              <w:jc w:val="center"/>
              <w:rPr>
                <w:rFonts w:cstheme="minorHAnsi"/>
                <w:sz w:val="20"/>
                <w:szCs w:val="20"/>
              </w:rPr>
            </w:pPr>
            <w:r w:rsidRPr="004F4C64">
              <w:rPr>
                <w:rFonts w:cstheme="minorHAnsi"/>
                <w:sz w:val="20"/>
                <w:szCs w:val="20"/>
              </w:rPr>
              <w:t>NAI</w:t>
            </w:r>
          </w:p>
        </w:tc>
        <w:tc>
          <w:tcPr>
            <w:tcW w:w="1135" w:type="dxa"/>
          </w:tcPr>
          <w:p w:rsidR="004F4C64" w:rsidRPr="004F4C64" w:rsidRDefault="0041333C" w:rsidP="00A2794E">
            <w:pPr>
              <w:ind w:left="-76"/>
              <w:jc w:val="center"/>
              <w:rPr>
                <w:rFonts w:cstheme="minorHAnsi"/>
                <w:sz w:val="20"/>
                <w:szCs w:val="20"/>
              </w:rPr>
            </w:pPr>
            <w:r w:rsidRPr="004F4C64">
              <w:rPr>
                <w:rFonts w:cstheme="minorHAnsi"/>
                <w:sz w:val="20"/>
                <w:szCs w:val="20"/>
              </w:rPr>
              <w:t>2</w:t>
            </w:r>
            <w:r w:rsidRPr="004F4C64">
              <w:rPr>
                <w:rFonts w:cstheme="minorHAnsi"/>
                <w:sz w:val="20"/>
                <w:szCs w:val="20"/>
                <w:vertAlign w:val="superscript"/>
              </w:rPr>
              <w:t>ο</w:t>
            </w:r>
          </w:p>
        </w:tc>
        <w:tc>
          <w:tcPr>
            <w:tcW w:w="1659" w:type="dxa"/>
          </w:tcPr>
          <w:p w:rsidR="004F4C64" w:rsidRPr="004F4C64" w:rsidRDefault="0041333C" w:rsidP="00A2794E">
            <w:pPr>
              <w:ind w:left="-9"/>
              <w:jc w:val="center"/>
              <w:rPr>
                <w:rFonts w:cstheme="minorHAnsi"/>
                <w:sz w:val="20"/>
                <w:szCs w:val="20"/>
              </w:rPr>
            </w:pPr>
            <w:r w:rsidRPr="004F4C64">
              <w:rPr>
                <w:rFonts w:cstheme="minorHAnsi"/>
                <w:sz w:val="20"/>
                <w:szCs w:val="20"/>
              </w:rPr>
              <w:t>OXI</w:t>
            </w:r>
          </w:p>
        </w:tc>
        <w:tc>
          <w:tcPr>
            <w:tcW w:w="1001" w:type="dxa"/>
            <w:vAlign w:val="center"/>
          </w:tcPr>
          <w:p w:rsidR="004F4C64" w:rsidRPr="004F4C64" w:rsidRDefault="0041333C" w:rsidP="00A2794E">
            <w:pPr>
              <w:jc w:val="center"/>
              <w:rPr>
                <w:rFonts w:cstheme="minorHAnsi"/>
                <w:sz w:val="20"/>
                <w:szCs w:val="20"/>
              </w:rPr>
            </w:pPr>
            <w:r w:rsidRPr="004F4C64">
              <w:rPr>
                <w:rFonts w:cstheme="minorHAnsi"/>
                <w:sz w:val="20"/>
                <w:szCs w:val="20"/>
              </w:rPr>
              <w:t>ΝΑΙ</w:t>
            </w:r>
          </w:p>
        </w:tc>
        <w:tc>
          <w:tcPr>
            <w:tcW w:w="1403" w:type="dxa"/>
            <w:noWrap/>
            <w:vAlign w:val="center"/>
          </w:tcPr>
          <w:p w:rsidR="004F4C64" w:rsidRPr="004F4C64" w:rsidRDefault="0041333C" w:rsidP="00A2794E">
            <w:pPr>
              <w:ind w:left="-76"/>
              <w:jc w:val="center"/>
              <w:rPr>
                <w:rFonts w:cstheme="minorHAnsi"/>
                <w:sz w:val="20"/>
                <w:szCs w:val="20"/>
              </w:rPr>
            </w:pPr>
            <w:r w:rsidRPr="004F4C64">
              <w:rPr>
                <w:rFonts w:cstheme="minorHAnsi"/>
                <w:sz w:val="20"/>
                <w:szCs w:val="20"/>
              </w:rPr>
              <w:t>ΝΑΙ</w:t>
            </w:r>
          </w:p>
        </w:tc>
      </w:tr>
      <w:tr w:rsidR="004F4C64" w:rsidRPr="004F4C64" w:rsidTr="00A2794E">
        <w:tblPrEx>
          <w:tblCellMar>
            <w:top w:w="0" w:type="dxa"/>
            <w:bottom w:w="0" w:type="dxa"/>
          </w:tblCellMar>
        </w:tblPrEx>
        <w:trPr>
          <w:trHeight w:val="264"/>
          <w:jc w:val="center"/>
        </w:trPr>
        <w:tc>
          <w:tcPr>
            <w:tcW w:w="808" w:type="dxa"/>
          </w:tcPr>
          <w:p w:rsidR="004F4C64" w:rsidRPr="004F4C64" w:rsidRDefault="0041333C" w:rsidP="00A2794E">
            <w:pPr>
              <w:jc w:val="center"/>
              <w:rPr>
                <w:rFonts w:cstheme="minorHAnsi"/>
                <w:b/>
                <w:sz w:val="20"/>
                <w:szCs w:val="20"/>
              </w:rPr>
            </w:pPr>
          </w:p>
        </w:tc>
        <w:tc>
          <w:tcPr>
            <w:tcW w:w="3015" w:type="dxa"/>
            <w:noWrap/>
            <w:vAlign w:val="center"/>
          </w:tcPr>
          <w:p w:rsidR="004F4C64" w:rsidRPr="004F4C64" w:rsidRDefault="0041333C" w:rsidP="00A2794E">
            <w:pPr>
              <w:autoSpaceDE w:val="0"/>
              <w:autoSpaceDN w:val="0"/>
              <w:adjustRightInd w:val="0"/>
              <w:rPr>
                <w:rFonts w:ascii="MyriadPro-Cond" w:hAnsi="MyriadPro-Cond" w:cs="MyriadPro-Cond"/>
              </w:rPr>
            </w:pPr>
            <w:r w:rsidRPr="004F4C64">
              <w:rPr>
                <w:rFonts w:ascii="MyriadPro-Cond" w:hAnsi="MyriadPro-Cond" w:cs="MyriadPro-Cond"/>
              </w:rPr>
              <w:t xml:space="preserve">Διεθνή Λογιστικά και Ελεγκτικά </w:t>
            </w:r>
            <w:r w:rsidRPr="004F4C64">
              <w:rPr>
                <w:rFonts w:ascii="MyriadPro-Cond" w:hAnsi="MyriadPro-Cond" w:cs="MyriadPro-Cond"/>
              </w:rPr>
              <w:t>Πρότυπα Δημοσίων Οργανισμών</w:t>
            </w:r>
          </w:p>
        </w:tc>
        <w:tc>
          <w:tcPr>
            <w:tcW w:w="750" w:type="dxa"/>
            <w:vAlign w:val="center"/>
          </w:tcPr>
          <w:p w:rsidR="004F4C64" w:rsidRPr="004F4C64" w:rsidRDefault="0041333C" w:rsidP="00A2794E">
            <w:pPr>
              <w:ind w:left="-110" w:right="-99"/>
              <w:jc w:val="center"/>
              <w:rPr>
                <w:rFonts w:cstheme="minorHAnsi"/>
                <w:sz w:val="20"/>
                <w:szCs w:val="20"/>
              </w:rPr>
            </w:pPr>
            <w:r w:rsidRPr="004F4C64">
              <w:rPr>
                <w:rFonts w:cstheme="minorHAnsi"/>
                <w:sz w:val="20"/>
                <w:szCs w:val="20"/>
              </w:rPr>
              <w:t>ΕΥ2</w:t>
            </w:r>
          </w:p>
          <w:p w:rsidR="004F4C64" w:rsidRPr="004F4C64" w:rsidRDefault="0041333C" w:rsidP="00A2794E">
            <w:pPr>
              <w:jc w:val="center"/>
              <w:rPr>
                <w:rFonts w:cstheme="minorHAnsi"/>
                <w:sz w:val="20"/>
                <w:szCs w:val="20"/>
              </w:rPr>
            </w:pPr>
          </w:p>
        </w:tc>
        <w:tc>
          <w:tcPr>
            <w:tcW w:w="1282" w:type="dxa"/>
            <w:noWrap/>
            <w:vAlign w:val="center"/>
          </w:tcPr>
          <w:p w:rsidR="004F4C64" w:rsidRPr="004F4C64" w:rsidRDefault="0041333C" w:rsidP="00A2794E">
            <w:pPr>
              <w:jc w:val="center"/>
              <w:rPr>
                <w:rFonts w:cstheme="minorHAnsi"/>
                <w:sz w:val="20"/>
                <w:szCs w:val="20"/>
              </w:rPr>
            </w:pPr>
          </w:p>
        </w:tc>
        <w:tc>
          <w:tcPr>
            <w:tcW w:w="1627" w:type="dxa"/>
            <w:vAlign w:val="center"/>
          </w:tcPr>
          <w:p w:rsidR="004F4C64" w:rsidRPr="004F4C64" w:rsidRDefault="0041333C" w:rsidP="00A2794E">
            <w:pPr>
              <w:jc w:val="center"/>
              <w:rPr>
                <w:rFonts w:cstheme="minorHAnsi"/>
                <w:sz w:val="20"/>
                <w:szCs w:val="20"/>
              </w:rPr>
            </w:pPr>
          </w:p>
        </w:tc>
        <w:tc>
          <w:tcPr>
            <w:tcW w:w="1042"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6</w:t>
            </w:r>
          </w:p>
        </w:tc>
        <w:tc>
          <w:tcPr>
            <w:tcW w:w="1420" w:type="dxa"/>
            <w:noWrap/>
          </w:tcPr>
          <w:p w:rsidR="004F4C64" w:rsidRPr="004F4C64" w:rsidRDefault="0041333C" w:rsidP="00A2794E">
            <w:pPr>
              <w:ind w:left="-102"/>
              <w:jc w:val="center"/>
              <w:rPr>
                <w:rFonts w:cstheme="minorHAnsi"/>
                <w:sz w:val="20"/>
                <w:szCs w:val="20"/>
              </w:rPr>
            </w:pPr>
            <w:r w:rsidRPr="004F4C64">
              <w:rPr>
                <w:rFonts w:cstheme="minorHAnsi"/>
                <w:sz w:val="20"/>
                <w:szCs w:val="20"/>
              </w:rPr>
              <w:t>NAI</w:t>
            </w:r>
          </w:p>
        </w:tc>
        <w:tc>
          <w:tcPr>
            <w:tcW w:w="1135" w:type="dxa"/>
          </w:tcPr>
          <w:p w:rsidR="004F4C64" w:rsidRPr="004F4C64" w:rsidRDefault="0041333C" w:rsidP="00A2794E">
            <w:pPr>
              <w:ind w:left="-76"/>
              <w:jc w:val="center"/>
              <w:rPr>
                <w:rFonts w:cstheme="minorHAnsi"/>
                <w:sz w:val="20"/>
                <w:szCs w:val="20"/>
              </w:rPr>
            </w:pPr>
            <w:r w:rsidRPr="004F4C64">
              <w:rPr>
                <w:rFonts w:cstheme="minorHAnsi"/>
                <w:sz w:val="20"/>
                <w:szCs w:val="20"/>
              </w:rPr>
              <w:t>2</w:t>
            </w:r>
            <w:r w:rsidRPr="004F4C64">
              <w:rPr>
                <w:rFonts w:cstheme="minorHAnsi"/>
                <w:sz w:val="20"/>
                <w:szCs w:val="20"/>
                <w:vertAlign w:val="superscript"/>
              </w:rPr>
              <w:t>ο</w:t>
            </w:r>
          </w:p>
        </w:tc>
        <w:tc>
          <w:tcPr>
            <w:tcW w:w="1659" w:type="dxa"/>
          </w:tcPr>
          <w:p w:rsidR="004F4C64" w:rsidRPr="004F4C64" w:rsidRDefault="0041333C" w:rsidP="00A2794E">
            <w:pPr>
              <w:ind w:left="-9"/>
              <w:jc w:val="center"/>
              <w:rPr>
                <w:rFonts w:cstheme="minorHAnsi"/>
                <w:sz w:val="20"/>
                <w:szCs w:val="20"/>
              </w:rPr>
            </w:pPr>
            <w:r w:rsidRPr="004F4C64">
              <w:rPr>
                <w:rFonts w:cstheme="minorHAnsi"/>
                <w:sz w:val="20"/>
                <w:szCs w:val="20"/>
              </w:rPr>
              <w:t>OXI</w:t>
            </w:r>
          </w:p>
        </w:tc>
        <w:tc>
          <w:tcPr>
            <w:tcW w:w="1001" w:type="dxa"/>
            <w:vAlign w:val="center"/>
          </w:tcPr>
          <w:p w:rsidR="004F4C64" w:rsidRPr="004F4C64" w:rsidRDefault="0041333C" w:rsidP="00A2794E">
            <w:pPr>
              <w:jc w:val="center"/>
              <w:rPr>
                <w:rFonts w:cstheme="minorHAnsi"/>
                <w:sz w:val="20"/>
                <w:szCs w:val="20"/>
              </w:rPr>
            </w:pPr>
            <w:r w:rsidRPr="004F4C64">
              <w:rPr>
                <w:rFonts w:cstheme="minorHAnsi"/>
                <w:sz w:val="20"/>
                <w:szCs w:val="20"/>
              </w:rPr>
              <w:t>ΝΑΙ</w:t>
            </w:r>
          </w:p>
        </w:tc>
        <w:tc>
          <w:tcPr>
            <w:tcW w:w="1403" w:type="dxa"/>
            <w:noWrap/>
            <w:vAlign w:val="center"/>
          </w:tcPr>
          <w:p w:rsidR="004F4C64" w:rsidRPr="004F4C64" w:rsidRDefault="0041333C" w:rsidP="00A2794E">
            <w:pPr>
              <w:ind w:left="-76"/>
              <w:jc w:val="center"/>
              <w:rPr>
                <w:rFonts w:cstheme="minorHAnsi"/>
                <w:sz w:val="20"/>
                <w:szCs w:val="20"/>
              </w:rPr>
            </w:pPr>
            <w:r w:rsidRPr="004F4C64">
              <w:rPr>
                <w:rFonts w:cstheme="minorHAnsi"/>
                <w:sz w:val="20"/>
                <w:szCs w:val="20"/>
              </w:rPr>
              <w:t>ΝΑΙ</w:t>
            </w:r>
          </w:p>
        </w:tc>
      </w:tr>
      <w:tr w:rsidR="004F4C64" w:rsidRPr="004F4C64" w:rsidTr="00A2794E">
        <w:tblPrEx>
          <w:tblCellMar>
            <w:top w:w="0" w:type="dxa"/>
            <w:bottom w:w="0" w:type="dxa"/>
          </w:tblCellMar>
        </w:tblPrEx>
        <w:trPr>
          <w:trHeight w:val="264"/>
          <w:jc w:val="center"/>
        </w:trPr>
        <w:tc>
          <w:tcPr>
            <w:tcW w:w="808" w:type="dxa"/>
          </w:tcPr>
          <w:p w:rsidR="004F4C64" w:rsidRPr="004F4C64" w:rsidRDefault="0041333C" w:rsidP="00A2794E">
            <w:pPr>
              <w:jc w:val="center"/>
              <w:rPr>
                <w:rFonts w:cstheme="minorHAnsi"/>
                <w:b/>
                <w:sz w:val="20"/>
                <w:szCs w:val="20"/>
              </w:rPr>
            </w:pPr>
          </w:p>
        </w:tc>
        <w:tc>
          <w:tcPr>
            <w:tcW w:w="3015" w:type="dxa"/>
            <w:noWrap/>
            <w:vAlign w:val="center"/>
          </w:tcPr>
          <w:p w:rsidR="004F4C64" w:rsidRPr="004F4C64" w:rsidRDefault="0041333C" w:rsidP="00A2794E">
            <w:pPr>
              <w:autoSpaceDE w:val="0"/>
              <w:autoSpaceDN w:val="0"/>
              <w:adjustRightInd w:val="0"/>
              <w:rPr>
                <w:rFonts w:ascii="MyriadPro-Cond" w:hAnsi="MyriadPro-Cond" w:cs="MyriadPro-Cond"/>
              </w:rPr>
            </w:pPr>
            <w:r w:rsidRPr="004F4C64">
              <w:rPr>
                <w:rFonts w:ascii="MyriadPro-Cond" w:hAnsi="MyriadPro-Cond" w:cs="MyriadPro-Cond"/>
              </w:rPr>
              <w:t>Αποτίμηση Επιχειρήσεων</w:t>
            </w:r>
          </w:p>
        </w:tc>
        <w:tc>
          <w:tcPr>
            <w:tcW w:w="750" w:type="dxa"/>
            <w:vAlign w:val="center"/>
          </w:tcPr>
          <w:p w:rsidR="004F4C64" w:rsidRPr="004F4C64" w:rsidRDefault="0041333C" w:rsidP="00A2794E">
            <w:pPr>
              <w:ind w:left="-110" w:right="-99"/>
              <w:jc w:val="center"/>
              <w:rPr>
                <w:rFonts w:cstheme="minorHAnsi"/>
                <w:sz w:val="20"/>
                <w:szCs w:val="20"/>
              </w:rPr>
            </w:pPr>
            <w:r w:rsidRPr="004F4C64">
              <w:rPr>
                <w:rFonts w:cstheme="minorHAnsi"/>
                <w:sz w:val="20"/>
                <w:szCs w:val="20"/>
              </w:rPr>
              <w:t>ΕΥ3</w:t>
            </w:r>
          </w:p>
          <w:p w:rsidR="004F4C64" w:rsidRPr="004F4C64" w:rsidRDefault="0041333C" w:rsidP="00A2794E">
            <w:pPr>
              <w:jc w:val="center"/>
              <w:rPr>
                <w:rFonts w:cstheme="minorHAnsi"/>
                <w:sz w:val="20"/>
                <w:szCs w:val="20"/>
              </w:rPr>
            </w:pPr>
          </w:p>
        </w:tc>
        <w:tc>
          <w:tcPr>
            <w:tcW w:w="1282"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3-6</w:t>
            </w:r>
          </w:p>
        </w:tc>
        <w:tc>
          <w:tcPr>
            <w:tcW w:w="1627" w:type="dxa"/>
            <w:vAlign w:val="center"/>
          </w:tcPr>
          <w:p w:rsidR="004F4C64" w:rsidRPr="004F4C64" w:rsidRDefault="0041333C" w:rsidP="00A2794E">
            <w:pPr>
              <w:jc w:val="center"/>
              <w:rPr>
                <w:rFonts w:cstheme="minorHAnsi"/>
                <w:sz w:val="20"/>
                <w:szCs w:val="20"/>
              </w:rPr>
            </w:pPr>
            <w:r w:rsidRPr="004F4C64">
              <w:rPr>
                <w:rFonts w:cstheme="minorHAnsi"/>
                <w:sz w:val="20"/>
                <w:szCs w:val="20"/>
              </w:rPr>
              <w:t>16A</w:t>
            </w:r>
          </w:p>
        </w:tc>
        <w:tc>
          <w:tcPr>
            <w:tcW w:w="1042"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6</w:t>
            </w:r>
          </w:p>
        </w:tc>
        <w:tc>
          <w:tcPr>
            <w:tcW w:w="1420" w:type="dxa"/>
            <w:noWrap/>
          </w:tcPr>
          <w:p w:rsidR="004F4C64" w:rsidRPr="004F4C64" w:rsidRDefault="0041333C" w:rsidP="00A2794E">
            <w:pPr>
              <w:ind w:left="-102"/>
              <w:jc w:val="center"/>
              <w:rPr>
                <w:rFonts w:cstheme="minorHAnsi"/>
                <w:sz w:val="20"/>
                <w:szCs w:val="20"/>
              </w:rPr>
            </w:pPr>
            <w:r w:rsidRPr="004F4C64">
              <w:rPr>
                <w:rFonts w:cstheme="minorHAnsi"/>
                <w:sz w:val="20"/>
                <w:szCs w:val="20"/>
              </w:rPr>
              <w:t>NAI</w:t>
            </w:r>
          </w:p>
        </w:tc>
        <w:tc>
          <w:tcPr>
            <w:tcW w:w="1135" w:type="dxa"/>
          </w:tcPr>
          <w:p w:rsidR="004F4C64" w:rsidRPr="004F4C64" w:rsidRDefault="0041333C" w:rsidP="00A2794E">
            <w:pPr>
              <w:ind w:left="-76"/>
              <w:jc w:val="center"/>
              <w:rPr>
                <w:rFonts w:cstheme="minorHAnsi"/>
                <w:sz w:val="20"/>
                <w:szCs w:val="20"/>
              </w:rPr>
            </w:pPr>
            <w:r w:rsidRPr="004F4C64">
              <w:rPr>
                <w:rFonts w:cstheme="minorHAnsi"/>
                <w:sz w:val="20"/>
                <w:szCs w:val="20"/>
              </w:rPr>
              <w:t>2</w:t>
            </w:r>
            <w:r w:rsidRPr="004F4C64">
              <w:rPr>
                <w:rFonts w:cstheme="minorHAnsi"/>
                <w:sz w:val="20"/>
                <w:szCs w:val="20"/>
                <w:vertAlign w:val="superscript"/>
              </w:rPr>
              <w:t>ο</w:t>
            </w:r>
          </w:p>
        </w:tc>
        <w:tc>
          <w:tcPr>
            <w:tcW w:w="1659" w:type="dxa"/>
          </w:tcPr>
          <w:p w:rsidR="004F4C64" w:rsidRPr="004F4C64" w:rsidRDefault="0041333C" w:rsidP="00A2794E">
            <w:pPr>
              <w:ind w:left="-9"/>
              <w:jc w:val="center"/>
              <w:rPr>
                <w:rFonts w:cstheme="minorHAnsi"/>
                <w:sz w:val="20"/>
                <w:szCs w:val="20"/>
              </w:rPr>
            </w:pPr>
            <w:r w:rsidRPr="004F4C64">
              <w:rPr>
                <w:rFonts w:cstheme="minorHAnsi"/>
                <w:sz w:val="20"/>
                <w:szCs w:val="20"/>
              </w:rPr>
              <w:t>OXI</w:t>
            </w:r>
          </w:p>
        </w:tc>
        <w:tc>
          <w:tcPr>
            <w:tcW w:w="1001" w:type="dxa"/>
            <w:vAlign w:val="center"/>
          </w:tcPr>
          <w:p w:rsidR="004F4C64" w:rsidRPr="004F4C64" w:rsidRDefault="0041333C" w:rsidP="00A2794E">
            <w:pPr>
              <w:jc w:val="center"/>
              <w:rPr>
                <w:rFonts w:cstheme="minorHAnsi"/>
                <w:sz w:val="20"/>
                <w:szCs w:val="20"/>
              </w:rPr>
            </w:pPr>
            <w:r w:rsidRPr="004F4C64">
              <w:rPr>
                <w:rFonts w:cstheme="minorHAnsi"/>
                <w:sz w:val="20"/>
                <w:szCs w:val="20"/>
              </w:rPr>
              <w:t>ΝΑΙ</w:t>
            </w:r>
          </w:p>
        </w:tc>
        <w:tc>
          <w:tcPr>
            <w:tcW w:w="1403" w:type="dxa"/>
            <w:noWrap/>
            <w:vAlign w:val="center"/>
          </w:tcPr>
          <w:p w:rsidR="004F4C64" w:rsidRPr="004F4C64" w:rsidRDefault="0041333C" w:rsidP="00A2794E">
            <w:pPr>
              <w:ind w:left="-76"/>
              <w:jc w:val="center"/>
              <w:rPr>
                <w:rFonts w:cstheme="minorHAnsi"/>
                <w:sz w:val="20"/>
                <w:szCs w:val="20"/>
              </w:rPr>
            </w:pPr>
            <w:r w:rsidRPr="004F4C64">
              <w:rPr>
                <w:rFonts w:cstheme="minorHAnsi"/>
                <w:sz w:val="20"/>
                <w:szCs w:val="20"/>
              </w:rPr>
              <w:t>ΝΑΙ</w:t>
            </w:r>
          </w:p>
        </w:tc>
      </w:tr>
      <w:tr w:rsidR="004F4C64" w:rsidRPr="004F4C64" w:rsidTr="00A2794E">
        <w:tblPrEx>
          <w:tblCellMar>
            <w:top w:w="0" w:type="dxa"/>
            <w:bottom w:w="0" w:type="dxa"/>
          </w:tblCellMar>
        </w:tblPrEx>
        <w:trPr>
          <w:trHeight w:val="264"/>
          <w:jc w:val="center"/>
        </w:trPr>
        <w:tc>
          <w:tcPr>
            <w:tcW w:w="808" w:type="dxa"/>
          </w:tcPr>
          <w:p w:rsidR="004F4C64" w:rsidRPr="004F4C64" w:rsidRDefault="0041333C" w:rsidP="00A2794E">
            <w:pPr>
              <w:jc w:val="center"/>
              <w:rPr>
                <w:rFonts w:cstheme="minorHAnsi"/>
                <w:b/>
                <w:sz w:val="20"/>
                <w:szCs w:val="20"/>
              </w:rPr>
            </w:pPr>
          </w:p>
        </w:tc>
        <w:tc>
          <w:tcPr>
            <w:tcW w:w="3015" w:type="dxa"/>
            <w:noWrap/>
            <w:vAlign w:val="center"/>
          </w:tcPr>
          <w:p w:rsidR="004F4C64" w:rsidRPr="004F4C64" w:rsidRDefault="0041333C" w:rsidP="00A2794E">
            <w:pPr>
              <w:autoSpaceDE w:val="0"/>
              <w:autoSpaceDN w:val="0"/>
              <w:adjustRightInd w:val="0"/>
              <w:rPr>
                <w:rFonts w:ascii="MyriadPro-Cond" w:hAnsi="MyriadPro-Cond" w:cs="MyriadPro-Cond"/>
              </w:rPr>
            </w:pPr>
            <w:r w:rsidRPr="004F4C64">
              <w:rPr>
                <w:rFonts w:ascii="MyriadPro-Cond" w:hAnsi="MyriadPro-Cond" w:cs="MyriadPro-Cond"/>
              </w:rPr>
              <w:t>Εταιρική Διακυβέρνηση - Εσωτερικός Έλεγχος</w:t>
            </w:r>
          </w:p>
        </w:tc>
        <w:tc>
          <w:tcPr>
            <w:tcW w:w="750" w:type="dxa"/>
            <w:vAlign w:val="center"/>
          </w:tcPr>
          <w:p w:rsidR="004F4C64" w:rsidRPr="004F4C64" w:rsidRDefault="0041333C" w:rsidP="00A2794E">
            <w:pPr>
              <w:ind w:left="-110" w:right="-99"/>
              <w:jc w:val="center"/>
              <w:rPr>
                <w:rFonts w:cstheme="minorHAnsi"/>
                <w:sz w:val="20"/>
                <w:szCs w:val="20"/>
              </w:rPr>
            </w:pPr>
            <w:r w:rsidRPr="004F4C64">
              <w:rPr>
                <w:rFonts w:cstheme="minorHAnsi"/>
                <w:sz w:val="20"/>
                <w:szCs w:val="20"/>
              </w:rPr>
              <w:t>ΕΥ4</w:t>
            </w:r>
          </w:p>
          <w:p w:rsidR="004F4C64" w:rsidRPr="004F4C64" w:rsidRDefault="0041333C" w:rsidP="00A2794E">
            <w:pPr>
              <w:jc w:val="center"/>
              <w:rPr>
                <w:rFonts w:cstheme="minorHAnsi"/>
                <w:sz w:val="20"/>
                <w:szCs w:val="20"/>
              </w:rPr>
            </w:pPr>
          </w:p>
        </w:tc>
        <w:tc>
          <w:tcPr>
            <w:tcW w:w="1282"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3-6</w:t>
            </w:r>
          </w:p>
        </w:tc>
        <w:tc>
          <w:tcPr>
            <w:tcW w:w="1627" w:type="dxa"/>
            <w:vAlign w:val="center"/>
          </w:tcPr>
          <w:p w:rsidR="004F4C64" w:rsidRPr="004F4C64" w:rsidRDefault="0041333C" w:rsidP="00A2794E">
            <w:pPr>
              <w:jc w:val="center"/>
              <w:rPr>
                <w:rFonts w:cstheme="minorHAnsi"/>
                <w:sz w:val="20"/>
                <w:szCs w:val="20"/>
              </w:rPr>
            </w:pPr>
            <w:r w:rsidRPr="004F4C64">
              <w:rPr>
                <w:rFonts w:cstheme="minorHAnsi"/>
                <w:sz w:val="20"/>
                <w:szCs w:val="20"/>
              </w:rPr>
              <w:t>8A</w:t>
            </w:r>
          </w:p>
        </w:tc>
        <w:tc>
          <w:tcPr>
            <w:tcW w:w="1042"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6</w:t>
            </w:r>
          </w:p>
        </w:tc>
        <w:tc>
          <w:tcPr>
            <w:tcW w:w="1420" w:type="dxa"/>
            <w:noWrap/>
          </w:tcPr>
          <w:p w:rsidR="004F4C64" w:rsidRPr="004F4C64" w:rsidRDefault="0041333C" w:rsidP="00A2794E">
            <w:pPr>
              <w:ind w:left="-102"/>
              <w:jc w:val="center"/>
              <w:rPr>
                <w:rFonts w:cstheme="minorHAnsi"/>
                <w:sz w:val="20"/>
                <w:szCs w:val="20"/>
              </w:rPr>
            </w:pPr>
            <w:r w:rsidRPr="004F4C64">
              <w:rPr>
                <w:rFonts w:cstheme="minorHAnsi"/>
                <w:sz w:val="20"/>
                <w:szCs w:val="20"/>
              </w:rPr>
              <w:t>NAI</w:t>
            </w:r>
          </w:p>
        </w:tc>
        <w:tc>
          <w:tcPr>
            <w:tcW w:w="1135" w:type="dxa"/>
          </w:tcPr>
          <w:p w:rsidR="004F4C64" w:rsidRPr="004F4C64" w:rsidRDefault="0041333C" w:rsidP="00A2794E">
            <w:pPr>
              <w:ind w:left="-76"/>
              <w:jc w:val="center"/>
              <w:rPr>
                <w:rFonts w:cstheme="minorHAnsi"/>
                <w:sz w:val="20"/>
                <w:szCs w:val="20"/>
              </w:rPr>
            </w:pPr>
            <w:r w:rsidRPr="004F4C64">
              <w:rPr>
                <w:rFonts w:cstheme="minorHAnsi"/>
                <w:sz w:val="20"/>
                <w:szCs w:val="20"/>
              </w:rPr>
              <w:t>2</w:t>
            </w:r>
            <w:r w:rsidRPr="004F4C64">
              <w:rPr>
                <w:rFonts w:cstheme="minorHAnsi"/>
                <w:sz w:val="20"/>
                <w:szCs w:val="20"/>
                <w:vertAlign w:val="superscript"/>
              </w:rPr>
              <w:t>ο</w:t>
            </w:r>
          </w:p>
        </w:tc>
        <w:tc>
          <w:tcPr>
            <w:tcW w:w="1659" w:type="dxa"/>
          </w:tcPr>
          <w:p w:rsidR="004F4C64" w:rsidRPr="004F4C64" w:rsidRDefault="0041333C" w:rsidP="00A2794E">
            <w:pPr>
              <w:ind w:left="-9"/>
              <w:jc w:val="center"/>
              <w:rPr>
                <w:rFonts w:cstheme="minorHAnsi"/>
                <w:sz w:val="20"/>
                <w:szCs w:val="20"/>
              </w:rPr>
            </w:pPr>
            <w:r w:rsidRPr="004F4C64">
              <w:rPr>
                <w:rFonts w:cstheme="minorHAnsi"/>
                <w:sz w:val="20"/>
                <w:szCs w:val="20"/>
              </w:rPr>
              <w:t>OXI</w:t>
            </w:r>
          </w:p>
        </w:tc>
        <w:tc>
          <w:tcPr>
            <w:tcW w:w="1001" w:type="dxa"/>
            <w:vAlign w:val="center"/>
          </w:tcPr>
          <w:p w:rsidR="004F4C64" w:rsidRPr="004F4C64" w:rsidRDefault="0041333C" w:rsidP="00A2794E">
            <w:pPr>
              <w:jc w:val="center"/>
              <w:rPr>
                <w:rFonts w:cstheme="minorHAnsi"/>
                <w:sz w:val="20"/>
                <w:szCs w:val="20"/>
              </w:rPr>
            </w:pPr>
            <w:r w:rsidRPr="004F4C64">
              <w:rPr>
                <w:rFonts w:cstheme="minorHAnsi"/>
                <w:sz w:val="20"/>
                <w:szCs w:val="20"/>
              </w:rPr>
              <w:t>ΝΑΙ</w:t>
            </w:r>
          </w:p>
        </w:tc>
        <w:tc>
          <w:tcPr>
            <w:tcW w:w="1403" w:type="dxa"/>
            <w:noWrap/>
            <w:vAlign w:val="center"/>
          </w:tcPr>
          <w:p w:rsidR="004F4C64" w:rsidRPr="004F4C64" w:rsidRDefault="0041333C" w:rsidP="00A2794E">
            <w:pPr>
              <w:ind w:left="-76"/>
              <w:jc w:val="center"/>
              <w:rPr>
                <w:rFonts w:cstheme="minorHAnsi"/>
                <w:sz w:val="20"/>
                <w:szCs w:val="20"/>
              </w:rPr>
            </w:pPr>
            <w:r w:rsidRPr="004F4C64">
              <w:rPr>
                <w:rFonts w:cstheme="minorHAnsi"/>
                <w:sz w:val="20"/>
                <w:szCs w:val="20"/>
              </w:rPr>
              <w:t>ΝΑΙ</w:t>
            </w:r>
          </w:p>
        </w:tc>
      </w:tr>
      <w:tr w:rsidR="004F4C64" w:rsidRPr="004F4C64" w:rsidTr="00A2794E">
        <w:tblPrEx>
          <w:tblCellMar>
            <w:top w:w="0" w:type="dxa"/>
            <w:bottom w:w="0" w:type="dxa"/>
          </w:tblCellMar>
        </w:tblPrEx>
        <w:trPr>
          <w:trHeight w:val="264"/>
          <w:jc w:val="center"/>
        </w:trPr>
        <w:tc>
          <w:tcPr>
            <w:tcW w:w="808" w:type="dxa"/>
          </w:tcPr>
          <w:p w:rsidR="004F4C64" w:rsidRPr="004F4C64" w:rsidRDefault="0041333C" w:rsidP="00A2794E">
            <w:pPr>
              <w:jc w:val="center"/>
              <w:rPr>
                <w:rFonts w:cstheme="minorHAnsi"/>
                <w:b/>
                <w:sz w:val="20"/>
                <w:szCs w:val="20"/>
              </w:rPr>
            </w:pPr>
          </w:p>
        </w:tc>
        <w:tc>
          <w:tcPr>
            <w:tcW w:w="3015" w:type="dxa"/>
            <w:noWrap/>
            <w:vAlign w:val="center"/>
          </w:tcPr>
          <w:p w:rsidR="004F4C64" w:rsidRPr="004F4C64" w:rsidRDefault="0041333C" w:rsidP="00A2794E">
            <w:pPr>
              <w:autoSpaceDE w:val="0"/>
              <w:autoSpaceDN w:val="0"/>
              <w:adjustRightInd w:val="0"/>
              <w:rPr>
                <w:rFonts w:ascii="MyriadPro-Cond" w:hAnsi="MyriadPro-Cond" w:cs="MyriadPro-Cond"/>
              </w:rPr>
            </w:pPr>
            <w:r w:rsidRPr="004F4C64">
              <w:rPr>
                <w:rFonts w:ascii="MyriadPro-Cond" w:hAnsi="MyriadPro-Cond" w:cs="MyriadPro-Cond"/>
              </w:rPr>
              <w:t>Εξαγορές και συγχωνεύσεις</w:t>
            </w:r>
          </w:p>
        </w:tc>
        <w:tc>
          <w:tcPr>
            <w:tcW w:w="750" w:type="dxa"/>
            <w:vAlign w:val="center"/>
          </w:tcPr>
          <w:p w:rsidR="004F4C64" w:rsidRPr="004F4C64" w:rsidRDefault="0041333C" w:rsidP="00A2794E">
            <w:pPr>
              <w:ind w:left="-110" w:right="-99"/>
              <w:jc w:val="center"/>
              <w:rPr>
                <w:rFonts w:cstheme="minorHAnsi"/>
                <w:sz w:val="20"/>
                <w:szCs w:val="20"/>
              </w:rPr>
            </w:pPr>
            <w:r w:rsidRPr="004F4C64">
              <w:rPr>
                <w:rFonts w:cstheme="minorHAnsi"/>
                <w:sz w:val="20"/>
                <w:szCs w:val="20"/>
              </w:rPr>
              <w:t>ΕΥ5</w:t>
            </w:r>
          </w:p>
          <w:p w:rsidR="004F4C64" w:rsidRPr="004F4C64" w:rsidRDefault="0041333C" w:rsidP="00A2794E">
            <w:pPr>
              <w:jc w:val="center"/>
              <w:rPr>
                <w:rFonts w:cstheme="minorHAnsi"/>
                <w:sz w:val="20"/>
                <w:szCs w:val="20"/>
              </w:rPr>
            </w:pPr>
          </w:p>
        </w:tc>
        <w:tc>
          <w:tcPr>
            <w:tcW w:w="1282" w:type="dxa"/>
            <w:noWrap/>
            <w:vAlign w:val="center"/>
          </w:tcPr>
          <w:p w:rsidR="004F4C64" w:rsidRPr="004F4C64" w:rsidRDefault="0041333C" w:rsidP="00A2794E">
            <w:pPr>
              <w:jc w:val="center"/>
              <w:rPr>
                <w:rFonts w:cstheme="minorHAnsi"/>
                <w:sz w:val="20"/>
                <w:szCs w:val="20"/>
              </w:rPr>
            </w:pPr>
          </w:p>
        </w:tc>
        <w:tc>
          <w:tcPr>
            <w:tcW w:w="1627" w:type="dxa"/>
            <w:vAlign w:val="center"/>
          </w:tcPr>
          <w:p w:rsidR="004F4C64" w:rsidRPr="004F4C64" w:rsidRDefault="0041333C" w:rsidP="00A2794E">
            <w:pPr>
              <w:jc w:val="center"/>
              <w:rPr>
                <w:rFonts w:cstheme="minorHAnsi"/>
                <w:sz w:val="20"/>
                <w:szCs w:val="20"/>
              </w:rPr>
            </w:pPr>
          </w:p>
        </w:tc>
        <w:tc>
          <w:tcPr>
            <w:tcW w:w="1042"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6</w:t>
            </w:r>
          </w:p>
        </w:tc>
        <w:tc>
          <w:tcPr>
            <w:tcW w:w="1420" w:type="dxa"/>
            <w:noWrap/>
          </w:tcPr>
          <w:p w:rsidR="004F4C64" w:rsidRPr="004F4C64" w:rsidRDefault="0041333C" w:rsidP="00A2794E">
            <w:pPr>
              <w:ind w:left="-102"/>
              <w:jc w:val="center"/>
              <w:rPr>
                <w:rFonts w:cstheme="minorHAnsi"/>
                <w:sz w:val="20"/>
                <w:szCs w:val="20"/>
              </w:rPr>
            </w:pPr>
            <w:r w:rsidRPr="004F4C64">
              <w:rPr>
                <w:rFonts w:cstheme="minorHAnsi"/>
                <w:sz w:val="20"/>
                <w:szCs w:val="20"/>
              </w:rPr>
              <w:t>NAI</w:t>
            </w:r>
          </w:p>
        </w:tc>
        <w:tc>
          <w:tcPr>
            <w:tcW w:w="1135" w:type="dxa"/>
          </w:tcPr>
          <w:p w:rsidR="004F4C64" w:rsidRPr="004F4C64" w:rsidRDefault="0041333C" w:rsidP="00A2794E">
            <w:pPr>
              <w:ind w:left="-76"/>
              <w:jc w:val="center"/>
              <w:rPr>
                <w:rFonts w:cstheme="minorHAnsi"/>
                <w:sz w:val="20"/>
                <w:szCs w:val="20"/>
              </w:rPr>
            </w:pPr>
            <w:r w:rsidRPr="004F4C64">
              <w:rPr>
                <w:rFonts w:cstheme="minorHAnsi"/>
                <w:sz w:val="20"/>
                <w:szCs w:val="20"/>
              </w:rPr>
              <w:t>2</w:t>
            </w:r>
            <w:r w:rsidRPr="004F4C64">
              <w:rPr>
                <w:rFonts w:cstheme="minorHAnsi"/>
                <w:sz w:val="20"/>
                <w:szCs w:val="20"/>
                <w:vertAlign w:val="superscript"/>
              </w:rPr>
              <w:t>ο</w:t>
            </w:r>
          </w:p>
        </w:tc>
        <w:tc>
          <w:tcPr>
            <w:tcW w:w="1659" w:type="dxa"/>
          </w:tcPr>
          <w:p w:rsidR="004F4C64" w:rsidRPr="004F4C64" w:rsidRDefault="0041333C" w:rsidP="00A2794E">
            <w:pPr>
              <w:ind w:left="-9"/>
              <w:jc w:val="center"/>
              <w:rPr>
                <w:rFonts w:cstheme="minorHAnsi"/>
                <w:sz w:val="20"/>
                <w:szCs w:val="20"/>
              </w:rPr>
            </w:pPr>
            <w:r w:rsidRPr="004F4C64">
              <w:rPr>
                <w:rFonts w:cstheme="minorHAnsi"/>
                <w:sz w:val="20"/>
                <w:szCs w:val="20"/>
              </w:rPr>
              <w:t>OXI</w:t>
            </w:r>
          </w:p>
        </w:tc>
        <w:tc>
          <w:tcPr>
            <w:tcW w:w="1001" w:type="dxa"/>
            <w:vAlign w:val="center"/>
          </w:tcPr>
          <w:p w:rsidR="004F4C64" w:rsidRPr="004F4C64" w:rsidRDefault="0041333C" w:rsidP="00A2794E">
            <w:pPr>
              <w:jc w:val="center"/>
              <w:rPr>
                <w:rFonts w:cstheme="minorHAnsi"/>
                <w:sz w:val="20"/>
                <w:szCs w:val="20"/>
              </w:rPr>
            </w:pPr>
            <w:r w:rsidRPr="004F4C64">
              <w:rPr>
                <w:rFonts w:cstheme="minorHAnsi"/>
                <w:sz w:val="20"/>
                <w:szCs w:val="20"/>
              </w:rPr>
              <w:t>ΝΑΙ</w:t>
            </w:r>
          </w:p>
        </w:tc>
        <w:tc>
          <w:tcPr>
            <w:tcW w:w="1403" w:type="dxa"/>
            <w:noWrap/>
            <w:vAlign w:val="center"/>
          </w:tcPr>
          <w:p w:rsidR="004F4C64" w:rsidRPr="004F4C64" w:rsidRDefault="0041333C" w:rsidP="00A2794E">
            <w:pPr>
              <w:ind w:left="-76"/>
              <w:jc w:val="center"/>
              <w:rPr>
                <w:rFonts w:cstheme="minorHAnsi"/>
                <w:sz w:val="20"/>
                <w:szCs w:val="20"/>
              </w:rPr>
            </w:pPr>
            <w:r w:rsidRPr="004F4C64">
              <w:rPr>
                <w:rFonts w:cstheme="minorHAnsi"/>
                <w:sz w:val="20"/>
                <w:szCs w:val="20"/>
              </w:rPr>
              <w:t>ΝΑΙ</w:t>
            </w:r>
          </w:p>
        </w:tc>
      </w:tr>
      <w:tr w:rsidR="004F4C64" w:rsidRPr="004F4C64" w:rsidTr="00A2794E">
        <w:tblPrEx>
          <w:tblCellMar>
            <w:top w:w="0" w:type="dxa"/>
            <w:bottom w:w="0" w:type="dxa"/>
          </w:tblCellMar>
        </w:tblPrEx>
        <w:trPr>
          <w:trHeight w:val="264"/>
          <w:jc w:val="center"/>
        </w:trPr>
        <w:tc>
          <w:tcPr>
            <w:tcW w:w="808" w:type="dxa"/>
          </w:tcPr>
          <w:p w:rsidR="004F4C64" w:rsidRPr="004F4C64" w:rsidRDefault="0041333C" w:rsidP="00A2794E">
            <w:pPr>
              <w:jc w:val="center"/>
              <w:rPr>
                <w:rFonts w:cstheme="minorHAnsi"/>
                <w:b/>
                <w:sz w:val="20"/>
                <w:szCs w:val="20"/>
              </w:rPr>
            </w:pPr>
          </w:p>
        </w:tc>
        <w:tc>
          <w:tcPr>
            <w:tcW w:w="3015" w:type="dxa"/>
            <w:noWrap/>
            <w:vAlign w:val="center"/>
          </w:tcPr>
          <w:p w:rsidR="004F4C64" w:rsidRPr="004F4C64" w:rsidRDefault="0041333C" w:rsidP="00A2794E">
            <w:pPr>
              <w:autoSpaceDE w:val="0"/>
              <w:autoSpaceDN w:val="0"/>
              <w:adjustRightInd w:val="0"/>
              <w:rPr>
                <w:rFonts w:ascii="MyriadPro-Cond" w:hAnsi="MyriadPro-Cond" w:cs="MyriadPro-Cond"/>
              </w:rPr>
            </w:pPr>
            <w:r w:rsidRPr="004F4C64">
              <w:rPr>
                <w:rFonts w:ascii="MyriadPro-Cond" w:hAnsi="MyriadPro-Cond" w:cs="MyriadPro-Cond"/>
              </w:rPr>
              <w:t>Βιώσιμη Λογιστική (μη χρηματοοικονομική</w:t>
            </w:r>
          </w:p>
          <w:p w:rsidR="004F4C64" w:rsidRPr="004F4C64" w:rsidRDefault="0041333C" w:rsidP="00A2794E">
            <w:pPr>
              <w:autoSpaceDE w:val="0"/>
              <w:autoSpaceDN w:val="0"/>
              <w:adjustRightInd w:val="0"/>
              <w:rPr>
                <w:rFonts w:ascii="MyriadPro-Cond" w:hAnsi="MyriadPro-Cond" w:cs="MyriadPro-Cond"/>
              </w:rPr>
            </w:pPr>
            <w:r w:rsidRPr="004F4C64">
              <w:rPr>
                <w:rFonts w:ascii="MyriadPro-Cond" w:hAnsi="MyriadPro-Cond" w:cs="MyriadPro-Cond"/>
              </w:rPr>
              <w:t>Πληροφόρηση) και Επιχειρησιακή Ηθική</w:t>
            </w:r>
          </w:p>
        </w:tc>
        <w:tc>
          <w:tcPr>
            <w:tcW w:w="750" w:type="dxa"/>
            <w:vAlign w:val="center"/>
          </w:tcPr>
          <w:p w:rsidR="004F4C64" w:rsidRPr="004F4C64" w:rsidRDefault="0041333C" w:rsidP="00A2794E">
            <w:pPr>
              <w:jc w:val="center"/>
              <w:rPr>
                <w:rFonts w:cstheme="minorHAnsi"/>
                <w:sz w:val="20"/>
                <w:szCs w:val="20"/>
              </w:rPr>
            </w:pPr>
            <w:r w:rsidRPr="004F4C64">
              <w:rPr>
                <w:rFonts w:cstheme="minorHAnsi"/>
                <w:sz w:val="20"/>
                <w:szCs w:val="20"/>
              </w:rPr>
              <w:t>ΕΥ6</w:t>
            </w:r>
          </w:p>
        </w:tc>
        <w:tc>
          <w:tcPr>
            <w:tcW w:w="1282" w:type="dxa"/>
            <w:noWrap/>
            <w:vAlign w:val="center"/>
          </w:tcPr>
          <w:p w:rsidR="004F4C64" w:rsidRPr="004F4C64" w:rsidRDefault="0041333C" w:rsidP="00A2794E">
            <w:pPr>
              <w:jc w:val="center"/>
              <w:rPr>
                <w:rFonts w:cstheme="minorHAnsi"/>
                <w:sz w:val="20"/>
                <w:szCs w:val="20"/>
              </w:rPr>
            </w:pPr>
          </w:p>
        </w:tc>
        <w:tc>
          <w:tcPr>
            <w:tcW w:w="1627" w:type="dxa"/>
            <w:vAlign w:val="center"/>
          </w:tcPr>
          <w:p w:rsidR="004F4C64" w:rsidRPr="004F4C64" w:rsidRDefault="0041333C" w:rsidP="00A2794E">
            <w:pPr>
              <w:jc w:val="center"/>
              <w:rPr>
                <w:rFonts w:cstheme="minorHAnsi"/>
                <w:sz w:val="20"/>
                <w:szCs w:val="20"/>
              </w:rPr>
            </w:pPr>
          </w:p>
        </w:tc>
        <w:tc>
          <w:tcPr>
            <w:tcW w:w="1042"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6</w:t>
            </w:r>
          </w:p>
        </w:tc>
        <w:tc>
          <w:tcPr>
            <w:tcW w:w="1420" w:type="dxa"/>
            <w:noWrap/>
          </w:tcPr>
          <w:p w:rsidR="004F4C64" w:rsidRPr="004F4C64" w:rsidRDefault="0041333C" w:rsidP="00A2794E">
            <w:pPr>
              <w:ind w:left="-102"/>
              <w:jc w:val="center"/>
              <w:rPr>
                <w:rFonts w:cstheme="minorHAnsi"/>
                <w:sz w:val="20"/>
                <w:szCs w:val="20"/>
              </w:rPr>
            </w:pPr>
            <w:r w:rsidRPr="004F4C64">
              <w:rPr>
                <w:rFonts w:cstheme="minorHAnsi"/>
                <w:sz w:val="20"/>
                <w:szCs w:val="20"/>
              </w:rPr>
              <w:t>NAI</w:t>
            </w:r>
          </w:p>
        </w:tc>
        <w:tc>
          <w:tcPr>
            <w:tcW w:w="1135" w:type="dxa"/>
          </w:tcPr>
          <w:p w:rsidR="004F4C64" w:rsidRPr="004F4C64" w:rsidRDefault="0041333C" w:rsidP="00A2794E">
            <w:pPr>
              <w:ind w:left="-76"/>
              <w:jc w:val="center"/>
              <w:rPr>
                <w:rFonts w:cstheme="minorHAnsi"/>
                <w:sz w:val="20"/>
                <w:szCs w:val="20"/>
              </w:rPr>
            </w:pPr>
            <w:r w:rsidRPr="004F4C64">
              <w:rPr>
                <w:rFonts w:cstheme="minorHAnsi"/>
                <w:sz w:val="20"/>
                <w:szCs w:val="20"/>
              </w:rPr>
              <w:t>2</w:t>
            </w:r>
            <w:r w:rsidRPr="004F4C64">
              <w:rPr>
                <w:rFonts w:cstheme="minorHAnsi"/>
                <w:sz w:val="20"/>
                <w:szCs w:val="20"/>
                <w:vertAlign w:val="superscript"/>
              </w:rPr>
              <w:t>ο</w:t>
            </w:r>
          </w:p>
        </w:tc>
        <w:tc>
          <w:tcPr>
            <w:tcW w:w="1659" w:type="dxa"/>
          </w:tcPr>
          <w:p w:rsidR="004F4C64" w:rsidRPr="004F4C64" w:rsidRDefault="0041333C" w:rsidP="00A2794E">
            <w:pPr>
              <w:ind w:left="-9"/>
              <w:jc w:val="center"/>
              <w:rPr>
                <w:rFonts w:cstheme="minorHAnsi"/>
                <w:sz w:val="20"/>
                <w:szCs w:val="20"/>
              </w:rPr>
            </w:pPr>
            <w:r w:rsidRPr="004F4C64">
              <w:rPr>
                <w:rFonts w:cstheme="minorHAnsi"/>
                <w:sz w:val="20"/>
                <w:szCs w:val="20"/>
              </w:rPr>
              <w:t>OXI</w:t>
            </w:r>
          </w:p>
        </w:tc>
        <w:tc>
          <w:tcPr>
            <w:tcW w:w="1001" w:type="dxa"/>
            <w:vAlign w:val="center"/>
          </w:tcPr>
          <w:p w:rsidR="004F4C64" w:rsidRPr="004F4C64" w:rsidRDefault="0041333C" w:rsidP="00A2794E">
            <w:pPr>
              <w:jc w:val="center"/>
              <w:rPr>
                <w:rFonts w:cstheme="minorHAnsi"/>
                <w:sz w:val="20"/>
                <w:szCs w:val="20"/>
              </w:rPr>
            </w:pPr>
            <w:r w:rsidRPr="004F4C64">
              <w:rPr>
                <w:rFonts w:cstheme="minorHAnsi"/>
                <w:sz w:val="20"/>
                <w:szCs w:val="20"/>
              </w:rPr>
              <w:t>ΝΑΙ</w:t>
            </w:r>
          </w:p>
        </w:tc>
        <w:tc>
          <w:tcPr>
            <w:tcW w:w="1403" w:type="dxa"/>
            <w:noWrap/>
            <w:vAlign w:val="center"/>
          </w:tcPr>
          <w:p w:rsidR="004F4C64" w:rsidRPr="004F4C64" w:rsidRDefault="0041333C" w:rsidP="00A2794E">
            <w:pPr>
              <w:ind w:left="-76"/>
              <w:jc w:val="center"/>
              <w:rPr>
                <w:rFonts w:cstheme="minorHAnsi"/>
                <w:sz w:val="20"/>
                <w:szCs w:val="20"/>
              </w:rPr>
            </w:pPr>
            <w:r w:rsidRPr="004F4C64">
              <w:rPr>
                <w:rFonts w:cstheme="minorHAnsi"/>
                <w:sz w:val="20"/>
                <w:szCs w:val="20"/>
              </w:rPr>
              <w:t>ΝΑΙ</w:t>
            </w:r>
          </w:p>
        </w:tc>
      </w:tr>
      <w:tr w:rsidR="004F4C64" w:rsidRPr="004F4C64" w:rsidTr="00A2794E">
        <w:tblPrEx>
          <w:tblCellMar>
            <w:top w:w="0" w:type="dxa"/>
            <w:bottom w:w="0" w:type="dxa"/>
          </w:tblCellMar>
        </w:tblPrEx>
        <w:trPr>
          <w:trHeight w:val="264"/>
          <w:jc w:val="center"/>
        </w:trPr>
        <w:tc>
          <w:tcPr>
            <w:tcW w:w="808" w:type="dxa"/>
          </w:tcPr>
          <w:p w:rsidR="004F4C64" w:rsidRPr="004F4C64" w:rsidRDefault="0041333C" w:rsidP="00A2794E">
            <w:pPr>
              <w:jc w:val="center"/>
              <w:rPr>
                <w:rFonts w:cstheme="minorHAnsi"/>
                <w:b/>
                <w:sz w:val="20"/>
                <w:szCs w:val="20"/>
              </w:rPr>
            </w:pPr>
            <w:r w:rsidRPr="004F4C64">
              <w:rPr>
                <w:rFonts w:cstheme="minorHAnsi"/>
                <w:b/>
                <w:sz w:val="20"/>
                <w:szCs w:val="20"/>
              </w:rPr>
              <w:t>10</w:t>
            </w:r>
          </w:p>
        </w:tc>
        <w:tc>
          <w:tcPr>
            <w:tcW w:w="3015" w:type="dxa"/>
            <w:noWrap/>
            <w:vAlign w:val="center"/>
          </w:tcPr>
          <w:p w:rsidR="004F4C64" w:rsidRPr="004F4C64" w:rsidRDefault="0041333C" w:rsidP="00A2794E">
            <w:pPr>
              <w:autoSpaceDE w:val="0"/>
              <w:autoSpaceDN w:val="0"/>
              <w:adjustRightInd w:val="0"/>
              <w:rPr>
                <w:rFonts w:ascii="MyriadPro-Cond" w:hAnsi="MyriadPro-Cond" w:cs="MyriadPro-Cond"/>
              </w:rPr>
            </w:pPr>
            <w:r w:rsidRPr="004F4C64">
              <w:rPr>
                <w:rFonts w:ascii="MyriadPro-Cond" w:hAnsi="MyriadPro-Cond" w:cs="MyriadPro-Cond"/>
              </w:rPr>
              <w:t>Εκπόνηση Διπλωματικής Εργασίας (Final</w:t>
            </w:r>
          </w:p>
          <w:p w:rsidR="004F4C64" w:rsidRPr="004F4C64" w:rsidRDefault="0041333C" w:rsidP="00A2794E">
            <w:pPr>
              <w:rPr>
                <w:rFonts w:cstheme="minorHAnsi"/>
                <w:sz w:val="20"/>
                <w:szCs w:val="20"/>
              </w:rPr>
            </w:pPr>
            <w:r w:rsidRPr="004F4C64">
              <w:rPr>
                <w:rFonts w:ascii="MyriadPro-Cond" w:hAnsi="MyriadPro-Cond" w:cs="MyriadPro-Cond"/>
              </w:rPr>
              <w:t>Dissertation)</w:t>
            </w:r>
          </w:p>
        </w:tc>
        <w:tc>
          <w:tcPr>
            <w:tcW w:w="750" w:type="dxa"/>
            <w:vAlign w:val="center"/>
          </w:tcPr>
          <w:p w:rsidR="004F4C64" w:rsidRPr="004F4C64" w:rsidRDefault="0041333C" w:rsidP="00A2794E">
            <w:pPr>
              <w:jc w:val="center"/>
              <w:rPr>
                <w:rFonts w:cstheme="minorHAnsi"/>
                <w:sz w:val="20"/>
                <w:szCs w:val="20"/>
              </w:rPr>
            </w:pPr>
            <w:r w:rsidRPr="004F4C64">
              <w:rPr>
                <w:rFonts w:cstheme="minorHAnsi"/>
                <w:sz w:val="20"/>
                <w:szCs w:val="20"/>
              </w:rPr>
              <w:t>Μ.Δ.Ε. 011</w:t>
            </w:r>
          </w:p>
        </w:tc>
        <w:tc>
          <w:tcPr>
            <w:tcW w:w="1282" w:type="dxa"/>
            <w:noWrap/>
            <w:vAlign w:val="center"/>
          </w:tcPr>
          <w:p w:rsidR="004F4C64" w:rsidRPr="004F4C64" w:rsidRDefault="0041333C" w:rsidP="00A2794E">
            <w:pPr>
              <w:jc w:val="center"/>
              <w:rPr>
                <w:rFonts w:cstheme="minorHAnsi"/>
                <w:sz w:val="20"/>
                <w:szCs w:val="20"/>
              </w:rPr>
            </w:pPr>
          </w:p>
        </w:tc>
        <w:tc>
          <w:tcPr>
            <w:tcW w:w="1627" w:type="dxa"/>
            <w:vAlign w:val="center"/>
          </w:tcPr>
          <w:p w:rsidR="004F4C64" w:rsidRPr="004F4C64" w:rsidRDefault="0041333C" w:rsidP="00A2794E">
            <w:pPr>
              <w:jc w:val="center"/>
              <w:rPr>
                <w:rFonts w:cstheme="minorHAnsi"/>
                <w:sz w:val="20"/>
                <w:szCs w:val="20"/>
              </w:rPr>
            </w:pPr>
          </w:p>
        </w:tc>
        <w:tc>
          <w:tcPr>
            <w:tcW w:w="1042"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30</w:t>
            </w:r>
          </w:p>
        </w:tc>
        <w:tc>
          <w:tcPr>
            <w:tcW w:w="1420" w:type="dxa"/>
            <w:noWrap/>
            <w:vAlign w:val="center"/>
          </w:tcPr>
          <w:p w:rsidR="004F4C64" w:rsidRPr="004F4C64" w:rsidRDefault="0041333C" w:rsidP="00A2794E">
            <w:pPr>
              <w:ind w:left="-102"/>
              <w:jc w:val="center"/>
              <w:rPr>
                <w:rFonts w:cstheme="minorHAnsi"/>
                <w:sz w:val="20"/>
                <w:szCs w:val="20"/>
              </w:rPr>
            </w:pPr>
            <w:r w:rsidRPr="004F4C64">
              <w:rPr>
                <w:rFonts w:cstheme="minorHAnsi"/>
                <w:sz w:val="20"/>
                <w:szCs w:val="20"/>
              </w:rPr>
              <w:t>NAI</w:t>
            </w:r>
          </w:p>
        </w:tc>
        <w:tc>
          <w:tcPr>
            <w:tcW w:w="1135" w:type="dxa"/>
            <w:vAlign w:val="center"/>
          </w:tcPr>
          <w:p w:rsidR="004F4C64" w:rsidRPr="004F4C64" w:rsidRDefault="0041333C" w:rsidP="00A2794E">
            <w:pPr>
              <w:ind w:left="-76"/>
              <w:jc w:val="center"/>
              <w:rPr>
                <w:rFonts w:cstheme="minorHAnsi"/>
                <w:sz w:val="20"/>
                <w:szCs w:val="20"/>
              </w:rPr>
            </w:pPr>
          </w:p>
        </w:tc>
        <w:tc>
          <w:tcPr>
            <w:tcW w:w="1659" w:type="dxa"/>
            <w:vAlign w:val="center"/>
          </w:tcPr>
          <w:p w:rsidR="004F4C64" w:rsidRPr="004F4C64" w:rsidRDefault="0041333C" w:rsidP="00A2794E">
            <w:pPr>
              <w:ind w:left="-9"/>
              <w:jc w:val="center"/>
              <w:rPr>
                <w:rFonts w:cstheme="minorHAnsi"/>
                <w:sz w:val="20"/>
                <w:szCs w:val="20"/>
              </w:rPr>
            </w:pPr>
          </w:p>
        </w:tc>
        <w:tc>
          <w:tcPr>
            <w:tcW w:w="1001" w:type="dxa"/>
            <w:vAlign w:val="center"/>
          </w:tcPr>
          <w:p w:rsidR="004F4C64" w:rsidRPr="004F4C64" w:rsidRDefault="0041333C" w:rsidP="00A2794E">
            <w:pPr>
              <w:jc w:val="center"/>
              <w:rPr>
                <w:rFonts w:cstheme="minorHAnsi"/>
                <w:sz w:val="20"/>
                <w:szCs w:val="20"/>
              </w:rPr>
            </w:pPr>
          </w:p>
        </w:tc>
        <w:tc>
          <w:tcPr>
            <w:tcW w:w="1403" w:type="dxa"/>
            <w:noWrap/>
            <w:vAlign w:val="center"/>
          </w:tcPr>
          <w:p w:rsidR="004F4C64" w:rsidRPr="004F4C64" w:rsidRDefault="0041333C" w:rsidP="00A2794E">
            <w:pPr>
              <w:ind w:left="-76"/>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808" w:type="dxa"/>
          </w:tcPr>
          <w:p w:rsidR="004F4C64" w:rsidRPr="004F4C64" w:rsidRDefault="0041333C" w:rsidP="00A2794E">
            <w:pPr>
              <w:jc w:val="center"/>
              <w:rPr>
                <w:rFonts w:cstheme="minorHAnsi"/>
                <w:b/>
                <w:sz w:val="20"/>
                <w:szCs w:val="20"/>
              </w:rPr>
            </w:pPr>
            <w:r w:rsidRPr="004F4C64">
              <w:rPr>
                <w:rFonts w:cstheme="minorHAnsi"/>
                <w:b/>
                <w:sz w:val="20"/>
                <w:szCs w:val="20"/>
              </w:rPr>
              <w:t>κ.ο.κ.</w:t>
            </w:r>
            <w:r w:rsidRPr="004F4C64">
              <w:rPr>
                <w:rFonts w:cstheme="minorHAnsi"/>
                <w:b/>
                <w:sz w:val="20"/>
                <w:szCs w:val="20"/>
              </w:rPr>
              <w:footnoteReference w:id="46"/>
            </w:r>
          </w:p>
        </w:tc>
        <w:tc>
          <w:tcPr>
            <w:tcW w:w="3015" w:type="dxa"/>
            <w:noWrap/>
            <w:vAlign w:val="center"/>
          </w:tcPr>
          <w:p w:rsidR="004F4C64" w:rsidRPr="004F4C64" w:rsidRDefault="0041333C" w:rsidP="00A2794E">
            <w:pPr>
              <w:rPr>
                <w:rFonts w:cstheme="minorHAnsi"/>
                <w:sz w:val="20"/>
                <w:szCs w:val="20"/>
              </w:rPr>
            </w:pPr>
          </w:p>
        </w:tc>
        <w:tc>
          <w:tcPr>
            <w:tcW w:w="750" w:type="dxa"/>
            <w:vAlign w:val="center"/>
          </w:tcPr>
          <w:p w:rsidR="004F4C64" w:rsidRPr="004F4C64" w:rsidRDefault="0041333C" w:rsidP="00A2794E">
            <w:pPr>
              <w:jc w:val="center"/>
              <w:rPr>
                <w:rFonts w:cstheme="minorHAnsi"/>
                <w:sz w:val="20"/>
                <w:szCs w:val="20"/>
              </w:rPr>
            </w:pPr>
          </w:p>
        </w:tc>
        <w:tc>
          <w:tcPr>
            <w:tcW w:w="1282" w:type="dxa"/>
            <w:noWrap/>
            <w:vAlign w:val="center"/>
          </w:tcPr>
          <w:p w:rsidR="004F4C64" w:rsidRPr="004F4C64" w:rsidRDefault="0041333C" w:rsidP="00A2794E">
            <w:pPr>
              <w:jc w:val="center"/>
              <w:rPr>
                <w:rFonts w:cstheme="minorHAnsi"/>
                <w:sz w:val="20"/>
                <w:szCs w:val="20"/>
              </w:rPr>
            </w:pPr>
          </w:p>
        </w:tc>
        <w:tc>
          <w:tcPr>
            <w:tcW w:w="1627" w:type="dxa"/>
            <w:vAlign w:val="center"/>
          </w:tcPr>
          <w:p w:rsidR="004F4C64" w:rsidRPr="004F4C64" w:rsidRDefault="0041333C" w:rsidP="00A2794E">
            <w:pPr>
              <w:jc w:val="center"/>
              <w:rPr>
                <w:rFonts w:cstheme="minorHAnsi"/>
                <w:sz w:val="20"/>
                <w:szCs w:val="20"/>
              </w:rPr>
            </w:pPr>
          </w:p>
        </w:tc>
        <w:tc>
          <w:tcPr>
            <w:tcW w:w="1042" w:type="dxa"/>
            <w:noWrap/>
            <w:vAlign w:val="center"/>
          </w:tcPr>
          <w:p w:rsidR="004F4C64" w:rsidRPr="004F4C64" w:rsidRDefault="0041333C" w:rsidP="00A2794E">
            <w:pPr>
              <w:jc w:val="center"/>
              <w:rPr>
                <w:rFonts w:cstheme="minorHAnsi"/>
                <w:sz w:val="20"/>
                <w:szCs w:val="20"/>
              </w:rPr>
            </w:pPr>
          </w:p>
        </w:tc>
        <w:tc>
          <w:tcPr>
            <w:tcW w:w="1420" w:type="dxa"/>
            <w:noWrap/>
            <w:vAlign w:val="center"/>
          </w:tcPr>
          <w:p w:rsidR="004F4C64" w:rsidRPr="004F4C64" w:rsidRDefault="0041333C" w:rsidP="00A2794E">
            <w:pPr>
              <w:ind w:left="-102"/>
              <w:jc w:val="center"/>
              <w:rPr>
                <w:rFonts w:cstheme="minorHAnsi"/>
                <w:sz w:val="20"/>
                <w:szCs w:val="20"/>
              </w:rPr>
            </w:pPr>
          </w:p>
        </w:tc>
        <w:tc>
          <w:tcPr>
            <w:tcW w:w="1135" w:type="dxa"/>
            <w:vAlign w:val="center"/>
          </w:tcPr>
          <w:p w:rsidR="004F4C64" w:rsidRPr="004F4C64" w:rsidRDefault="0041333C" w:rsidP="00A2794E">
            <w:pPr>
              <w:ind w:left="-76"/>
              <w:jc w:val="center"/>
              <w:rPr>
                <w:rFonts w:cstheme="minorHAnsi"/>
                <w:sz w:val="20"/>
                <w:szCs w:val="20"/>
              </w:rPr>
            </w:pPr>
          </w:p>
        </w:tc>
        <w:tc>
          <w:tcPr>
            <w:tcW w:w="1659" w:type="dxa"/>
            <w:vAlign w:val="center"/>
          </w:tcPr>
          <w:p w:rsidR="004F4C64" w:rsidRPr="004F4C64" w:rsidRDefault="0041333C" w:rsidP="00A2794E">
            <w:pPr>
              <w:ind w:left="-9"/>
              <w:jc w:val="center"/>
              <w:rPr>
                <w:rFonts w:cstheme="minorHAnsi"/>
                <w:sz w:val="20"/>
                <w:szCs w:val="20"/>
              </w:rPr>
            </w:pPr>
          </w:p>
        </w:tc>
        <w:tc>
          <w:tcPr>
            <w:tcW w:w="1001" w:type="dxa"/>
            <w:vAlign w:val="center"/>
          </w:tcPr>
          <w:p w:rsidR="004F4C64" w:rsidRPr="004F4C64" w:rsidRDefault="0041333C" w:rsidP="00A2794E">
            <w:pPr>
              <w:jc w:val="center"/>
              <w:rPr>
                <w:rFonts w:cstheme="minorHAnsi"/>
                <w:sz w:val="20"/>
                <w:szCs w:val="20"/>
              </w:rPr>
            </w:pPr>
          </w:p>
        </w:tc>
        <w:tc>
          <w:tcPr>
            <w:tcW w:w="1403" w:type="dxa"/>
            <w:noWrap/>
            <w:vAlign w:val="center"/>
          </w:tcPr>
          <w:p w:rsidR="004F4C64" w:rsidRPr="004F4C64" w:rsidRDefault="0041333C" w:rsidP="00A2794E">
            <w:pPr>
              <w:ind w:left="-76"/>
              <w:jc w:val="center"/>
              <w:rPr>
                <w:rFonts w:cstheme="minorHAnsi"/>
                <w:sz w:val="20"/>
                <w:szCs w:val="20"/>
              </w:rPr>
            </w:pPr>
          </w:p>
        </w:tc>
      </w:tr>
    </w:tbl>
    <w:p w:rsidR="004F4C64" w:rsidRPr="004F4C64" w:rsidRDefault="0041333C" w:rsidP="004F4C64">
      <w:pPr>
        <w:rPr>
          <w:rFonts w:cstheme="minorHAnsi"/>
        </w:rPr>
      </w:pPr>
    </w:p>
    <w:p w:rsidR="004F4C64" w:rsidRPr="004F4C64" w:rsidRDefault="0041333C" w:rsidP="004F4C64">
      <w:pPr>
        <w:rPr>
          <w:rFonts w:cstheme="minorHAnsi"/>
          <w:b/>
          <w:sz w:val="20"/>
          <w:szCs w:val="20"/>
        </w:rPr>
      </w:pPr>
    </w:p>
    <w:p w:rsidR="004F4C64" w:rsidRPr="004F4C64" w:rsidRDefault="0041333C" w:rsidP="004F4C64">
      <w:pPr>
        <w:jc w:val="center"/>
        <w:rPr>
          <w:rFonts w:cstheme="minorHAnsi"/>
          <w:bCs/>
          <w:sz w:val="20"/>
          <w:szCs w:val="20"/>
        </w:rPr>
      </w:pPr>
      <w:r w:rsidRPr="004F4C64">
        <w:rPr>
          <w:rFonts w:cstheme="minorHAnsi"/>
          <w:b/>
          <w:sz w:val="20"/>
          <w:szCs w:val="20"/>
        </w:rPr>
        <w:t xml:space="preserve">Τίτλος ΠΜΣ:         </w:t>
      </w:r>
      <w:r w:rsidRPr="004F4C64">
        <w:rPr>
          <w:rFonts w:cstheme="minorHAnsi"/>
          <w:bCs/>
          <w:sz w:val="20"/>
          <w:szCs w:val="20"/>
        </w:rPr>
        <w:t>«</w:t>
      </w:r>
      <w:r w:rsidRPr="004F4C64">
        <w:rPr>
          <w:rFonts w:cstheme="minorHAnsi"/>
          <w:b/>
        </w:rPr>
        <w:t xml:space="preserve">ΟΙΚΟΝΟΜΙΚΑ ΚΑΙ ΔΙΚΑΙΟ ΤΩΝ </w:t>
      </w:r>
      <w:r w:rsidRPr="004F4C64">
        <w:rPr>
          <w:rFonts w:cstheme="minorHAnsi"/>
          <w:b/>
        </w:rPr>
        <w:t>ΕΠΙΧΕΙΡΗΣΕΩΝ</w:t>
      </w:r>
      <w:r w:rsidRPr="004F4C64">
        <w:rPr>
          <w:rFonts w:cstheme="minorHAnsi"/>
          <w:bCs/>
          <w:sz w:val="20"/>
          <w:szCs w:val="20"/>
        </w:rPr>
        <w:t>»</w:t>
      </w:r>
    </w:p>
    <w:p w:rsidR="004F4C64" w:rsidRPr="004F4C64" w:rsidRDefault="0041333C" w:rsidP="004F4C64">
      <w:pPr>
        <w:jc w:val="center"/>
        <w:rPr>
          <w:rFonts w:cstheme="minorHAnsi"/>
          <w:b/>
          <w:bCs/>
          <w:sz w:val="20"/>
          <w:szCs w:val="20"/>
        </w:rPr>
      </w:pPr>
    </w:p>
    <w:tbl>
      <w:tblPr>
        <w:tblW w:w="15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808"/>
        <w:gridCol w:w="3118"/>
        <w:gridCol w:w="813"/>
        <w:gridCol w:w="1282"/>
        <w:gridCol w:w="1627"/>
        <w:gridCol w:w="1042"/>
        <w:gridCol w:w="1420"/>
        <w:gridCol w:w="1135"/>
        <w:gridCol w:w="1659"/>
        <w:gridCol w:w="1001"/>
        <w:gridCol w:w="1403"/>
      </w:tblGrid>
      <w:tr w:rsidR="004F4C64" w:rsidRPr="00D250D8" w:rsidTr="00A2794E">
        <w:tblPrEx>
          <w:tblCellMar>
            <w:top w:w="0" w:type="dxa"/>
            <w:bottom w:w="0" w:type="dxa"/>
          </w:tblCellMar>
        </w:tblPrEx>
        <w:trPr>
          <w:cantSplit/>
          <w:trHeight w:val="1134"/>
          <w:jc w:val="center"/>
        </w:trPr>
        <w:tc>
          <w:tcPr>
            <w:tcW w:w="808" w:type="dxa"/>
            <w:shd w:val="clear" w:color="auto" w:fill="E6E6E6"/>
            <w:vAlign w:val="center"/>
          </w:tcPr>
          <w:p w:rsidR="004F4C64" w:rsidRPr="004F4C64" w:rsidRDefault="0041333C" w:rsidP="00A2794E">
            <w:pPr>
              <w:jc w:val="center"/>
              <w:rPr>
                <w:rFonts w:cstheme="minorHAnsi"/>
                <w:b/>
                <w:bCs/>
                <w:sz w:val="20"/>
                <w:szCs w:val="20"/>
              </w:rPr>
            </w:pPr>
            <w:r w:rsidRPr="004F4C64">
              <w:rPr>
                <w:rFonts w:cstheme="minorHAnsi"/>
                <w:b/>
                <w:bCs/>
                <w:sz w:val="20"/>
                <w:szCs w:val="20"/>
              </w:rPr>
              <w:t>α.α</w:t>
            </w:r>
          </w:p>
        </w:tc>
        <w:tc>
          <w:tcPr>
            <w:tcW w:w="3118" w:type="dxa"/>
            <w:shd w:val="clear" w:color="auto" w:fill="E6E6E6"/>
            <w:noWrap/>
            <w:vAlign w:val="center"/>
          </w:tcPr>
          <w:p w:rsidR="004F4C64" w:rsidRPr="004F4C64" w:rsidRDefault="0041333C" w:rsidP="00A2794E">
            <w:pPr>
              <w:jc w:val="center"/>
              <w:rPr>
                <w:rFonts w:cstheme="minorHAnsi"/>
                <w:sz w:val="20"/>
                <w:szCs w:val="20"/>
              </w:rPr>
            </w:pPr>
            <w:r w:rsidRPr="004F4C64">
              <w:rPr>
                <w:rFonts w:cstheme="minorHAnsi"/>
                <w:b/>
                <w:bCs/>
                <w:sz w:val="20"/>
                <w:szCs w:val="20"/>
              </w:rPr>
              <w:t>Μάθημα</w:t>
            </w:r>
            <w:r w:rsidRPr="004F4C64">
              <w:rPr>
                <w:rFonts w:cstheme="minorHAnsi"/>
                <w:b/>
                <w:bCs/>
                <w:sz w:val="20"/>
                <w:szCs w:val="20"/>
              </w:rPr>
              <w:footnoteReference w:id="47"/>
            </w:r>
          </w:p>
        </w:tc>
        <w:tc>
          <w:tcPr>
            <w:tcW w:w="813" w:type="dxa"/>
            <w:shd w:val="clear" w:color="auto" w:fill="E6E6E6"/>
            <w:textDirection w:val="btLr"/>
            <w:vAlign w:val="center"/>
          </w:tcPr>
          <w:p w:rsidR="004F4C64" w:rsidRPr="004F4C64" w:rsidRDefault="0041333C" w:rsidP="00A2794E">
            <w:pPr>
              <w:ind w:left="-49" w:right="113"/>
              <w:jc w:val="center"/>
              <w:rPr>
                <w:rFonts w:cstheme="minorHAnsi"/>
                <w:b/>
                <w:bCs/>
                <w:sz w:val="20"/>
                <w:szCs w:val="20"/>
              </w:rPr>
            </w:pPr>
            <w:r w:rsidRPr="004F4C64">
              <w:rPr>
                <w:rFonts w:cstheme="minorHAnsi"/>
                <w:b/>
                <w:bCs/>
                <w:sz w:val="20"/>
                <w:szCs w:val="20"/>
              </w:rPr>
              <w:t>Κωδικός Μαθήματος</w:t>
            </w:r>
          </w:p>
        </w:tc>
        <w:tc>
          <w:tcPr>
            <w:tcW w:w="1282" w:type="dxa"/>
            <w:shd w:val="clear" w:color="auto" w:fill="E6E6E6"/>
            <w:noWrap/>
            <w:vAlign w:val="center"/>
          </w:tcPr>
          <w:p w:rsidR="004F4C64" w:rsidRPr="004F4C64" w:rsidRDefault="0041333C" w:rsidP="00A2794E">
            <w:pPr>
              <w:jc w:val="center"/>
              <w:rPr>
                <w:rFonts w:cstheme="minorHAnsi"/>
                <w:sz w:val="20"/>
                <w:szCs w:val="20"/>
              </w:rPr>
            </w:pPr>
            <w:r w:rsidRPr="004F4C64">
              <w:rPr>
                <w:rFonts w:cstheme="minorHAnsi"/>
                <w:b/>
                <w:bCs/>
                <w:sz w:val="20"/>
                <w:szCs w:val="20"/>
              </w:rPr>
              <w:t>Ωρες διδασκαλίας ανά εβδομάδα</w:t>
            </w:r>
          </w:p>
        </w:tc>
        <w:tc>
          <w:tcPr>
            <w:tcW w:w="1627" w:type="dxa"/>
            <w:shd w:val="clear" w:color="auto" w:fill="E6E6E6"/>
            <w:vAlign w:val="center"/>
          </w:tcPr>
          <w:p w:rsidR="004F4C64" w:rsidRPr="004F4C64" w:rsidRDefault="0041333C" w:rsidP="00A2794E">
            <w:pPr>
              <w:ind w:left="-76"/>
              <w:jc w:val="center"/>
              <w:rPr>
                <w:rFonts w:cstheme="minorHAnsi"/>
                <w:sz w:val="20"/>
                <w:szCs w:val="20"/>
              </w:rPr>
            </w:pPr>
            <w:r w:rsidRPr="004F4C64">
              <w:rPr>
                <w:rFonts w:cstheme="minorHAnsi"/>
                <w:b/>
                <w:bCs/>
                <w:sz w:val="20"/>
                <w:szCs w:val="20"/>
              </w:rPr>
              <w:t>Περιλαμβάνονται ώρες εργαστηρίου ή άσκησης</w:t>
            </w:r>
            <w:r w:rsidRPr="004F4C64">
              <w:rPr>
                <w:rFonts w:cstheme="minorHAnsi"/>
                <w:b/>
                <w:bCs/>
                <w:sz w:val="20"/>
                <w:szCs w:val="20"/>
              </w:rPr>
              <w:footnoteReference w:id="48"/>
            </w:r>
            <w:r w:rsidRPr="004F4C64">
              <w:rPr>
                <w:rFonts w:cstheme="minorHAnsi"/>
                <w:b/>
                <w:bCs/>
                <w:sz w:val="20"/>
                <w:szCs w:val="20"/>
              </w:rPr>
              <w:t>;</w:t>
            </w:r>
          </w:p>
        </w:tc>
        <w:tc>
          <w:tcPr>
            <w:tcW w:w="1042" w:type="dxa"/>
            <w:shd w:val="clear" w:color="auto" w:fill="E6E6E6"/>
            <w:noWrap/>
            <w:vAlign w:val="center"/>
          </w:tcPr>
          <w:p w:rsidR="004F4C64" w:rsidRPr="004F4C64" w:rsidRDefault="0041333C" w:rsidP="00A2794E">
            <w:pPr>
              <w:ind w:left="-153"/>
              <w:jc w:val="center"/>
              <w:rPr>
                <w:rFonts w:cstheme="minorHAnsi"/>
                <w:sz w:val="20"/>
                <w:szCs w:val="20"/>
              </w:rPr>
            </w:pPr>
            <w:r w:rsidRPr="004F4C64">
              <w:rPr>
                <w:rFonts w:cstheme="minorHAnsi"/>
                <w:b/>
                <w:bCs/>
                <w:sz w:val="20"/>
                <w:szCs w:val="20"/>
              </w:rPr>
              <w:t>Διδακτ. Μονάδες</w:t>
            </w:r>
          </w:p>
        </w:tc>
        <w:tc>
          <w:tcPr>
            <w:tcW w:w="1420" w:type="dxa"/>
            <w:shd w:val="clear" w:color="auto" w:fill="E6E6E6"/>
            <w:noWrap/>
            <w:vAlign w:val="center"/>
          </w:tcPr>
          <w:p w:rsidR="004F4C64" w:rsidRPr="004F4C64" w:rsidRDefault="0041333C" w:rsidP="00A2794E">
            <w:pPr>
              <w:ind w:left="-102"/>
              <w:jc w:val="center"/>
              <w:rPr>
                <w:rFonts w:cstheme="minorHAnsi"/>
                <w:b/>
                <w:bCs/>
                <w:sz w:val="20"/>
                <w:szCs w:val="20"/>
              </w:rPr>
            </w:pPr>
            <w:r w:rsidRPr="004F4C64">
              <w:rPr>
                <w:rFonts w:cstheme="minorHAnsi"/>
                <w:b/>
                <w:bCs/>
                <w:sz w:val="20"/>
                <w:szCs w:val="20"/>
              </w:rPr>
              <w:t>Πρόσθετη Βιβλιογραφία</w:t>
            </w:r>
            <w:r w:rsidRPr="004F4C64">
              <w:rPr>
                <w:rFonts w:cstheme="minorHAnsi"/>
                <w:b/>
                <w:bCs/>
                <w:sz w:val="20"/>
                <w:szCs w:val="20"/>
              </w:rPr>
              <w:footnoteReference w:id="49"/>
            </w:r>
          </w:p>
          <w:p w:rsidR="004F4C64" w:rsidRPr="004F4C64" w:rsidRDefault="0041333C" w:rsidP="00A2794E">
            <w:pPr>
              <w:ind w:left="-102"/>
              <w:jc w:val="center"/>
              <w:rPr>
                <w:rFonts w:cstheme="minorHAnsi"/>
                <w:sz w:val="20"/>
                <w:szCs w:val="20"/>
              </w:rPr>
            </w:pPr>
            <w:r w:rsidRPr="004F4C64">
              <w:rPr>
                <w:rFonts w:cstheme="minorHAnsi"/>
                <w:b/>
                <w:bCs/>
                <w:sz w:val="20"/>
                <w:szCs w:val="20"/>
              </w:rPr>
              <w:t>(Ναι/Όχι)</w:t>
            </w:r>
          </w:p>
        </w:tc>
        <w:tc>
          <w:tcPr>
            <w:tcW w:w="1135" w:type="dxa"/>
            <w:shd w:val="clear" w:color="auto" w:fill="E6E6E6"/>
            <w:vAlign w:val="center"/>
          </w:tcPr>
          <w:p w:rsidR="004F4C64" w:rsidRPr="004F4C64" w:rsidRDefault="0041333C" w:rsidP="00A2794E">
            <w:pPr>
              <w:ind w:left="-76"/>
              <w:jc w:val="center"/>
              <w:rPr>
                <w:rFonts w:cstheme="minorHAnsi"/>
                <w:b/>
                <w:bCs/>
                <w:sz w:val="20"/>
                <w:szCs w:val="20"/>
              </w:rPr>
            </w:pPr>
            <w:r w:rsidRPr="004F4C64">
              <w:rPr>
                <w:rFonts w:cstheme="minorHAnsi"/>
                <w:b/>
                <w:bCs/>
                <w:sz w:val="20"/>
                <w:szCs w:val="20"/>
              </w:rPr>
              <w:t>Σε ποιο εξάμηνο των σπουδών αντιστοιχεί;</w:t>
            </w:r>
          </w:p>
          <w:p w:rsidR="004F4C64" w:rsidRPr="004F4C64" w:rsidRDefault="0041333C" w:rsidP="00A2794E">
            <w:pPr>
              <w:ind w:left="-76"/>
              <w:jc w:val="center"/>
              <w:rPr>
                <w:rFonts w:cstheme="minorHAnsi"/>
                <w:b/>
                <w:bCs/>
                <w:sz w:val="20"/>
                <w:szCs w:val="20"/>
              </w:rPr>
            </w:pPr>
            <w:r w:rsidRPr="004F4C64">
              <w:rPr>
                <w:rFonts w:cstheme="minorHAnsi"/>
                <w:b/>
                <w:bCs/>
                <w:sz w:val="20"/>
                <w:szCs w:val="20"/>
              </w:rPr>
              <w:t>(1</w:t>
            </w:r>
            <w:r w:rsidRPr="004F4C64">
              <w:rPr>
                <w:rFonts w:cstheme="minorHAnsi"/>
                <w:b/>
                <w:bCs/>
                <w:sz w:val="20"/>
                <w:szCs w:val="20"/>
                <w:vertAlign w:val="superscript"/>
              </w:rPr>
              <w:t>ο</w:t>
            </w:r>
            <w:r w:rsidRPr="004F4C64">
              <w:rPr>
                <w:rFonts w:cstheme="minorHAnsi"/>
                <w:b/>
                <w:bCs/>
                <w:sz w:val="20"/>
                <w:szCs w:val="20"/>
              </w:rPr>
              <w:t>, 2</w:t>
            </w:r>
            <w:r w:rsidRPr="004F4C64">
              <w:rPr>
                <w:rFonts w:cstheme="minorHAnsi"/>
                <w:b/>
                <w:bCs/>
                <w:sz w:val="20"/>
                <w:szCs w:val="20"/>
                <w:vertAlign w:val="superscript"/>
              </w:rPr>
              <w:t>ο</w:t>
            </w:r>
            <w:r w:rsidRPr="004F4C64">
              <w:rPr>
                <w:rFonts w:cstheme="minorHAnsi"/>
                <w:b/>
                <w:bCs/>
                <w:sz w:val="20"/>
                <w:szCs w:val="20"/>
              </w:rPr>
              <w:t xml:space="preserve"> κλπ.)</w:t>
            </w:r>
          </w:p>
        </w:tc>
        <w:tc>
          <w:tcPr>
            <w:tcW w:w="1659" w:type="dxa"/>
            <w:shd w:val="clear" w:color="auto" w:fill="E6E6E6"/>
            <w:vAlign w:val="center"/>
          </w:tcPr>
          <w:p w:rsidR="004F4C64" w:rsidRPr="004F4C64" w:rsidRDefault="0041333C" w:rsidP="00A2794E">
            <w:pPr>
              <w:ind w:left="-9"/>
              <w:jc w:val="center"/>
              <w:rPr>
                <w:rFonts w:cstheme="minorHAnsi"/>
                <w:b/>
                <w:bCs/>
                <w:sz w:val="20"/>
                <w:szCs w:val="20"/>
              </w:rPr>
            </w:pPr>
            <w:r w:rsidRPr="004F4C64">
              <w:rPr>
                <w:rFonts w:cstheme="minorHAnsi"/>
                <w:b/>
                <w:bCs/>
                <w:sz w:val="20"/>
                <w:szCs w:val="20"/>
              </w:rPr>
              <w:t>Τυχόν προαπαιτούμενα μαθήματα</w:t>
            </w:r>
            <w:r w:rsidRPr="004F4C64">
              <w:rPr>
                <w:rFonts w:cstheme="minorHAnsi"/>
                <w:b/>
                <w:bCs/>
                <w:sz w:val="20"/>
                <w:szCs w:val="20"/>
              </w:rPr>
              <w:footnoteReference w:id="50"/>
            </w:r>
          </w:p>
        </w:tc>
        <w:tc>
          <w:tcPr>
            <w:tcW w:w="1001" w:type="dxa"/>
            <w:shd w:val="clear" w:color="auto" w:fill="E6E6E6"/>
            <w:vAlign w:val="center"/>
          </w:tcPr>
          <w:p w:rsidR="004F4C64" w:rsidRPr="004F4C64" w:rsidRDefault="0041333C" w:rsidP="00A2794E">
            <w:pPr>
              <w:ind w:left="-16"/>
              <w:jc w:val="center"/>
              <w:rPr>
                <w:rFonts w:cstheme="minorHAnsi"/>
                <w:b/>
                <w:bCs/>
                <w:sz w:val="20"/>
                <w:szCs w:val="20"/>
              </w:rPr>
            </w:pPr>
            <w:r w:rsidRPr="004F4C64">
              <w:rPr>
                <w:rFonts w:cstheme="minorHAnsi"/>
                <w:b/>
                <w:bCs/>
                <w:sz w:val="20"/>
                <w:szCs w:val="20"/>
              </w:rPr>
              <w:t>Χρήση εκπαιδ. μέσων</w:t>
            </w:r>
          </w:p>
          <w:p w:rsidR="004F4C64" w:rsidRPr="004F4C64" w:rsidRDefault="0041333C" w:rsidP="00A2794E">
            <w:pPr>
              <w:ind w:left="-16"/>
              <w:jc w:val="center"/>
              <w:rPr>
                <w:rFonts w:cstheme="minorHAnsi"/>
                <w:sz w:val="20"/>
                <w:szCs w:val="20"/>
              </w:rPr>
            </w:pPr>
            <w:r w:rsidRPr="004F4C64">
              <w:rPr>
                <w:rFonts w:cstheme="minorHAnsi"/>
                <w:b/>
                <w:bCs/>
                <w:sz w:val="20"/>
                <w:szCs w:val="20"/>
              </w:rPr>
              <w:t>(Ναι/Όχι)</w:t>
            </w:r>
          </w:p>
        </w:tc>
        <w:tc>
          <w:tcPr>
            <w:tcW w:w="1403" w:type="dxa"/>
            <w:shd w:val="clear" w:color="auto" w:fill="E6E6E6"/>
            <w:noWrap/>
            <w:vAlign w:val="center"/>
          </w:tcPr>
          <w:p w:rsidR="004F4C64" w:rsidRPr="004F4C64" w:rsidRDefault="0041333C" w:rsidP="00A2794E">
            <w:pPr>
              <w:ind w:left="-76"/>
              <w:jc w:val="center"/>
              <w:rPr>
                <w:rFonts w:cstheme="minorHAnsi"/>
                <w:b/>
                <w:bCs/>
                <w:sz w:val="20"/>
                <w:szCs w:val="20"/>
              </w:rPr>
            </w:pPr>
            <w:r w:rsidRPr="004F4C64">
              <w:rPr>
                <w:rFonts w:cstheme="minorHAnsi"/>
                <w:b/>
                <w:bCs/>
                <w:sz w:val="20"/>
                <w:szCs w:val="20"/>
              </w:rPr>
              <w:t>Επάρκεια Εκπαιδευτικών Μέσων</w:t>
            </w:r>
          </w:p>
          <w:p w:rsidR="004F4C64" w:rsidRPr="004F4C64" w:rsidRDefault="0041333C" w:rsidP="00A2794E">
            <w:pPr>
              <w:ind w:left="-76"/>
              <w:jc w:val="center"/>
              <w:rPr>
                <w:rFonts w:cstheme="minorHAnsi"/>
                <w:sz w:val="20"/>
                <w:szCs w:val="20"/>
              </w:rPr>
            </w:pPr>
            <w:r w:rsidRPr="004F4C64">
              <w:rPr>
                <w:rFonts w:cstheme="minorHAnsi"/>
                <w:b/>
                <w:bCs/>
                <w:sz w:val="20"/>
                <w:szCs w:val="20"/>
              </w:rPr>
              <w:t>(Ναι/Όχι</w:t>
            </w:r>
            <w:r w:rsidRPr="004F4C64">
              <w:rPr>
                <w:rFonts w:cstheme="minorHAnsi"/>
                <w:b/>
                <w:bCs/>
                <w:sz w:val="20"/>
                <w:szCs w:val="20"/>
              </w:rPr>
              <w:footnoteReference w:id="51"/>
            </w:r>
            <w:r w:rsidRPr="004F4C64">
              <w:rPr>
                <w:rFonts w:cstheme="minorHAnsi"/>
                <w:b/>
                <w:bCs/>
                <w:sz w:val="20"/>
                <w:szCs w:val="20"/>
              </w:rPr>
              <w:t>)</w:t>
            </w:r>
          </w:p>
        </w:tc>
      </w:tr>
      <w:tr w:rsidR="004F4C64" w:rsidRPr="004F4C64" w:rsidTr="00A2794E">
        <w:tblPrEx>
          <w:tblCellMar>
            <w:top w:w="0" w:type="dxa"/>
            <w:bottom w:w="0" w:type="dxa"/>
          </w:tblCellMar>
        </w:tblPrEx>
        <w:trPr>
          <w:trHeight w:val="264"/>
          <w:jc w:val="center"/>
        </w:trPr>
        <w:tc>
          <w:tcPr>
            <w:tcW w:w="808" w:type="dxa"/>
          </w:tcPr>
          <w:p w:rsidR="004F4C64" w:rsidRPr="004F4C64" w:rsidRDefault="0041333C" w:rsidP="00A2794E">
            <w:pPr>
              <w:jc w:val="center"/>
              <w:rPr>
                <w:rFonts w:cstheme="minorHAnsi"/>
                <w:b/>
                <w:sz w:val="20"/>
                <w:szCs w:val="20"/>
              </w:rPr>
            </w:pPr>
            <w:r w:rsidRPr="004F4C64">
              <w:rPr>
                <w:rFonts w:cstheme="minorHAnsi"/>
                <w:b/>
                <w:sz w:val="20"/>
                <w:szCs w:val="20"/>
              </w:rPr>
              <w:t>1</w:t>
            </w:r>
          </w:p>
        </w:tc>
        <w:tc>
          <w:tcPr>
            <w:tcW w:w="3118" w:type="dxa"/>
            <w:noWrap/>
            <w:vAlign w:val="center"/>
          </w:tcPr>
          <w:p w:rsidR="004F4C64" w:rsidRPr="004F4C64" w:rsidRDefault="0041333C" w:rsidP="00A2794E">
            <w:pPr>
              <w:autoSpaceDE w:val="0"/>
              <w:autoSpaceDN w:val="0"/>
              <w:adjustRightInd w:val="0"/>
              <w:rPr>
                <w:rFonts w:cstheme="minorHAnsi"/>
                <w:sz w:val="20"/>
                <w:szCs w:val="20"/>
              </w:rPr>
            </w:pPr>
            <w:r w:rsidRPr="004F4C64">
              <w:rPr>
                <w:rFonts w:cstheme="minorHAnsi"/>
                <w:sz w:val="20"/>
                <w:szCs w:val="20"/>
              </w:rPr>
              <w:t>ΔΙΚΑΙΟ ΚΑΙ ΑΝΑΠΤΥΞΗ ΤΩΝ</w:t>
            </w:r>
          </w:p>
          <w:p w:rsidR="004F4C64" w:rsidRPr="004F4C64" w:rsidRDefault="0041333C" w:rsidP="00A2794E">
            <w:pPr>
              <w:rPr>
                <w:rFonts w:cstheme="minorHAnsi"/>
                <w:sz w:val="20"/>
                <w:szCs w:val="20"/>
              </w:rPr>
            </w:pPr>
            <w:r w:rsidRPr="004F4C64">
              <w:rPr>
                <w:rFonts w:cstheme="minorHAnsi"/>
                <w:sz w:val="20"/>
                <w:szCs w:val="20"/>
              </w:rPr>
              <w:t>ΕΠΙΧΕΙΡΗΣΕΩΝ</w:t>
            </w:r>
          </w:p>
        </w:tc>
        <w:tc>
          <w:tcPr>
            <w:tcW w:w="813" w:type="dxa"/>
            <w:vAlign w:val="center"/>
          </w:tcPr>
          <w:p w:rsidR="004F4C64" w:rsidRPr="004F4C64" w:rsidRDefault="0041333C" w:rsidP="00A2794E">
            <w:pPr>
              <w:jc w:val="center"/>
              <w:rPr>
                <w:rFonts w:cstheme="minorHAnsi"/>
                <w:sz w:val="20"/>
                <w:szCs w:val="20"/>
              </w:rPr>
            </w:pPr>
            <w:r w:rsidRPr="004F4C64">
              <w:rPr>
                <w:rFonts w:cstheme="minorHAnsi"/>
                <w:sz w:val="20"/>
                <w:szCs w:val="20"/>
              </w:rPr>
              <w:t>ΔΑΕ</w:t>
            </w:r>
          </w:p>
        </w:tc>
        <w:tc>
          <w:tcPr>
            <w:tcW w:w="1282"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12</w:t>
            </w:r>
          </w:p>
        </w:tc>
        <w:tc>
          <w:tcPr>
            <w:tcW w:w="1627" w:type="dxa"/>
            <w:vAlign w:val="center"/>
          </w:tcPr>
          <w:p w:rsidR="004F4C64" w:rsidRPr="004F4C64" w:rsidRDefault="0041333C" w:rsidP="00A2794E">
            <w:pPr>
              <w:jc w:val="center"/>
              <w:rPr>
                <w:rFonts w:cstheme="minorHAnsi"/>
                <w:sz w:val="20"/>
                <w:szCs w:val="20"/>
              </w:rPr>
            </w:pPr>
          </w:p>
        </w:tc>
        <w:tc>
          <w:tcPr>
            <w:tcW w:w="1042"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6</w:t>
            </w:r>
          </w:p>
        </w:tc>
        <w:tc>
          <w:tcPr>
            <w:tcW w:w="1420" w:type="dxa"/>
            <w:noWrap/>
            <w:vAlign w:val="center"/>
          </w:tcPr>
          <w:p w:rsidR="004F4C64" w:rsidRPr="004F4C64" w:rsidRDefault="0041333C" w:rsidP="00A2794E">
            <w:pPr>
              <w:ind w:left="-102"/>
              <w:jc w:val="center"/>
              <w:rPr>
                <w:rFonts w:cstheme="minorHAnsi"/>
                <w:sz w:val="20"/>
                <w:szCs w:val="20"/>
              </w:rPr>
            </w:pPr>
            <w:r w:rsidRPr="004F4C64">
              <w:rPr>
                <w:rFonts w:cstheme="minorHAnsi"/>
                <w:sz w:val="20"/>
                <w:szCs w:val="20"/>
              </w:rPr>
              <w:t>ΝΑΙ</w:t>
            </w:r>
          </w:p>
        </w:tc>
        <w:tc>
          <w:tcPr>
            <w:tcW w:w="1135" w:type="dxa"/>
            <w:vAlign w:val="center"/>
          </w:tcPr>
          <w:p w:rsidR="004F4C64" w:rsidRPr="004F4C64" w:rsidRDefault="0041333C" w:rsidP="00A2794E">
            <w:pPr>
              <w:ind w:left="-76"/>
              <w:jc w:val="center"/>
              <w:rPr>
                <w:rFonts w:cstheme="minorHAnsi"/>
                <w:sz w:val="20"/>
                <w:szCs w:val="20"/>
              </w:rPr>
            </w:pPr>
            <w:r w:rsidRPr="004F4C64">
              <w:rPr>
                <w:rFonts w:cstheme="minorHAnsi"/>
                <w:sz w:val="20"/>
                <w:szCs w:val="20"/>
              </w:rPr>
              <w:t>1</w:t>
            </w:r>
            <w:r w:rsidRPr="004F4C64">
              <w:rPr>
                <w:rFonts w:cstheme="minorHAnsi"/>
                <w:sz w:val="20"/>
                <w:szCs w:val="20"/>
                <w:vertAlign w:val="superscript"/>
              </w:rPr>
              <w:t>ο</w:t>
            </w:r>
          </w:p>
        </w:tc>
        <w:tc>
          <w:tcPr>
            <w:tcW w:w="1659" w:type="dxa"/>
            <w:vAlign w:val="center"/>
          </w:tcPr>
          <w:p w:rsidR="004F4C64" w:rsidRPr="004F4C64" w:rsidRDefault="0041333C" w:rsidP="00A2794E">
            <w:pPr>
              <w:ind w:left="-9"/>
              <w:jc w:val="center"/>
              <w:rPr>
                <w:rFonts w:cstheme="minorHAnsi"/>
                <w:sz w:val="20"/>
                <w:szCs w:val="20"/>
              </w:rPr>
            </w:pPr>
            <w:r w:rsidRPr="004F4C64">
              <w:rPr>
                <w:rFonts w:cstheme="minorHAnsi"/>
                <w:sz w:val="20"/>
                <w:szCs w:val="20"/>
              </w:rPr>
              <w:t>ΟΧΙ</w:t>
            </w:r>
          </w:p>
        </w:tc>
        <w:tc>
          <w:tcPr>
            <w:tcW w:w="1001" w:type="dxa"/>
            <w:vAlign w:val="center"/>
          </w:tcPr>
          <w:p w:rsidR="004F4C64" w:rsidRPr="004F4C64" w:rsidRDefault="0041333C" w:rsidP="00A2794E">
            <w:pPr>
              <w:jc w:val="center"/>
              <w:rPr>
                <w:rFonts w:cstheme="minorHAnsi"/>
                <w:sz w:val="20"/>
                <w:szCs w:val="20"/>
              </w:rPr>
            </w:pPr>
            <w:r w:rsidRPr="004F4C64">
              <w:rPr>
                <w:rFonts w:cstheme="minorHAnsi"/>
                <w:sz w:val="20"/>
                <w:szCs w:val="20"/>
              </w:rPr>
              <w:t>ΝΑΙ</w:t>
            </w:r>
          </w:p>
        </w:tc>
        <w:tc>
          <w:tcPr>
            <w:tcW w:w="1403" w:type="dxa"/>
            <w:noWrap/>
            <w:vAlign w:val="center"/>
          </w:tcPr>
          <w:p w:rsidR="004F4C64" w:rsidRPr="004F4C64" w:rsidRDefault="0041333C" w:rsidP="00A2794E">
            <w:pPr>
              <w:ind w:left="-76"/>
              <w:jc w:val="center"/>
              <w:rPr>
                <w:rFonts w:cstheme="minorHAnsi"/>
                <w:sz w:val="20"/>
                <w:szCs w:val="20"/>
              </w:rPr>
            </w:pPr>
            <w:r w:rsidRPr="004F4C64">
              <w:rPr>
                <w:rFonts w:cstheme="minorHAnsi"/>
                <w:sz w:val="20"/>
                <w:szCs w:val="20"/>
              </w:rPr>
              <w:t>ΝΑΙ</w:t>
            </w:r>
          </w:p>
        </w:tc>
      </w:tr>
      <w:tr w:rsidR="004F4C64" w:rsidRPr="004F4C64" w:rsidTr="00A2794E">
        <w:tblPrEx>
          <w:tblCellMar>
            <w:top w:w="0" w:type="dxa"/>
            <w:bottom w:w="0" w:type="dxa"/>
          </w:tblCellMar>
        </w:tblPrEx>
        <w:trPr>
          <w:trHeight w:val="264"/>
          <w:jc w:val="center"/>
        </w:trPr>
        <w:tc>
          <w:tcPr>
            <w:tcW w:w="808" w:type="dxa"/>
          </w:tcPr>
          <w:p w:rsidR="004F4C64" w:rsidRPr="004F4C64" w:rsidRDefault="0041333C" w:rsidP="00A2794E">
            <w:pPr>
              <w:jc w:val="center"/>
              <w:rPr>
                <w:rFonts w:cstheme="minorHAnsi"/>
                <w:b/>
                <w:sz w:val="20"/>
                <w:szCs w:val="20"/>
              </w:rPr>
            </w:pPr>
            <w:r w:rsidRPr="004F4C64">
              <w:rPr>
                <w:rFonts w:cstheme="minorHAnsi"/>
                <w:b/>
                <w:sz w:val="20"/>
                <w:szCs w:val="20"/>
              </w:rPr>
              <w:t>2</w:t>
            </w:r>
          </w:p>
        </w:tc>
        <w:tc>
          <w:tcPr>
            <w:tcW w:w="3118" w:type="dxa"/>
            <w:noWrap/>
            <w:vAlign w:val="center"/>
          </w:tcPr>
          <w:p w:rsidR="004F4C64" w:rsidRPr="004F4C64" w:rsidRDefault="0041333C" w:rsidP="00A2794E">
            <w:pPr>
              <w:autoSpaceDE w:val="0"/>
              <w:autoSpaceDN w:val="0"/>
              <w:adjustRightInd w:val="0"/>
              <w:rPr>
                <w:rFonts w:cstheme="minorHAnsi"/>
                <w:sz w:val="20"/>
                <w:szCs w:val="20"/>
              </w:rPr>
            </w:pPr>
            <w:r w:rsidRPr="004F4C64">
              <w:rPr>
                <w:rFonts w:cstheme="minorHAnsi"/>
                <w:sz w:val="20"/>
                <w:szCs w:val="20"/>
              </w:rPr>
              <w:t>ΦΟΡΟΛΟΓΙΚΟ ΔΙΚΑΙΟ ΚΑΙ</w:t>
            </w:r>
          </w:p>
          <w:p w:rsidR="004F4C64" w:rsidRPr="004F4C64" w:rsidRDefault="0041333C" w:rsidP="00A2794E">
            <w:pPr>
              <w:rPr>
                <w:rFonts w:cstheme="minorHAnsi"/>
                <w:sz w:val="20"/>
                <w:szCs w:val="20"/>
              </w:rPr>
            </w:pPr>
            <w:r w:rsidRPr="004F4C64">
              <w:rPr>
                <w:rFonts w:cstheme="minorHAnsi"/>
                <w:sz w:val="20"/>
                <w:szCs w:val="20"/>
              </w:rPr>
              <w:t>ΔΙΑΧΕΙΡΙΣΗ ΤΩΝ ΕΠΙΧΕΙΡΗΣΕΩΝ</w:t>
            </w:r>
          </w:p>
        </w:tc>
        <w:tc>
          <w:tcPr>
            <w:tcW w:w="813" w:type="dxa"/>
            <w:vAlign w:val="center"/>
          </w:tcPr>
          <w:p w:rsidR="004F4C64" w:rsidRPr="004F4C64" w:rsidRDefault="0041333C" w:rsidP="00A2794E">
            <w:pPr>
              <w:jc w:val="center"/>
              <w:rPr>
                <w:rFonts w:cstheme="minorHAnsi"/>
                <w:sz w:val="20"/>
                <w:szCs w:val="20"/>
              </w:rPr>
            </w:pPr>
            <w:r w:rsidRPr="004F4C64">
              <w:rPr>
                <w:rFonts w:cstheme="minorHAnsi"/>
                <w:sz w:val="20"/>
                <w:szCs w:val="20"/>
              </w:rPr>
              <w:t>ΦΔΔΕ</w:t>
            </w:r>
          </w:p>
        </w:tc>
        <w:tc>
          <w:tcPr>
            <w:tcW w:w="1282" w:type="dxa"/>
            <w:noWrap/>
          </w:tcPr>
          <w:p w:rsidR="004F4C64" w:rsidRPr="004F4C64" w:rsidRDefault="0041333C" w:rsidP="00A2794E">
            <w:pPr>
              <w:jc w:val="center"/>
              <w:rPr>
                <w:rFonts w:cstheme="minorHAnsi"/>
                <w:sz w:val="20"/>
                <w:szCs w:val="20"/>
              </w:rPr>
            </w:pPr>
            <w:r w:rsidRPr="004F4C64">
              <w:rPr>
                <w:rFonts w:cstheme="minorHAnsi"/>
                <w:sz w:val="20"/>
                <w:szCs w:val="20"/>
              </w:rPr>
              <w:t>12</w:t>
            </w:r>
          </w:p>
        </w:tc>
        <w:tc>
          <w:tcPr>
            <w:tcW w:w="1627" w:type="dxa"/>
            <w:vAlign w:val="center"/>
          </w:tcPr>
          <w:p w:rsidR="004F4C64" w:rsidRPr="004F4C64" w:rsidRDefault="0041333C" w:rsidP="00A2794E">
            <w:pPr>
              <w:jc w:val="center"/>
              <w:rPr>
                <w:rFonts w:cstheme="minorHAnsi"/>
                <w:sz w:val="20"/>
                <w:szCs w:val="20"/>
              </w:rPr>
            </w:pPr>
          </w:p>
        </w:tc>
        <w:tc>
          <w:tcPr>
            <w:tcW w:w="1042"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6</w:t>
            </w:r>
          </w:p>
        </w:tc>
        <w:tc>
          <w:tcPr>
            <w:tcW w:w="1420" w:type="dxa"/>
            <w:noWrap/>
          </w:tcPr>
          <w:p w:rsidR="004F4C64" w:rsidRPr="004F4C64" w:rsidRDefault="0041333C" w:rsidP="00A2794E">
            <w:pPr>
              <w:ind w:left="-102"/>
              <w:jc w:val="center"/>
              <w:rPr>
                <w:rFonts w:cstheme="minorHAnsi"/>
                <w:sz w:val="20"/>
                <w:szCs w:val="20"/>
              </w:rPr>
            </w:pPr>
            <w:r w:rsidRPr="004F4C64">
              <w:rPr>
                <w:rFonts w:cstheme="minorHAnsi"/>
                <w:sz w:val="20"/>
                <w:szCs w:val="20"/>
              </w:rPr>
              <w:t>ΝΑΙ</w:t>
            </w:r>
          </w:p>
        </w:tc>
        <w:tc>
          <w:tcPr>
            <w:tcW w:w="1135" w:type="dxa"/>
            <w:vAlign w:val="center"/>
          </w:tcPr>
          <w:p w:rsidR="004F4C64" w:rsidRPr="004F4C64" w:rsidRDefault="0041333C" w:rsidP="00A2794E">
            <w:pPr>
              <w:ind w:left="-76"/>
              <w:jc w:val="center"/>
              <w:rPr>
                <w:rFonts w:cstheme="minorHAnsi"/>
                <w:sz w:val="20"/>
                <w:szCs w:val="20"/>
              </w:rPr>
            </w:pPr>
            <w:r w:rsidRPr="004F4C64">
              <w:rPr>
                <w:rFonts w:cstheme="minorHAnsi"/>
                <w:sz w:val="20"/>
                <w:szCs w:val="20"/>
              </w:rPr>
              <w:t>1</w:t>
            </w:r>
            <w:r w:rsidRPr="004F4C64">
              <w:rPr>
                <w:rFonts w:cstheme="minorHAnsi"/>
                <w:sz w:val="20"/>
                <w:szCs w:val="20"/>
                <w:vertAlign w:val="superscript"/>
              </w:rPr>
              <w:t>ο</w:t>
            </w:r>
          </w:p>
        </w:tc>
        <w:tc>
          <w:tcPr>
            <w:tcW w:w="1659" w:type="dxa"/>
            <w:vAlign w:val="center"/>
          </w:tcPr>
          <w:p w:rsidR="004F4C64" w:rsidRPr="004F4C64" w:rsidRDefault="0041333C" w:rsidP="00A2794E">
            <w:pPr>
              <w:ind w:left="-9"/>
              <w:jc w:val="center"/>
              <w:rPr>
                <w:rFonts w:cstheme="minorHAnsi"/>
                <w:sz w:val="20"/>
                <w:szCs w:val="20"/>
              </w:rPr>
            </w:pPr>
            <w:r w:rsidRPr="004F4C64">
              <w:rPr>
                <w:rFonts w:cstheme="minorHAnsi"/>
                <w:sz w:val="20"/>
                <w:szCs w:val="20"/>
              </w:rPr>
              <w:t>ΟΧΙ</w:t>
            </w:r>
          </w:p>
        </w:tc>
        <w:tc>
          <w:tcPr>
            <w:tcW w:w="1001" w:type="dxa"/>
            <w:vAlign w:val="center"/>
          </w:tcPr>
          <w:p w:rsidR="004F4C64" w:rsidRPr="004F4C64" w:rsidRDefault="0041333C" w:rsidP="00A2794E">
            <w:pPr>
              <w:jc w:val="center"/>
              <w:rPr>
                <w:rFonts w:cstheme="minorHAnsi"/>
                <w:sz w:val="20"/>
                <w:szCs w:val="20"/>
              </w:rPr>
            </w:pPr>
            <w:r w:rsidRPr="004F4C64">
              <w:rPr>
                <w:rFonts w:cstheme="minorHAnsi"/>
                <w:sz w:val="20"/>
                <w:szCs w:val="20"/>
              </w:rPr>
              <w:t>ΝΑΙ</w:t>
            </w:r>
          </w:p>
        </w:tc>
        <w:tc>
          <w:tcPr>
            <w:tcW w:w="1403" w:type="dxa"/>
            <w:noWrap/>
            <w:vAlign w:val="center"/>
          </w:tcPr>
          <w:p w:rsidR="004F4C64" w:rsidRPr="004F4C64" w:rsidRDefault="0041333C" w:rsidP="00A2794E">
            <w:pPr>
              <w:ind w:left="-76"/>
              <w:jc w:val="center"/>
              <w:rPr>
                <w:rFonts w:cstheme="minorHAnsi"/>
                <w:sz w:val="20"/>
                <w:szCs w:val="20"/>
              </w:rPr>
            </w:pPr>
            <w:r w:rsidRPr="004F4C64">
              <w:rPr>
                <w:rFonts w:cstheme="minorHAnsi"/>
                <w:sz w:val="20"/>
                <w:szCs w:val="20"/>
              </w:rPr>
              <w:t>ΝΑΙ</w:t>
            </w:r>
          </w:p>
        </w:tc>
      </w:tr>
      <w:tr w:rsidR="004F4C64" w:rsidRPr="004F4C64" w:rsidTr="00A2794E">
        <w:tblPrEx>
          <w:tblCellMar>
            <w:top w:w="0" w:type="dxa"/>
            <w:bottom w:w="0" w:type="dxa"/>
          </w:tblCellMar>
        </w:tblPrEx>
        <w:trPr>
          <w:trHeight w:val="264"/>
          <w:jc w:val="center"/>
        </w:trPr>
        <w:tc>
          <w:tcPr>
            <w:tcW w:w="808" w:type="dxa"/>
          </w:tcPr>
          <w:p w:rsidR="004F4C64" w:rsidRPr="004F4C64" w:rsidRDefault="0041333C" w:rsidP="00A2794E">
            <w:pPr>
              <w:jc w:val="center"/>
              <w:rPr>
                <w:rFonts w:cstheme="minorHAnsi"/>
                <w:b/>
                <w:sz w:val="20"/>
                <w:szCs w:val="20"/>
              </w:rPr>
            </w:pPr>
            <w:r w:rsidRPr="004F4C64">
              <w:rPr>
                <w:rFonts w:cstheme="minorHAnsi"/>
                <w:b/>
                <w:sz w:val="20"/>
                <w:szCs w:val="20"/>
              </w:rPr>
              <w:t>3</w:t>
            </w:r>
          </w:p>
        </w:tc>
        <w:tc>
          <w:tcPr>
            <w:tcW w:w="3118" w:type="dxa"/>
            <w:noWrap/>
            <w:vAlign w:val="center"/>
          </w:tcPr>
          <w:p w:rsidR="004F4C64" w:rsidRPr="004F4C64" w:rsidRDefault="0041333C" w:rsidP="00A2794E">
            <w:pPr>
              <w:autoSpaceDE w:val="0"/>
              <w:autoSpaceDN w:val="0"/>
              <w:adjustRightInd w:val="0"/>
              <w:rPr>
                <w:rFonts w:cstheme="minorHAnsi"/>
                <w:sz w:val="20"/>
                <w:szCs w:val="20"/>
              </w:rPr>
            </w:pPr>
            <w:r w:rsidRPr="004F4C64">
              <w:rPr>
                <w:rFonts w:cstheme="minorHAnsi"/>
                <w:sz w:val="20"/>
                <w:szCs w:val="20"/>
              </w:rPr>
              <w:t>ΜΕΘΟΔΟΙ ΚΑΙ ΖΗΤΗΜΑΤΑ</w:t>
            </w:r>
          </w:p>
          <w:p w:rsidR="004F4C64" w:rsidRPr="004F4C64" w:rsidRDefault="0041333C" w:rsidP="00A2794E">
            <w:pPr>
              <w:autoSpaceDE w:val="0"/>
              <w:autoSpaceDN w:val="0"/>
              <w:adjustRightInd w:val="0"/>
              <w:rPr>
                <w:rFonts w:cstheme="minorHAnsi"/>
                <w:sz w:val="20"/>
                <w:szCs w:val="20"/>
              </w:rPr>
            </w:pPr>
            <w:r w:rsidRPr="004F4C64">
              <w:rPr>
                <w:rFonts w:cstheme="minorHAnsi"/>
                <w:sz w:val="20"/>
                <w:szCs w:val="20"/>
              </w:rPr>
              <w:t>ΑΝΤΑΓΩΝΙΣΜΟΥ ΚΑΙ</w:t>
            </w:r>
          </w:p>
          <w:p w:rsidR="004F4C64" w:rsidRPr="004F4C64" w:rsidRDefault="0041333C" w:rsidP="00A2794E">
            <w:pPr>
              <w:autoSpaceDE w:val="0"/>
              <w:autoSpaceDN w:val="0"/>
              <w:adjustRightInd w:val="0"/>
              <w:rPr>
                <w:rFonts w:cstheme="minorHAnsi"/>
                <w:sz w:val="20"/>
                <w:szCs w:val="20"/>
              </w:rPr>
            </w:pPr>
            <w:r w:rsidRPr="004F4C64">
              <w:rPr>
                <w:rFonts w:cstheme="minorHAnsi"/>
                <w:sz w:val="20"/>
                <w:szCs w:val="20"/>
              </w:rPr>
              <w:t>ΗΛΕΚΤΡΟΝΙΚΕΣ ΣΥΝΑΛΛΑΓΕΣ/</w:t>
            </w:r>
          </w:p>
          <w:p w:rsidR="004F4C64" w:rsidRPr="004F4C64" w:rsidRDefault="0041333C" w:rsidP="00A2794E">
            <w:pPr>
              <w:rPr>
                <w:rFonts w:cstheme="minorHAnsi"/>
                <w:sz w:val="20"/>
                <w:szCs w:val="20"/>
              </w:rPr>
            </w:pPr>
            <w:r w:rsidRPr="004F4C64">
              <w:rPr>
                <w:rFonts w:cstheme="minorHAnsi"/>
                <w:sz w:val="20"/>
                <w:szCs w:val="20"/>
              </w:rPr>
              <w:t>ΗΛΕΚΤΡΟΝΙΚΟ ΕΜΠΟΡΙΟ</w:t>
            </w:r>
          </w:p>
        </w:tc>
        <w:tc>
          <w:tcPr>
            <w:tcW w:w="813" w:type="dxa"/>
            <w:vAlign w:val="center"/>
          </w:tcPr>
          <w:p w:rsidR="004F4C64" w:rsidRPr="004F4C64" w:rsidRDefault="0041333C" w:rsidP="00A2794E">
            <w:pPr>
              <w:jc w:val="center"/>
              <w:rPr>
                <w:rFonts w:cstheme="minorHAnsi"/>
                <w:sz w:val="20"/>
                <w:szCs w:val="20"/>
              </w:rPr>
            </w:pPr>
            <w:r w:rsidRPr="004F4C64">
              <w:rPr>
                <w:rFonts w:cstheme="minorHAnsi"/>
                <w:sz w:val="20"/>
                <w:szCs w:val="20"/>
              </w:rPr>
              <w:t>ΜΖΑΗΣ</w:t>
            </w:r>
          </w:p>
        </w:tc>
        <w:tc>
          <w:tcPr>
            <w:tcW w:w="1282" w:type="dxa"/>
            <w:noWrap/>
          </w:tcPr>
          <w:p w:rsidR="004F4C64" w:rsidRPr="004F4C64" w:rsidRDefault="0041333C" w:rsidP="00A2794E">
            <w:pPr>
              <w:jc w:val="center"/>
              <w:rPr>
                <w:rFonts w:cstheme="minorHAnsi"/>
                <w:sz w:val="20"/>
                <w:szCs w:val="20"/>
              </w:rPr>
            </w:pPr>
            <w:r w:rsidRPr="004F4C64">
              <w:rPr>
                <w:rFonts w:cstheme="minorHAnsi"/>
                <w:sz w:val="20"/>
                <w:szCs w:val="20"/>
              </w:rPr>
              <w:t>12</w:t>
            </w:r>
          </w:p>
        </w:tc>
        <w:tc>
          <w:tcPr>
            <w:tcW w:w="1627" w:type="dxa"/>
            <w:vAlign w:val="center"/>
          </w:tcPr>
          <w:p w:rsidR="004F4C64" w:rsidRPr="004F4C64" w:rsidRDefault="0041333C" w:rsidP="00A2794E">
            <w:pPr>
              <w:jc w:val="center"/>
              <w:rPr>
                <w:rFonts w:cstheme="minorHAnsi"/>
                <w:sz w:val="20"/>
                <w:szCs w:val="20"/>
              </w:rPr>
            </w:pPr>
          </w:p>
        </w:tc>
        <w:tc>
          <w:tcPr>
            <w:tcW w:w="1042"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6</w:t>
            </w:r>
          </w:p>
        </w:tc>
        <w:tc>
          <w:tcPr>
            <w:tcW w:w="1420" w:type="dxa"/>
            <w:noWrap/>
          </w:tcPr>
          <w:p w:rsidR="004F4C64" w:rsidRPr="004F4C64" w:rsidRDefault="0041333C" w:rsidP="00A2794E">
            <w:pPr>
              <w:ind w:left="-102"/>
              <w:jc w:val="center"/>
              <w:rPr>
                <w:rFonts w:cstheme="minorHAnsi"/>
                <w:sz w:val="20"/>
                <w:szCs w:val="20"/>
              </w:rPr>
            </w:pPr>
            <w:r w:rsidRPr="004F4C64">
              <w:rPr>
                <w:rFonts w:cstheme="minorHAnsi"/>
                <w:sz w:val="20"/>
                <w:szCs w:val="20"/>
              </w:rPr>
              <w:t>ΝΑΙ</w:t>
            </w:r>
          </w:p>
        </w:tc>
        <w:tc>
          <w:tcPr>
            <w:tcW w:w="1135" w:type="dxa"/>
            <w:vAlign w:val="center"/>
          </w:tcPr>
          <w:p w:rsidR="004F4C64" w:rsidRPr="004F4C64" w:rsidRDefault="0041333C" w:rsidP="00A2794E">
            <w:pPr>
              <w:ind w:left="-76"/>
              <w:jc w:val="center"/>
              <w:rPr>
                <w:rFonts w:cstheme="minorHAnsi"/>
                <w:sz w:val="20"/>
                <w:szCs w:val="20"/>
              </w:rPr>
            </w:pPr>
            <w:r w:rsidRPr="004F4C64">
              <w:rPr>
                <w:rFonts w:cstheme="minorHAnsi"/>
                <w:sz w:val="20"/>
                <w:szCs w:val="20"/>
              </w:rPr>
              <w:t>1</w:t>
            </w:r>
            <w:r w:rsidRPr="004F4C64">
              <w:rPr>
                <w:rFonts w:cstheme="minorHAnsi"/>
                <w:sz w:val="20"/>
                <w:szCs w:val="20"/>
                <w:vertAlign w:val="superscript"/>
              </w:rPr>
              <w:t>ο</w:t>
            </w:r>
          </w:p>
        </w:tc>
        <w:tc>
          <w:tcPr>
            <w:tcW w:w="1659" w:type="dxa"/>
            <w:vAlign w:val="center"/>
          </w:tcPr>
          <w:p w:rsidR="004F4C64" w:rsidRPr="004F4C64" w:rsidRDefault="0041333C" w:rsidP="00A2794E">
            <w:pPr>
              <w:ind w:left="-9"/>
              <w:jc w:val="center"/>
              <w:rPr>
                <w:rFonts w:cstheme="minorHAnsi"/>
                <w:sz w:val="20"/>
                <w:szCs w:val="20"/>
              </w:rPr>
            </w:pPr>
            <w:r w:rsidRPr="004F4C64">
              <w:rPr>
                <w:rFonts w:cstheme="minorHAnsi"/>
                <w:sz w:val="20"/>
                <w:szCs w:val="20"/>
              </w:rPr>
              <w:t>ΟΧΙ</w:t>
            </w:r>
          </w:p>
        </w:tc>
        <w:tc>
          <w:tcPr>
            <w:tcW w:w="1001" w:type="dxa"/>
            <w:vAlign w:val="center"/>
          </w:tcPr>
          <w:p w:rsidR="004F4C64" w:rsidRPr="004F4C64" w:rsidRDefault="0041333C" w:rsidP="00A2794E">
            <w:pPr>
              <w:jc w:val="center"/>
              <w:rPr>
                <w:rFonts w:cstheme="minorHAnsi"/>
                <w:sz w:val="20"/>
                <w:szCs w:val="20"/>
              </w:rPr>
            </w:pPr>
            <w:r w:rsidRPr="004F4C64">
              <w:rPr>
                <w:rFonts w:cstheme="minorHAnsi"/>
                <w:sz w:val="20"/>
                <w:szCs w:val="20"/>
              </w:rPr>
              <w:t>ΝΑΙ</w:t>
            </w:r>
          </w:p>
        </w:tc>
        <w:tc>
          <w:tcPr>
            <w:tcW w:w="1403" w:type="dxa"/>
            <w:noWrap/>
            <w:vAlign w:val="center"/>
          </w:tcPr>
          <w:p w:rsidR="004F4C64" w:rsidRPr="004F4C64" w:rsidRDefault="0041333C" w:rsidP="00A2794E">
            <w:pPr>
              <w:ind w:left="-76"/>
              <w:jc w:val="center"/>
              <w:rPr>
                <w:rFonts w:cstheme="minorHAnsi"/>
                <w:sz w:val="20"/>
                <w:szCs w:val="20"/>
              </w:rPr>
            </w:pPr>
            <w:r w:rsidRPr="004F4C64">
              <w:rPr>
                <w:rFonts w:cstheme="minorHAnsi"/>
                <w:sz w:val="20"/>
                <w:szCs w:val="20"/>
              </w:rPr>
              <w:t>ΝΑΙ</w:t>
            </w:r>
          </w:p>
        </w:tc>
      </w:tr>
      <w:tr w:rsidR="004F4C64" w:rsidRPr="004F4C64" w:rsidTr="00A2794E">
        <w:tblPrEx>
          <w:tblCellMar>
            <w:top w:w="0" w:type="dxa"/>
            <w:bottom w:w="0" w:type="dxa"/>
          </w:tblCellMar>
        </w:tblPrEx>
        <w:trPr>
          <w:trHeight w:val="264"/>
          <w:jc w:val="center"/>
        </w:trPr>
        <w:tc>
          <w:tcPr>
            <w:tcW w:w="808" w:type="dxa"/>
          </w:tcPr>
          <w:p w:rsidR="004F4C64" w:rsidRPr="004F4C64" w:rsidRDefault="0041333C" w:rsidP="00A2794E">
            <w:pPr>
              <w:jc w:val="center"/>
              <w:rPr>
                <w:rFonts w:cstheme="minorHAnsi"/>
                <w:b/>
                <w:sz w:val="20"/>
                <w:szCs w:val="20"/>
              </w:rPr>
            </w:pPr>
            <w:r w:rsidRPr="004F4C64">
              <w:rPr>
                <w:rFonts w:cstheme="minorHAnsi"/>
                <w:b/>
                <w:sz w:val="20"/>
                <w:szCs w:val="20"/>
              </w:rPr>
              <w:t>4</w:t>
            </w:r>
          </w:p>
        </w:tc>
        <w:tc>
          <w:tcPr>
            <w:tcW w:w="3118" w:type="dxa"/>
            <w:noWrap/>
            <w:vAlign w:val="center"/>
          </w:tcPr>
          <w:p w:rsidR="004F4C64" w:rsidRPr="004F4C64" w:rsidRDefault="0041333C" w:rsidP="00A2794E">
            <w:pPr>
              <w:autoSpaceDE w:val="0"/>
              <w:autoSpaceDN w:val="0"/>
              <w:adjustRightInd w:val="0"/>
              <w:rPr>
                <w:rFonts w:cstheme="minorHAnsi"/>
                <w:sz w:val="20"/>
                <w:szCs w:val="20"/>
              </w:rPr>
            </w:pPr>
            <w:r w:rsidRPr="004F4C64">
              <w:rPr>
                <w:rFonts w:cstheme="minorHAnsi"/>
                <w:sz w:val="20"/>
                <w:szCs w:val="20"/>
              </w:rPr>
              <w:t>ΠΤΩΧΕΥΤΙΚΟ ΔΙΚΑΙΟ ΚΑΙ</w:t>
            </w:r>
          </w:p>
          <w:p w:rsidR="004F4C64" w:rsidRPr="004F4C64" w:rsidRDefault="0041333C" w:rsidP="00A2794E">
            <w:pPr>
              <w:autoSpaceDE w:val="0"/>
              <w:autoSpaceDN w:val="0"/>
              <w:adjustRightInd w:val="0"/>
              <w:rPr>
                <w:rFonts w:cstheme="minorHAnsi"/>
                <w:sz w:val="20"/>
                <w:szCs w:val="20"/>
              </w:rPr>
            </w:pPr>
            <w:r w:rsidRPr="004F4C64">
              <w:rPr>
                <w:rFonts w:cstheme="minorHAnsi"/>
                <w:sz w:val="20"/>
                <w:szCs w:val="20"/>
              </w:rPr>
              <w:t>ΟΙΚΟΝΟΜΙΚΗ ΠΑΡΑΚΟΛΟΥΘΗΣΗ</w:t>
            </w:r>
          </w:p>
          <w:p w:rsidR="004F4C64" w:rsidRPr="004F4C64" w:rsidRDefault="0041333C" w:rsidP="00A2794E">
            <w:pPr>
              <w:rPr>
                <w:rFonts w:cstheme="minorHAnsi"/>
                <w:sz w:val="20"/>
                <w:szCs w:val="20"/>
              </w:rPr>
            </w:pPr>
            <w:r w:rsidRPr="004F4C64">
              <w:rPr>
                <w:rFonts w:cstheme="minorHAnsi"/>
                <w:sz w:val="20"/>
                <w:szCs w:val="20"/>
              </w:rPr>
              <w:t>ΤΗΣ ΠΤΩΧΕΥΣΗΣ</w:t>
            </w:r>
          </w:p>
        </w:tc>
        <w:tc>
          <w:tcPr>
            <w:tcW w:w="813" w:type="dxa"/>
            <w:vAlign w:val="center"/>
          </w:tcPr>
          <w:p w:rsidR="004F4C64" w:rsidRPr="004F4C64" w:rsidRDefault="0041333C" w:rsidP="00A2794E">
            <w:pPr>
              <w:jc w:val="center"/>
              <w:rPr>
                <w:rFonts w:cstheme="minorHAnsi"/>
                <w:sz w:val="20"/>
                <w:szCs w:val="20"/>
              </w:rPr>
            </w:pPr>
            <w:r w:rsidRPr="004F4C64">
              <w:rPr>
                <w:rFonts w:cstheme="minorHAnsi"/>
                <w:sz w:val="20"/>
                <w:szCs w:val="20"/>
              </w:rPr>
              <w:t>ΠΔΟΠ</w:t>
            </w:r>
          </w:p>
        </w:tc>
        <w:tc>
          <w:tcPr>
            <w:tcW w:w="1282" w:type="dxa"/>
            <w:noWrap/>
          </w:tcPr>
          <w:p w:rsidR="004F4C64" w:rsidRPr="004F4C64" w:rsidRDefault="0041333C" w:rsidP="00A2794E">
            <w:pPr>
              <w:jc w:val="center"/>
              <w:rPr>
                <w:rFonts w:cstheme="minorHAnsi"/>
                <w:sz w:val="20"/>
                <w:szCs w:val="20"/>
              </w:rPr>
            </w:pPr>
            <w:r w:rsidRPr="004F4C64">
              <w:rPr>
                <w:rFonts w:cstheme="minorHAnsi"/>
                <w:sz w:val="20"/>
                <w:szCs w:val="20"/>
              </w:rPr>
              <w:t>12</w:t>
            </w:r>
          </w:p>
        </w:tc>
        <w:tc>
          <w:tcPr>
            <w:tcW w:w="1627" w:type="dxa"/>
            <w:vAlign w:val="center"/>
          </w:tcPr>
          <w:p w:rsidR="004F4C64" w:rsidRPr="004F4C64" w:rsidRDefault="0041333C" w:rsidP="00A2794E">
            <w:pPr>
              <w:jc w:val="center"/>
              <w:rPr>
                <w:rFonts w:cstheme="minorHAnsi"/>
                <w:sz w:val="20"/>
                <w:szCs w:val="20"/>
              </w:rPr>
            </w:pPr>
          </w:p>
        </w:tc>
        <w:tc>
          <w:tcPr>
            <w:tcW w:w="1042"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6</w:t>
            </w:r>
          </w:p>
        </w:tc>
        <w:tc>
          <w:tcPr>
            <w:tcW w:w="1420" w:type="dxa"/>
            <w:noWrap/>
          </w:tcPr>
          <w:p w:rsidR="004F4C64" w:rsidRPr="004F4C64" w:rsidRDefault="0041333C" w:rsidP="00A2794E">
            <w:pPr>
              <w:ind w:left="-102"/>
              <w:jc w:val="center"/>
              <w:rPr>
                <w:rFonts w:cstheme="minorHAnsi"/>
                <w:sz w:val="20"/>
                <w:szCs w:val="20"/>
              </w:rPr>
            </w:pPr>
            <w:r w:rsidRPr="004F4C64">
              <w:rPr>
                <w:rFonts w:cstheme="minorHAnsi"/>
                <w:sz w:val="20"/>
                <w:szCs w:val="20"/>
              </w:rPr>
              <w:t>ΝΑΙ</w:t>
            </w:r>
          </w:p>
        </w:tc>
        <w:tc>
          <w:tcPr>
            <w:tcW w:w="1135" w:type="dxa"/>
            <w:vAlign w:val="center"/>
          </w:tcPr>
          <w:p w:rsidR="004F4C64" w:rsidRPr="004F4C64" w:rsidRDefault="0041333C" w:rsidP="00A2794E">
            <w:pPr>
              <w:ind w:left="-76"/>
              <w:jc w:val="center"/>
              <w:rPr>
                <w:rFonts w:cstheme="minorHAnsi"/>
                <w:sz w:val="20"/>
                <w:szCs w:val="20"/>
              </w:rPr>
            </w:pPr>
            <w:r w:rsidRPr="004F4C64">
              <w:rPr>
                <w:rFonts w:cstheme="minorHAnsi"/>
                <w:sz w:val="20"/>
                <w:szCs w:val="20"/>
              </w:rPr>
              <w:t>1</w:t>
            </w:r>
            <w:r w:rsidRPr="004F4C64">
              <w:rPr>
                <w:rFonts w:cstheme="minorHAnsi"/>
                <w:sz w:val="20"/>
                <w:szCs w:val="20"/>
                <w:vertAlign w:val="superscript"/>
              </w:rPr>
              <w:t>ο</w:t>
            </w:r>
          </w:p>
        </w:tc>
        <w:tc>
          <w:tcPr>
            <w:tcW w:w="1659" w:type="dxa"/>
            <w:vAlign w:val="center"/>
          </w:tcPr>
          <w:p w:rsidR="004F4C64" w:rsidRPr="004F4C64" w:rsidRDefault="0041333C" w:rsidP="00A2794E">
            <w:pPr>
              <w:ind w:left="-9"/>
              <w:jc w:val="center"/>
              <w:rPr>
                <w:rFonts w:cstheme="minorHAnsi"/>
                <w:sz w:val="20"/>
                <w:szCs w:val="20"/>
              </w:rPr>
            </w:pPr>
            <w:r w:rsidRPr="004F4C64">
              <w:rPr>
                <w:rFonts w:cstheme="minorHAnsi"/>
                <w:sz w:val="20"/>
                <w:szCs w:val="20"/>
              </w:rPr>
              <w:t>ΟΧΙ</w:t>
            </w:r>
          </w:p>
        </w:tc>
        <w:tc>
          <w:tcPr>
            <w:tcW w:w="1001" w:type="dxa"/>
            <w:vAlign w:val="center"/>
          </w:tcPr>
          <w:p w:rsidR="004F4C64" w:rsidRPr="004F4C64" w:rsidRDefault="0041333C" w:rsidP="00A2794E">
            <w:pPr>
              <w:jc w:val="center"/>
              <w:rPr>
                <w:rFonts w:cstheme="minorHAnsi"/>
                <w:sz w:val="20"/>
                <w:szCs w:val="20"/>
              </w:rPr>
            </w:pPr>
            <w:r w:rsidRPr="004F4C64">
              <w:rPr>
                <w:rFonts w:cstheme="minorHAnsi"/>
                <w:sz w:val="20"/>
                <w:szCs w:val="20"/>
              </w:rPr>
              <w:t>ΝΑΙ</w:t>
            </w:r>
          </w:p>
        </w:tc>
        <w:tc>
          <w:tcPr>
            <w:tcW w:w="1403" w:type="dxa"/>
            <w:noWrap/>
            <w:vAlign w:val="center"/>
          </w:tcPr>
          <w:p w:rsidR="004F4C64" w:rsidRPr="004F4C64" w:rsidRDefault="0041333C" w:rsidP="00A2794E">
            <w:pPr>
              <w:ind w:left="-76"/>
              <w:jc w:val="center"/>
              <w:rPr>
                <w:rFonts w:cstheme="minorHAnsi"/>
                <w:sz w:val="20"/>
                <w:szCs w:val="20"/>
              </w:rPr>
            </w:pPr>
            <w:r w:rsidRPr="004F4C64">
              <w:rPr>
                <w:rFonts w:cstheme="minorHAnsi"/>
                <w:sz w:val="20"/>
                <w:szCs w:val="20"/>
              </w:rPr>
              <w:t>ΝΑΙ</w:t>
            </w:r>
          </w:p>
        </w:tc>
      </w:tr>
      <w:tr w:rsidR="004F4C64" w:rsidRPr="004F4C64" w:rsidTr="00A2794E">
        <w:tblPrEx>
          <w:tblCellMar>
            <w:top w:w="0" w:type="dxa"/>
            <w:bottom w:w="0" w:type="dxa"/>
          </w:tblCellMar>
        </w:tblPrEx>
        <w:trPr>
          <w:trHeight w:val="264"/>
          <w:jc w:val="center"/>
        </w:trPr>
        <w:tc>
          <w:tcPr>
            <w:tcW w:w="808" w:type="dxa"/>
          </w:tcPr>
          <w:p w:rsidR="004F4C64" w:rsidRPr="004F4C64" w:rsidRDefault="0041333C" w:rsidP="00A2794E">
            <w:pPr>
              <w:jc w:val="center"/>
              <w:rPr>
                <w:rFonts w:cstheme="minorHAnsi"/>
                <w:b/>
                <w:sz w:val="20"/>
                <w:szCs w:val="20"/>
              </w:rPr>
            </w:pPr>
            <w:r w:rsidRPr="004F4C64">
              <w:rPr>
                <w:rFonts w:cstheme="minorHAnsi"/>
                <w:b/>
                <w:sz w:val="20"/>
                <w:szCs w:val="20"/>
              </w:rPr>
              <w:t>5</w:t>
            </w:r>
          </w:p>
        </w:tc>
        <w:tc>
          <w:tcPr>
            <w:tcW w:w="3118" w:type="dxa"/>
            <w:noWrap/>
            <w:vAlign w:val="center"/>
          </w:tcPr>
          <w:p w:rsidR="004F4C64" w:rsidRPr="004F4C64" w:rsidRDefault="0041333C" w:rsidP="00A2794E">
            <w:pPr>
              <w:autoSpaceDE w:val="0"/>
              <w:autoSpaceDN w:val="0"/>
              <w:adjustRightInd w:val="0"/>
              <w:rPr>
                <w:rFonts w:cstheme="minorHAnsi"/>
                <w:sz w:val="20"/>
                <w:szCs w:val="20"/>
              </w:rPr>
            </w:pPr>
            <w:r w:rsidRPr="004F4C64">
              <w:rPr>
                <w:rFonts w:cstheme="minorHAnsi"/>
                <w:sz w:val="20"/>
                <w:szCs w:val="20"/>
              </w:rPr>
              <w:t>ΕΡΕΥΝΗΤΙΚΕΣ ΜΕΘΟΔΟΙ ΣΤΑ</w:t>
            </w:r>
          </w:p>
          <w:p w:rsidR="004F4C64" w:rsidRPr="004F4C64" w:rsidRDefault="0041333C" w:rsidP="00A2794E">
            <w:pPr>
              <w:rPr>
                <w:rFonts w:cstheme="minorHAnsi"/>
                <w:sz w:val="20"/>
                <w:szCs w:val="20"/>
              </w:rPr>
            </w:pPr>
            <w:r w:rsidRPr="004F4C64">
              <w:rPr>
                <w:rFonts w:cstheme="minorHAnsi"/>
                <w:sz w:val="20"/>
                <w:szCs w:val="20"/>
              </w:rPr>
              <w:t>ΟΙΚΟΝΟΜΙΚΑ ΚΑΙ ΤΟ ΔΙΚΑΙΟ</w:t>
            </w:r>
          </w:p>
        </w:tc>
        <w:tc>
          <w:tcPr>
            <w:tcW w:w="813" w:type="dxa"/>
            <w:vAlign w:val="center"/>
          </w:tcPr>
          <w:p w:rsidR="004F4C64" w:rsidRPr="004F4C64" w:rsidRDefault="0041333C" w:rsidP="00A2794E">
            <w:pPr>
              <w:jc w:val="center"/>
              <w:rPr>
                <w:rFonts w:cstheme="minorHAnsi"/>
                <w:sz w:val="20"/>
                <w:szCs w:val="20"/>
              </w:rPr>
            </w:pPr>
            <w:r w:rsidRPr="004F4C64">
              <w:rPr>
                <w:rFonts w:cstheme="minorHAnsi"/>
                <w:sz w:val="20"/>
                <w:szCs w:val="20"/>
              </w:rPr>
              <w:t>ΕΜΟΔ</w:t>
            </w:r>
          </w:p>
        </w:tc>
        <w:tc>
          <w:tcPr>
            <w:tcW w:w="1282" w:type="dxa"/>
            <w:noWrap/>
          </w:tcPr>
          <w:p w:rsidR="004F4C64" w:rsidRPr="004F4C64" w:rsidRDefault="0041333C" w:rsidP="00A2794E">
            <w:pPr>
              <w:jc w:val="center"/>
              <w:rPr>
                <w:rFonts w:cstheme="minorHAnsi"/>
                <w:sz w:val="20"/>
                <w:szCs w:val="20"/>
              </w:rPr>
            </w:pPr>
            <w:r w:rsidRPr="004F4C64">
              <w:rPr>
                <w:rFonts w:cstheme="minorHAnsi"/>
                <w:sz w:val="20"/>
                <w:szCs w:val="20"/>
              </w:rPr>
              <w:t>12</w:t>
            </w:r>
          </w:p>
        </w:tc>
        <w:tc>
          <w:tcPr>
            <w:tcW w:w="1627" w:type="dxa"/>
            <w:vAlign w:val="center"/>
          </w:tcPr>
          <w:p w:rsidR="004F4C64" w:rsidRPr="004F4C64" w:rsidRDefault="0041333C" w:rsidP="00A2794E">
            <w:pPr>
              <w:jc w:val="center"/>
              <w:rPr>
                <w:rFonts w:cstheme="minorHAnsi"/>
                <w:sz w:val="20"/>
                <w:szCs w:val="20"/>
              </w:rPr>
            </w:pPr>
          </w:p>
        </w:tc>
        <w:tc>
          <w:tcPr>
            <w:tcW w:w="1042"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6</w:t>
            </w:r>
          </w:p>
        </w:tc>
        <w:tc>
          <w:tcPr>
            <w:tcW w:w="1420" w:type="dxa"/>
            <w:noWrap/>
          </w:tcPr>
          <w:p w:rsidR="004F4C64" w:rsidRPr="004F4C64" w:rsidRDefault="0041333C" w:rsidP="00A2794E">
            <w:pPr>
              <w:ind w:left="-102"/>
              <w:jc w:val="center"/>
              <w:rPr>
                <w:rFonts w:cstheme="minorHAnsi"/>
                <w:sz w:val="20"/>
                <w:szCs w:val="20"/>
              </w:rPr>
            </w:pPr>
            <w:r w:rsidRPr="004F4C64">
              <w:rPr>
                <w:rFonts w:cstheme="minorHAnsi"/>
                <w:sz w:val="20"/>
                <w:szCs w:val="20"/>
              </w:rPr>
              <w:t>ΝΑΙ</w:t>
            </w:r>
          </w:p>
        </w:tc>
        <w:tc>
          <w:tcPr>
            <w:tcW w:w="1135" w:type="dxa"/>
            <w:vAlign w:val="center"/>
          </w:tcPr>
          <w:p w:rsidR="004F4C64" w:rsidRPr="004F4C64" w:rsidRDefault="0041333C" w:rsidP="00A2794E">
            <w:pPr>
              <w:ind w:left="-76"/>
              <w:jc w:val="center"/>
              <w:rPr>
                <w:rFonts w:cstheme="minorHAnsi"/>
                <w:sz w:val="20"/>
                <w:szCs w:val="20"/>
              </w:rPr>
            </w:pPr>
            <w:r w:rsidRPr="004F4C64">
              <w:rPr>
                <w:rFonts w:cstheme="minorHAnsi"/>
                <w:sz w:val="20"/>
                <w:szCs w:val="20"/>
              </w:rPr>
              <w:t>1</w:t>
            </w:r>
            <w:r w:rsidRPr="004F4C64">
              <w:rPr>
                <w:rFonts w:cstheme="minorHAnsi"/>
                <w:sz w:val="20"/>
                <w:szCs w:val="20"/>
                <w:vertAlign w:val="superscript"/>
              </w:rPr>
              <w:t>ο</w:t>
            </w:r>
          </w:p>
        </w:tc>
        <w:tc>
          <w:tcPr>
            <w:tcW w:w="1659" w:type="dxa"/>
            <w:vAlign w:val="center"/>
          </w:tcPr>
          <w:p w:rsidR="004F4C64" w:rsidRPr="004F4C64" w:rsidRDefault="0041333C" w:rsidP="00A2794E">
            <w:pPr>
              <w:ind w:left="-9"/>
              <w:jc w:val="center"/>
              <w:rPr>
                <w:rFonts w:cstheme="minorHAnsi"/>
                <w:sz w:val="20"/>
                <w:szCs w:val="20"/>
              </w:rPr>
            </w:pPr>
            <w:r w:rsidRPr="004F4C64">
              <w:rPr>
                <w:rFonts w:cstheme="minorHAnsi"/>
                <w:sz w:val="20"/>
                <w:szCs w:val="20"/>
              </w:rPr>
              <w:t>ΟΧΙ</w:t>
            </w:r>
          </w:p>
        </w:tc>
        <w:tc>
          <w:tcPr>
            <w:tcW w:w="1001" w:type="dxa"/>
            <w:vAlign w:val="center"/>
          </w:tcPr>
          <w:p w:rsidR="004F4C64" w:rsidRPr="004F4C64" w:rsidRDefault="0041333C" w:rsidP="00A2794E">
            <w:pPr>
              <w:jc w:val="center"/>
              <w:rPr>
                <w:rFonts w:cstheme="minorHAnsi"/>
                <w:sz w:val="20"/>
                <w:szCs w:val="20"/>
              </w:rPr>
            </w:pPr>
            <w:r w:rsidRPr="004F4C64">
              <w:rPr>
                <w:rFonts w:cstheme="minorHAnsi"/>
                <w:sz w:val="20"/>
                <w:szCs w:val="20"/>
              </w:rPr>
              <w:t>ΝΑΙ</w:t>
            </w:r>
          </w:p>
        </w:tc>
        <w:tc>
          <w:tcPr>
            <w:tcW w:w="1403" w:type="dxa"/>
            <w:noWrap/>
            <w:vAlign w:val="center"/>
          </w:tcPr>
          <w:p w:rsidR="004F4C64" w:rsidRPr="004F4C64" w:rsidRDefault="0041333C" w:rsidP="00A2794E">
            <w:pPr>
              <w:ind w:left="-76"/>
              <w:jc w:val="center"/>
              <w:rPr>
                <w:rFonts w:cstheme="minorHAnsi"/>
                <w:sz w:val="20"/>
                <w:szCs w:val="20"/>
              </w:rPr>
            </w:pPr>
            <w:r w:rsidRPr="004F4C64">
              <w:rPr>
                <w:rFonts w:cstheme="minorHAnsi"/>
                <w:sz w:val="20"/>
                <w:szCs w:val="20"/>
              </w:rPr>
              <w:t>ΝΑΙ</w:t>
            </w:r>
          </w:p>
        </w:tc>
      </w:tr>
      <w:tr w:rsidR="004F4C64" w:rsidRPr="004F4C64" w:rsidTr="00A2794E">
        <w:tblPrEx>
          <w:tblCellMar>
            <w:top w:w="0" w:type="dxa"/>
            <w:bottom w:w="0" w:type="dxa"/>
          </w:tblCellMar>
        </w:tblPrEx>
        <w:trPr>
          <w:trHeight w:val="264"/>
          <w:jc w:val="center"/>
        </w:trPr>
        <w:tc>
          <w:tcPr>
            <w:tcW w:w="808" w:type="dxa"/>
          </w:tcPr>
          <w:p w:rsidR="004F4C64" w:rsidRPr="004F4C64" w:rsidRDefault="0041333C" w:rsidP="00A2794E">
            <w:pPr>
              <w:jc w:val="center"/>
              <w:rPr>
                <w:rFonts w:cstheme="minorHAnsi"/>
                <w:b/>
                <w:sz w:val="20"/>
                <w:szCs w:val="20"/>
              </w:rPr>
            </w:pPr>
            <w:r w:rsidRPr="004F4C64">
              <w:rPr>
                <w:rFonts w:cstheme="minorHAnsi"/>
                <w:b/>
                <w:sz w:val="20"/>
                <w:szCs w:val="20"/>
              </w:rPr>
              <w:t>6</w:t>
            </w:r>
          </w:p>
        </w:tc>
        <w:tc>
          <w:tcPr>
            <w:tcW w:w="3118" w:type="dxa"/>
            <w:noWrap/>
            <w:vAlign w:val="center"/>
          </w:tcPr>
          <w:p w:rsidR="004F4C64" w:rsidRPr="004F4C64" w:rsidRDefault="0041333C" w:rsidP="00A2794E">
            <w:pPr>
              <w:autoSpaceDE w:val="0"/>
              <w:autoSpaceDN w:val="0"/>
              <w:adjustRightInd w:val="0"/>
              <w:rPr>
                <w:rFonts w:cstheme="minorHAnsi"/>
                <w:sz w:val="20"/>
                <w:szCs w:val="20"/>
              </w:rPr>
            </w:pPr>
            <w:r w:rsidRPr="004F4C64">
              <w:rPr>
                <w:rFonts w:cstheme="minorHAnsi"/>
                <w:sz w:val="20"/>
                <w:szCs w:val="20"/>
              </w:rPr>
              <w:t>ΕΥΡΩΠΑΪΚΟ/ΔΙΕΘΝΕΣ ΔΙΚΑΙΟ ΚΑΙ</w:t>
            </w:r>
          </w:p>
          <w:p w:rsidR="004F4C64" w:rsidRPr="004F4C64" w:rsidRDefault="0041333C" w:rsidP="00A2794E">
            <w:pPr>
              <w:rPr>
                <w:rFonts w:cstheme="minorHAnsi"/>
                <w:sz w:val="20"/>
                <w:szCs w:val="20"/>
              </w:rPr>
            </w:pPr>
            <w:r w:rsidRPr="004F4C64">
              <w:rPr>
                <w:rFonts w:cstheme="minorHAnsi"/>
                <w:sz w:val="20"/>
                <w:szCs w:val="20"/>
              </w:rPr>
              <w:t>ΟΙΚΟΝΟΜΙΚΕΣ ΣΧΕΣΕΙΣ</w:t>
            </w:r>
          </w:p>
        </w:tc>
        <w:tc>
          <w:tcPr>
            <w:tcW w:w="813" w:type="dxa"/>
            <w:vAlign w:val="center"/>
          </w:tcPr>
          <w:p w:rsidR="004F4C64" w:rsidRPr="004F4C64" w:rsidRDefault="0041333C" w:rsidP="00A2794E">
            <w:pPr>
              <w:jc w:val="center"/>
              <w:rPr>
                <w:rFonts w:cstheme="minorHAnsi"/>
                <w:sz w:val="20"/>
                <w:szCs w:val="20"/>
              </w:rPr>
            </w:pPr>
            <w:r w:rsidRPr="004F4C64">
              <w:rPr>
                <w:rFonts w:cstheme="minorHAnsi"/>
                <w:sz w:val="20"/>
                <w:szCs w:val="20"/>
              </w:rPr>
              <w:t>ΕΔΔΟΣ</w:t>
            </w:r>
          </w:p>
        </w:tc>
        <w:tc>
          <w:tcPr>
            <w:tcW w:w="1282" w:type="dxa"/>
            <w:noWrap/>
          </w:tcPr>
          <w:p w:rsidR="004F4C64" w:rsidRPr="004F4C64" w:rsidRDefault="0041333C" w:rsidP="00A2794E">
            <w:pPr>
              <w:jc w:val="center"/>
              <w:rPr>
                <w:rFonts w:cstheme="minorHAnsi"/>
                <w:sz w:val="20"/>
                <w:szCs w:val="20"/>
              </w:rPr>
            </w:pPr>
            <w:r w:rsidRPr="004F4C64">
              <w:rPr>
                <w:rFonts w:cstheme="minorHAnsi"/>
                <w:sz w:val="20"/>
                <w:szCs w:val="20"/>
              </w:rPr>
              <w:t>12</w:t>
            </w:r>
          </w:p>
        </w:tc>
        <w:tc>
          <w:tcPr>
            <w:tcW w:w="1627" w:type="dxa"/>
            <w:vAlign w:val="center"/>
          </w:tcPr>
          <w:p w:rsidR="004F4C64" w:rsidRPr="004F4C64" w:rsidRDefault="0041333C" w:rsidP="00A2794E">
            <w:pPr>
              <w:jc w:val="center"/>
              <w:rPr>
                <w:rFonts w:cstheme="minorHAnsi"/>
                <w:sz w:val="20"/>
                <w:szCs w:val="20"/>
              </w:rPr>
            </w:pPr>
          </w:p>
        </w:tc>
        <w:tc>
          <w:tcPr>
            <w:tcW w:w="1042"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6</w:t>
            </w:r>
          </w:p>
        </w:tc>
        <w:tc>
          <w:tcPr>
            <w:tcW w:w="1420" w:type="dxa"/>
            <w:noWrap/>
          </w:tcPr>
          <w:p w:rsidR="004F4C64" w:rsidRPr="004F4C64" w:rsidRDefault="0041333C" w:rsidP="00A2794E">
            <w:pPr>
              <w:ind w:left="-102"/>
              <w:jc w:val="center"/>
              <w:rPr>
                <w:rFonts w:cstheme="minorHAnsi"/>
                <w:sz w:val="20"/>
                <w:szCs w:val="20"/>
              </w:rPr>
            </w:pPr>
            <w:r w:rsidRPr="004F4C64">
              <w:rPr>
                <w:rFonts w:cstheme="minorHAnsi"/>
                <w:sz w:val="20"/>
                <w:szCs w:val="20"/>
              </w:rPr>
              <w:t>ΝΑΙ</w:t>
            </w:r>
          </w:p>
        </w:tc>
        <w:tc>
          <w:tcPr>
            <w:tcW w:w="1135" w:type="dxa"/>
            <w:vAlign w:val="center"/>
          </w:tcPr>
          <w:p w:rsidR="004F4C64" w:rsidRPr="004F4C64" w:rsidRDefault="0041333C" w:rsidP="00A2794E">
            <w:pPr>
              <w:ind w:left="-76"/>
              <w:jc w:val="center"/>
              <w:rPr>
                <w:rFonts w:cstheme="minorHAnsi"/>
                <w:sz w:val="20"/>
                <w:szCs w:val="20"/>
              </w:rPr>
            </w:pPr>
            <w:r w:rsidRPr="004F4C64">
              <w:rPr>
                <w:rFonts w:cstheme="minorHAnsi"/>
                <w:sz w:val="20"/>
                <w:szCs w:val="20"/>
              </w:rPr>
              <w:t>2</w:t>
            </w:r>
            <w:r w:rsidRPr="004F4C64">
              <w:rPr>
                <w:rFonts w:cstheme="minorHAnsi"/>
                <w:sz w:val="20"/>
                <w:szCs w:val="20"/>
                <w:vertAlign w:val="superscript"/>
              </w:rPr>
              <w:t>ο</w:t>
            </w:r>
          </w:p>
        </w:tc>
        <w:tc>
          <w:tcPr>
            <w:tcW w:w="1659" w:type="dxa"/>
            <w:vAlign w:val="center"/>
          </w:tcPr>
          <w:p w:rsidR="004F4C64" w:rsidRPr="004F4C64" w:rsidRDefault="0041333C" w:rsidP="00A2794E">
            <w:pPr>
              <w:ind w:left="-9"/>
              <w:jc w:val="center"/>
              <w:rPr>
                <w:rFonts w:cstheme="minorHAnsi"/>
                <w:sz w:val="20"/>
                <w:szCs w:val="20"/>
              </w:rPr>
            </w:pPr>
            <w:r w:rsidRPr="004F4C64">
              <w:rPr>
                <w:rFonts w:cstheme="minorHAnsi"/>
                <w:sz w:val="20"/>
                <w:szCs w:val="20"/>
              </w:rPr>
              <w:t>ΟΧΙ</w:t>
            </w:r>
          </w:p>
        </w:tc>
        <w:tc>
          <w:tcPr>
            <w:tcW w:w="1001" w:type="dxa"/>
            <w:vAlign w:val="center"/>
          </w:tcPr>
          <w:p w:rsidR="004F4C64" w:rsidRPr="004F4C64" w:rsidRDefault="0041333C" w:rsidP="00A2794E">
            <w:pPr>
              <w:jc w:val="center"/>
              <w:rPr>
                <w:rFonts w:cstheme="minorHAnsi"/>
                <w:sz w:val="20"/>
                <w:szCs w:val="20"/>
              </w:rPr>
            </w:pPr>
            <w:r w:rsidRPr="004F4C64">
              <w:rPr>
                <w:rFonts w:cstheme="minorHAnsi"/>
                <w:sz w:val="20"/>
                <w:szCs w:val="20"/>
              </w:rPr>
              <w:t>ΝΑΙ</w:t>
            </w:r>
          </w:p>
        </w:tc>
        <w:tc>
          <w:tcPr>
            <w:tcW w:w="1403" w:type="dxa"/>
            <w:noWrap/>
            <w:vAlign w:val="center"/>
          </w:tcPr>
          <w:p w:rsidR="004F4C64" w:rsidRPr="004F4C64" w:rsidRDefault="0041333C" w:rsidP="00A2794E">
            <w:pPr>
              <w:ind w:left="-76"/>
              <w:jc w:val="center"/>
              <w:rPr>
                <w:rFonts w:cstheme="minorHAnsi"/>
                <w:sz w:val="20"/>
                <w:szCs w:val="20"/>
              </w:rPr>
            </w:pPr>
            <w:r w:rsidRPr="004F4C64">
              <w:rPr>
                <w:rFonts w:cstheme="minorHAnsi"/>
                <w:sz w:val="20"/>
                <w:szCs w:val="20"/>
              </w:rPr>
              <w:t>ΝΑΙ</w:t>
            </w:r>
          </w:p>
        </w:tc>
      </w:tr>
      <w:tr w:rsidR="004F4C64" w:rsidRPr="004F4C64" w:rsidTr="00A2794E">
        <w:tblPrEx>
          <w:tblCellMar>
            <w:top w:w="0" w:type="dxa"/>
            <w:bottom w:w="0" w:type="dxa"/>
          </w:tblCellMar>
        </w:tblPrEx>
        <w:trPr>
          <w:trHeight w:val="264"/>
          <w:jc w:val="center"/>
        </w:trPr>
        <w:tc>
          <w:tcPr>
            <w:tcW w:w="808" w:type="dxa"/>
          </w:tcPr>
          <w:p w:rsidR="004F4C64" w:rsidRPr="004F4C64" w:rsidRDefault="0041333C" w:rsidP="00A2794E">
            <w:pPr>
              <w:jc w:val="center"/>
              <w:rPr>
                <w:rFonts w:cstheme="minorHAnsi"/>
                <w:b/>
                <w:sz w:val="20"/>
                <w:szCs w:val="20"/>
              </w:rPr>
            </w:pPr>
            <w:r w:rsidRPr="004F4C64">
              <w:rPr>
                <w:rFonts w:cstheme="minorHAnsi"/>
                <w:b/>
                <w:sz w:val="20"/>
                <w:szCs w:val="20"/>
              </w:rPr>
              <w:t>7</w:t>
            </w:r>
          </w:p>
        </w:tc>
        <w:tc>
          <w:tcPr>
            <w:tcW w:w="3118" w:type="dxa"/>
            <w:noWrap/>
            <w:vAlign w:val="center"/>
          </w:tcPr>
          <w:p w:rsidR="004F4C64" w:rsidRPr="004F4C64" w:rsidRDefault="0041333C" w:rsidP="00A2794E">
            <w:pPr>
              <w:autoSpaceDE w:val="0"/>
              <w:autoSpaceDN w:val="0"/>
              <w:adjustRightInd w:val="0"/>
              <w:rPr>
                <w:rFonts w:cstheme="minorHAnsi"/>
                <w:sz w:val="20"/>
                <w:szCs w:val="20"/>
              </w:rPr>
            </w:pPr>
            <w:r w:rsidRPr="004F4C64">
              <w:rPr>
                <w:rFonts w:cstheme="minorHAnsi"/>
                <w:sz w:val="20"/>
                <w:szCs w:val="20"/>
              </w:rPr>
              <w:t>ΤΡΑΠΕΖΙΚΟ ΔΙΚΑΙΟ ΚΑΙ</w:t>
            </w:r>
          </w:p>
          <w:p w:rsidR="004F4C64" w:rsidRPr="004F4C64" w:rsidRDefault="0041333C" w:rsidP="00A2794E">
            <w:pPr>
              <w:rPr>
                <w:rFonts w:cstheme="minorHAnsi"/>
                <w:sz w:val="20"/>
                <w:szCs w:val="20"/>
              </w:rPr>
            </w:pPr>
            <w:r w:rsidRPr="004F4C64">
              <w:rPr>
                <w:rFonts w:cstheme="minorHAnsi"/>
                <w:sz w:val="20"/>
                <w:szCs w:val="20"/>
              </w:rPr>
              <w:t>ΤΡΑΠΕΖΙΚΗ ΟΙΚΟΝΟΜΙΚΗ</w:t>
            </w:r>
          </w:p>
        </w:tc>
        <w:tc>
          <w:tcPr>
            <w:tcW w:w="813" w:type="dxa"/>
            <w:vAlign w:val="center"/>
          </w:tcPr>
          <w:p w:rsidR="004F4C64" w:rsidRPr="004F4C64" w:rsidRDefault="0041333C" w:rsidP="00A2794E">
            <w:pPr>
              <w:jc w:val="center"/>
              <w:rPr>
                <w:rFonts w:cstheme="minorHAnsi"/>
                <w:sz w:val="20"/>
                <w:szCs w:val="20"/>
              </w:rPr>
            </w:pPr>
            <w:r w:rsidRPr="004F4C64">
              <w:rPr>
                <w:rFonts w:cstheme="minorHAnsi"/>
                <w:sz w:val="20"/>
                <w:szCs w:val="20"/>
              </w:rPr>
              <w:t>ΤΑΤΟ</w:t>
            </w:r>
          </w:p>
        </w:tc>
        <w:tc>
          <w:tcPr>
            <w:tcW w:w="1282" w:type="dxa"/>
            <w:noWrap/>
          </w:tcPr>
          <w:p w:rsidR="004F4C64" w:rsidRPr="004F4C64" w:rsidRDefault="0041333C" w:rsidP="00A2794E">
            <w:pPr>
              <w:jc w:val="center"/>
              <w:rPr>
                <w:rFonts w:cstheme="minorHAnsi"/>
                <w:sz w:val="20"/>
                <w:szCs w:val="20"/>
              </w:rPr>
            </w:pPr>
            <w:r w:rsidRPr="004F4C64">
              <w:rPr>
                <w:rFonts w:cstheme="minorHAnsi"/>
                <w:sz w:val="20"/>
                <w:szCs w:val="20"/>
              </w:rPr>
              <w:t>12</w:t>
            </w:r>
          </w:p>
        </w:tc>
        <w:tc>
          <w:tcPr>
            <w:tcW w:w="1627" w:type="dxa"/>
            <w:vAlign w:val="center"/>
          </w:tcPr>
          <w:p w:rsidR="004F4C64" w:rsidRPr="004F4C64" w:rsidRDefault="0041333C" w:rsidP="00A2794E">
            <w:pPr>
              <w:jc w:val="center"/>
              <w:rPr>
                <w:rFonts w:cstheme="minorHAnsi"/>
                <w:sz w:val="20"/>
                <w:szCs w:val="20"/>
              </w:rPr>
            </w:pPr>
            <w:r w:rsidRPr="004F4C64">
              <w:rPr>
                <w:rFonts w:cstheme="minorHAnsi"/>
                <w:sz w:val="20"/>
                <w:szCs w:val="20"/>
              </w:rPr>
              <w:t>15Α</w:t>
            </w:r>
          </w:p>
        </w:tc>
        <w:tc>
          <w:tcPr>
            <w:tcW w:w="1042"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6</w:t>
            </w:r>
          </w:p>
        </w:tc>
        <w:tc>
          <w:tcPr>
            <w:tcW w:w="1420" w:type="dxa"/>
            <w:noWrap/>
          </w:tcPr>
          <w:p w:rsidR="004F4C64" w:rsidRPr="004F4C64" w:rsidRDefault="0041333C" w:rsidP="00A2794E">
            <w:pPr>
              <w:ind w:left="-102"/>
              <w:jc w:val="center"/>
              <w:rPr>
                <w:rFonts w:cstheme="minorHAnsi"/>
                <w:sz w:val="20"/>
                <w:szCs w:val="20"/>
              </w:rPr>
            </w:pPr>
            <w:r w:rsidRPr="004F4C64">
              <w:rPr>
                <w:rFonts w:cstheme="minorHAnsi"/>
                <w:sz w:val="20"/>
                <w:szCs w:val="20"/>
              </w:rPr>
              <w:t>ΝΑΙ</w:t>
            </w:r>
          </w:p>
        </w:tc>
        <w:tc>
          <w:tcPr>
            <w:tcW w:w="1135" w:type="dxa"/>
            <w:vAlign w:val="center"/>
          </w:tcPr>
          <w:p w:rsidR="004F4C64" w:rsidRPr="004F4C64" w:rsidRDefault="0041333C" w:rsidP="00A2794E">
            <w:pPr>
              <w:ind w:left="-76"/>
              <w:jc w:val="center"/>
              <w:rPr>
                <w:rFonts w:cstheme="minorHAnsi"/>
                <w:sz w:val="20"/>
                <w:szCs w:val="20"/>
              </w:rPr>
            </w:pPr>
            <w:r w:rsidRPr="004F4C64">
              <w:rPr>
                <w:rFonts w:cstheme="minorHAnsi"/>
                <w:sz w:val="20"/>
                <w:szCs w:val="20"/>
              </w:rPr>
              <w:t>2</w:t>
            </w:r>
            <w:r w:rsidRPr="004F4C64">
              <w:rPr>
                <w:rFonts w:cstheme="minorHAnsi"/>
                <w:sz w:val="20"/>
                <w:szCs w:val="20"/>
                <w:vertAlign w:val="superscript"/>
              </w:rPr>
              <w:t>ο</w:t>
            </w:r>
          </w:p>
        </w:tc>
        <w:tc>
          <w:tcPr>
            <w:tcW w:w="1659" w:type="dxa"/>
          </w:tcPr>
          <w:p w:rsidR="004F4C64" w:rsidRPr="004F4C64" w:rsidRDefault="0041333C" w:rsidP="00A2794E">
            <w:pPr>
              <w:ind w:left="-9"/>
              <w:jc w:val="center"/>
              <w:rPr>
                <w:rFonts w:cstheme="minorHAnsi"/>
                <w:sz w:val="20"/>
                <w:szCs w:val="20"/>
              </w:rPr>
            </w:pPr>
            <w:r w:rsidRPr="004F4C64">
              <w:rPr>
                <w:rFonts w:cstheme="minorHAnsi"/>
                <w:sz w:val="20"/>
                <w:szCs w:val="20"/>
              </w:rPr>
              <w:t>ΟΧΙ</w:t>
            </w:r>
          </w:p>
        </w:tc>
        <w:tc>
          <w:tcPr>
            <w:tcW w:w="1001" w:type="dxa"/>
            <w:vAlign w:val="center"/>
          </w:tcPr>
          <w:p w:rsidR="004F4C64" w:rsidRPr="004F4C64" w:rsidRDefault="0041333C" w:rsidP="00A2794E">
            <w:pPr>
              <w:jc w:val="center"/>
              <w:rPr>
                <w:rFonts w:cstheme="minorHAnsi"/>
                <w:sz w:val="20"/>
                <w:szCs w:val="20"/>
              </w:rPr>
            </w:pPr>
            <w:r w:rsidRPr="004F4C64">
              <w:rPr>
                <w:rFonts w:cstheme="minorHAnsi"/>
                <w:sz w:val="20"/>
                <w:szCs w:val="20"/>
              </w:rPr>
              <w:t>ΝΑΙ</w:t>
            </w:r>
          </w:p>
        </w:tc>
        <w:tc>
          <w:tcPr>
            <w:tcW w:w="1403" w:type="dxa"/>
            <w:noWrap/>
            <w:vAlign w:val="center"/>
          </w:tcPr>
          <w:p w:rsidR="004F4C64" w:rsidRPr="004F4C64" w:rsidRDefault="0041333C" w:rsidP="00A2794E">
            <w:pPr>
              <w:ind w:left="-76"/>
              <w:jc w:val="center"/>
              <w:rPr>
                <w:rFonts w:cstheme="minorHAnsi"/>
                <w:sz w:val="20"/>
                <w:szCs w:val="20"/>
              </w:rPr>
            </w:pPr>
            <w:r w:rsidRPr="004F4C64">
              <w:rPr>
                <w:rFonts w:cstheme="minorHAnsi"/>
                <w:sz w:val="20"/>
                <w:szCs w:val="20"/>
              </w:rPr>
              <w:t>ΝΑΙ</w:t>
            </w:r>
          </w:p>
        </w:tc>
      </w:tr>
      <w:tr w:rsidR="004F4C64" w:rsidRPr="004F4C64" w:rsidTr="00A2794E">
        <w:tblPrEx>
          <w:tblCellMar>
            <w:top w:w="0" w:type="dxa"/>
            <w:bottom w:w="0" w:type="dxa"/>
          </w:tblCellMar>
        </w:tblPrEx>
        <w:trPr>
          <w:trHeight w:val="264"/>
          <w:jc w:val="center"/>
        </w:trPr>
        <w:tc>
          <w:tcPr>
            <w:tcW w:w="808" w:type="dxa"/>
          </w:tcPr>
          <w:p w:rsidR="004F4C64" w:rsidRPr="004F4C64" w:rsidRDefault="0041333C" w:rsidP="00A2794E">
            <w:pPr>
              <w:jc w:val="center"/>
              <w:rPr>
                <w:rFonts w:cstheme="minorHAnsi"/>
                <w:b/>
                <w:sz w:val="20"/>
                <w:szCs w:val="20"/>
              </w:rPr>
            </w:pPr>
            <w:r w:rsidRPr="004F4C64">
              <w:rPr>
                <w:rFonts w:cstheme="minorHAnsi"/>
                <w:b/>
                <w:sz w:val="20"/>
                <w:szCs w:val="20"/>
              </w:rPr>
              <w:t>8</w:t>
            </w:r>
          </w:p>
        </w:tc>
        <w:tc>
          <w:tcPr>
            <w:tcW w:w="3118" w:type="dxa"/>
            <w:noWrap/>
            <w:vAlign w:val="center"/>
          </w:tcPr>
          <w:p w:rsidR="004F4C64" w:rsidRPr="004F4C64" w:rsidRDefault="0041333C" w:rsidP="00A2794E">
            <w:pPr>
              <w:autoSpaceDE w:val="0"/>
              <w:autoSpaceDN w:val="0"/>
              <w:adjustRightInd w:val="0"/>
              <w:rPr>
                <w:rFonts w:cstheme="minorHAnsi"/>
                <w:sz w:val="20"/>
                <w:szCs w:val="20"/>
              </w:rPr>
            </w:pPr>
            <w:r w:rsidRPr="004F4C64">
              <w:rPr>
                <w:rFonts w:cstheme="minorHAnsi"/>
                <w:sz w:val="20"/>
                <w:szCs w:val="20"/>
              </w:rPr>
              <w:t>ΔΙΚΑΙΟ ΚΑΙ ΔΙΑΧΕΙΡΙΣΗ/</w:t>
            </w:r>
          </w:p>
          <w:p w:rsidR="004F4C64" w:rsidRPr="004F4C64" w:rsidRDefault="0041333C" w:rsidP="00A2794E">
            <w:pPr>
              <w:rPr>
                <w:rFonts w:cstheme="minorHAnsi"/>
                <w:sz w:val="20"/>
                <w:szCs w:val="20"/>
              </w:rPr>
            </w:pPr>
            <w:r w:rsidRPr="004F4C64">
              <w:rPr>
                <w:rFonts w:cstheme="minorHAnsi"/>
                <w:sz w:val="20"/>
                <w:szCs w:val="20"/>
              </w:rPr>
              <w:t>ΔΙΟΙΚΗΣΗ ΤΩΝ ΝΠΔΔ</w:t>
            </w:r>
          </w:p>
        </w:tc>
        <w:tc>
          <w:tcPr>
            <w:tcW w:w="813" w:type="dxa"/>
            <w:vAlign w:val="center"/>
          </w:tcPr>
          <w:p w:rsidR="004F4C64" w:rsidRPr="004F4C64" w:rsidRDefault="0041333C" w:rsidP="00A2794E">
            <w:pPr>
              <w:jc w:val="center"/>
              <w:rPr>
                <w:rFonts w:cstheme="minorHAnsi"/>
                <w:sz w:val="20"/>
                <w:szCs w:val="20"/>
              </w:rPr>
            </w:pPr>
            <w:r w:rsidRPr="004F4C64">
              <w:rPr>
                <w:rFonts w:cstheme="minorHAnsi"/>
                <w:sz w:val="20"/>
                <w:szCs w:val="20"/>
              </w:rPr>
              <w:t>ΔΔΔ</w:t>
            </w:r>
          </w:p>
        </w:tc>
        <w:tc>
          <w:tcPr>
            <w:tcW w:w="1282" w:type="dxa"/>
            <w:noWrap/>
          </w:tcPr>
          <w:p w:rsidR="004F4C64" w:rsidRPr="004F4C64" w:rsidRDefault="0041333C" w:rsidP="00A2794E">
            <w:pPr>
              <w:jc w:val="center"/>
              <w:rPr>
                <w:rFonts w:cstheme="minorHAnsi"/>
                <w:sz w:val="20"/>
                <w:szCs w:val="20"/>
              </w:rPr>
            </w:pPr>
            <w:r w:rsidRPr="004F4C64">
              <w:rPr>
                <w:rFonts w:cstheme="minorHAnsi"/>
                <w:sz w:val="20"/>
                <w:szCs w:val="20"/>
              </w:rPr>
              <w:t>12</w:t>
            </w:r>
          </w:p>
        </w:tc>
        <w:tc>
          <w:tcPr>
            <w:tcW w:w="1627" w:type="dxa"/>
            <w:vAlign w:val="center"/>
          </w:tcPr>
          <w:p w:rsidR="004F4C64" w:rsidRPr="004F4C64" w:rsidRDefault="0041333C" w:rsidP="00A2794E">
            <w:pPr>
              <w:jc w:val="center"/>
              <w:rPr>
                <w:rFonts w:cstheme="minorHAnsi"/>
                <w:sz w:val="20"/>
                <w:szCs w:val="20"/>
              </w:rPr>
            </w:pPr>
            <w:r w:rsidRPr="004F4C64">
              <w:rPr>
                <w:rFonts w:cstheme="minorHAnsi"/>
                <w:sz w:val="20"/>
                <w:szCs w:val="20"/>
              </w:rPr>
              <w:t>15Α</w:t>
            </w:r>
          </w:p>
        </w:tc>
        <w:tc>
          <w:tcPr>
            <w:tcW w:w="1042"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6</w:t>
            </w:r>
          </w:p>
        </w:tc>
        <w:tc>
          <w:tcPr>
            <w:tcW w:w="1420" w:type="dxa"/>
            <w:noWrap/>
          </w:tcPr>
          <w:p w:rsidR="004F4C64" w:rsidRPr="004F4C64" w:rsidRDefault="0041333C" w:rsidP="00A2794E">
            <w:pPr>
              <w:ind w:left="-102"/>
              <w:jc w:val="center"/>
              <w:rPr>
                <w:rFonts w:cstheme="minorHAnsi"/>
                <w:sz w:val="20"/>
                <w:szCs w:val="20"/>
              </w:rPr>
            </w:pPr>
            <w:r w:rsidRPr="004F4C64">
              <w:rPr>
                <w:rFonts w:cstheme="minorHAnsi"/>
                <w:sz w:val="20"/>
                <w:szCs w:val="20"/>
              </w:rPr>
              <w:t>ΝΑΙ</w:t>
            </w:r>
          </w:p>
        </w:tc>
        <w:tc>
          <w:tcPr>
            <w:tcW w:w="1135" w:type="dxa"/>
            <w:vAlign w:val="center"/>
          </w:tcPr>
          <w:p w:rsidR="004F4C64" w:rsidRPr="004F4C64" w:rsidRDefault="0041333C" w:rsidP="00A2794E">
            <w:pPr>
              <w:ind w:left="-76"/>
              <w:jc w:val="center"/>
              <w:rPr>
                <w:rFonts w:cstheme="minorHAnsi"/>
                <w:sz w:val="20"/>
                <w:szCs w:val="20"/>
              </w:rPr>
            </w:pPr>
            <w:r w:rsidRPr="004F4C64">
              <w:rPr>
                <w:rFonts w:cstheme="minorHAnsi"/>
                <w:sz w:val="20"/>
                <w:szCs w:val="20"/>
              </w:rPr>
              <w:t>2</w:t>
            </w:r>
            <w:r w:rsidRPr="004F4C64">
              <w:rPr>
                <w:rFonts w:cstheme="minorHAnsi"/>
                <w:sz w:val="20"/>
                <w:szCs w:val="20"/>
                <w:vertAlign w:val="superscript"/>
              </w:rPr>
              <w:t>ο</w:t>
            </w:r>
          </w:p>
        </w:tc>
        <w:tc>
          <w:tcPr>
            <w:tcW w:w="1659" w:type="dxa"/>
          </w:tcPr>
          <w:p w:rsidR="004F4C64" w:rsidRPr="004F4C64" w:rsidRDefault="0041333C" w:rsidP="00A2794E">
            <w:pPr>
              <w:ind w:left="-9"/>
              <w:jc w:val="center"/>
              <w:rPr>
                <w:rFonts w:cstheme="minorHAnsi"/>
                <w:sz w:val="20"/>
                <w:szCs w:val="20"/>
              </w:rPr>
            </w:pPr>
            <w:r w:rsidRPr="004F4C64">
              <w:rPr>
                <w:rFonts w:cstheme="minorHAnsi"/>
                <w:sz w:val="20"/>
                <w:szCs w:val="20"/>
              </w:rPr>
              <w:t>ΟΧΙ</w:t>
            </w:r>
          </w:p>
        </w:tc>
        <w:tc>
          <w:tcPr>
            <w:tcW w:w="1001" w:type="dxa"/>
            <w:vAlign w:val="center"/>
          </w:tcPr>
          <w:p w:rsidR="004F4C64" w:rsidRPr="004F4C64" w:rsidRDefault="0041333C" w:rsidP="00A2794E">
            <w:pPr>
              <w:jc w:val="center"/>
              <w:rPr>
                <w:rFonts w:cstheme="minorHAnsi"/>
                <w:sz w:val="20"/>
                <w:szCs w:val="20"/>
              </w:rPr>
            </w:pPr>
            <w:r w:rsidRPr="004F4C64">
              <w:rPr>
                <w:rFonts w:cstheme="minorHAnsi"/>
                <w:sz w:val="20"/>
                <w:szCs w:val="20"/>
              </w:rPr>
              <w:t>ΝΑΙ</w:t>
            </w:r>
          </w:p>
        </w:tc>
        <w:tc>
          <w:tcPr>
            <w:tcW w:w="1403" w:type="dxa"/>
            <w:noWrap/>
            <w:vAlign w:val="center"/>
          </w:tcPr>
          <w:p w:rsidR="004F4C64" w:rsidRPr="004F4C64" w:rsidRDefault="0041333C" w:rsidP="00A2794E">
            <w:pPr>
              <w:ind w:left="-76"/>
              <w:jc w:val="center"/>
              <w:rPr>
                <w:rFonts w:cstheme="minorHAnsi"/>
                <w:sz w:val="20"/>
                <w:szCs w:val="20"/>
              </w:rPr>
            </w:pPr>
            <w:r w:rsidRPr="004F4C64">
              <w:rPr>
                <w:rFonts w:cstheme="minorHAnsi"/>
                <w:sz w:val="20"/>
                <w:szCs w:val="20"/>
              </w:rPr>
              <w:t>ΝΑΙ</w:t>
            </w:r>
          </w:p>
        </w:tc>
      </w:tr>
      <w:tr w:rsidR="004F4C64" w:rsidRPr="004F4C64" w:rsidTr="00A2794E">
        <w:tblPrEx>
          <w:tblCellMar>
            <w:top w:w="0" w:type="dxa"/>
            <w:bottom w:w="0" w:type="dxa"/>
          </w:tblCellMar>
        </w:tblPrEx>
        <w:trPr>
          <w:trHeight w:val="264"/>
          <w:jc w:val="center"/>
        </w:trPr>
        <w:tc>
          <w:tcPr>
            <w:tcW w:w="808" w:type="dxa"/>
          </w:tcPr>
          <w:p w:rsidR="004F4C64" w:rsidRPr="004F4C64" w:rsidRDefault="0041333C" w:rsidP="00A2794E">
            <w:pPr>
              <w:jc w:val="center"/>
              <w:rPr>
                <w:rFonts w:cstheme="minorHAnsi"/>
                <w:b/>
                <w:sz w:val="20"/>
                <w:szCs w:val="20"/>
              </w:rPr>
            </w:pPr>
            <w:r w:rsidRPr="004F4C64">
              <w:rPr>
                <w:rFonts w:cstheme="minorHAnsi"/>
                <w:b/>
                <w:sz w:val="20"/>
                <w:szCs w:val="20"/>
              </w:rPr>
              <w:t>9</w:t>
            </w:r>
          </w:p>
        </w:tc>
        <w:tc>
          <w:tcPr>
            <w:tcW w:w="3118" w:type="dxa"/>
            <w:noWrap/>
            <w:vAlign w:val="center"/>
          </w:tcPr>
          <w:p w:rsidR="004F4C64" w:rsidRPr="004F4C64" w:rsidRDefault="0041333C" w:rsidP="00A2794E">
            <w:pPr>
              <w:autoSpaceDE w:val="0"/>
              <w:autoSpaceDN w:val="0"/>
              <w:adjustRightInd w:val="0"/>
              <w:rPr>
                <w:rFonts w:cstheme="minorHAnsi"/>
                <w:sz w:val="20"/>
                <w:szCs w:val="20"/>
              </w:rPr>
            </w:pPr>
            <w:r w:rsidRPr="004F4C64">
              <w:rPr>
                <w:rFonts w:cstheme="minorHAnsi"/>
                <w:sz w:val="20"/>
                <w:szCs w:val="20"/>
              </w:rPr>
              <w:t>ΔΙΚΑΙΟ ΚΑΙ ΕΤΑΙΡΙΚΗ</w:t>
            </w:r>
          </w:p>
          <w:p w:rsidR="004F4C64" w:rsidRPr="004F4C64" w:rsidRDefault="0041333C" w:rsidP="00A2794E">
            <w:pPr>
              <w:rPr>
                <w:rFonts w:cstheme="minorHAnsi"/>
                <w:sz w:val="20"/>
                <w:szCs w:val="20"/>
              </w:rPr>
            </w:pPr>
            <w:r w:rsidRPr="004F4C64">
              <w:rPr>
                <w:rFonts w:cstheme="minorHAnsi"/>
                <w:sz w:val="20"/>
                <w:szCs w:val="20"/>
              </w:rPr>
              <w:t>ΔΙΑΚΥΒΕΡΝΗΣΗ</w:t>
            </w:r>
          </w:p>
        </w:tc>
        <w:tc>
          <w:tcPr>
            <w:tcW w:w="813" w:type="dxa"/>
            <w:vAlign w:val="center"/>
          </w:tcPr>
          <w:p w:rsidR="004F4C64" w:rsidRPr="004F4C64" w:rsidRDefault="0041333C" w:rsidP="00A2794E">
            <w:pPr>
              <w:jc w:val="center"/>
              <w:rPr>
                <w:rFonts w:cstheme="minorHAnsi"/>
                <w:sz w:val="20"/>
                <w:szCs w:val="20"/>
              </w:rPr>
            </w:pPr>
            <w:r w:rsidRPr="004F4C64">
              <w:rPr>
                <w:rFonts w:cstheme="minorHAnsi"/>
                <w:sz w:val="20"/>
                <w:szCs w:val="20"/>
              </w:rPr>
              <w:t>ΔΕΔ</w:t>
            </w:r>
          </w:p>
        </w:tc>
        <w:tc>
          <w:tcPr>
            <w:tcW w:w="1282" w:type="dxa"/>
            <w:noWrap/>
          </w:tcPr>
          <w:p w:rsidR="004F4C64" w:rsidRPr="004F4C64" w:rsidRDefault="0041333C" w:rsidP="00A2794E">
            <w:pPr>
              <w:jc w:val="center"/>
              <w:rPr>
                <w:rFonts w:cstheme="minorHAnsi"/>
                <w:sz w:val="20"/>
                <w:szCs w:val="20"/>
              </w:rPr>
            </w:pPr>
            <w:r w:rsidRPr="004F4C64">
              <w:rPr>
                <w:rFonts w:cstheme="minorHAnsi"/>
                <w:sz w:val="20"/>
                <w:szCs w:val="20"/>
              </w:rPr>
              <w:t>12</w:t>
            </w:r>
          </w:p>
        </w:tc>
        <w:tc>
          <w:tcPr>
            <w:tcW w:w="1627" w:type="dxa"/>
            <w:vAlign w:val="center"/>
          </w:tcPr>
          <w:p w:rsidR="004F4C64" w:rsidRPr="004F4C64" w:rsidRDefault="0041333C" w:rsidP="00A2794E">
            <w:pPr>
              <w:jc w:val="center"/>
              <w:rPr>
                <w:rFonts w:cstheme="minorHAnsi"/>
                <w:sz w:val="20"/>
                <w:szCs w:val="20"/>
              </w:rPr>
            </w:pPr>
          </w:p>
        </w:tc>
        <w:tc>
          <w:tcPr>
            <w:tcW w:w="1042"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6</w:t>
            </w:r>
          </w:p>
        </w:tc>
        <w:tc>
          <w:tcPr>
            <w:tcW w:w="1420" w:type="dxa"/>
            <w:noWrap/>
          </w:tcPr>
          <w:p w:rsidR="004F4C64" w:rsidRPr="004F4C64" w:rsidRDefault="0041333C" w:rsidP="00A2794E">
            <w:pPr>
              <w:ind w:left="-102"/>
              <w:jc w:val="center"/>
              <w:rPr>
                <w:rFonts w:cstheme="minorHAnsi"/>
                <w:sz w:val="20"/>
                <w:szCs w:val="20"/>
              </w:rPr>
            </w:pPr>
            <w:r w:rsidRPr="004F4C64">
              <w:rPr>
                <w:rFonts w:cstheme="minorHAnsi"/>
                <w:sz w:val="20"/>
                <w:szCs w:val="20"/>
              </w:rPr>
              <w:t>ΝΑΙ</w:t>
            </w:r>
          </w:p>
        </w:tc>
        <w:tc>
          <w:tcPr>
            <w:tcW w:w="1135" w:type="dxa"/>
            <w:vAlign w:val="center"/>
          </w:tcPr>
          <w:p w:rsidR="004F4C64" w:rsidRPr="004F4C64" w:rsidRDefault="0041333C" w:rsidP="00A2794E">
            <w:pPr>
              <w:ind w:left="-76"/>
              <w:jc w:val="center"/>
              <w:rPr>
                <w:rFonts w:cstheme="minorHAnsi"/>
                <w:sz w:val="20"/>
                <w:szCs w:val="20"/>
              </w:rPr>
            </w:pPr>
            <w:r w:rsidRPr="004F4C64">
              <w:rPr>
                <w:rFonts w:cstheme="minorHAnsi"/>
                <w:sz w:val="20"/>
                <w:szCs w:val="20"/>
              </w:rPr>
              <w:t>2</w:t>
            </w:r>
            <w:r w:rsidRPr="004F4C64">
              <w:rPr>
                <w:rFonts w:cstheme="minorHAnsi"/>
                <w:sz w:val="20"/>
                <w:szCs w:val="20"/>
                <w:vertAlign w:val="superscript"/>
              </w:rPr>
              <w:t>ο</w:t>
            </w:r>
          </w:p>
        </w:tc>
        <w:tc>
          <w:tcPr>
            <w:tcW w:w="1659" w:type="dxa"/>
          </w:tcPr>
          <w:p w:rsidR="004F4C64" w:rsidRPr="004F4C64" w:rsidRDefault="0041333C" w:rsidP="00A2794E">
            <w:pPr>
              <w:ind w:left="-9"/>
              <w:jc w:val="center"/>
              <w:rPr>
                <w:rFonts w:cstheme="minorHAnsi"/>
                <w:sz w:val="20"/>
                <w:szCs w:val="20"/>
              </w:rPr>
            </w:pPr>
            <w:r w:rsidRPr="004F4C64">
              <w:rPr>
                <w:rFonts w:cstheme="minorHAnsi"/>
                <w:sz w:val="20"/>
                <w:szCs w:val="20"/>
              </w:rPr>
              <w:t>ΟΧΙ</w:t>
            </w:r>
          </w:p>
        </w:tc>
        <w:tc>
          <w:tcPr>
            <w:tcW w:w="1001" w:type="dxa"/>
            <w:vAlign w:val="center"/>
          </w:tcPr>
          <w:p w:rsidR="004F4C64" w:rsidRPr="004F4C64" w:rsidRDefault="0041333C" w:rsidP="00A2794E">
            <w:pPr>
              <w:jc w:val="center"/>
              <w:rPr>
                <w:rFonts w:cstheme="minorHAnsi"/>
                <w:sz w:val="20"/>
                <w:szCs w:val="20"/>
              </w:rPr>
            </w:pPr>
            <w:r w:rsidRPr="004F4C64">
              <w:rPr>
                <w:rFonts w:cstheme="minorHAnsi"/>
                <w:sz w:val="20"/>
                <w:szCs w:val="20"/>
              </w:rPr>
              <w:t>ΝΑΙ</w:t>
            </w:r>
          </w:p>
        </w:tc>
        <w:tc>
          <w:tcPr>
            <w:tcW w:w="1403" w:type="dxa"/>
            <w:noWrap/>
            <w:vAlign w:val="center"/>
          </w:tcPr>
          <w:p w:rsidR="004F4C64" w:rsidRPr="004F4C64" w:rsidRDefault="0041333C" w:rsidP="00A2794E">
            <w:pPr>
              <w:ind w:left="-76"/>
              <w:jc w:val="center"/>
              <w:rPr>
                <w:rFonts w:cstheme="minorHAnsi"/>
                <w:sz w:val="20"/>
                <w:szCs w:val="20"/>
              </w:rPr>
            </w:pPr>
            <w:r w:rsidRPr="004F4C64">
              <w:rPr>
                <w:rFonts w:cstheme="minorHAnsi"/>
                <w:sz w:val="20"/>
                <w:szCs w:val="20"/>
              </w:rPr>
              <w:t>ΝΑΙ</w:t>
            </w:r>
          </w:p>
        </w:tc>
      </w:tr>
      <w:tr w:rsidR="004F4C64" w:rsidRPr="004F4C64" w:rsidTr="00A2794E">
        <w:tblPrEx>
          <w:tblCellMar>
            <w:top w:w="0" w:type="dxa"/>
            <w:bottom w:w="0" w:type="dxa"/>
          </w:tblCellMar>
        </w:tblPrEx>
        <w:trPr>
          <w:trHeight w:val="264"/>
          <w:jc w:val="center"/>
        </w:trPr>
        <w:tc>
          <w:tcPr>
            <w:tcW w:w="808" w:type="dxa"/>
          </w:tcPr>
          <w:p w:rsidR="004F4C64" w:rsidRPr="004F4C64" w:rsidRDefault="0041333C" w:rsidP="00A2794E">
            <w:pPr>
              <w:jc w:val="center"/>
              <w:rPr>
                <w:rFonts w:cstheme="minorHAnsi"/>
                <w:b/>
                <w:sz w:val="20"/>
                <w:szCs w:val="20"/>
              </w:rPr>
            </w:pPr>
            <w:r w:rsidRPr="004F4C64">
              <w:rPr>
                <w:rFonts w:cstheme="minorHAnsi"/>
                <w:b/>
                <w:sz w:val="20"/>
                <w:szCs w:val="20"/>
              </w:rPr>
              <w:t>10</w:t>
            </w:r>
          </w:p>
        </w:tc>
        <w:tc>
          <w:tcPr>
            <w:tcW w:w="3118" w:type="dxa"/>
            <w:noWrap/>
            <w:vAlign w:val="center"/>
          </w:tcPr>
          <w:p w:rsidR="004F4C64" w:rsidRPr="004F4C64" w:rsidRDefault="0041333C" w:rsidP="00A2794E">
            <w:pPr>
              <w:autoSpaceDE w:val="0"/>
              <w:autoSpaceDN w:val="0"/>
              <w:adjustRightInd w:val="0"/>
              <w:rPr>
                <w:rFonts w:cstheme="minorHAnsi"/>
                <w:sz w:val="20"/>
                <w:szCs w:val="20"/>
              </w:rPr>
            </w:pPr>
            <w:r w:rsidRPr="004F4C64">
              <w:rPr>
                <w:rFonts w:cstheme="minorHAnsi"/>
                <w:sz w:val="20"/>
                <w:szCs w:val="20"/>
              </w:rPr>
              <w:t xml:space="preserve">ΕΠΙΛΥΣΗ </w:t>
            </w:r>
            <w:r w:rsidRPr="004F4C64">
              <w:rPr>
                <w:rFonts w:cstheme="minorHAnsi"/>
                <w:sz w:val="20"/>
                <w:szCs w:val="20"/>
              </w:rPr>
              <w:t>ΔΙΑΦΟΡΩΝ ΚΑΙ</w:t>
            </w:r>
          </w:p>
          <w:p w:rsidR="004F4C64" w:rsidRPr="004F4C64" w:rsidRDefault="0041333C" w:rsidP="00A2794E">
            <w:pPr>
              <w:rPr>
                <w:rFonts w:cstheme="minorHAnsi"/>
                <w:sz w:val="20"/>
                <w:szCs w:val="20"/>
              </w:rPr>
            </w:pPr>
            <w:r w:rsidRPr="004F4C64">
              <w:rPr>
                <w:rFonts w:cstheme="minorHAnsi"/>
                <w:sz w:val="20"/>
                <w:szCs w:val="20"/>
              </w:rPr>
              <w:t>ΔΙΑΜΕΣΟΛΑΒΗΣΗ</w:t>
            </w:r>
          </w:p>
        </w:tc>
        <w:tc>
          <w:tcPr>
            <w:tcW w:w="813" w:type="dxa"/>
            <w:vAlign w:val="center"/>
          </w:tcPr>
          <w:p w:rsidR="004F4C64" w:rsidRPr="004F4C64" w:rsidRDefault="0041333C" w:rsidP="00A2794E">
            <w:pPr>
              <w:jc w:val="center"/>
              <w:rPr>
                <w:rFonts w:cstheme="minorHAnsi"/>
                <w:sz w:val="20"/>
                <w:szCs w:val="20"/>
              </w:rPr>
            </w:pPr>
            <w:r w:rsidRPr="004F4C64">
              <w:rPr>
                <w:rFonts w:cstheme="minorHAnsi"/>
                <w:sz w:val="20"/>
                <w:szCs w:val="20"/>
              </w:rPr>
              <w:t>ΕΔΔ</w:t>
            </w:r>
          </w:p>
        </w:tc>
        <w:tc>
          <w:tcPr>
            <w:tcW w:w="1282" w:type="dxa"/>
            <w:noWrap/>
          </w:tcPr>
          <w:p w:rsidR="004F4C64" w:rsidRPr="004F4C64" w:rsidRDefault="0041333C" w:rsidP="00A2794E">
            <w:pPr>
              <w:jc w:val="center"/>
              <w:rPr>
                <w:rFonts w:cstheme="minorHAnsi"/>
                <w:sz w:val="20"/>
                <w:szCs w:val="20"/>
              </w:rPr>
            </w:pPr>
            <w:r w:rsidRPr="004F4C64">
              <w:rPr>
                <w:rFonts w:cstheme="minorHAnsi"/>
                <w:sz w:val="20"/>
                <w:szCs w:val="20"/>
              </w:rPr>
              <w:t>12</w:t>
            </w:r>
          </w:p>
        </w:tc>
        <w:tc>
          <w:tcPr>
            <w:tcW w:w="1627" w:type="dxa"/>
            <w:vAlign w:val="center"/>
          </w:tcPr>
          <w:p w:rsidR="004F4C64" w:rsidRPr="004F4C64" w:rsidRDefault="0041333C" w:rsidP="00A2794E">
            <w:pPr>
              <w:jc w:val="center"/>
              <w:rPr>
                <w:rFonts w:cstheme="minorHAnsi"/>
                <w:sz w:val="20"/>
                <w:szCs w:val="20"/>
              </w:rPr>
            </w:pPr>
          </w:p>
        </w:tc>
        <w:tc>
          <w:tcPr>
            <w:tcW w:w="1042"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6</w:t>
            </w:r>
          </w:p>
        </w:tc>
        <w:tc>
          <w:tcPr>
            <w:tcW w:w="1420" w:type="dxa"/>
            <w:noWrap/>
          </w:tcPr>
          <w:p w:rsidR="004F4C64" w:rsidRPr="004F4C64" w:rsidRDefault="0041333C" w:rsidP="00A2794E">
            <w:pPr>
              <w:ind w:left="-102"/>
              <w:jc w:val="center"/>
              <w:rPr>
                <w:rFonts w:cstheme="minorHAnsi"/>
                <w:sz w:val="20"/>
                <w:szCs w:val="20"/>
              </w:rPr>
            </w:pPr>
            <w:r w:rsidRPr="004F4C64">
              <w:rPr>
                <w:rFonts w:cstheme="minorHAnsi"/>
                <w:sz w:val="20"/>
                <w:szCs w:val="20"/>
              </w:rPr>
              <w:t>ΝΑΙ</w:t>
            </w:r>
          </w:p>
        </w:tc>
        <w:tc>
          <w:tcPr>
            <w:tcW w:w="1135" w:type="dxa"/>
            <w:vAlign w:val="center"/>
          </w:tcPr>
          <w:p w:rsidR="004F4C64" w:rsidRPr="004F4C64" w:rsidRDefault="0041333C" w:rsidP="00A2794E">
            <w:pPr>
              <w:ind w:left="-76"/>
              <w:jc w:val="center"/>
              <w:rPr>
                <w:rFonts w:cstheme="minorHAnsi"/>
                <w:sz w:val="20"/>
                <w:szCs w:val="20"/>
              </w:rPr>
            </w:pPr>
            <w:r w:rsidRPr="004F4C64">
              <w:rPr>
                <w:rFonts w:cstheme="minorHAnsi"/>
                <w:sz w:val="20"/>
                <w:szCs w:val="20"/>
              </w:rPr>
              <w:t>2</w:t>
            </w:r>
            <w:r w:rsidRPr="004F4C64">
              <w:rPr>
                <w:rFonts w:cstheme="minorHAnsi"/>
                <w:sz w:val="20"/>
                <w:szCs w:val="20"/>
                <w:vertAlign w:val="superscript"/>
              </w:rPr>
              <w:t>ο</w:t>
            </w:r>
            <w:r w:rsidRPr="004F4C64">
              <w:rPr>
                <w:rFonts w:cstheme="minorHAnsi"/>
                <w:sz w:val="20"/>
                <w:szCs w:val="20"/>
              </w:rPr>
              <w:t xml:space="preserve"> </w:t>
            </w:r>
          </w:p>
        </w:tc>
        <w:tc>
          <w:tcPr>
            <w:tcW w:w="1659" w:type="dxa"/>
          </w:tcPr>
          <w:p w:rsidR="004F4C64" w:rsidRPr="004F4C64" w:rsidRDefault="0041333C" w:rsidP="00A2794E">
            <w:pPr>
              <w:ind w:left="-9"/>
              <w:jc w:val="center"/>
              <w:rPr>
                <w:rFonts w:cstheme="minorHAnsi"/>
                <w:sz w:val="20"/>
                <w:szCs w:val="20"/>
              </w:rPr>
            </w:pPr>
            <w:r w:rsidRPr="004F4C64">
              <w:rPr>
                <w:rFonts w:cstheme="minorHAnsi"/>
                <w:sz w:val="20"/>
                <w:szCs w:val="20"/>
              </w:rPr>
              <w:t>ΟΧΙ</w:t>
            </w:r>
          </w:p>
        </w:tc>
        <w:tc>
          <w:tcPr>
            <w:tcW w:w="1001" w:type="dxa"/>
            <w:vAlign w:val="center"/>
          </w:tcPr>
          <w:p w:rsidR="004F4C64" w:rsidRPr="004F4C64" w:rsidRDefault="0041333C" w:rsidP="00A2794E">
            <w:pPr>
              <w:jc w:val="center"/>
              <w:rPr>
                <w:rFonts w:cstheme="minorHAnsi"/>
                <w:sz w:val="20"/>
                <w:szCs w:val="20"/>
              </w:rPr>
            </w:pPr>
            <w:r w:rsidRPr="004F4C64">
              <w:rPr>
                <w:rFonts w:cstheme="minorHAnsi"/>
                <w:sz w:val="20"/>
                <w:szCs w:val="20"/>
              </w:rPr>
              <w:t>ΝΑΙ</w:t>
            </w:r>
          </w:p>
        </w:tc>
        <w:tc>
          <w:tcPr>
            <w:tcW w:w="1403" w:type="dxa"/>
            <w:noWrap/>
            <w:vAlign w:val="center"/>
          </w:tcPr>
          <w:p w:rsidR="004F4C64" w:rsidRPr="004F4C64" w:rsidRDefault="0041333C" w:rsidP="00A2794E">
            <w:pPr>
              <w:ind w:left="-76"/>
              <w:jc w:val="center"/>
              <w:rPr>
                <w:rFonts w:cstheme="minorHAnsi"/>
                <w:sz w:val="20"/>
                <w:szCs w:val="20"/>
              </w:rPr>
            </w:pPr>
            <w:r w:rsidRPr="004F4C64">
              <w:rPr>
                <w:rFonts w:cstheme="minorHAnsi"/>
                <w:sz w:val="20"/>
                <w:szCs w:val="20"/>
              </w:rPr>
              <w:t>ΝΑΙ</w:t>
            </w:r>
          </w:p>
        </w:tc>
      </w:tr>
      <w:tr w:rsidR="004F4C64" w:rsidRPr="004F4C64" w:rsidTr="00A2794E">
        <w:tblPrEx>
          <w:tblCellMar>
            <w:top w:w="0" w:type="dxa"/>
            <w:bottom w:w="0" w:type="dxa"/>
          </w:tblCellMar>
        </w:tblPrEx>
        <w:trPr>
          <w:trHeight w:val="264"/>
          <w:jc w:val="center"/>
        </w:trPr>
        <w:tc>
          <w:tcPr>
            <w:tcW w:w="808" w:type="dxa"/>
          </w:tcPr>
          <w:p w:rsidR="004F4C64" w:rsidRPr="004F4C64" w:rsidRDefault="0041333C" w:rsidP="00A2794E">
            <w:pPr>
              <w:jc w:val="center"/>
              <w:rPr>
                <w:rFonts w:cstheme="minorHAnsi"/>
                <w:b/>
                <w:sz w:val="20"/>
                <w:szCs w:val="20"/>
              </w:rPr>
            </w:pPr>
            <w:r w:rsidRPr="004F4C64">
              <w:rPr>
                <w:rFonts w:cstheme="minorHAnsi"/>
                <w:b/>
                <w:sz w:val="20"/>
                <w:szCs w:val="20"/>
              </w:rPr>
              <w:t>κ.ο.κ.</w:t>
            </w:r>
            <w:r w:rsidRPr="004F4C64">
              <w:rPr>
                <w:rFonts w:cstheme="minorHAnsi"/>
                <w:b/>
                <w:sz w:val="20"/>
                <w:szCs w:val="20"/>
              </w:rPr>
              <w:footnoteReference w:id="52"/>
            </w:r>
          </w:p>
        </w:tc>
        <w:tc>
          <w:tcPr>
            <w:tcW w:w="3118" w:type="dxa"/>
            <w:noWrap/>
            <w:vAlign w:val="center"/>
          </w:tcPr>
          <w:p w:rsidR="004F4C64" w:rsidRPr="004F4C64" w:rsidRDefault="0041333C" w:rsidP="00A2794E">
            <w:pPr>
              <w:autoSpaceDE w:val="0"/>
              <w:autoSpaceDN w:val="0"/>
              <w:adjustRightInd w:val="0"/>
              <w:rPr>
                <w:rFonts w:cstheme="minorHAnsi"/>
                <w:sz w:val="20"/>
                <w:szCs w:val="20"/>
              </w:rPr>
            </w:pPr>
            <w:r w:rsidRPr="004F4C64">
              <w:rPr>
                <w:rFonts w:cstheme="minorHAnsi"/>
                <w:sz w:val="20"/>
                <w:szCs w:val="20"/>
              </w:rPr>
              <w:t>Εκπόνηση Διπλωματικής</w:t>
            </w:r>
          </w:p>
          <w:p w:rsidR="004F4C64" w:rsidRPr="004F4C64" w:rsidRDefault="0041333C" w:rsidP="00A2794E">
            <w:pPr>
              <w:rPr>
                <w:rFonts w:cstheme="minorHAnsi"/>
                <w:sz w:val="20"/>
                <w:szCs w:val="20"/>
              </w:rPr>
            </w:pPr>
            <w:r w:rsidRPr="004F4C64">
              <w:rPr>
                <w:rFonts w:cstheme="minorHAnsi"/>
                <w:sz w:val="20"/>
                <w:szCs w:val="20"/>
              </w:rPr>
              <w:t>Εργασίας (Final Dissertation</w:t>
            </w:r>
          </w:p>
        </w:tc>
        <w:tc>
          <w:tcPr>
            <w:tcW w:w="813" w:type="dxa"/>
            <w:vAlign w:val="center"/>
          </w:tcPr>
          <w:p w:rsidR="004F4C64" w:rsidRPr="004F4C64" w:rsidRDefault="0041333C" w:rsidP="00A2794E">
            <w:pPr>
              <w:jc w:val="center"/>
              <w:rPr>
                <w:rFonts w:cstheme="minorHAnsi"/>
                <w:sz w:val="20"/>
                <w:szCs w:val="20"/>
              </w:rPr>
            </w:pPr>
            <w:r w:rsidRPr="004F4C64">
              <w:rPr>
                <w:rFonts w:cstheme="minorHAnsi"/>
                <w:sz w:val="20"/>
                <w:szCs w:val="20"/>
              </w:rPr>
              <w:t>ΜΔΕ</w:t>
            </w:r>
          </w:p>
        </w:tc>
        <w:tc>
          <w:tcPr>
            <w:tcW w:w="1282" w:type="dxa"/>
            <w:noWrap/>
            <w:vAlign w:val="center"/>
          </w:tcPr>
          <w:p w:rsidR="004F4C64" w:rsidRPr="004F4C64" w:rsidRDefault="0041333C" w:rsidP="00A2794E">
            <w:pPr>
              <w:jc w:val="center"/>
              <w:rPr>
                <w:rFonts w:cstheme="minorHAnsi"/>
                <w:sz w:val="20"/>
                <w:szCs w:val="20"/>
              </w:rPr>
            </w:pPr>
          </w:p>
        </w:tc>
        <w:tc>
          <w:tcPr>
            <w:tcW w:w="1627" w:type="dxa"/>
            <w:vAlign w:val="center"/>
          </w:tcPr>
          <w:p w:rsidR="004F4C64" w:rsidRPr="004F4C64" w:rsidRDefault="0041333C" w:rsidP="00A2794E">
            <w:pPr>
              <w:jc w:val="center"/>
              <w:rPr>
                <w:rFonts w:cstheme="minorHAnsi"/>
                <w:sz w:val="20"/>
                <w:szCs w:val="20"/>
              </w:rPr>
            </w:pPr>
          </w:p>
        </w:tc>
        <w:tc>
          <w:tcPr>
            <w:tcW w:w="1042"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30</w:t>
            </w:r>
          </w:p>
        </w:tc>
        <w:tc>
          <w:tcPr>
            <w:tcW w:w="1420" w:type="dxa"/>
            <w:noWrap/>
            <w:vAlign w:val="center"/>
          </w:tcPr>
          <w:p w:rsidR="004F4C64" w:rsidRPr="004F4C64" w:rsidRDefault="0041333C" w:rsidP="00A2794E">
            <w:pPr>
              <w:ind w:left="-102"/>
              <w:jc w:val="center"/>
              <w:rPr>
                <w:rFonts w:cstheme="minorHAnsi"/>
                <w:sz w:val="20"/>
                <w:szCs w:val="20"/>
              </w:rPr>
            </w:pPr>
            <w:r w:rsidRPr="004F4C64">
              <w:rPr>
                <w:rFonts w:cstheme="minorHAnsi"/>
                <w:sz w:val="20"/>
                <w:szCs w:val="20"/>
              </w:rPr>
              <w:t>ΝΑΙ</w:t>
            </w:r>
          </w:p>
        </w:tc>
        <w:tc>
          <w:tcPr>
            <w:tcW w:w="1135" w:type="dxa"/>
            <w:vAlign w:val="center"/>
          </w:tcPr>
          <w:p w:rsidR="004F4C64" w:rsidRPr="004F4C64" w:rsidRDefault="0041333C" w:rsidP="00A2794E">
            <w:pPr>
              <w:ind w:left="-76"/>
              <w:jc w:val="center"/>
              <w:rPr>
                <w:rFonts w:cstheme="minorHAnsi"/>
                <w:sz w:val="20"/>
                <w:szCs w:val="20"/>
              </w:rPr>
            </w:pPr>
            <w:r w:rsidRPr="004F4C64">
              <w:rPr>
                <w:rFonts w:cstheme="minorHAnsi"/>
                <w:sz w:val="20"/>
                <w:szCs w:val="20"/>
              </w:rPr>
              <w:t>3</w:t>
            </w:r>
            <w:r w:rsidRPr="004F4C64">
              <w:rPr>
                <w:rFonts w:cstheme="minorHAnsi"/>
                <w:sz w:val="20"/>
                <w:szCs w:val="20"/>
                <w:vertAlign w:val="superscript"/>
              </w:rPr>
              <w:t>ο</w:t>
            </w:r>
            <w:r w:rsidRPr="004F4C64">
              <w:rPr>
                <w:rFonts w:cstheme="minorHAnsi"/>
                <w:sz w:val="20"/>
                <w:szCs w:val="20"/>
              </w:rPr>
              <w:t xml:space="preserve"> </w:t>
            </w:r>
          </w:p>
        </w:tc>
        <w:tc>
          <w:tcPr>
            <w:tcW w:w="1659" w:type="dxa"/>
            <w:vAlign w:val="center"/>
          </w:tcPr>
          <w:p w:rsidR="004F4C64" w:rsidRPr="004F4C64" w:rsidRDefault="0041333C" w:rsidP="00A2794E">
            <w:pPr>
              <w:ind w:left="-9"/>
              <w:jc w:val="center"/>
              <w:rPr>
                <w:rFonts w:cstheme="minorHAnsi"/>
                <w:sz w:val="20"/>
                <w:szCs w:val="20"/>
              </w:rPr>
            </w:pPr>
          </w:p>
        </w:tc>
        <w:tc>
          <w:tcPr>
            <w:tcW w:w="1001" w:type="dxa"/>
            <w:vAlign w:val="center"/>
          </w:tcPr>
          <w:p w:rsidR="004F4C64" w:rsidRPr="004F4C64" w:rsidRDefault="0041333C" w:rsidP="00A2794E">
            <w:pPr>
              <w:jc w:val="center"/>
              <w:rPr>
                <w:rFonts w:cstheme="minorHAnsi"/>
                <w:sz w:val="20"/>
                <w:szCs w:val="20"/>
              </w:rPr>
            </w:pPr>
          </w:p>
        </w:tc>
        <w:tc>
          <w:tcPr>
            <w:tcW w:w="1403" w:type="dxa"/>
            <w:noWrap/>
            <w:vAlign w:val="center"/>
          </w:tcPr>
          <w:p w:rsidR="004F4C64" w:rsidRPr="004F4C64" w:rsidRDefault="0041333C" w:rsidP="00A2794E">
            <w:pPr>
              <w:ind w:left="-76"/>
              <w:jc w:val="center"/>
              <w:rPr>
                <w:rFonts w:cstheme="minorHAnsi"/>
                <w:sz w:val="20"/>
                <w:szCs w:val="20"/>
              </w:rPr>
            </w:pPr>
          </w:p>
        </w:tc>
      </w:tr>
    </w:tbl>
    <w:p w:rsidR="004F4C64" w:rsidRPr="004F4C64" w:rsidRDefault="0041333C" w:rsidP="004F4C64">
      <w:pPr>
        <w:rPr>
          <w:rFonts w:cstheme="minorHAnsi"/>
        </w:rPr>
      </w:pPr>
    </w:p>
    <w:p w:rsidR="004F4C64" w:rsidRPr="004F4C64" w:rsidRDefault="0041333C" w:rsidP="004F4C64">
      <w:pPr>
        <w:rPr>
          <w:rFonts w:cstheme="minorHAnsi"/>
          <w:b/>
          <w:sz w:val="20"/>
          <w:szCs w:val="20"/>
        </w:rPr>
      </w:pPr>
      <w:r w:rsidRPr="004F4C64">
        <w:rPr>
          <w:rFonts w:cstheme="minorHAnsi"/>
          <w:b/>
          <w:sz w:val="20"/>
          <w:szCs w:val="20"/>
        </w:rPr>
        <w:br w:type="page"/>
      </w:r>
    </w:p>
    <w:p w:rsidR="004F4C64" w:rsidRPr="004F4C64" w:rsidRDefault="0041333C" w:rsidP="004F4C64">
      <w:pPr>
        <w:jc w:val="center"/>
        <w:rPr>
          <w:rFonts w:cstheme="minorHAnsi"/>
          <w:bCs/>
          <w:sz w:val="20"/>
          <w:szCs w:val="20"/>
        </w:rPr>
      </w:pPr>
      <w:r w:rsidRPr="004F4C64">
        <w:rPr>
          <w:rFonts w:cstheme="minorHAnsi"/>
          <w:b/>
          <w:sz w:val="20"/>
          <w:szCs w:val="20"/>
        </w:rPr>
        <w:t xml:space="preserve">Τίτλος ΠΜΣ:         </w:t>
      </w:r>
      <w:r w:rsidRPr="004F4C64">
        <w:rPr>
          <w:rFonts w:cstheme="minorHAnsi"/>
          <w:bCs/>
          <w:sz w:val="20"/>
          <w:szCs w:val="20"/>
        </w:rPr>
        <w:t>«</w:t>
      </w:r>
      <w:r w:rsidRPr="004F4C64">
        <w:rPr>
          <w:rFonts w:cstheme="minorHAnsi"/>
          <w:b/>
        </w:rPr>
        <w:t>ΔΙΕΘΝΗΣ ΚΑΙ ΕΥΡΩΠΑΪΚΗ ΟΙΚΟΝΟΜΙΚΗ</w:t>
      </w:r>
      <w:r w:rsidRPr="004F4C64">
        <w:rPr>
          <w:rFonts w:cstheme="minorHAnsi"/>
          <w:bCs/>
          <w:sz w:val="20"/>
          <w:szCs w:val="20"/>
        </w:rPr>
        <w:t>»</w:t>
      </w:r>
    </w:p>
    <w:tbl>
      <w:tblPr>
        <w:tblW w:w="15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808"/>
        <w:gridCol w:w="3015"/>
        <w:gridCol w:w="695"/>
        <w:gridCol w:w="1282"/>
        <w:gridCol w:w="1627"/>
        <w:gridCol w:w="1042"/>
        <w:gridCol w:w="1420"/>
        <w:gridCol w:w="1135"/>
        <w:gridCol w:w="1659"/>
        <w:gridCol w:w="1001"/>
        <w:gridCol w:w="1403"/>
      </w:tblGrid>
      <w:tr w:rsidR="004F4C64" w:rsidRPr="00D250D8" w:rsidTr="00A2794E">
        <w:tblPrEx>
          <w:tblCellMar>
            <w:top w:w="0" w:type="dxa"/>
            <w:bottom w:w="0" w:type="dxa"/>
          </w:tblCellMar>
        </w:tblPrEx>
        <w:trPr>
          <w:cantSplit/>
          <w:trHeight w:val="1134"/>
          <w:jc w:val="center"/>
        </w:trPr>
        <w:tc>
          <w:tcPr>
            <w:tcW w:w="808" w:type="dxa"/>
            <w:shd w:val="clear" w:color="auto" w:fill="E6E6E6"/>
            <w:vAlign w:val="center"/>
          </w:tcPr>
          <w:p w:rsidR="004F4C64" w:rsidRPr="004F4C64" w:rsidRDefault="0041333C" w:rsidP="00A2794E">
            <w:pPr>
              <w:jc w:val="center"/>
              <w:rPr>
                <w:rFonts w:cstheme="minorHAnsi"/>
                <w:b/>
                <w:bCs/>
                <w:sz w:val="20"/>
                <w:szCs w:val="20"/>
              </w:rPr>
            </w:pPr>
            <w:r w:rsidRPr="004F4C64">
              <w:rPr>
                <w:rFonts w:cstheme="minorHAnsi"/>
                <w:b/>
                <w:bCs/>
                <w:sz w:val="20"/>
                <w:szCs w:val="20"/>
              </w:rPr>
              <w:t>α.α</w:t>
            </w:r>
          </w:p>
        </w:tc>
        <w:tc>
          <w:tcPr>
            <w:tcW w:w="3015" w:type="dxa"/>
            <w:shd w:val="clear" w:color="auto" w:fill="E6E6E6"/>
            <w:noWrap/>
            <w:vAlign w:val="center"/>
          </w:tcPr>
          <w:p w:rsidR="004F4C64" w:rsidRPr="004F4C64" w:rsidRDefault="0041333C" w:rsidP="00A2794E">
            <w:pPr>
              <w:jc w:val="center"/>
              <w:rPr>
                <w:rFonts w:cstheme="minorHAnsi"/>
                <w:sz w:val="20"/>
                <w:szCs w:val="20"/>
              </w:rPr>
            </w:pPr>
            <w:r w:rsidRPr="004F4C64">
              <w:rPr>
                <w:rFonts w:cstheme="minorHAnsi"/>
                <w:b/>
                <w:bCs/>
                <w:sz w:val="20"/>
                <w:szCs w:val="20"/>
              </w:rPr>
              <w:t>Μάθημα</w:t>
            </w:r>
            <w:r w:rsidRPr="004F4C64">
              <w:rPr>
                <w:rFonts w:cstheme="minorHAnsi"/>
                <w:b/>
                <w:bCs/>
                <w:sz w:val="20"/>
                <w:szCs w:val="20"/>
              </w:rPr>
              <w:footnoteReference w:id="53"/>
            </w:r>
          </w:p>
        </w:tc>
        <w:tc>
          <w:tcPr>
            <w:tcW w:w="695" w:type="dxa"/>
            <w:shd w:val="clear" w:color="auto" w:fill="E6E6E6"/>
            <w:textDirection w:val="btLr"/>
            <w:vAlign w:val="center"/>
          </w:tcPr>
          <w:p w:rsidR="004F4C64" w:rsidRPr="004F4C64" w:rsidRDefault="0041333C" w:rsidP="00A2794E">
            <w:pPr>
              <w:ind w:left="-49" w:right="113"/>
              <w:jc w:val="center"/>
              <w:rPr>
                <w:rFonts w:cstheme="minorHAnsi"/>
                <w:b/>
                <w:bCs/>
                <w:sz w:val="20"/>
                <w:szCs w:val="20"/>
              </w:rPr>
            </w:pPr>
            <w:r w:rsidRPr="004F4C64">
              <w:rPr>
                <w:rFonts w:cstheme="minorHAnsi"/>
                <w:b/>
                <w:bCs/>
                <w:sz w:val="20"/>
                <w:szCs w:val="20"/>
              </w:rPr>
              <w:t>Κωδικός Μαθήματος</w:t>
            </w:r>
          </w:p>
        </w:tc>
        <w:tc>
          <w:tcPr>
            <w:tcW w:w="1282" w:type="dxa"/>
            <w:shd w:val="clear" w:color="auto" w:fill="E6E6E6"/>
            <w:noWrap/>
            <w:vAlign w:val="center"/>
          </w:tcPr>
          <w:p w:rsidR="004F4C64" w:rsidRPr="004F4C64" w:rsidRDefault="0041333C" w:rsidP="00A2794E">
            <w:pPr>
              <w:jc w:val="center"/>
              <w:rPr>
                <w:rFonts w:cstheme="minorHAnsi"/>
                <w:sz w:val="20"/>
                <w:szCs w:val="20"/>
              </w:rPr>
            </w:pPr>
            <w:r w:rsidRPr="004F4C64">
              <w:rPr>
                <w:rFonts w:cstheme="minorHAnsi"/>
                <w:b/>
                <w:bCs/>
                <w:sz w:val="20"/>
                <w:szCs w:val="20"/>
              </w:rPr>
              <w:t>Ωρες διδασκαλίας ανά εβδομάδα</w:t>
            </w:r>
          </w:p>
        </w:tc>
        <w:tc>
          <w:tcPr>
            <w:tcW w:w="1627" w:type="dxa"/>
            <w:shd w:val="clear" w:color="auto" w:fill="E6E6E6"/>
            <w:vAlign w:val="center"/>
          </w:tcPr>
          <w:p w:rsidR="004F4C64" w:rsidRPr="004F4C64" w:rsidRDefault="0041333C" w:rsidP="00A2794E">
            <w:pPr>
              <w:ind w:left="-76"/>
              <w:jc w:val="center"/>
              <w:rPr>
                <w:rFonts w:cstheme="minorHAnsi"/>
                <w:sz w:val="20"/>
                <w:szCs w:val="20"/>
              </w:rPr>
            </w:pPr>
            <w:r w:rsidRPr="004F4C64">
              <w:rPr>
                <w:rFonts w:cstheme="minorHAnsi"/>
                <w:b/>
                <w:bCs/>
                <w:sz w:val="20"/>
                <w:szCs w:val="20"/>
              </w:rPr>
              <w:t>Περιλαμβάνονται ώρες εργαστηρίου ή άσκησης</w:t>
            </w:r>
            <w:r w:rsidRPr="004F4C64">
              <w:rPr>
                <w:rFonts w:cstheme="minorHAnsi"/>
                <w:b/>
                <w:bCs/>
                <w:sz w:val="20"/>
                <w:szCs w:val="20"/>
              </w:rPr>
              <w:footnoteReference w:id="54"/>
            </w:r>
            <w:r w:rsidRPr="004F4C64">
              <w:rPr>
                <w:rFonts w:cstheme="minorHAnsi"/>
                <w:b/>
                <w:bCs/>
                <w:sz w:val="20"/>
                <w:szCs w:val="20"/>
              </w:rPr>
              <w:t>;</w:t>
            </w:r>
          </w:p>
        </w:tc>
        <w:tc>
          <w:tcPr>
            <w:tcW w:w="1042" w:type="dxa"/>
            <w:shd w:val="clear" w:color="auto" w:fill="E6E6E6"/>
            <w:noWrap/>
            <w:vAlign w:val="center"/>
          </w:tcPr>
          <w:p w:rsidR="004F4C64" w:rsidRPr="004F4C64" w:rsidRDefault="0041333C" w:rsidP="00A2794E">
            <w:pPr>
              <w:ind w:left="-153"/>
              <w:jc w:val="center"/>
              <w:rPr>
                <w:rFonts w:cstheme="minorHAnsi"/>
                <w:sz w:val="20"/>
                <w:szCs w:val="20"/>
              </w:rPr>
            </w:pPr>
            <w:r w:rsidRPr="004F4C64">
              <w:rPr>
                <w:rFonts w:cstheme="minorHAnsi"/>
                <w:b/>
                <w:bCs/>
                <w:sz w:val="20"/>
                <w:szCs w:val="20"/>
              </w:rPr>
              <w:t>Διδακτ. Μονάδες</w:t>
            </w:r>
          </w:p>
        </w:tc>
        <w:tc>
          <w:tcPr>
            <w:tcW w:w="1420" w:type="dxa"/>
            <w:shd w:val="clear" w:color="auto" w:fill="E6E6E6"/>
            <w:noWrap/>
            <w:vAlign w:val="center"/>
          </w:tcPr>
          <w:p w:rsidR="004F4C64" w:rsidRPr="004F4C64" w:rsidRDefault="0041333C" w:rsidP="00A2794E">
            <w:pPr>
              <w:ind w:left="-102"/>
              <w:jc w:val="center"/>
              <w:rPr>
                <w:rFonts w:cstheme="minorHAnsi"/>
                <w:b/>
                <w:bCs/>
                <w:sz w:val="20"/>
                <w:szCs w:val="20"/>
              </w:rPr>
            </w:pPr>
            <w:r w:rsidRPr="004F4C64">
              <w:rPr>
                <w:rFonts w:cstheme="minorHAnsi"/>
                <w:b/>
                <w:bCs/>
                <w:sz w:val="20"/>
                <w:szCs w:val="20"/>
              </w:rPr>
              <w:t>Πρόσθετη Βιβλιογραφία</w:t>
            </w:r>
            <w:r w:rsidRPr="004F4C64">
              <w:rPr>
                <w:rFonts w:cstheme="minorHAnsi"/>
                <w:b/>
                <w:bCs/>
                <w:sz w:val="20"/>
                <w:szCs w:val="20"/>
              </w:rPr>
              <w:footnoteReference w:id="55"/>
            </w:r>
          </w:p>
          <w:p w:rsidR="004F4C64" w:rsidRPr="004F4C64" w:rsidRDefault="0041333C" w:rsidP="00A2794E">
            <w:pPr>
              <w:ind w:left="-102"/>
              <w:jc w:val="center"/>
              <w:rPr>
                <w:rFonts w:cstheme="minorHAnsi"/>
                <w:sz w:val="20"/>
                <w:szCs w:val="20"/>
              </w:rPr>
            </w:pPr>
            <w:r w:rsidRPr="004F4C64">
              <w:rPr>
                <w:rFonts w:cstheme="minorHAnsi"/>
                <w:b/>
                <w:bCs/>
                <w:sz w:val="20"/>
                <w:szCs w:val="20"/>
              </w:rPr>
              <w:t>(Ναι/Όχι)</w:t>
            </w:r>
          </w:p>
        </w:tc>
        <w:tc>
          <w:tcPr>
            <w:tcW w:w="1135" w:type="dxa"/>
            <w:shd w:val="clear" w:color="auto" w:fill="E6E6E6"/>
            <w:vAlign w:val="center"/>
          </w:tcPr>
          <w:p w:rsidR="004F4C64" w:rsidRPr="004F4C64" w:rsidRDefault="0041333C" w:rsidP="00A2794E">
            <w:pPr>
              <w:ind w:left="-76"/>
              <w:jc w:val="center"/>
              <w:rPr>
                <w:rFonts w:cstheme="minorHAnsi"/>
                <w:b/>
                <w:bCs/>
                <w:sz w:val="20"/>
                <w:szCs w:val="20"/>
              </w:rPr>
            </w:pPr>
            <w:r w:rsidRPr="004F4C64">
              <w:rPr>
                <w:rFonts w:cstheme="minorHAnsi"/>
                <w:b/>
                <w:bCs/>
                <w:sz w:val="20"/>
                <w:szCs w:val="20"/>
              </w:rPr>
              <w:t>Σε ποιο εξάμηνο των σπουδών αντιστοιχεί;</w:t>
            </w:r>
          </w:p>
          <w:p w:rsidR="004F4C64" w:rsidRPr="004F4C64" w:rsidRDefault="0041333C" w:rsidP="00A2794E">
            <w:pPr>
              <w:ind w:left="-76"/>
              <w:jc w:val="center"/>
              <w:rPr>
                <w:rFonts w:cstheme="minorHAnsi"/>
                <w:b/>
                <w:bCs/>
                <w:sz w:val="20"/>
                <w:szCs w:val="20"/>
              </w:rPr>
            </w:pPr>
            <w:r w:rsidRPr="004F4C64">
              <w:rPr>
                <w:rFonts w:cstheme="minorHAnsi"/>
                <w:b/>
                <w:bCs/>
                <w:sz w:val="20"/>
                <w:szCs w:val="20"/>
              </w:rPr>
              <w:t>(1</w:t>
            </w:r>
            <w:r w:rsidRPr="004F4C64">
              <w:rPr>
                <w:rFonts w:cstheme="minorHAnsi"/>
                <w:b/>
                <w:bCs/>
                <w:sz w:val="20"/>
                <w:szCs w:val="20"/>
                <w:vertAlign w:val="superscript"/>
              </w:rPr>
              <w:t>ο</w:t>
            </w:r>
            <w:r w:rsidRPr="004F4C64">
              <w:rPr>
                <w:rFonts w:cstheme="minorHAnsi"/>
                <w:b/>
                <w:bCs/>
                <w:sz w:val="20"/>
                <w:szCs w:val="20"/>
              </w:rPr>
              <w:t>, 2</w:t>
            </w:r>
            <w:r w:rsidRPr="004F4C64">
              <w:rPr>
                <w:rFonts w:cstheme="minorHAnsi"/>
                <w:b/>
                <w:bCs/>
                <w:sz w:val="20"/>
                <w:szCs w:val="20"/>
                <w:vertAlign w:val="superscript"/>
              </w:rPr>
              <w:t>ο</w:t>
            </w:r>
            <w:r w:rsidRPr="004F4C64">
              <w:rPr>
                <w:rFonts w:cstheme="minorHAnsi"/>
                <w:b/>
                <w:bCs/>
                <w:sz w:val="20"/>
                <w:szCs w:val="20"/>
              </w:rPr>
              <w:t xml:space="preserve"> κλπ.)</w:t>
            </w:r>
          </w:p>
        </w:tc>
        <w:tc>
          <w:tcPr>
            <w:tcW w:w="1659" w:type="dxa"/>
            <w:shd w:val="clear" w:color="auto" w:fill="E6E6E6"/>
            <w:vAlign w:val="center"/>
          </w:tcPr>
          <w:p w:rsidR="004F4C64" w:rsidRPr="004F4C64" w:rsidRDefault="0041333C" w:rsidP="00A2794E">
            <w:pPr>
              <w:ind w:left="-9"/>
              <w:jc w:val="center"/>
              <w:rPr>
                <w:rFonts w:cstheme="minorHAnsi"/>
                <w:b/>
                <w:bCs/>
                <w:sz w:val="20"/>
                <w:szCs w:val="20"/>
              </w:rPr>
            </w:pPr>
            <w:r w:rsidRPr="004F4C64">
              <w:rPr>
                <w:rFonts w:cstheme="minorHAnsi"/>
                <w:b/>
                <w:bCs/>
                <w:sz w:val="20"/>
                <w:szCs w:val="20"/>
              </w:rPr>
              <w:t>Τυχόν προαπαιτούμενα μαθήματα</w:t>
            </w:r>
            <w:r w:rsidRPr="004F4C64">
              <w:rPr>
                <w:rFonts w:cstheme="minorHAnsi"/>
                <w:b/>
                <w:bCs/>
                <w:sz w:val="20"/>
                <w:szCs w:val="20"/>
              </w:rPr>
              <w:footnoteReference w:id="56"/>
            </w:r>
          </w:p>
        </w:tc>
        <w:tc>
          <w:tcPr>
            <w:tcW w:w="1001" w:type="dxa"/>
            <w:shd w:val="clear" w:color="auto" w:fill="E6E6E6"/>
            <w:vAlign w:val="center"/>
          </w:tcPr>
          <w:p w:rsidR="004F4C64" w:rsidRPr="004F4C64" w:rsidRDefault="0041333C" w:rsidP="00A2794E">
            <w:pPr>
              <w:ind w:left="-16"/>
              <w:jc w:val="center"/>
              <w:rPr>
                <w:rFonts w:cstheme="minorHAnsi"/>
                <w:b/>
                <w:bCs/>
                <w:sz w:val="20"/>
                <w:szCs w:val="20"/>
              </w:rPr>
            </w:pPr>
            <w:r w:rsidRPr="004F4C64">
              <w:rPr>
                <w:rFonts w:cstheme="minorHAnsi"/>
                <w:b/>
                <w:bCs/>
                <w:sz w:val="20"/>
                <w:szCs w:val="20"/>
              </w:rPr>
              <w:t>Χρήση εκπαιδ. μέσων</w:t>
            </w:r>
          </w:p>
          <w:p w:rsidR="004F4C64" w:rsidRPr="004F4C64" w:rsidRDefault="0041333C" w:rsidP="00A2794E">
            <w:pPr>
              <w:ind w:left="-16"/>
              <w:jc w:val="center"/>
              <w:rPr>
                <w:rFonts w:cstheme="minorHAnsi"/>
                <w:sz w:val="20"/>
                <w:szCs w:val="20"/>
              </w:rPr>
            </w:pPr>
            <w:r w:rsidRPr="004F4C64">
              <w:rPr>
                <w:rFonts w:cstheme="minorHAnsi"/>
                <w:b/>
                <w:bCs/>
                <w:sz w:val="20"/>
                <w:szCs w:val="20"/>
              </w:rPr>
              <w:t>(Ναι/Όχι)</w:t>
            </w:r>
          </w:p>
        </w:tc>
        <w:tc>
          <w:tcPr>
            <w:tcW w:w="1403" w:type="dxa"/>
            <w:shd w:val="clear" w:color="auto" w:fill="E6E6E6"/>
            <w:noWrap/>
            <w:vAlign w:val="center"/>
          </w:tcPr>
          <w:p w:rsidR="004F4C64" w:rsidRPr="004F4C64" w:rsidRDefault="0041333C" w:rsidP="00A2794E">
            <w:pPr>
              <w:ind w:left="-76"/>
              <w:jc w:val="center"/>
              <w:rPr>
                <w:rFonts w:cstheme="minorHAnsi"/>
                <w:b/>
                <w:bCs/>
                <w:sz w:val="20"/>
                <w:szCs w:val="20"/>
              </w:rPr>
            </w:pPr>
            <w:r w:rsidRPr="004F4C64">
              <w:rPr>
                <w:rFonts w:cstheme="minorHAnsi"/>
                <w:b/>
                <w:bCs/>
                <w:sz w:val="20"/>
                <w:szCs w:val="20"/>
              </w:rPr>
              <w:t>Επάρκεια Εκπαιδευτικών Μέσων</w:t>
            </w:r>
          </w:p>
          <w:p w:rsidR="004F4C64" w:rsidRPr="004F4C64" w:rsidRDefault="0041333C" w:rsidP="00A2794E">
            <w:pPr>
              <w:ind w:left="-76"/>
              <w:jc w:val="center"/>
              <w:rPr>
                <w:rFonts w:cstheme="minorHAnsi"/>
                <w:sz w:val="20"/>
                <w:szCs w:val="20"/>
              </w:rPr>
            </w:pPr>
            <w:r w:rsidRPr="004F4C64">
              <w:rPr>
                <w:rFonts w:cstheme="minorHAnsi"/>
                <w:b/>
                <w:bCs/>
                <w:sz w:val="20"/>
                <w:szCs w:val="20"/>
              </w:rPr>
              <w:t>(Ναι/Όχι</w:t>
            </w:r>
            <w:r w:rsidRPr="004F4C64">
              <w:rPr>
                <w:rFonts w:cstheme="minorHAnsi"/>
                <w:b/>
                <w:bCs/>
                <w:sz w:val="20"/>
                <w:szCs w:val="20"/>
              </w:rPr>
              <w:footnoteReference w:id="57"/>
            </w:r>
            <w:r w:rsidRPr="004F4C64">
              <w:rPr>
                <w:rFonts w:cstheme="minorHAnsi"/>
                <w:b/>
                <w:bCs/>
                <w:sz w:val="20"/>
                <w:szCs w:val="20"/>
              </w:rPr>
              <w:t>)</w:t>
            </w:r>
          </w:p>
        </w:tc>
      </w:tr>
      <w:tr w:rsidR="004F4C64" w:rsidRPr="004F4C64" w:rsidTr="00A2794E">
        <w:tblPrEx>
          <w:tblCellMar>
            <w:top w:w="0" w:type="dxa"/>
            <w:bottom w:w="0" w:type="dxa"/>
          </w:tblCellMar>
        </w:tblPrEx>
        <w:trPr>
          <w:trHeight w:val="264"/>
          <w:jc w:val="center"/>
        </w:trPr>
        <w:tc>
          <w:tcPr>
            <w:tcW w:w="808" w:type="dxa"/>
          </w:tcPr>
          <w:p w:rsidR="004F4C64" w:rsidRPr="004F4C64" w:rsidRDefault="0041333C" w:rsidP="00A2794E">
            <w:pPr>
              <w:jc w:val="center"/>
              <w:rPr>
                <w:rFonts w:cstheme="minorHAnsi"/>
                <w:b/>
                <w:sz w:val="20"/>
                <w:szCs w:val="20"/>
              </w:rPr>
            </w:pPr>
            <w:r w:rsidRPr="004F4C64">
              <w:rPr>
                <w:rFonts w:cstheme="minorHAnsi"/>
                <w:b/>
                <w:sz w:val="20"/>
                <w:szCs w:val="20"/>
              </w:rPr>
              <w:t>1</w:t>
            </w:r>
          </w:p>
        </w:tc>
        <w:tc>
          <w:tcPr>
            <w:tcW w:w="3015" w:type="dxa"/>
            <w:noWrap/>
            <w:vAlign w:val="center"/>
          </w:tcPr>
          <w:p w:rsidR="004F4C64" w:rsidRPr="004F4C64" w:rsidRDefault="0041333C" w:rsidP="00A2794E">
            <w:pPr>
              <w:rPr>
                <w:rFonts w:cstheme="minorHAnsi"/>
                <w:sz w:val="20"/>
                <w:szCs w:val="20"/>
              </w:rPr>
            </w:pPr>
            <w:r w:rsidRPr="004F4C64">
              <w:rPr>
                <w:rFonts w:ascii="MyriadPro-Regular" w:hAnsi="MyriadPro-Regular" w:cs="MyriadPro-Regular"/>
                <w:sz w:val="20"/>
                <w:szCs w:val="20"/>
              </w:rPr>
              <w:t>Διεθνή Μακροοικονομικά</w:t>
            </w:r>
          </w:p>
        </w:tc>
        <w:tc>
          <w:tcPr>
            <w:tcW w:w="695" w:type="dxa"/>
            <w:vAlign w:val="center"/>
          </w:tcPr>
          <w:p w:rsidR="004F4C64" w:rsidRPr="004F4C64" w:rsidRDefault="0041333C" w:rsidP="00A2794E">
            <w:pPr>
              <w:jc w:val="center"/>
              <w:rPr>
                <w:rFonts w:cstheme="minorHAnsi"/>
                <w:sz w:val="20"/>
                <w:szCs w:val="20"/>
              </w:rPr>
            </w:pPr>
          </w:p>
        </w:tc>
        <w:tc>
          <w:tcPr>
            <w:tcW w:w="1282" w:type="dxa"/>
            <w:noWrap/>
            <w:vAlign w:val="center"/>
          </w:tcPr>
          <w:p w:rsidR="004F4C64" w:rsidRPr="004F4C64" w:rsidRDefault="0041333C" w:rsidP="00A2794E">
            <w:pPr>
              <w:jc w:val="center"/>
              <w:rPr>
                <w:rFonts w:cstheme="minorHAnsi"/>
                <w:sz w:val="20"/>
                <w:szCs w:val="20"/>
              </w:rPr>
            </w:pPr>
          </w:p>
        </w:tc>
        <w:tc>
          <w:tcPr>
            <w:tcW w:w="1627" w:type="dxa"/>
            <w:vAlign w:val="center"/>
          </w:tcPr>
          <w:p w:rsidR="004F4C64" w:rsidRPr="004F4C64" w:rsidRDefault="0041333C" w:rsidP="00A2794E">
            <w:pPr>
              <w:jc w:val="center"/>
              <w:rPr>
                <w:rFonts w:cstheme="minorHAnsi"/>
                <w:sz w:val="20"/>
                <w:szCs w:val="20"/>
              </w:rPr>
            </w:pPr>
          </w:p>
        </w:tc>
        <w:tc>
          <w:tcPr>
            <w:tcW w:w="1042"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10</w:t>
            </w:r>
          </w:p>
        </w:tc>
        <w:tc>
          <w:tcPr>
            <w:tcW w:w="1420" w:type="dxa"/>
            <w:noWrap/>
            <w:vAlign w:val="center"/>
          </w:tcPr>
          <w:p w:rsidR="004F4C64" w:rsidRPr="004F4C64" w:rsidRDefault="0041333C" w:rsidP="00A2794E">
            <w:pPr>
              <w:ind w:left="-102"/>
              <w:jc w:val="center"/>
              <w:rPr>
                <w:rFonts w:cstheme="minorHAnsi"/>
                <w:sz w:val="20"/>
                <w:szCs w:val="20"/>
              </w:rPr>
            </w:pPr>
          </w:p>
        </w:tc>
        <w:tc>
          <w:tcPr>
            <w:tcW w:w="1135" w:type="dxa"/>
            <w:vAlign w:val="center"/>
          </w:tcPr>
          <w:p w:rsidR="004F4C64" w:rsidRPr="004F4C64" w:rsidRDefault="0041333C" w:rsidP="00A2794E">
            <w:pPr>
              <w:ind w:left="-76"/>
              <w:jc w:val="center"/>
              <w:rPr>
                <w:rFonts w:cstheme="minorHAnsi"/>
                <w:sz w:val="20"/>
                <w:szCs w:val="20"/>
              </w:rPr>
            </w:pPr>
          </w:p>
        </w:tc>
        <w:tc>
          <w:tcPr>
            <w:tcW w:w="1659" w:type="dxa"/>
            <w:vAlign w:val="center"/>
          </w:tcPr>
          <w:p w:rsidR="004F4C64" w:rsidRPr="004F4C64" w:rsidRDefault="0041333C" w:rsidP="00A2794E">
            <w:pPr>
              <w:ind w:left="-9"/>
              <w:jc w:val="center"/>
              <w:rPr>
                <w:rFonts w:cstheme="minorHAnsi"/>
                <w:sz w:val="20"/>
                <w:szCs w:val="20"/>
              </w:rPr>
            </w:pPr>
          </w:p>
        </w:tc>
        <w:tc>
          <w:tcPr>
            <w:tcW w:w="1001" w:type="dxa"/>
            <w:vAlign w:val="center"/>
          </w:tcPr>
          <w:p w:rsidR="004F4C64" w:rsidRPr="004F4C64" w:rsidRDefault="0041333C" w:rsidP="00A2794E">
            <w:pPr>
              <w:jc w:val="center"/>
              <w:rPr>
                <w:rFonts w:cstheme="minorHAnsi"/>
                <w:sz w:val="20"/>
                <w:szCs w:val="20"/>
              </w:rPr>
            </w:pPr>
          </w:p>
        </w:tc>
        <w:tc>
          <w:tcPr>
            <w:tcW w:w="1403" w:type="dxa"/>
            <w:noWrap/>
            <w:vAlign w:val="center"/>
          </w:tcPr>
          <w:p w:rsidR="004F4C64" w:rsidRPr="004F4C64" w:rsidRDefault="0041333C" w:rsidP="00A2794E">
            <w:pPr>
              <w:ind w:left="-76"/>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808" w:type="dxa"/>
          </w:tcPr>
          <w:p w:rsidR="004F4C64" w:rsidRPr="004F4C64" w:rsidRDefault="0041333C" w:rsidP="00A2794E">
            <w:pPr>
              <w:jc w:val="center"/>
              <w:rPr>
                <w:rFonts w:cstheme="minorHAnsi"/>
                <w:b/>
                <w:sz w:val="20"/>
                <w:szCs w:val="20"/>
              </w:rPr>
            </w:pPr>
            <w:r w:rsidRPr="004F4C64">
              <w:rPr>
                <w:rFonts w:cstheme="minorHAnsi"/>
                <w:b/>
                <w:sz w:val="20"/>
                <w:szCs w:val="20"/>
              </w:rPr>
              <w:t>2</w:t>
            </w:r>
          </w:p>
        </w:tc>
        <w:tc>
          <w:tcPr>
            <w:tcW w:w="3015" w:type="dxa"/>
            <w:noWrap/>
            <w:vAlign w:val="center"/>
          </w:tcPr>
          <w:p w:rsidR="004F4C64" w:rsidRPr="004F4C64" w:rsidRDefault="0041333C" w:rsidP="00A2794E">
            <w:pPr>
              <w:rPr>
                <w:rFonts w:cstheme="minorHAnsi"/>
                <w:sz w:val="20"/>
                <w:szCs w:val="20"/>
              </w:rPr>
            </w:pPr>
            <w:r w:rsidRPr="004F4C64">
              <w:rPr>
                <w:rFonts w:ascii="MyriadPro-Regular" w:hAnsi="MyriadPro-Regular" w:cs="MyriadPro-Regular"/>
                <w:sz w:val="20"/>
                <w:szCs w:val="20"/>
              </w:rPr>
              <w:t>Διεθνής Λογιστική</w:t>
            </w:r>
          </w:p>
        </w:tc>
        <w:tc>
          <w:tcPr>
            <w:tcW w:w="695" w:type="dxa"/>
            <w:vAlign w:val="center"/>
          </w:tcPr>
          <w:p w:rsidR="004F4C64" w:rsidRPr="004F4C64" w:rsidRDefault="0041333C" w:rsidP="00A2794E">
            <w:pPr>
              <w:jc w:val="center"/>
              <w:rPr>
                <w:rFonts w:cstheme="minorHAnsi"/>
                <w:sz w:val="20"/>
                <w:szCs w:val="20"/>
              </w:rPr>
            </w:pPr>
          </w:p>
        </w:tc>
        <w:tc>
          <w:tcPr>
            <w:tcW w:w="1282" w:type="dxa"/>
            <w:noWrap/>
            <w:vAlign w:val="center"/>
          </w:tcPr>
          <w:p w:rsidR="004F4C64" w:rsidRPr="004F4C64" w:rsidRDefault="0041333C" w:rsidP="00A2794E">
            <w:pPr>
              <w:jc w:val="center"/>
              <w:rPr>
                <w:rFonts w:cstheme="minorHAnsi"/>
                <w:sz w:val="20"/>
                <w:szCs w:val="20"/>
              </w:rPr>
            </w:pPr>
          </w:p>
        </w:tc>
        <w:tc>
          <w:tcPr>
            <w:tcW w:w="1627" w:type="dxa"/>
            <w:vAlign w:val="center"/>
          </w:tcPr>
          <w:p w:rsidR="004F4C64" w:rsidRPr="004F4C64" w:rsidRDefault="0041333C" w:rsidP="00A2794E">
            <w:pPr>
              <w:jc w:val="center"/>
              <w:rPr>
                <w:rFonts w:cstheme="minorHAnsi"/>
                <w:sz w:val="20"/>
                <w:szCs w:val="20"/>
              </w:rPr>
            </w:pPr>
          </w:p>
        </w:tc>
        <w:tc>
          <w:tcPr>
            <w:tcW w:w="1042"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10</w:t>
            </w:r>
          </w:p>
        </w:tc>
        <w:tc>
          <w:tcPr>
            <w:tcW w:w="1420" w:type="dxa"/>
            <w:noWrap/>
            <w:vAlign w:val="center"/>
          </w:tcPr>
          <w:p w:rsidR="004F4C64" w:rsidRPr="004F4C64" w:rsidRDefault="0041333C" w:rsidP="00A2794E">
            <w:pPr>
              <w:ind w:left="-102"/>
              <w:jc w:val="center"/>
              <w:rPr>
                <w:rFonts w:cstheme="minorHAnsi"/>
                <w:sz w:val="20"/>
                <w:szCs w:val="20"/>
              </w:rPr>
            </w:pPr>
          </w:p>
        </w:tc>
        <w:tc>
          <w:tcPr>
            <w:tcW w:w="1135" w:type="dxa"/>
            <w:vAlign w:val="center"/>
          </w:tcPr>
          <w:p w:rsidR="004F4C64" w:rsidRPr="004F4C64" w:rsidRDefault="0041333C" w:rsidP="00A2794E">
            <w:pPr>
              <w:ind w:left="-76"/>
              <w:jc w:val="center"/>
              <w:rPr>
                <w:rFonts w:cstheme="minorHAnsi"/>
                <w:sz w:val="20"/>
                <w:szCs w:val="20"/>
              </w:rPr>
            </w:pPr>
          </w:p>
        </w:tc>
        <w:tc>
          <w:tcPr>
            <w:tcW w:w="1659" w:type="dxa"/>
            <w:vAlign w:val="center"/>
          </w:tcPr>
          <w:p w:rsidR="004F4C64" w:rsidRPr="004F4C64" w:rsidRDefault="0041333C" w:rsidP="00A2794E">
            <w:pPr>
              <w:ind w:left="-9"/>
              <w:jc w:val="center"/>
              <w:rPr>
                <w:rFonts w:cstheme="minorHAnsi"/>
                <w:sz w:val="20"/>
                <w:szCs w:val="20"/>
              </w:rPr>
            </w:pPr>
          </w:p>
        </w:tc>
        <w:tc>
          <w:tcPr>
            <w:tcW w:w="1001" w:type="dxa"/>
            <w:vAlign w:val="center"/>
          </w:tcPr>
          <w:p w:rsidR="004F4C64" w:rsidRPr="004F4C64" w:rsidRDefault="0041333C" w:rsidP="00A2794E">
            <w:pPr>
              <w:jc w:val="center"/>
              <w:rPr>
                <w:rFonts w:cstheme="minorHAnsi"/>
                <w:sz w:val="20"/>
                <w:szCs w:val="20"/>
              </w:rPr>
            </w:pPr>
          </w:p>
        </w:tc>
        <w:tc>
          <w:tcPr>
            <w:tcW w:w="1403" w:type="dxa"/>
            <w:noWrap/>
            <w:vAlign w:val="center"/>
          </w:tcPr>
          <w:p w:rsidR="004F4C64" w:rsidRPr="004F4C64" w:rsidRDefault="0041333C" w:rsidP="00A2794E">
            <w:pPr>
              <w:ind w:left="-76"/>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808" w:type="dxa"/>
          </w:tcPr>
          <w:p w:rsidR="004F4C64" w:rsidRPr="004F4C64" w:rsidRDefault="0041333C" w:rsidP="00A2794E">
            <w:pPr>
              <w:jc w:val="center"/>
              <w:rPr>
                <w:rFonts w:cstheme="minorHAnsi"/>
                <w:b/>
                <w:sz w:val="20"/>
                <w:szCs w:val="20"/>
              </w:rPr>
            </w:pPr>
            <w:r w:rsidRPr="004F4C64">
              <w:rPr>
                <w:rFonts w:cstheme="minorHAnsi"/>
                <w:b/>
                <w:sz w:val="20"/>
                <w:szCs w:val="20"/>
              </w:rPr>
              <w:t>3</w:t>
            </w:r>
          </w:p>
        </w:tc>
        <w:tc>
          <w:tcPr>
            <w:tcW w:w="3015" w:type="dxa"/>
            <w:noWrap/>
            <w:vAlign w:val="center"/>
          </w:tcPr>
          <w:p w:rsidR="004F4C64" w:rsidRPr="004F4C64" w:rsidRDefault="0041333C" w:rsidP="00A2794E">
            <w:pPr>
              <w:autoSpaceDE w:val="0"/>
              <w:autoSpaceDN w:val="0"/>
              <w:adjustRightInd w:val="0"/>
              <w:rPr>
                <w:rFonts w:ascii="MyriadPro-Regular" w:hAnsi="MyriadPro-Regular" w:cs="MyriadPro-Regular"/>
                <w:sz w:val="20"/>
                <w:szCs w:val="20"/>
              </w:rPr>
            </w:pPr>
            <w:r w:rsidRPr="004F4C64">
              <w:rPr>
                <w:rFonts w:ascii="MyriadPro-Regular" w:hAnsi="MyriadPro-Regular" w:cs="MyriadPro-Regular"/>
                <w:sz w:val="20"/>
                <w:szCs w:val="20"/>
              </w:rPr>
              <w:t>Παγκόσμιο Χρηματοπιστωτικό</w:t>
            </w:r>
          </w:p>
          <w:p w:rsidR="004F4C64" w:rsidRPr="004F4C64" w:rsidRDefault="0041333C" w:rsidP="00A2794E">
            <w:pPr>
              <w:autoSpaceDE w:val="0"/>
              <w:autoSpaceDN w:val="0"/>
              <w:adjustRightInd w:val="0"/>
              <w:rPr>
                <w:rFonts w:ascii="MyriadPro-Regular" w:hAnsi="MyriadPro-Regular" w:cs="MyriadPro-Regular"/>
                <w:sz w:val="20"/>
                <w:szCs w:val="20"/>
              </w:rPr>
            </w:pPr>
            <w:r w:rsidRPr="004F4C64">
              <w:rPr>
                <w:rFonts w:ascii="MyriadPro-Regular" w:hAnsi="MyriadPro-Regular" w:cs="MyriadPro-Regular"/>
                <w:sz w:val="20"/>
                <w:szCs w:val="20"/>
              </w:rPr>
              <w:t>Σύστημα και Διεθνείς</w:t>
            </w:r>
          </w:p>
          <w:p w:rsidR="004F4C64" w:rsidRPr="004F4C64" w:rsidRDefault="0041333C" w:rsidP="00A2794E">
            <w:pPr>
              <w:rPr>
                <w:rFonts w:cstheme="minorHAnsi"/>
                <w:sz w:val="20"/>
                <w:szCs w:val="20"/>
              </w:rPr>
            </w:pPr>
            <w:r w:rsidRPr="004F4C64">
              <w:rPr>
                <w:rFonts w:ascii="MyriadPro-Regular" w:hAnsi="MyriadPro-Regular" w:cs="MyriadPro-Regular"/>
                <w:sz w:val="20"/>
                <w:szCs w:val="20"/>
              </w:rPr>
              <w:t>Οικονομικές Σχέσεις</w:t>
            </w:r>
          </w:p>
        </w:tc>
        <w:tc>
          <w:tcPr>
            <w:tcW w:w="695" w:type="dxa"/>
            <w:vAlign w:val="center"/>
          </w:tcPr>
          <w:p w:rsidR="004F4C64" w:rsidRPr="004F4C64" w:rsidRDefault="0041333C" w:rsidP="00A2794E">
            <w:pPr>
              <w:jc w:val="center"/>
              <w:rPr>
                <w:rFonts w:cstheme="minorHAnsi"/>
                <w:sz w:val="20"/>
                <w:szCs w:val="20"/>
              </w:rPr>
            </w:pPr>
          </w:p>
        </w:tc>
        <w:tc>
          <w:tcPr>
            <w:tcW w:w="1282" w:type="dxa"/>
            <w:noWrap/>
            <w:vAlign w:val="center"/>
          </w:tcPr>
          <w:p w:rsidR="004F4C64" w:rsidRPr="004F4C64" w:rsidRDefault="0041333C" w:rsidP="00A2794E">
            <w:pPr>
              <w:jc w:val="center"/>
              <w:rPr>
                <w:rFonts w:cstheme="minorHAnsi"/>
                <w:sz w:val="20"/>
                <w:szCs w:val="20"/>
              </w:rPr>
            </w:pPr>
          </w:p>
        </w:tc>
        <w:tc>
          <w:tcPr>
            <w:tcW w:w="1627" w:type="dxa"/>
            <w:vAlign w:val="center"/>
          </w:tcPr>
          <w:p w:rsidR="004F4C64" w:rsidRPr="004F4C64" w:rsidRDefault="0041333C" w:rsidP="00A2794E">
            <w:pPr>
              <w:jc w:val="center"/>
              <w:rPr>
                <w:rFonts w:cstheme="minorHAnsi"/>
                <w:sz w:val="20"/>
                <w:szCs w:val="20"/>
              </w:rPr>
            </w:pPr>
          </w:p>
        </w:tc>
        <w:tc>
          <w:tcPr>
            <w:tcW w:w="1042"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10</w:t>
            </w:r>
          </w:p>
        </w:tc>
        <w:tc>
          <w:tcPr>
            <w:tcW w:w="1420" w:type="dxa"/>
            <w:noWrap/>
            <w:vAlign w:val="center"/>
          </w:tcPr>
          <w:p w:rsidR="004F4C64" w:rsidRPr="004F4C64" w:rsidRDefault="0041333C" w:rsidP="00A2794E">
            <w:pPr>
              <w:ind w:left="-102"/>
              <w:jc w:val="center"/>
              <w:rPr>
                <w:rFonts w:cstheme="minorHAnsi"/>
                <w:sz w:val="20"/>
                <w:szCs w:val="20"/>
              </w:rPr>
            </w:pPr>
          </w:p>
        </w:tc>
        <w:tc>
          <w:tcPr>
            <w:tcW w:w="1135" w:type="dxa"/>
            <w:vAlign w:val="center"/>
          </w:tcPr>
          <w:p w:rsidR="004F4C64" w:rsidRPr="004F4C64" w:rsidRDefault="0041333C" w:rsidP="00A2794E">
            <w:pPr>
              <w:ind w:left="-76"/>
              <w:jc w:val="center"/>
              <w:rPr>
                <w:rFonts w:cstheme="minorHAnsi"/>
                <w:sz w:val="20"/>
                <w:szCs w:val="20"/>
              </w:rPr>
            </w:pPr>
          </w:p>
        </w:tc>
        <w:tc>
          <w:tcPr>
            <w:tcW w:w="1659" w:type="dxa"/>
            <w:vAlign w:val="center"/>
          </w:tcPr>
          <w:p w:rsidR="004F4C64" w:rsidRPr="004F4C64" w:rsidRDefault="0041333C" w:rsidP="00A2794E">
            <w:pPr>
              <w:ind w:left="-9"/>
              <w:jc w:val="center"/>
              <w:rPr>
                <w:rFonts w:cstheme="minorHAnsi"/>
                <w:sz w:val="20"/>
                <w:szCs w:val="20"/>
              </w:rPr>
            </w:pPr>
          </w:p>
        </w:tc>
        <w:tc>
          <w:tcPr>
            <w:tcW w:w="1001" w:type="dxa"/>
            <w:vAlign w:val="center"/>
          </w:tcPr>
          <w:p w:rsidR="004F4C64" w:rsidRPr="004F4C64" w:rsidRDefault="0041333C" w:rsidP="00A2794E">
            <w:pPr>
              <w:jc w:val="center"/>
              <w:rPr>
                <w:rFonts w:cstheme="minorHAnsi"/>
                <w:sz w:val="20"/>
                <w:szCs w:val="20"/>
              </w:rPr>
            </w:pPr>
          </w:p>
        </w:tc>
        <w:tc>
          <w:tcPr>
            <w:tcW w:w="1403" w:type="dxa"/>
            <w:noWrap/>
            <w:vAlign w:val="center"/>
          </w:tcPr>
          <w:p w:rsidR="004F4C64" w:rsidRPr="004F4C64" w:rsidRDefault="0041333C" w:rsidP="00A2794E">
            <w:pPr>
              <w:ind w:left="-76"/>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808" w:type="dxa"/>
          </w:tcPr>
          <w:p w:rsidR="004F4C64" w:rsidRPr="004F4C64" w:rsidRDefault="0041333C" w:rsidP="00A2794E">
            <w:pPr>
              <w:jc w:val="center"/>
              <w:rPr>
                <w:rFonts w:cstheme="minorHAnsi"/>
                <w:b/>
                <w:sz w:val="20"/>
                <w:szCs w:val="20"/>
              </w:rPr>
            </w:pPr>
            <w:r w:rsidRPr="004F4C64">
              <w:rPr>
                <w:rFonts w:cstheme="minorHAnsi"/>
                <w:b/>
                <w:sz w:val="20"/>
                <w:szCs w:val="20"/>
              </w:rPr>
              <w:t>4</w:t>
            </w:r>
          </w:p>
        </w:tc>
        <w:tc>
          <w:tcPr>
            <w:tcW w:w="3015" w:type="dxa"/>
            <w:noWrap/>
            <w:vAlign w:val="center"/>
          </w:tcPr>
          <w:p w:rsidR="004F4C64" w:rsidRPr="004F4C64" w:rsidRDefault="0041333C" w:rsidP="00A2794E">
            <w:pPr>
              <w:autoSpaceDE w:val="0"/>
              <w:autoSpaceDN w:val="0"/>
              <w:adjustRightInd w:val="0"/>
              <w:rPr>
                <w:rFonts w:ascii="MyriadPro-Regular" w:hAnsi="MyriadPro-Regular" w:cs="MyriadPro-Regular"/>
                <w:sz w:val="20"/>
                <w:szCs w:val="20"/>
              </w:rPr>
            </w:pPr>
            <w:r w:rsidRPr="004F4C64">
              <w:rPr>
                <w:rFonts w:ascii="MyriadPro-Regular" w:hAnsi="MyriadPro-Regular" w:cs="MyriadPro-Regular"/>
                <w:sz w:val="20"/>
                <w:szCs w:val="20"/>
              </w:rPr>
              <w:t>Ποσοτικές Μέθοδοι και</w:t>
            </w:r>
          </w:p>
          <w:p w:rsidR="004F4C64" w:rsidRPr="004F4C64" w:rsidRDefault="0041333C" w:rsidP="00A2794E">
            <w:pPr>
              <w:rPr>
                <w:rFonts w:cstheme="minorHAnsi"/>
                <w:sz w:val="20"/>
                <w:szCs w:val="20"/>
              </w:rPr>
            </w:pPr>
            <w:r w:rsidRPr="004F4C64">
              <w:rPr>
                <w:rFonts w:ascii="MyriadPro-Regular" w:hAnsi="MyriadPro-Regular" w:cs="MyriadPro-Regular"/>
                <w:sz w:val="20"/>
                <w:szCs w:val="20"/>
              </w:rPr>
              <w:t>Ερευνητική Μεθοδολογία στα Διεθνή Οικονομικά</w:t>
            </w:r>
          </w:p>
        </w:tc>
        <w:tc>
          <w:tcPr>
            <w:tcW w:w="695" w:type="dxa"/>
            <w:vAlign w:val="center"/>
          </w:tcPr>
          <w:p w:rsidR="004F4C64" w:rsidRPr="004F4C64" w:rsidRDefault="0041333C" w:rsidP="00A2794E">
            <w:pPr>
              <w:jc w:val="center"/>
              <w:rPr>
                <w:rFonts w:cstheme="minorHAnsi"/>
                <w:sz w:val="20"/>
                <w:szCs w:val="20"/>
              </w:rPr>
            </w:pPr>
          </w:p>
        </w:tc>
        <w:tc>
          <w:tcPr>
            <w:tcW w:w="1282" w:type="dxa"/>
            <w:noWrap/>
            <w:vAlign w:val="center"/>
          </w:tcPr>
          <w:p w:rsidR="004F4C64" w:rsidRPr="004F4C64" w:rsidRDefault="0041333C" w:rsidP="00A2794E">
            <w:pPr>
              <w:jc w:val="center"/>
              <w:rPr>
                <w:rFonts w:cstheme="minorHAnsi"/>
                <w:sz w:val="20"/>
                <w:szCs w:val="20"/>
              </w:rPr>
            </w:pPr>
          </w:p>
        </w:tc>
        <w:tc>
          <w:tcPr>
            <w:tcW w:w="1627" w:type="dxa"/>
            <w:vAlign w:val="center"/>
          </w:tcPr>
          <w:p w:rsidR="004F4C64" w:rsidRPr="004F4C64" w:rsidRDefault="0041333C" w:rsidP="00A2794E">
            <w:pPr>
              <w:jc w:val="center"/>
              <w:rPr>
                <w:rFonts w:cstheme="minorHAnsi"/>
                <w:sz w:val="20"/>
                <w:szCs w:val="20"/>
              </w:rPr>
            </w:pPr>
          </w:p>
        </w:tc>
        <w:tc>
          <w:tcPr>
            <w:tcW w:w="1042"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10</w:t>
            </w:r>
          </w:p>
        </w:tc>
        <w:tc>
          <w:tcPr>
            <w:tcW w:w="1420" w:type="dxa"/>
            <w:noWrap/>
            <w:vAlign w:val="center"/>
          </w:tcPr>
          <w:p w:rsidR="004F4C64" w:rsidRPr="004F4C64" w:rsidRDefault="0041333C" w:rsidP="00A2794E">
            <w:pPr>
              <w:ind w:left="-102"/>
              <w:jc w:val="center"/>
              <w:rPr>
                <w:rFonts w:cstheme="minorHAnsi"/>
                <w:sz w:val="20"/>
                <w:szCs w:val="20"/>
              </w:rPr>
            </w:pPr>
          </w:p>
        </w:tc>
        <w:tc>
          <w:tcPr>
            <w:tcW w:w="1135" w:type="dxa"/>
            <w:vAlign w:val="center"/>
          </w:tcPr>
          <w:p w:rsidR="004F4C64" w:rsidRPr="004F4C64" w:rsidRDefault="0041333C" w:rsidP="00A2794E">
            <w:pPr>
              <w:ind w:left="-76"/>
              <w:jc w:val="center"/>
              <w:rPr>
                <w:rFonts w:cstheme="minorHAnsi"/>
                <w:sz w:val="20"/>
                <w:szCs w:val="20"/>
              </w:rPr>
            </w:pPr>
          </w:p>
        </w:tc>
        <w:tc>
          <w:tcPr>
            <w:tcW w:w="1659" w:type="dxa"/>
            <w:vAlign w:val="center"/>
          </w:tcPr>
          <w:p w:rsidR="004F4C64" w:rsidRPr="004F4C64" w:rsidRDefault="0041333C" w:rsidP="00A2794E">
            <w:pPr>
              <w:ind w:left="-9"/>
              <w:jc w:val="center"/>
              <w:rPr>
                <w:rFonts w:cstheme="minorHAnsi"/>
                <w:sz w:val="20"/>
                <w:szCs w:val="20"/>
              </w:rPr>
            </w:pPr>
          </w:p>
        </w:tc>
        <w:tc>
          <w:tcPr>
            <w:tcW w:w="1001" w:type="dxa"/>
            <w:vAlign w:val="center"/>
          </w:tcPr>
          <w:p w:rsidR="004F4C64" w:rsidRPr="004F4C64" w:rsidRDefault="0041333C" w:rsidP="00A2794E">
            <w:pPr>
              <w:jc w:val="center"/>
              <w:rPr>
                <w:rFonts w:cstheme="minorHAnsi"/>
                <w:sz w:val="20"/>
                <w:szCs w:val="20"/>
              </w:rPr>
            </w:pPr>
          </w:p>
        </w:tc>
        <w:tc>
          <w:tcPr>
            <w:tcW w:w="1403" w:type="dxa"/>
            <w:noWrap/>
            <w:vAlign w:val="center"/>
          </w:tcPr>
          <w:p w:rsidR="004F4C64" w:rsidRPr="004F4C64" w:rsidRDefault="0041333C" w:rsidP="00A2794E">
            <w:pPr>
              <w:ind w:left="-76"/>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808" w:type="dxa"/>
          </w:tcPr>
          <w:p w:rsidR="004F4C64" w:rsidRPr="004F4C64" w:rsidRDefault="0041333C" w:rsidP="00A2794E">
            <w:pPr>
              <w:jc w:val="center"/>
              <w:rPr>
                <w:rFonts w:cstheme="minorHAnsi"/>
                <w:b/>
                <w:sz w:val="20"/>
                <w:szCs w:val="20"/>
              </w:rPr>
            </w:pPr>
            <w:r w:rsidRPr="004F4C64">
              <w:rPr>
                <w:rFonts w:cstheme="minorHAnsi"/>
                <w:b/>
                <w:sz w:val="20"/>
                <w:szCs w:val="20"/>
              </w:rPr>
              <w:t>5</w:t>
            </w:r>
          </w:p>
        </w:tc>
        <w:tc>
          <w:tcPr>
            <w:tcW w:w="3015" w:type="dxa"/>
            <w:noWrap/>
            <w:vAlign w:val="center"/>
          </w:tcPr>
          <w:p w:rsidR="004F4C64" w:rsidRPr="004F4C64" w:rsidRDefault="0041333C" w:rsidP="00A2794E">
            <w:pPr>
              <w:rPr>
                <w:rFonts w:cstheme="minorHAnsi"/>
                <w:sz w:val="20"/>
                <w:szCs w:val="20"/>
              </w:rPr>
            </w:pPr>
            <w:r w:rsidRPr="004F4C64">
              <w:rPr>
                <w:rFonts w:ascii="MyriadPro-Regular" w:hAnsi="MyriadPro-Regular" w:cs="MyriadPro-Regular"/>
                <w:sz w:val="20"/>
                <w:szCs w:val="20"/>
              </w:rPr>
              <w:t xml:space="preserve">Διεθνές </w:t>
            </w:r>
            <w:r w:rsidRPr="004F4C64">
              <w:rPr>
                <w:rFonts w:ascii="MyriadPro-Regular" w:hAnsi="MyriadPro-Regular" w:cs="MyriadPro-Regular"/>
                <w:sz w:val="20"/>
                <w:szCs w:val="20"/>
              </w:rPr>
              <w:t>Οικονομικό Δίκαιο/ Δίκαιο της Ε.Ε.</w:t>
            </w:r>
          </w:p>
        </w:tc>
        <w:tc>
          <w:tcPr>
            <w:tcW w:w="695" w:type="dxa"/>
            <w:vAlign w:val="center"/>
          </w:tcPr>
          <w:p w:rsidR="004F4C64" w:rsidRPr="004F4C64" w:rsidRDefault="0041333C" w:rsidP="00A2794E">
            <w:pPr>
              <w:jc w:val="center"/>
              <w:rPr>
                <w:rFonts w:cstheme="minorHAnsi"/>
                <w:sz w:val="20"/>
                <w:szCs w:val="20"/>
              </w:rPr>
            </w:pPr>
          </w:p>
        </w:tc>
        <w:tc>
          <w:tcPr>
            <w:tcW w:w="1282" w:type="dxa"/>
            <w:noWrap/>
            <w:vAlign w:val="center"/>
          </w:tcPr>
          <w:p w:rsidR="004F4C64" w:rsidRPr="004F4C64" w:rsidRDefault="0041333C" w:rsidP="00A2794E">
            <w:pPr>
              <w:jc w:val="center"/>
              <w:rPr>
                <w:rFonts w:cstheme="minorHAnsi"/>
                <w:sz w:val="20"/>
                <w:szCs w:val="20"/>
              </w:rPr>
            </w:pPr>
          </w:p>
        </w:tc>
        <w:tc>
          <w:tcPr>
            <w:tcW w:w="1627" w:type="dxa"/>
            <w:vAlign w:val="center"/>
          </w:tcPr>
          <w:p w:rsidR="004F4C64" w:rsidRPr="004F4C64" w:rsidRDefault="0041333C" w:rsidP="00A2794E">
            <w:pPr>
              <w:jc w:val="center"/>
              <w:rPr>
                <w:rFonts w:cstheme="minorHAnsi"/>
                <w:sz w:val="20"/>
                <w:szCs w:val="20"/>
              </w:rPr>
            </w:pPr>
          </w:p>
        </w:tc>
        <w:tc>
          <w:tcPr>
            <w:tcW w:w="1042"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10</w:t>
            </w:r>
          </w:p>
        </w:tc>
        <w:tc>
          <w:tcPr>
            <w:tcW w:w="1420" w:type="dxa"/>
            <w:noWrap/>
            <w:vAlign w:val="center"/>
          </w:tcPr>
          <w:p w:rsidR="004F4C64" w:rsidRPr="004F4C64" w:rsidRDefault="0041333C" w:rsidP="00A2794E">
            <w:pPr>
              <w:ind w:left="-102"/>
              <w:jc w:val="center"/>
              <w:rPr>
                <w:rFonts w:cstheme="minorHAnsi"/>
                <w:sz w:val="20"/>
                <w:szCs w:val="20"/>
              </w:rPr>
            </w:pPr>
          </w:p>
        </w:tc>
        <w:tc>
          <w:tcPr>
            <w:tcW w:w="1135" w:type="dxa"/>
            <w:vAlign w:val="center"/>
          </w:tcPr>
          <w:p w:rsidR="004F4C64" w:rsidRPr="004F4C64" w:rsidRDefault="0041333C" w:rsidP="00A2794E">
            <w:pPr>
              <w:ind w:left="-76"/>
              <w:jc w:val="center"/>
              <w:rPr>
                <w:rFonts w:cstheme="minorHAnsi"/>
                <w:sz w:val="20"/>
                <w:szCs w:val="20"/>
              </w:rPr>
            </w:pPr>
          </w:p>
        </w:tc>
        <w:tc>
          <w:tcPr>
            <w:tcW w:w="1659" w:type="dxa"/>
            <w:vAlign w:val="center"/>
          </w:tcPr>
          <w:p w:rsidR="004F4C64" w:rsidRPr="004F4C64" w:rsidRDefault="0041333C" w:rsidP="00A2794E">
            <w:pPr>
              <w:ind w:left="-9"/>
              <w:jc w:val="center"/>
              <w:rPr>
                <w:rFonts w:cstheme="minorHAnsi"/>
                <w:sz w:val="20"/>
                <w:szCs w:val="20"/>
              </w:rPr>
            </w:pPr>
          </w:p>
        </w:tc>
        <w:tc>
          <w:tcPr>
            <w:tcW w:w="1001" w:type="dxa"/>
            <w:vAlign w:val="center"/>
          </w:tcPr>
          <w:p w:rsidR="004F4C64" w:rsidRPr="004F4C64" w:rsidRDefault="0041333C" w:rsidP="00A2794E">
            <w:pPr>
              <w:jc w:val="center"/>
              <w:rPr>
                <w:rFonts w:cstheme="minorHAnsi"/>
                <w:sz w:val="20"/>
                <w:szCs w:val="20"/>
              </w:rPr>
            </w:pPr>
          </w:p>
        </w:tc>
        <w:tc>
          <w:tcPr>
            <w:tcW w:w="1403" w:type="dxa"/>
            <w:noWrap/>
            <w:vAlign w:val="center"/>
          </w:tcPr>
          <w:p w:rsidR="004F4C64" w:rsidRPr="004F4C64" w:rsidRDefault="0041333C" w:rsidP="00A2794E">
            <w:pPr>
              <w:ind w:left="-76"/>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808" w:type="dxa"/>
          </w:tcPr>
          <w:p w:rsidR="004F4C64" w:rsidRPr="004F4C64" w:rsidRDefault="0041333C" w:rsidP="00A2794E">
            <w:pPr>
              <w:jc w:val="center"/>
              <w:rPr>
                <w:rFonts w:cstheme="minorHAnsi"/>
                <w:b/>
                <w:sz w:val="20"/>
                <w:szCs w:val="20"/>
              </w:rPr>
            </w:pPr>
            <w:r w:rsidRPr="004F4C64">
              <w:rPr>
                <w:rFonts w:cstheme="minorHAnsi"/>
                <w:b/>
                <w:sz w:val="20"/>
                <w:szCs w:val="20"/>
              </w:rPr>
              <w:t>6</w:t>
            </w:r>
          </w:p>
        </w:tc>
        <w:tc>
          <w:tcPr>
            <w:tcW w:w="3015" w:type="dxa"/>
            <w:noWrap/>
            <w:vAlign w:val="center"/>
          </w:tcPr>
          <w:p w:rsidR="004F4C64" w:rsidRPr="004F4C64" w:rsidRDefault="0041333C" w:rsidP="00A2794E">
            <w:pPr>
              <w:autoSpaceDE w:val="0"/>
              <w:autoSpaceDN w:val="0"/>
              <w:adjustRightInd w:val="0"/>
              <w:rPr>
                <w:rFonts w:ascii="MyriadPro-Regular" w:hAnsi="MyriadPro-Regular" w:cs="MyriadPro-Regular"/>
                <w:sz w:val="20"/>
                <w:szCs w:val="20"/>
              </w:rPr>
            </w:pPr>
            <w:r w:rsidRPr="004F4C64">
              <w:rPr>
                <w:rFonts w:ascii="MyriadPro-Regular" w:hAnsi="MyriadPro-Regular" w:cs="MyriadPro-Regular"/>
                <w:sz w:val="20"/>
                <w:szCs w:val="20"/>
              </w:rPr>
              <w:t>Χρηματοδοτικά Εργαλεία</w:t>
            </w:r>
          </w:p>
          <w:p w:rsidR="004F4C64" w:rsidRPr="004F4C64" w:rsidRDefault="0041333C" w:rsidP="00A2794E">
            <w:pPr>
              <w:autoSpaceDE w:val="0"/>
              <w:autoSpaceDN w:val="0"/>
              <w:adjustRightInd w:val="0"/>
              <w:rPr>
                <w:rFonts w:ascii="MyriadPro-Regular" w:hAnsi="MyriadPro-Regular" w:cs="MyriadPro-Regular"/>
                <w:sz w:val="20"/>
                <w:szCs w:val="20"/>
              </w:rPr>
            </w:pPr>
            <w:r w:rsidRPr="004F4C64">
              <w:rPr>
                <w:rFonts w:ascii="MyriadPro-Regular" w:hAnsi="MyriadPro-Regular" w:cs="MyriadPro-Regular"/>
                <w:sz w:val="20"/>
                <w:szCs w:val="20"/>
              </w:rPr>
              <w:t>της Ε.Ε. και Επιχειρηματική</w:t>
            </w:r>
          </w:p>
          <w:p w:rsidR="004F4C64" w:rsidRPr="004F4C64" w:rsidRDefault="0041333C" w:rsidP="00A2794E">
            <w:pPr>
              <w:rPr>
                <w:rFonts w:cstheme="minorHAnsi"/>
                <w:sz w:val="20"/>
                <w:szCs w:val="20"/>
              </w:rPr>
            </w:pPr>
            <w:r w:rsidRPr="004F4C64">
              <w:rPr>
                <w:rFonts w:ascii="MyriadPro-Regular" w:hAnsi="MyriadPro-Regular" w:cs="MyriadPro-Regular"/>
                <w:sz w:val="20"/>
                <w:szCs w:val="20"/>
              </w:rPr>
              <w:t>Αναλυτική.</w:t>
            </w:r>
          </w:p>
        </w:tc>
        <w:tc>
          <w:tcPr>
            <w:tcW w:w="695" w:type="dxa"/>
            <w:vAlign w:val="center"/>
          </w:tcPr>
          <w:p w:rsidR="004F4C64" w:rsidRPr="004F4C64" w:rsidRDefault="0041333C" w:rsidP="00A2794E">
            <w:pPr>
              <w:jc w:val="center"/>
              <w:rPr>
                <w:rFonts w:cstheme="minorHAnsi"/>
                <w:sz w:val="20"/>
                <w:szCs w:val="20"/>
              </w:rPr>
            </w:pPr>
          </w:p>
        </w:tc>
        <w:tc>
          <w:tcPr>
            <w:tcW w:w="1282" w:type="dxa"/>
            <w:noWrap/>
            <w:vAlign w:val="center"/>
          </w:tcPr>
          <w:p w:rsidR="004F4C64" w:rsidRPr="004F4C64" w:rsidRDefault="0041333C" w:rsidP="00A2794E">
            <w:pPr>
              <w:jc w:val="center"/>
              <w:rPr>
                <w:rFonts w:cstheme="minorHAnsi"/>
                <w:sz w:val="20"/>
                <w:szCs w:val="20"/>
              </w:rPr>
            </w:pPr>
          </w:p>
        </w:tc>
        <w:tc>
          <w:tcPr>
            <w:tcW w:w="1627" w:type="dxa"/>
            <w:vAlign w:val="center"/>
          </w:tcPr>
          <w:p w:rsidR="004F4C64" w:rsidRPr="004F4C64" w:rsidRDefault="0041333C" w:rsidP="00A2794E">
            <w:pPr>
              <w:jc w:val="center"/>
              <w:rPr>
                <w:rFonts w:cstheme="minorHAnsi"/>
                <w:sz w:val="20"/>
                <w:szCs w:val="20"/>
              </w:rPr>
            </w:pPr>
          </w:p>
        </w:tc>
        <w:tc>
          <w:tcPr>
            <w:tcW w:w="1042"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10</w:t>
            </w:r>
          </w:p>
        </w:tc>
        <w:tc>
          <w:tcPr>
            <w:tcW w:w="1420" w:type="dxa"/>
            <w:noWrap/>
            <w:vAlign w:val="center"/>
          </w:tcPr>
          <w:p w:rsidR="004F4C64" w:rsidRPr="004F4C64" w:rsidRDefault="0041333C" w:rsidP="00A2794E">
            <w:pPr>
              <w:ind w:left="-102"/>
              <w:jc w:val="center"/>
              <w:rPr>
                <w:rFonts w:cstheme="minorHAnsi"/>
                <w:sz w:val="20"/>
                <w:szCs w:val="20"/>
              </w:rPr>
            </w:pPr>
          </w:p>
        </w:tc>
        <w:tc>
          <w:tcPr>
            <w:tcW w:w="1135" w:type="dxa"/>
            <w:vAlign w:val="center"/>
          </w:tcPr>
          <w:p w:rsidR="004F4C64" w:rsidRPr="004F4C64" w:rsidRDefault="0041333C" w:rsidP="00A2794E">
            <w:pPr>
              <w:ind w:left="-76"/>
              <w:jc w:val="center"/>
              <w:rPr>
                <w:rFonts w:cstheme="minorHAnsi"/>
                <w:sz w:val="20"/>
                <w:szCs w:val="20"/>
              </w:rPr>
            </w:pPr>
          </w:p>
        </w:tc>
        <w:tc>
          <w:tcPr>
            <w:tcW w:w="1659" w:type="dxa"/>
            <w:vAlign w:val="center"/>
          </w:tcPr>
          <w:p w:rsidR="004F4C64" w:rsidRPr="004F4C64" w:rsidRDefault="0041333C" w:rsidP="00A2794E">
            <w:pPr>
              <w:ind w:left="-9"/>
              <w:jc w:val="center"/>
              <w:rPr>
                <w:rFonts w:cstheme="minorHAnsi"/>
                <w:sz w:val="20"/>
                <w:szCs w:val="20"/>
              </w:rPr>
            </w:pPr>
          </w:p>
        </w:tc>
        <w:tc>
          <w:tcPr>
            <w:tcW w:w="1001" w:type="dxa"/>
            <w:vAlign w:val="center"/>
          </w:tcPr>
          <w:p w:rsidR="004F4C64" w:rsidRPr="004F4C64" w:rsidRDefault="0041333C" w:rsidP="00A2794E">
            <w:pPr>
              <w:jc w:val="center"/>
              <w:rPr>
                <w:rFonts w:cstheme="minorHAnsi"/>
                <w:sz w:val="20"/>
                <w:szCs w:val="20"/>
              </w:rPr>
            </w:pPr>
          </w:p>
        </w:tc>
        <w:tc>
          <w:tcPr>
            <w:tcW w:w="1403" w:type="dxa"/>
            <w:noWrap/>
            <w:vAlign w:val="center"/>
          </w:tcPr>
          <w:p w:rsidR="004F4C64" w:rsidRPr="004F4C64" w:rsidRDefault="0041333C" w:rsidP="00A2794E">
            <w:pPr>
              <w:ind w:left="-76"/>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808" w:type="dxa"/>
          </w:tcPr>
          <w:p w:rsidR="004F4C64" w:rsidRPr="004F4C64" w:rsidRDefault="0041333C" w:rsidP="00A2794E">
            <w:pPr>
              <w:jc w:val="center"/>
              <w:rPr>
                <w:rFonts w:cstheme="minorHAnsi"/>
                <w:b/>
                <w:sz w:val="20"/>
                <w:szCs w:val="20"/>
              </w:rPr>
            </w:pPr>
            <w:r w:rsidRPr="004F4C64">
              <w:rPr>
                <w:rFonts w:cstheme="minorHAnsi"/>
                <w:b/>
                <w:sz w:val="20"/>
                <w:szCs w:val="20"/>
              </w:rPr>
              <w:t>7</w:t>
            </w:r>
          </w:p>
        </w:tc>
        <w:tc>
          <w:tcPr>
            <w:tcW w:w="3015" w:type="dxa"/>
            <w:noWrap/>
            <w:vAlign w:val="center"/>
          </w:tcPr>
          <w:p w:rsidR="004F4C64" w:rsidRPr="004F4C64" w:rsidRDefault="0041333C" w:rsidP="00A2794E">
            <w:pPr>
              <w:autoSpaceDE w:val="0"/>
              <w:autoSpaceDN w:val="0"/>
              <w:adjustRightInd w:val="0"/>
              <w:rPr>
                <w:rFonts w:ascii="MyriadPro-Regular" w:hAnsi="MyriadPro-Regular" w:cs="MyriadPro-Regular"/>
                <w:sz w:val="20"/>
                <w:szCs w:val="20"/>
              </w:rPr>
            </w:pPr>
            <w:r w:rsidRPr="004F4C64">
              <w:rPr>
                <w:rFonts w:ascii="MyriadPro-Regular" w:hAnsi="MyriadPro-Regular" w:cs="MyriadPro-Regular"/>
                <w:sz w:val="20"/>
                <w:szCs w:val="20"/>
              </w:rPr>
              <w:t>Ερευνητικές</w:t>
            </w:r>
          </w:p>
          <w:p w:rsidR="004F4C64" w:rsidRPr="004F4C64" w:rsidRDefault="0041333C" w:rsidP="00A2794E">
            <w:pPr>
              <w:autoSpaceDE w:val="0"/>
              <w:autoSpaceDN w:val="0"/>
              <w:adjustRightInd w:val="0"/>
              <w:rPr>
                <w:rFonts w:ascii="MyriadPro-Regular" w:hAnsi="MyriadPro-Regular" w:cs="MyriadPro-Regular"/>
                <w:sz w:val="20"/>
                <w:szCs w:val="20"/>
              </w:rPr>
            </w:pPr>
            <w:r w:rsidRPr="004F4C64">
              <w:rPr>
                <w:rFonts w:ascii="MyriadPro-Regular" w:hAnsi="MyriadPro-Regular" w:cs="MyriadPro-Regular"/>
                <w:sz w:val="20"/>
                <w:szCs w:val="20"/>
              </w:rPr>
              <w:t>προπαρασκευαστικές</w:t>
            </w:r>
          </w:p>
          <w:p w:rsidR="004F4C64" w:rsidRPr="004F4C64" w:rsidRDefault="0041333C" w:rsidP="00A2794E">
            <w:pPr>
              <w:rPr>
                <w:rFonts w:cstheme="minorHAnsi"/>
                <w:sz w:val="20"/>
                <w:szCs w:val="20"/>
              </w:rPr>
            </w:pPr>
            <w:r w:rsidRPr="004F4C64">
              <w:rPr>
                <w:rFonts w:ascii="MyriadPro-Regular" w:hAnsi="MyriadPro-Regular" w:cs="MyriadPro-Regular"/>
                <w:sz w:val="20"/>
                <w:szCs w:val="20"/>
              </w:rPr>
              <w:t>δραστηριότητες</w:t>
            </w:r>
          </w:p>
        </w:tc>
        <w:tc>
          <w:tcPr>
            <w:tcW w:w="695" w:type="dxa"/>
            <w:vAlign w:val="center"/>
          </w:tcPr>
          <w:p w:rsidR="004F4C64" w:rsidRPr="004F4C64" w:rsidRDefault="0041333C" w:rsidP="00A2794E">
            <w:pPr>
              <w:jc w:val="center"/>
              <w:rPr>
                <w:rFonts w:cstheme="minorHAnsi"/>
                <w:sz w:val="20"/>
                <w:szCs w:val="20"/>
              </w:rPr>
            </w:pPr>
          </w:p>
        </w:tc>
        <w:tc>
          <w:tcPr>
            <w:tcW w:w="1282" w:type="dxa"/>
            <w:noWrap/>
            <w:vAlign w:val="center"/>
          </w:tcPr>
          <w:p w:rsidR="004F4C64" w:rsidRPr="004F4C64" w:rsidRDefault="0041333C" w:rsidP="00A2794E">
            <w:pPr>
              <w:jc w:val="center"/>
              <w:rPr>
                <w:rFonts w:cstheme="minorHAnsi"/>
                <w:sz w:val="20"/>
                <w:szCs w:val="20"/>
              </w:rPr>
            </w:pPr>
          </w:p>
        </w:tc>
        <w:tc>
          <w:tcPr>
            <w:tcW w:w="1627" w:type="dxa"/>
            <w:vAlign w:val="center"/>
          </w:tcPr>
          <w:p w:rsidR="004F4C64" w:rsidRPr="004F4C64" w:rsidRDefault="0041333C" w:rsidP="00A2794E">
            <w:pPr>
              <w:jc w:val="center"/>
              <w:rPr>
                <w:rFonts w:cstheme="minorHAnsi"/>
                <w:sz w:val="20"/>
                <w:szCs w:val="20"/>
              </w:rPr>
            </w:pPr>
          </w:p>
        </w:tc>
        <w:tc>
          <w:tcPr>
            <w:tcW w:w="1042"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30</w:t>
            </w:r>
          </w:p>
        </w:tc>
        <w:tc>
          <w:tcPr>
            <w:tcW w:w="1420" w:type="dxa"/>
            <w:noWrap/>
            <w:vAlign w:val="center"/>
          </w:tcPr>
          <w:p w:rsidR="004F4C64" w:rsidRPr="004F4C64" w:rsidRDefault="0041333C" w:rsidP="00A2794E">
            <w:pPr>
              <w:ind w:left="-102"/>
              <w:jc w:val="center"/>
              <w:rPr>
                <w:rFonts w:cstheme="minorHAnsi"/>
                <w:sz w:val="20"/>
                <w:szCs w:val="20"/>
              </w:rPr>
            </w:pPr>
          </w:p>
        </w:tc>
        <w:tc>
          <w:tcPr>
            <w:tcW w:w="1135" w:type="dxa"/>
            <w:vAlign w:val="center"/>
          </w:tcPr>
          <w:p w:rsidR="004F4C64" w:rsidRPr="004F4C64" w:rsidRDefault="0041333C" w:rsidP="00A2794E">
            <w:pPr>
              <w:ind w:left="-76"/>
              <w:jc w:val="center"/>
              <w:rPr>
                <w:rFonts w:cstheme="minorHAnsi"/>
                <w:sz w:val="20"/>
                <w:szCs w:val="20"/>
              </w:rPr>
            </w:pPr>
          </w:p>
        </w:tc>
        <w:tc>
          <w:tcPr>
            <w:tcW w:w="1659" w:type="dxa"/>
            <w:vAlign w:val="center"/>
          </w:tcPr>
          <w:p w:rsidR="004F4C64" w:rsidRPr="004F4C64" w:rsidRDefault="0041333C" w:rsidP="00A2794E">
            <w:pPr>
              <w:ind w:left="-9"/>
              <w:jc w:val="center"/>
              <w:rPr>
                <w:rFonts w:cstheme="minorHAnsi"/>
                <w:sz w:val="20"/>
                <w:szCs w:val="20"/>
              </w:rPr>
            </w:pPr>
          </w:p>
        </w:tc>
        <w:tc>
          <w:tcPr>
            <w:tcW w:w="1001" w:type="dxa"/>
            <w:vAlign w:val="center"/>
          </w:tcPr>
          <w:p w:rsidR="004F4C64" w:rsidRPr="004F4C64" w:rsidRDefault="0041333C" w:rsidP="00A2794E">
            <w:pPr>
              <w:jc w:val="center"/>
              <w:rPr>
                <w:rFonts w:cstheme="minorHAnsi"/>
                <w:sz w:val="20"/>
                <w:szCs w:val="20"/>
              </w:rPr>
            </w:pPr>
          </w:p>
        </w:tc>
        <w:tc>
          <w:tcPr>
            <w:tcW w:w="1403" w:type="dxa"/>
            <w:noWrap/>
            <w:vAlign w:val="center"/>
          </w:tcPr>
          <w:p w:rsidR="004F4C64" w:rsidRPr="004F4C64" w:rsidRDefault="0041333C" w:rsidP="00A2794E">
            <w:pPr>
              <w:ind w:left="-76"/>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808" w:type="dxa"/>
          </w:tcPr>
          <w:p w:rsidR="004F4C64" w:rsidRPr="004F4C64" w:rsidRDefault="0041333C" w:rsidP="00A2794E">
            <w:pPr>
              <w:jc w:val="center"/>
              <w:rPr>
                <w:rFonts w:cstheme="minorHAnsi"/>
                <w:b/>
                <w:sz w:val="20"/>
                <w:szCs w:val="20"/>
              </w:rPr>
            </w:pPr>
            <w:r w:rsidRPr="004F4C64">
              <w:rPr>
                <w:rFonts w:cstheme="minorHAnsi"/>
                <w:b/>
                <w:sz w:val="20"/>
                <w:szCs w:val="20"/>
              </w:rPr>
              <w:t>8</w:t>
            </w:r>
          </w:p>
        </w:tc>
        <w:tc>
          <w:tcPr>
            <w:tcW w:w="3015" w:type="dxa"/>
            <w:noWrap/>
            <w:vAlign w:val="center"/>
          </w:tcPr>
          <w:p w:rsidR="004F4C64" w:rsidRPr="004F4C64" w:rsidRDefault="0041333C" w:rsidP="00A2794E">
            <w:pPr>
              <w:autoSpaceDE w:val="0"/>
              <w:autoSpaceDN w:val="0"/>
              <w:adjustRightInd w:val="0"/>
              <w:rPr>
                <w:rFonts w:ascii="MyriadPro-Regular" w:hAnsi="MyriadPro-Regular" w:cs="MyriadPro-Regular"/>
                <w:sz w:val="20"/>
                <w:szCs w:val="20"/>
              </w:rPr>
            </w:pPr>
            <w:r w:rsidRPr="004F4C64">
              <w:rPr>
                <w:rFonts w:ascii="MyriadPro-Regular" w:hAnsi="MyriadPro-Regular" w:cs="MyriadPro-Regular"/>
                <w:sz w:val="20"/>
                <w:szCs w:val="20"/>
              </w:rPr>
              <w:t>Μεταπτυχιακή Διπλωματική</w:t>
            </w:r>
          </w:p>
          <w:p w:rsidR="004F4C64" w:rsidRPr="004F4C64" w:rsidRDefault="0041333C" w:rsidP="00A2794E">
            <w:pPr>
              <w:rPr>
                <w:rFonts w:cstheme="minorHAnsi"/>
                <w:sz w:val="20"/>
                <w:szCs w:val="20"/>
              </w:rPr>
            </w:pPr>
            <w:r w:rsidRPr="004F4C64">
              <w:rPr>
                <w:rFonts w:ascii="MyriadPro-Regular" w:hAnsi="MyriadPro-Regular" w:cs="MyriadPro-Regular"/>
                <w:sz w:val="20"/>
                <w:szCs w:val="20"/>
              </w:rPr>
              <w:t>Εργασία (Mphil Dissertation)</w:t>
            </w:r>
          </w:p>
        </w:tc>
        <w:tc>
          <w:tcPr>
            <w:tcW w:w="695" w:type="dxa"/>
            <w:vAlign w:val="center"/>
          </w:tcPr>
          <w:p w:rsidR="004F4C64" w:rsidRPr="004F4C64" w:rsidRDefault="0041333C" w:rsidP="00A2794E">
            <w:pPr>
              <w:jc w:val="center"/>
              <w:rPr>
                <w:rFonts w:cstheme="minorHAnsi"/>
                <w:sz w:val="20"/>
                <w:szCs w:val="20"/>
              </w:rPr>
            </w:pPr>
          </w:p>
        </w:tc>
        <w:tc>
          <w:tcPr>
            <w:tcW w:w="1282" w:type="dxa"/>
            <w:noWrap/>
            <w:vAlign w:val="center"/>
          </w:tcPr>
          <w:p w:rsidR="004F4C64" w:rsidRPr="004F4C64" w:rsidRDefault="0041333C" w:rsidP="00A2794E">
            <w:pPr>
              <w:jc w:val="center"/>
              <w:rPr>
                <w:rFonts w:cstheme="minorHAnsi"/>
                <w:sz w:val="20"/>
                <w:szCs w:val="20"/>
              </w:rPr>
            </w:pPr>
          </w:p>
        </w:tc>
        <w:tc>
          <w:tcPr>
            <w:tcW w:w="1627" w:type="dxa"/>
            <w:vAlign w:val="center"/>
          </w:tcPr>
          <w:p w:rsidR="004F4C64" w:rsidRPr="004F4C64" w:rsidRDefault="0041333C" w:rsidP="00A2794E">
            <w:pPr>
              <w:jc w:val="center"/>
              <w:rPr>
                <w:rFonts w:cstheme="minorHAnsi"/>
                <w:sz w:val="20"/>
                <w:szCs w:val="20"/>
              </w:rPr>
            </w:pPr>
          </w:p>
        </w:tc>
        <w:tc>
          <w:tcPr>
            <w:tcW w:w="1042" w:type="dxa"/>
            <w:noWrap/>
            <w:vAlign w:val="center"/>
          </w:tcPr>
          <w:p w:rsidR="004F4C64" w:rsidRPr="004F4C64" w:rsidRDefault="0041333C" w:rsidP="00A2794E">
            <w:pPr>
              <w:jc w:val="center"/>
              <w:rPr>
                <w:rFonts w:cstheme="minorHAnsi"/>
                <w:sz w:val="20"/>
                <w:szCs w:val="20"/>
              </w:rPr>
            </w:pPr>
            <w:r w:rsidRPr="004F4C64">
              <w:rPr>
                <w:rFonts w:cstheme="minorHAnsi"/>
                <w:sz w:val="20"/>
                <w:szCs w:val="20"/>
              </w:rPr>
              <w:t>30</w:t>
            </w:r>
          </w:p>
        </w:tc>
        <w:tc>
          <w:tcPr>
            <w:tcW w:w="1420" w:type="dxa"/>
            <w:noWrap/>
            <w:vAlign w:val="center"/>
          </w:tcPr>
          <w:p w:rsidR="004F4C64" w:rsidRPr="004F4C64" w:rsidRDefault="0041333C" w:rsidP="00A2794E">
            <w:pPr>
              <w:ind w:left="-102"/>
              <w:jc w:val="center"/>
              <w:rPr>
                <w:rFonts w:cstheme="minorHAnsi"/>
                <w:sz w:val="20"/>
                <w:szCs w:val="20"/>
              </w:rPr>
            </w:pPr>
          </w:p>
        </w:tc>
        <w:tc>
          <w:tcPr>
            <w:tcW w:w="1135" w:type="dxa"/>
            <w:vAlign w:val="center"/>
          </w:tcPr>
          <w:p w:rsidR="004F4C64" w:rsidRPr="004F4C64" w:rsidRDefault="0041333C" w:rsidP="00A2794E">
            <w:pPr>
              <w:ind w:left="-76"/>
              <w:jc w:val="center"/>
              <w:rPr>
                <w:rFonts w:cstheme="minorHAnsi"/>
                <w:sz w:val="20"/>
                <w:szCs w:val="20"/>
              </w:rPr>
            </w:pPr>
          </w:p>
        </w:tc>
        <w:tc>
          <w:tcPr>
            <w:tcW w:w="1659" w:type="dxa"/>
            <w:vAlign w:val="center"/>
          </w:tcPr>
          <w:p w:rsidR="004F4C64" w:rsidRPr="004F4C64" w:rsidRDefault="0041333C" w:rsidP="00A2794E">
            <w:pPr>
              <w:ind w:left="-9"/>
              <w:jc w:val="center"/>
              <w:rPr>
                <w:rFonts w:cstheme="minorHAnsi"/>
                <w:sz w:val="20"/>
                <w:szCs w:val="20"/>
              </w:rPr>
            </w:pPr>
          </w:p>
        </w:tc>
        <w:tc>
          <w:tcPr>
            <w:tcW w:w="1001" w:type="dxa"/>
            <w:vAlign w:val="center"/>
          </w:tcPr>
          <w:p w:rsidR="004F4C64" w:rsidRPr="004F4C64" w:rsidRDefault="0041333C" w:rsidP="00A2794E">
            <w:pPr>
              <w:jc w:val="center"/>
              <w:rPr>
                <w:rFonts w:cstheme="minorHAnsi"/>
                <w:sz w:val="20"/>
                <w:szCs w:val="20"/>
              </w:rPr>
            </w:pPr>
          </w:p>
        </w:tc>
        <w:tc>
          <w:tcPr>
            <w:tcW w:w="1403" w:type="dxa"/>
            <w:noWrap/>
            <w:vAlign w:val="center"/>
          </w:tcPr>
          <w:p w:rsidR="004F4C64" w:rsidRPr="004F4C64" w:rsidRDefault="0041333C" w:rsidP="00A2794E">
            <w:pPr>
              <w:ind w:left="-76"/>
              <w:jc w:val="center"/>
              <w:rPr>
                <w:rFonts w:cstheme="minorHAnsi"/>
                <w:sz w:val="20"/>
                <w:szCs w:val="20"/>
              </w:rPr>
            </w:pPr>
          </w:p>
        </w:tc>
      </w:tr>
      <w:tr w:rsidR="004F4C64" w:rsidRPr="004F4C64" w:rsidTr="00A2794E">
        <w:tblPrEx>
          <w:tblCellMar>
            <w:top w:w="0" w:type="dxa"/>
            <w:bottom w:w="0" w:type="dxa"/>
          </w:tblCellMar>
        </w:tblPrEx>
        <w:trPr>
          <w:trHeight w:val="264"/>
          <w:jc w:val="center"/>
        </w:trPr>
        <w:tc>
          <w:tcPr>
            <w:tcW w:w="808" w:type="dxa"/>
          </w:tcPr>
          <w:p w:rsidR="004F4C64" w:rsidRPr="004F4C64" w:rsidRDefault="0041333C" w:rsidP="00A2794E">
            <w:pPr>
              <w:jc w:val="center"/>
              <w:rPr>
                <w:rFonts w:cstheme="minorHAnsi"/>
                <w:b/>
                <w:sz w:val="20"/>
                <w:szCs w:val="20"/>
              </w:rPr>
            </w:pPr>
            <w:r w:rsidRPr="004F4C64">
              <w:rPr>
                <w:rFonts w:cstheme="minorHAnsi"/>
                <w:b/>
                <w:sz w:val="20"/>
                <w:szCs w:val="20"/>
              </w:rPr>
              <w:t>9</w:t>
            </w:r>
          </w:p>
        </w:tc>
        <w:tc>
          <w:tcPr>
            <w:tcW w:w="3015" w:type="dxa"/>
            <w:noWrap/>
            <w:vAlign w:val="center"/>
          </w:tcPr>
          <w:p w:rsidR="004F4C64" w:rsidRPr="004F4C64" w:rsidRDefault="0041333C" w:rsidP="00A2794E">
            <w:pPr>
              <w:rPr>
                <w:rFonts w:cstheme="minorHAnsi"/>
                <w:sz w:val="20"/>
                <w:szCs w:val="20"/>
              </w:rPr>
            </w:pPr>
          </w:p>
        </w:tc>
        <w:tc>
          <w:tcPr>
            <w:tcW w:w="695" w:type="dxa"/>
            <w:vAlign w:val="center"/>
          </w:tcPr>
          <w:p w:rsidR="004F4C64" w:rsidRPr="004F4C64" w:rsidRDefault="0041333C" w:rsidP="00A2794E">
            <w:pPr>
              <w:jc w:val="center"/>
              <w:rPr>
                <w:rFonts w:cstheme="minorHAnsi"/>
                <w:sz w:val="20"/>
                <w:szCs w:val="20"/>
              </w:rPr>
            </w:pPr>
          </w:p>
        </w:tc>
        <w:tc>
          <w:tcPr>
            <w:tcW w:w="1282" w:type="dxa"/>
            <w:noWrap/>
            <w:vAlign w:val="center"/>
          </w:tcPr>
          <w:p w:rsidR="004F4C64" w:rsidRPr="004F4C64" w:rsidRDefault="0041333C" w:rsidP="00A2794E">
            <w:pPr>
              <w:jc w:val="center"/>
              <w:rPr>
                <w:rFonts w:cstheme="minorHAnsi"/>
                <w:sz w:val="20"/>
                <w:szCs w:val="20"/>
              </w:rPr>
            </w:pPr>
          </w:p>
        </w:tc>
        <w:tc>
          <w:tcPr>
            <w:tcW w:w="1627" w:type="dxa"/>
            <w:vAlign w:val="center"/>
          </w:tcPr>
          <w:p w:rsidR="004F4C64" w:rsidRPr="004F4C64" w:rsidRDefault="0041333C" w:rsidP="00A2794E">
            <w:pPr>
              <w:jc w:val="center"/>
              <w:rPr>
                <w:rFonts w:cstheme="minorHAnsi"/>
                <w:sz w:val="20"/>
                <w:szCs w:val="20"/>
              </w:rPr>
            </w:pPr>
          </w:p>
        </w:tc>
        <w:tc>
          <w:tcPr>
            <w:tcW w:w="1042" w:type="dxa"/>
            <w:noWrap/>
            <w:vAlign w:val="center"/>
          </w:tcPr>
          <w:p w:rsidR="004F4C64" w:rsidRPr="004F4C64" w:rsidRDefault="0041333C" w:rsidP="00A2794E">
            <w:pPr>
              <w:jc w:val="center"/>
              <w:rPr>
                <w:rFonts w:cstheme="minorHAnsi"/>
                <w:sz w:val="20"/>
                <w:szCs w:val="20"/>
              </w:rPr>
            </w:pPr>
          </w:p>
        </w:tc>
        <w:tc>
          <w:tcPr>
            <w:tcW w:w="1420" w:type="dxa"/>
            <w:noWrap/>
            <w:vAlign w:val="center"/>
          </w:tcPr>
          <w:p w:rsidR="004F4C64" w:rsidRPr="004F4C64" w:rsidRDefault="0041333C" w:rsidP="00A2794E">
            <w:pPr>
              <w:ind w:left="-102"/>
              <w:jc w:val="center"/>
              <w:rPr>
                <w:rFonts w:cstheme="minorHAnsi"/>
                <w:sz w:val="20"/>
                <w:szCs w:val="20"/>
              </w:rPr>
            </w:pPr>
          </w:p>
        </w:tc>
        <w:tc>
          <w:tcPr>
            <w:tcW w:w="1135" w:type="dxa"/>
            <w:vAlign w:val="center"/>
          </w:tcPr>
          <w:p w:rsidR="004F4C64" w:rsidRPr="004F4C64" w:rsidRDefault="0041333C" w:rsidP="00A2794E">
            <w:pPr>
              <w:ind w:left="-76"/>
              <w:jc w:val="center"/>
              <w:rPr>
                <w:rFonts w:cstheme="minorHAnsi"/>
                <w:sz w:val="20"/>
                <w:szCs w:val="20"/>
              </w:rPr>
            </w:pPr>
          </w:p>
        </w:tc>
        <w:tc>
          <w:tcPr>
            <w:tcW w:w="1659" w:type="dxa"/>
            <w:vAlign w:val="center"/>
          </w:tcPr>
          <w:p w:rsidR="004F4C64" w:rsidRPr="004F4C64" w:rsidRDefault="0041333C" w:rsidP="00A2794E">
            <w:pPr>
              <w:ind w:left="-9"/>
              <w:jc w:val="center"/>
              <w:rPr>
                <w:rFonts w:cstheme="minorHAnsi"/>
                <w:sz w:val="20"/>
                <w:szCs w:val="20"/>
              </w:rPr>
            </w:pPr>
          </w:p>
        </w:tc>
        <w:tc>
          <w:tcPr>
            <w:tcW w:w="1001" w:type="dxa"/>
            <w:vAlign w:val="center"/>
          </w:tcPr>
          <w:p w:rsidR="004F4C64" w:rsidRPr="004F4C64" w:rsidRDefault="0041333C" w:rsidP="00A2794E">
            <w:pPr>
              <w:jc w:val="center"/>
              <w:rPr>
                <w:rFonts w:cstheme="minorHAnsi"/>
                <w:sz w:val="20"/>
                <w:szCs w:val="20"/>
              </w:rPr>
            </w:pPr>
          </w:p>
        </w:tc>
        <w:tc>
          <w:tcPr>
            <w:tcW w:w="1403" w:type="dxa"/>
            <w:noWrap/>
            <w:vAlign w:val="center"/>
          </w:tcPr>
          <w:p w:rsidR="004F4C64" w:rsidRPr="004F4C64" w:rsidRDefault="0041333C" w:rsidP="00A2794E">
            <w:pPr>
              <w:ind w:left="-76"/>
              <w:jc w:val="center"/>
              <w:rPr>
                <w:rFonts w:cstheme="minorHAnsi"/>
                <w:sz w:val="20"/>
                <w:szCs w:val="20"/>
              </w:rPr>
            </w:pPr>
          </w:p>
        </w:tc>
      </w:tr>
    </w:tbl>
    <w:p w:rsidR="004F4C64" w:rsidRPr="004F4C64" w:rsidRDefault="0041333C" w:rsidP="004F4C64">
      <w:pPr>
        <w:rPr>
          <w:rFonts w:cstheme="minorHAnsi"/>
          <w:b/>
        </w:rPr>
      </w:pPr>
      <w:r w:rsidRPr="004F4C64">
        <w:rPr>
          <w:rFonts w:cstheme="minorHAnsi"/>
          <w:b/>
        </w:rPr>
        <w:t>Πίνακας 14. Κατανομή βαθμολογίας και μέσος βαθμός πτυχίου των αποφοίτων του Προγράμματος Μεταπτυχιακών Σπουδών (ΜΔΕ)</w:t>
      </w:r>
    </w:p>
    <w:p w:rsidR="004F4C64" w:rsidRPr="004F4C64" w:rsidRDefault="0041333C" w:rsidP="004F4C64">
      <w:pPr>
        <w:rPr>
          <w:rFonts w:cstheme="minorHAnsi"/>
        </w:rPr>
      </w:pPr>
    </w:p>
    <w:p w:rsidR="004F4C64" w:rsidRPr="004F4C64" w:rsidRDefault="0041333C" w:rsidP="004F4C64">
      <w:pPr>
        <w:tabs>
          <w:tab w:val="left" w:pos="12030"/>
        </w:tabs>
        <w:rPr>
          <w:rFonts w:cstheme="minorHAnsi"/>
          <w:b/>
          <w:bCs/>
        </w:rPr>
      </w:pPr>
      <w:r w:rsidRPr="004F4C64">
        <w:rPr>
          <w:rFonts w:cstheme="minorHAnsi"/>
          <w:b/>
        </w:rPr>
        <w:t xml:space="preserve">Τίτλος ΠΜΣ:         </w:t>
      </w:r>
      <w:r w:rsidRPr="004F4C64">
        <w:rPr>
          <w:rFonts w:cstheme="minorHAnsi"/>
          <w:bCs/>
        </w:rPr>
        <w:t>«..…ΛΟΓΙΣΤΙΚΗ ΚΑΙ ΕΛΕΓΚΤΙΚΗ..»</w:t>
      </w:r>
      <w:r w:rsidRPr="004F4C64">
        <w:rPr>
          <w:rFonts w:cstheme="minorHAnsi"/>
          <w:bCs/>
        </w:rPr>
        <w:tab/>
      </w:r>
    </w:p>
    <w:tbl>
      <w:tblPr>
        <w:tblW w:w="9783"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tblPr>
      <w:tblGrid>
        <w:gridCol w:w="1778"/>
        <w:gridCol w:w="1817"/>
        <w:gridCol w:w="840"/>
        <w:gridCol w:w="997"/>
        <w:gridCol w:w="997"/>
        <w:gridCol w:w="997"/>
        <w:gridCol w:w="2357"/>
      </w:tblGrid>
      <w:tr w:rsidR="004F4C64" w:rsidRPr="00D250D8" w:rsidTr="004879A5">
        <w:tblPrEx>
          <w:tblCellMar>
            <w:top w:w="0" w:type="dxa"/>
            <w:bottom w:w="0" w:type="dxa"/>
          </w:tblCellMar>
        </w:tblPrEx>
        <w:trPr>
          <w:cantSplit/>
        </w:trPr>
        <w:tc>
          <w:tcPr>
            <w:tcW w:w="1778" w:type="dxa"/>
            <w:tcBorders>
              <w:bottom w:val="single" w:sz="4" w:space="0" w:color="auto"/>
            </w:tcBorders>
            <w:shd w:val="clear" w:color="auto" w:fill="E0E0E0"/>
          </w:tcPr>
          <w:p w:rsidR="004F4C64" w:rsidRPr="004F4C64" w:rsidRDefault="0041333C" w:rsidP="00A2794E">
            <w:pPr>
              <w:spacing w:before="40" w:after="40"/>
              <w:rPr>
                <w:rFonts w:cstheme="minorHAnsi"/>
                <w:bCs/>
                <w:sz w:val="20"/>
                <w:szCs w:val="20"/>
              </w:rPr>
            </w:pPr>
          </w:p>
        </w:tc>
        <w:tc>
          <w:tcPr>
            <w:tcW w:w="1817" w:type="dxa"/>
            <w:vMerge w:val="restart"/>
            <w:shd w:val="clear" w:color="auto" w:fill="E0E0E0"/>
            <w:vAlign w:val="bottom"/>
          </w:tcPr>
          <w:p w:rsidR="004F4C64" w:rsidRPr="004F4C64" w:rsidRDefault="0041333C" w:rsidP="00A2794E">
            <w:pPr>
              <w:spacing w:before="40" w:after="40"/>
              <w:rPr>
                <w:rFonts w:cstheme="minorHAnsi"/>
                <w:b/>
                <w:bCs/>
                <w:sz w:val="20"/>
                <w:szCs w:val="20"/>
              </w:rPr>
            </w:pPr>
            <w:r w:rsidRPr="004F4C64">
              <w:rPr>
                <w:rFonts w:cstheme="minorHAnsi"/>
                <w:b/>
                <w:bCs/>
                <w:sz w:val="20"/>
                <w:szCs w:val="20"/>
              </w:rPr>
              <w:t>Συνολικός αριθμός αποφοιτησάντων</w:t>
            </w:r>
          </w:p>
        </w:tc>
        <w:tc>
          <w:tcPr>
            <w:tcW w:w="3831" w:type="dxa"/>
            <w:gridSpan w:val="4"/>
            <w:tcBorders>
              <w:bottom w:val="single" w:sz="4" w:space="0" w:color="auto"/>
            </w:tcBorders>
            <w:shd w:val="clear" w:color="auto" w:fill="E0E0E0"/>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 xml:space="preserve">Κατανομή Βαθμών (αριθμός φοιτητών και % επί </w:t>
            </w:r>
            <w:r w:rsidRPr="004F4C64">
              <w:rPr>
                <w:rFonts w:cstheme="minorHAnsi"/>
                <w:b/>
                <w:bCs/>
                <w:sz w:val="20"/>
                <w:szCs w:val="20"/>
              </w:rPr>
              <w:t>του συνόλου των αποφοιτησάντων)</w:t>
            </w:r>
          </w:p>
        </w:tc>
        <w:tc>
          <w:tcPr>
            <w:tcW w:w="2357" w:type="dxa"/>
            <w:vMerge w:val="restart"/>
            <w:shd w:val="clear" w:color="auto" w:fill="E0E0E0"/>
            <w:vAlign w:val="bottom"/>
          </w:tcPr>
          <w:p w:rsidR="004F4C64" w:rsidRPr="004F4C64" w:rsidRDefault="0041333C" w:rsidP="00A2794E">
            <w:pPr>
              <w:spacing w:before="40" w:after="40"/>
              <w:jc w:val="center"/>
              <w:rPr>
                <w:rFonts w:cstheme="minorHAnsi"/>
                <w:b/>
                <w:bCs/>
                <w:i/>
                <w:iCs/>
                <w:sz w:val="20"/>
                <w:szCs w:val="20"/>
              </w:rPr>
            </w:pPr>
            <w:r w:rsidRPr="004F4C64">
              <w:rPr>
                <w:rFonts w:cstheme="minorHAnsi"/>
                <w:b/>
                <w:bCs/>
                <w:i/>
                <w:iCs/>
                <w:sz w:val="20"/>
                <w:szCs w:val="20"/>
              </w:rPr>
              <w:t xml:space="preserve">Μέσος όρος Βαθμολογίας </w:t>
            </w:r>
            <w:r w:rsidRPr="004F4C64">
              <w:rPr>
                <w:rFonts w:cstheme="minorHAnsi"/>
                <w:b/>
                <w:bCs/>
                <w:i/>
                <w:iCs/>
                <w:sz w:val="20"/>
                <w:szCs w:val="20"/>
              </w:rPr>
              <w:br/>
              <w:t>(στο σύνολο των απόφοιτων)</w:t>
            </w:r>
          </w:p>
        </w:tc>
      </w:tr>
      <w:tr w:rsidR="004F4C64" w:rsidRPr="004F4C64" w:rsidTr="004879A5">
        <w:tblPrEx>
          <w:tblCellMar>
            <w:top w:w="0" w:type="dxa"/>
            <w:bottom w:w="0" w:type="dxa"/>
          </w:tblCellMar>
        </w:tblPrEx>
        <w:trPr>
          <w:cantSplit/>
        </w:trPr>
        <w:tc>
          <w:tcPr>
            <w:tcW w:w="1778" w:type="dxa"/>
            <w:shd w:val="clear" w:color="auto" w:fill="F3F3F3"/>
            <w:vAlign w:val="bottom"/>
          </w:tcPr>
          <w:p w:rsidR="004F4C64" w:rsidRPr="004F4C64" w:rsidRDefault="0041333C" w:rsidP="00A2794E">
            <w:pPr>
              <w:spacing w:before="40" w:after="40"/>
              <w:rPr>
                <w:rFonts w:cstheme="minorHAnsi"/>
                <w:b/>
                <w:bCs/>
                <w:sz w:val="20"/>
                <w:szCs w:val="20"/>
              </w:rPr>
            </w:pPr>
            <w:r w:rsidRPr="004F4C64">
              <w:rPr>
                <w:rFonts w:cstheme="minorHAnsi"/>
                <w:b/>
                <w:bCs/>
                <w:sz w:val="20"/>
                <w:szCs w:val="20"/>
              </w:rPr>
              <w:t>Έτος Αποφοίτησης</w:t>
            </w:r>
          </w:p>
        </w:tc>
        <w:tc>
          <w:tcPr>
            <w:tcW w:w="1817" w:type="dxa"/>
            <w:vMerge/>
          </w:tcPr>
          <w:p w:rsidR="004F4C64" w:rsidRPr="004F4C64" w:rsidRDefault="0041333C" w:rsidP="00A2794E">
            <w:pPr>
              <w:spacing w:before="40" w:after="40"/>
              <w:rPr>
                <w:rFonts w:cstheme="minorHAnsi"/>
                <w:bCs/>
                <w:sz w:val="20"/>
                <w:szCs w:val="20"/>
              </w:rPr>
            </w:pPr>
          </w:p>
        </w:tc>
        <w:tc>
          <w:tcPr>
            <w:tcW w:w="840" w:type="dxa"/>
            <w:shd w:val="clear" w:color="auto" w:fill="E6E6E6"/>
            <w:vAlign w:val="bottom"/>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5.0-5.9</w:t>
            </w:r>
          </w:p>
        </w:tc>
        <w:tc>
          <w:tcPr>
            <w:tcW w:w="997" w:type="dxa"/>
            <w:shd w:val="clear" w:color="auto" w:fill="E6E6E6"/>
            <w:vAlign w:val="bottom"/>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6.0-6.9</w:t>
            </w:r>
          </w:p>
        </w:tc>
        <w:tc>
          <w:tcPr>
            <w:tcW w:w="997" w:type="dxa"/>
            <w:shd w:val="clear" w:color="auto" w:fill="E6E6E6"/>
            <w:vAlign w:val="bottom"/>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7.0-8.4</w:t>
            </w:r>
          </w:p>
        </w:tc>
        <w:tc>
          <w:tcPr>
            <w:tcW w:w="997" w:type="dxa"/>
            <w:shd w:val="clear" w:color="auto" w:fill="E6E6E6"/>
            <w:vAlign w:val="bottom"/>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8.5-10.0</w:t>
            </w:r>
          </w:p>
        </w:tc>
        <w:tc>
          <w:tcPr>
            <w:tcW w:w="2357" w:type="dxa"/>
            <w:vMerge/>
          </w:tcPr>
          <w:p w:rsidR="004F4C64" w:rsidRPr="004F4C64" w:rsidRDefault="0041333C" w:rsidP="00A2794E">
            <w:pPr>
              <w:spacing w:before="40" w:after="40"/>
              <w:rPr>
                <w:rFonts w:cstheme="minorHAnsi"/>
                <w:bCs/>
                <w:sz w:val="20"/>
                <w:szCs w:val="20"/>
              </w:rPr>
            </w:pPr>
          </w:p>
        </w:tc>
      </w:tr>
      <w:tr w:rsidR="004879A5" w:rsidRPr="004F4C64" w:rsidTr="004879A5">
        <w:tblPrEx>
          <w:tblCellMar>
            <w:top w:w="0" w:type="dxa"/>
            <w:bottom w:w="0" w:type="dxa"/>
          </w:tblCellMar>
        </w:tblPrEx>
        <w:tc>
          <w:tcPr>
            <w:tcW w:w="1778" w:type="dxa"/>
            <w:shd w:val="clear" w:color="auto" w:fill="F3F3F3"/>
          </w:tcPr>
          <w:p w:rsidR="004879A5" w:rsidRPr="004F4C64" w:rsidRDefault="0041333C" w:rsidP="00A2794E">
            <w:pPr>
              <w:spacing w:before="40" w:after="40"/>
              <w:jc w:val="center"/>
              <w:rPr>
                <w:rFonts w:cstheme="minorHAnsi"/>
                <w:bCs/>
                <w:sz w:val="20"/>
                <w:szCs w:val="20"/>
              </w:rPr>
            </w:pPr>
            <w:r w:rsidRPr="004F4C64">
              <w:rPr>
                <w:rFonts w:cstheme="minorHAnsi"/>
                <w:bCs/>
                <w:sz w:val="20"/>
                <w:szCs w:val="20"/>
              </w:rPr>
              <w:t>Τρέχον έτος – 4</w:t>
            </w:r>
          </w:p>
        </w:tc>
        <w:tc>
          <w:tcPr>
            <w:tcW w:w="1817" w:type="dxa"/>
          </w:tcPr>
          <w:p w:rsidR="004879A5" w:rsidRPr="00934FF7" w:rsidRDefault="0041333C" w:rsidP="004926E1">
            <w:pPr>
              <w:ind w:right="182"/>
              <w:jc w:val="right"/>
              <w:rPr>
                <w:rFonts w:cstheme="minorHAnsi"/>
                <w:sz w:val="20"/>
                <w:szCs w:val="20"/>
              </w:rPr>
            </w:pPr>
            <w:r w:rsidRPr="00934FF7">
              <w:rPr>
                <w:rFonts w:cstheme="minorHAnsi"/>
                <w:sz w:val="20"/>
                <w:szCs w:val="20"/>
              </w:rPr>
              <w:t>27</w:t>
            </w:r>
          </w:p>
        </w:tc>
        <w:tc>
          <w:tcPr>
            <w:tcW w:w="840" w:type="dxa"/>
          </w:tcPr>
          <w:p w:rsidR="004879A5" w:rsidRPr="00934FF7" w:rsidRDefault="0041333C" w:rsidP="004926E1">
            <w:pPr>
              <w:ind w:right="182"/>
              <w:jc w:val="right"/>
              <w:rPr>
                <w:rFonts w:cstheme="minorHAnsi"/>
                <w:sz w:val="20"/>
                <w:szCs w:val="20"/>
              </w:rPr>
            </w:pPr>
            <w:r w:rsidRPr="00934FF7">
              <w:rPr>
                <w:rFonts w:cstheme="minorHAnsi"/>
                <w:sz w:val="20"/>
                <w:szCs w:val="20"/>
              </w:rPr>
              <w:t>00</w:t>
            </w:r>
          </w:p>
        </w:tc>
        <w:tc>
          <w:tcPr>
            <w:tcW w:w="997" w:type="dxa"/>
          </w:tcPr>
          <w:p w:rsidR="004879A5" w:rsidRPr="00934FF7" w:rsidRDefault="0041333C" w:rsidP="004926E1">
            <w:pPr>
              <w:ind w:right="182"/>
              <w:jc w:val="right"/>
              <w:rPr>
                <w:rFonts w:cstheme="minorHAnsi"/>
                <w:sz w:val="20"/>
                <w:szCs w:val="20"/>
              </w:rPr>
            </w:pPr>
            <w:r w:rsidRPr="00934FF7">
              <w:rPr>
                <w:rFonts w:cstheme="minorHAnsi"/>
                <w:sz w:val="20"/>
                <w:szCs w:val="20"/>
              </w:rPr>
              <w:t>09</w:t>
            </w:r>
          </w:p>
        </w:tc>
        <w:tc>
          <w:tcPr>
            <w:tcW w:w="997" w:type="dxa"/>
          </w:tcPr>
          <w:p w:rsidR="004879A5" w:rsidRPr="00934FF7" w:rsidRDefault="0041333C" w:rsidP="004926E1">
            <w:pPr>
              <w:ind w:right="182"/>
              <w:jc w:val="right"/>
              <w:rPr>
                <w:rFonts w:cstheme="minorHAnsi"/>
                <w:sz w:val="20"/>
                <w:szCs w:val="20"/>
              </w:rPr>
            </w:pPr>
            <w:r w:rsidRPr="00934FF7">
              <w:rPr>
                <w:rFonts w:cstheme="minorHAnsi"/>
                <w:sz w:val="20"/>
                <w:szCs w:val="20"/>
              </w:rPr>
              <w:t>13</w:t>
            </w:r>
          </w:p>
        </w:tc>
        <w:tc>
          <w:tcPr>
            <w:tcW w:w="997" w:type="dxa"/>
          </w:tcPr>
          <w:p w:rsidR="004879A5" w:rsidRPr="00934FF7" w:rsidRDefault="0041333C" w:rsidP="004926E1">
            <w:pPr>
              <w:ind w:right="182"/>
              <w:jc w:val="right"/>
              <w:rPr>
                <w:rFonts w:cstheme="minorHAnsi"/>
                <w:sz w:val="20"/>
                <w:szCs w:val="20"/>
              </w:rPr>
            </w:pPr>
            <w:r w:rsidRPr="00934FF7">
              <w:rPr>
                <w:rFonts w:cstheme="minorHAnsi"/>
                <w:sz w:val="20"/>
                <w:szCs w:val="20"/>
              </w:rPr>
              <w:t>05</w:t>
            </w:r>
          </w:p>
        </w:tc>
        <w:tc>
          <w:tcPr>
            <w:tcW w:w="2357" w:type="dxa"/>
          </w:tcPr>
          <w:p w:rsidR="004879A5" w:rsidRPr="00934FF7" w:rsidRDefault="0041333C" w:rsidP="004926E1">
            <w:pPr>
              <w:ind w:right="182"/>
              <w:jc w:val="right"/>
              <w:rPr>
                <w:rFonts w:cstheme="minorHAnsi"/>
                <w:sz w:val="20"/>
                <w:szCs w:val="20"/>
              </w:rPr>
            </w:pPr>
            <w:r w:rsidRPr="00934FF7">
              <w:rPr>
                <w:rFonts w:cstheme="minorHAnsi"/>
                <w:sz w:val="20"/>
                <w:szCs w:val="20"/>
              </w:rPr>
              <w:t>7,46</w:t>
            </w:r>
          </w:p>
        </w:tc>
      </w:tr>
      <w:tr w:rsidR="004879A5" w:rsidRPr="004F4C64" w:rsidTr="004879A5">
        <w:tblPrEx>
          <w:tblCellMar>
            <w:top w:w="0" w:type="dxa"/>
            <w:bottom w:w="0" w:type="dxa"/>
          </w:tblCellMar>
        </w:tblPrEx>
        <w:tc>
          <w:tcPr>
            <w:tcW w:w="1778" w:type="dxa"/>
            <w:shd w:val="clear" w:color="auto" w:fill="F3F3F3"/>
          </w:tcPr>
          <w:p w:rsidR="004879A5" w:rsidRPr="004F4C64" w:rsidRDefault="0041333C" w:rsidP="00A2794E">
            <w:pPr>
              <w:spacing w:before="40" w:after="40"/>
              <w:jc w:val="center"/>
              <w:rPr>
                <w:rFonts w:cstheme="minorHAnsi"/>
                <w:bCs/>
                <w:sz w:val="20"/>
                <w:szCs w:val="20"/>
              </w:rPr>
            </w:pPr>
            <w:r w:rsidRPr="004F4C64">
              <w:rPr>
                <w:rFonts w:cstheme="minorHAnsi"/>
                <w:bCs/>
                <w:sz w:val="20"/>
                <w:szCs w:val="20"/>
              </w:rPr>
              <w:t>Τρέχον έτος – 3</w:t>
            </w:r>
          </w:p>
        </w:tc>
        <w:tc>
          <w:tcPr>
            <w:tcW w:w="1817" w:type="dxa"/>
          </w:tcPr>
          <w:p w:rsidR="004879A5" w:rsidRPr="00934FF7" w:rsidRDefault="0041333C" w:rsidP="004926E1">
            <w:pPr>
              <w:ind w:right="182"/>
              <w:jc w:val="right"/>
              <w:rPr>
                <w:rFonts w:cstheme="minorHAnsi"/>
                <w:sz w:val="20"/>
                <w:szCs w:val="20"/>
              </w:rPr>
            </w:pPr>
            <w:r w:rsidRPr="00934FF7">
              <w:rPr>
                <w:rFonts w:cstheme="minorHAnsi"/>
                <w:sz w:val="20"/>
                <w:szCs w:val="20"/>
              </w:rPr>
              <w:t>32</w:t>
            </w:r>
          </w:p>
        </w:tc>
        <w:tc>
          <w:tcPr>
            <w:tcW w:w="840" w:type="dxa"/>
          </w:tcPr>
          <w:p w:rsidR="004879A5" w:rsidRPr="00934FF7" w:rsidRDefault="0041333C" w:rsidP="004926E1">
            <w:pPr>
              <w:ind w:right="182"/>
              <w:jc w:val="right"/>
              <w:rPr>
                <w:rFonts w:cstheme="minorHAnsi"/>
                <w:sz w:val="20"/>
                <w:szCs w:val="20"/>
              </w:rPr>
            </w:pPr>
            <w:r w:rsidRPr="00934FF7">
              <w:rPr>
                <w:rFonts w:cstheme="minorHAnsi"/>
                <w:sz w:val="20"/>
                <w:szCs w:val="20"/>
              </w:rPr>
              <w:t>00</w:t>
            </w:r>
          </w:p>
        </w:tc>
        <w:tc>
          <w:tcPr>
            <w:tcW w:w="997" w:type="dxa"/>
          </w:tcPr>
          <w:p w:rsidR="004879A5" w:rsidRPr="00934FF7" w:rsidRDefault="0041333C" w:rsidP="004926E1">
            <w:pPr>
              <w:ind w:right="182"/>
              <w:jc w:val="right"/>
              <w:rPr>
                <w:rFonts w:cstheme="minorHAnsi"/>
                <w:sz w:val="20"/>
                <w:szCs w:val="20"/>
              </w:rPr>
            </w:pPr>
            <w:r w:rsidRPr="00934FF7">
              <w:rPr>
                <w:rFonts w:cstheme="minorHAnsi"/>
                <w:sz w:val="20"/>
                <w:szCs w:val="20"/>
              </w:rPr>
              <w:t>10</w:t>
            </w:r>
          </w:p>
        </w:tc>
        <w:tc>
          <w:tcPr>
            <w:tcW w:w="997" w:type="dxa"/>
          </w:tcPr>
          <w:p w:rsidR="004879A5" w:rsidRPr="00934FF7" w:rsidRDefault="0041333C" w:rsidP="004926E1">
            <w:pPr>
              <w:ind w:right="182"/>
              <w:jc w:val="right"/>
              <w:rPr>
                <w:rFonts w:cstheme="minorHAnsi"/>
                <w:sz w:val="20"/>
                <w:szCs w:val="20"/>
              </w:rPr>
            </w:pPr>
            <w:r w:rsidRPr="00934FF7">
              <w:rPr>
                <w:rFonts w:cstheme="minorHAnsi"/>
                <w:sz w:val="20"/>
                <w:szCs w:val="20"/>
              </w:rPr>
              <w:t>13</w:t>
            </w:r>
          </w:p>
        </w:tc>
        <w:tc>
          <w:tcPr>
            <w:tcW w:w="997" w:type="dxa"/>
          </w:tcPr>
          <w:p w:rsidR="004879A5" w:rsidRPr="00934FF7" w:rsidRDefault="0041333C" w:rsidP="004926E1">
            <w:pPr>
              <w:ind w:right="182"/>
              <w:jc w:val="right"/>
              <w:rPr>
                <w:rFonts w:cstheme="minorHAnsi"/>
                <w:sz w:val="20"/>
                <w:szCs w:val="20"/>
              </w:rPr>
            </w:pPr>
            <w:r w:rsidRPr="00934FF7">
              <w:rPr>
                <w:rFonts w:cstheme="minorHAnsi"/>
                <w:sz w:val="20"/>
                <w:szCs w:val="20"/>
              </w:rPr>
              <w:t>09</w:t>
            </w:r>
          </w:p>
        </w:tc>
        <w:tc>
          <w:tcPr>
            <w:tcW w:w="2357" w:type="dxa"/>
          </w:tcPr>
          <w:p w:rsidR="004879A5" w:rsidRPr="00934FF7" w:rsidRDefault="0041333C" w:rsidP="004926E1">
            <w:pPr>
              <w:ind w:right="182"/>
              <w:jc w:val="right"/>
              <w:rPr>
                <w:rFonts w:cstheme="minorHAnsi"/>
                <w:sz w:val="20"/>
                <w:szCs w:val="20"/>
              </w:rPr>
            </w:pPr>
            <w:r w:rsidRPr="00934FF7">
              <w:rPr>
                <w:rFonts w:cstheme="minorHAnsi"/>
                <w:sz w:val="20"/>
                <w:szCs w:val="20"/>
              </w:rPr>
              <w:t>7,74</w:t>
            </w:r>
          </w:p>
        </w:tc>
      </w:tr>
      <w:tr w:rsidR="004879A5" w:rsidRPr="004F4C64" w:rsidTr="004879A5">
        <w:tblPrEx>
          <w:tblCellMar>
            <w:top w:w="0" w:type="dxa"/>
            <w:bottom w:w="0" w:type="dxa"/>
          </w:tblCellMar>
        </w:tblPrEx>
        <w:tc>
          <w:tcPr>
            <w:tcW w:w="1778" w:type="dxa"/>
            <w:tcBorders>
              <w:bottom w:val="single" w:sz="4" w:space="0" w:color="auto"/>
            </w:tcBorders>
            <w:shd w:val="clear" w:color="auto" w:fill="F3F3F3"/>
          </w:tcPr>
          <w:p w:rsidR="004879A5" w:rsidRPr="004F4C64" w:rsidRDefault="0041333C" w:rsidP="00A2794E">
            <w:pPr>
              <w:spacing w:before="40" w:after="40"/>
              <w:jc w:val="center"/>
              <w:rPr>
                <w:rFonts w:cstheme="minorHAnsi"/>
                <w:bCs/>
                <w:sz w:val="20"/>
                <w:szCs w:val="20"/>
              </w:rPr>
            </w:pPr>
            <w:r w:rsidRPr="004F4C64">
              <w:rPr>
                <w:rFonts w:cstheme="minorHAnsi"/>
                <w:bCs/>
                <w:sz w:val="20"/>
                <w:szCs w:val="20"/>
              </w:rPr>
              <w:t>Τρέχον έτος - 2</w:t>
            </w:r>
          </w:p>
        </w:tc>
        <w:tc>
          <w:tcPr>
            <w:tcW w:w="1817" w:type="dxa"/>
            <w:tcBorders>
              <w:bottom w:val="single" w:sz="4" w:space="0" w:color="auto"/>
            </w:tcBorders>
          </w:tcPr>
          <w:p w:rsidR="004879A5" w:rsidRPr="00934FF7" w:rsidRDefault="0041333C" w:rsidP="004926E1">
            <w:pPr>
              <w:ind w:right="182"/>
              <w:jc w:val="right"/>
              <w:rPr>
                <w:rFonts w:cstheme="minorHAnsi"/>
                <w:sz w:val="20"/>
                <w:szCs w:val="20"/>
              </w:rPr>
            </w:pPr>
            <w:r w:rsidRPr="00934FF7">
              <w:rPr>
                <w:rFonts w:cstheme="minorHAnsi"/>
                <w:sz w:val="20"/>
                <w:szCs w:val="20"/>
              </w:rPr>
              <w:t>19</w:t>
            </w:r>
          </w:p>
        </w:tc>
        <w:tc>
          <w:tcPr>
            <w:tcW w:w="840" w:type="dxa"/>
            <w:tcBorders>
              <w:bottom w:val="single" w:sz="4" w:space="0" w:color="auto"/>
            </w:tcBorders>
          </w:tcPr>
          <w:p w:rsidR="004879A5" w:rsidRPr="00934FF7" w:rsidRDefault="0041333C" w:rsidP="004926E1">
            <w:pPr>
              <w:ind w:right="182"/>
              <w:jc w:val="right"/>
              <w:rPr>
                <w:rFonts w:cstheme="minorHAnsi"/>
                <w:sz w:val="20"/>
                <w:szCs w:val="20"/>
              </w:rPr>
            </w:pPr>
            <w:r w:rsidRPr="00934FF7">
              <w:rPr>
                <w:rFonts w:cstheme="minorHAnsi"/>
                <w:sz w:val="20"/>
                <w:szCs w:val="20"/>
              </w:rPr>
              <w:t>00</w:t>
            </w:r>
          </w:p>
        </w:tc>
        <w:tc>
          <w:tcPr>
            <w:tcW w:w="997" w:type="dxa"/>
            <w:tcBorders>
              <w:bottom w:val="single" w:sz="4" w:space="0" w:color="auto"/>
            </w:tcBorders>
          </w:tcPr>
          <w:p w:rsidR="004879A5" w:rsidRPr="00934FF7" w:rsidRDefault="0041333C" w:rsidP="004926E1">
            <w:pPr>
              <w:ind w:right="182"/>
              <w:jc w:val="right"/>
              <w:rPr>
                <w:rFonts w:cstheme="minorHAnsi"/>
                <w:sz w:val="20"/>
                <w:szCs w:val="20"/>
              </w:rPr>
            </w:pPr>
            <w:r w:rsidRPr="00934FF7">
              <w:rPr>
                <w:rFonts w:cstheme="minorHAnsi"/>
                <w:sz w:val="20"/>
                <w:szCs w:val="20"/>
              </w:rPr>
              <w:t>04</w:t>
            </w:r>
          </w:p>
        </w:tc>
        <w:tc>
          <w:tcPr>
            <w:tcW w:w="997" w:type="dxa"/>
            <w:tcBorders>
              <w:bottom w:val="single" w:sz="4" w:space="0" w:color="auto"/>
            </w:tcBorders>
          </w:tcPr>
          <w:p w:rsidR="004879A5" w:rsidRPr="00934FF7" w:rsidRDefault="0041333C" w:rsidP="004926E1">
            <w:pPr>
              <w:ind w:right="182"/>
              <w:jc w:val="right"/>
              <w:rPr>
                <w:rFonts w:cstheme="minorHAnsi"/>
                <w:sz w:val="20"/>
                <w:szCs w:val="20"/>
              </w:rPr>
            </w:pPr>
            <w:r w:rsidRPr="00934FF7">
              <w:rPr>
                <w:rFonts w:cstheme="minorHAnsi"/>
                <w:sz w:val="20"/>
                <w:szCs w:val="20"/>
              </w:rPr>
              <w:t>10</w:t>
            </w:r>
          </w:p>
        </w:tc>
        <w:tc>
          <w:tcPr>
            <w:tcW w:w="997" w:type="dxa"/>
            <w:tcBorders>
              <w:bottom w:val="single" w:sz="4" w:space="0" w:color="auto"/>
            </w:tcBorders>
          </w:tcPr>
          <w:p w:rsidR="004879A5" w:rsidRPr="00934FF7" w:rsidRDefault="0041333C" w:rsidP="004926E1">
            <w:pPr>
              <w:ind w:right="182"/>
              <w:jc w:val="right"/>
              <w:rPr>
                <w:rFonts w:cstheme="minorHAnsi"/>
                <w:sz w:val="20"/>
                <w:szCs w:val="20"/>
              </w:rPr>
            </w:pPr>
            <w:r w:rsidRPr="00934FF7">
              <w:rPr>
                <w:rFonts w:cstheme="minorHAnsi"/>
                <w:sz w:val="20"/>
                <w:szCs w:val="20"/>
              </w:rPr>
              <w:t>05</w:t>
            </w:r>
          </w:p>
        </w:tc>
        <w:tc>
          <w:tcPr>
            <w:tcW w:w="2357" w:type="dxa"/>
            <w:tcBorders>
              <w:bottom w:val="single" w:sz="4" w:space="0" w:color="auto"/>
            </w:tcBorders>
          </w:tcPr>
          <w:p w:rsidR="004879A5" w:rsidRPr="00934FF7" w:rsidRDefault="0041333C" w:rsidP="004926E1">
            <w:pPr>
              <w:ind w:right="182"/>
              <w:jc w:val="right"/>
              <w:rPr>
                <w:rFonts w:cstheme="minorHAnsi"/>
                <w:sz w:val="20"/>
                <w:szCs w:val="20"/>
              </w:rPr>
            </w:pPr>
            <w:r w:rsidRPr="00934FF7">
              <w:rPr>
                <w:rFonts w:cstheme="minorHAnsi"/>
                <w:sz w:val="20"/>
                <w:szCs w:val="20"/>
              </w:rPr>
              <w:t>7,79</w:t>
            </w:r>
          </w:p>
        </w:tc>
      </w:tr>
      <w:tr w:rsidR="004879A5" w:rsidRPr="004F4C64" w:rsidTr="004879A5">
        <w:tblPrEx>
          <w:tblCellMar>
            <w:top w:w="0" w:type="dxa"/>
            <w:bottom w:w="0" w:type="dxa"/>
          </w:tblCellMar>
        </w:tblPrEx>
        <w:tc>
          <w:tcPr>
            <w:tcW w:w="1778" w:type="dxa"/>
            <w:tcBorders>
              <w:bottom w:val="single" w:sz="4" w:space="0" w:color="auto"/>
            </w:tcBorders>
            <w:shd w:val="clear" w:color="auto" w:fill="F3F3F3"/>
          </w:tcPr>
          <w:p w:rsidR="004879A5" w:rsidRPr="004F4C64" w:rsidRDefault="0041333C" w:rsidP="00A2794E">
            <w:pPr>
              <w:spacing w:before="40" w:after="40"/>
              <w:jc w:val="center"/>
              <w:rPr>
                <w:rFonts w:cstheme="minorHAnsi"/>
                <w:bCs/>
                <w:sz w:val="20"/>
                <w:szCs w:val="20"/>
              </w:rPr>
            </w:pPr>
            <w:r w:rsidRPr="004F4C64">
              <w:rPr>
                <w:rFonts w:cstheme="minorHAnsi"/>
                <w:bCs/>
                <w:sz w:val="20"/>
                <w:szCs w:val="20"/>
              </w:rPr>
              <w:t xml:space="preserve">Προηγ. </w:t>
            </w:r>
            <w:r w:rsidRPr="004F4C64">
              <w:rPr>
                <w:rFonts w:cstheme="minorHAnsi"/>
                <w:bCs/>
                <w:sz w:val="20"/>
                <w:szCs w:val="20"/>
              </w:rPr>
              <w:t>έτος</w:t>
            </w:r>
          </w:p>
        </w:tc>
        <w:tc>
          <w:tcPr>
            <w:tcW w:w="1817" w:type="dxa"/>
            <w:tcBorders>
              <w:bottom w:val="single" w:sz="4" w:space="0" w:color="auto"/>
            </w:tcBorders>
          </w:tcPr>
          <w:p w:rsidR="004879A5" w:rsidRPr="00934FF7" w:rsidRDefault="0041333C" w:rsidP="004926E1">
            <w:pPr>
              <w:ind w:right="182"/>
              <w:jc w:val="right"/>
              <w:rPr>
                <w:rFonts w:cstheme="minorHAnsi"/>
                <w:sz w:val="20"/>
                <w:szCs w:val="20"/>
              </w:rPr>
            </w:pPr>
            <w:r w:rsidRPr="00934FF7">
              <w:rPr>
                <w:rFonts w:cstheme="minorHAnsi"/>
                <w:sz w:val="20"/>
                <w:szCs w:val="20"/>
              </w:rPr>
              <w:t>20</w:t>
            </w:r>
          </w:p>
        </w:tc>
        <w:tc>
          <w:tcPr>
            <w:tcW w:w="840" w:type="dxa"/>
            <w:tcBorders>
              <w:bottom w:val="single" w:sz="4" w:space="0" w:color="auto"/>
            </w:tcBorders>
          </w:tcPr>
          <w:p w:rsidR="004879A5" w:rsidRPr="00934FF7" w:rsidRDefault="0041333C" w:rsidP="004926E1">
            <w:pPr>
              <w:ind w:right="182"/>
              <w:jc w:val="right"/>
              <w:rPr>
                <w:rFonts w:cstheme="minorHAnsi"/>
                <w:sz w:val="20"/>
                <w:szCs w:val="20"/>
              </w:rPr>
            </w:pPr>
            <w:r w:rsidRPr="00934FF7">
              <w:rPr>
                <w:rFonts w:cstheme="minorHAnsi"/>
                <w:sz w:val="20"/>
                <w:szCs w:val="20"/>
              </w:rPr>
              <w:t>00</w:t>
            </w:r>
          </w:p>
        </w:tc>
        <w:tc>
          <w:tcPr>
            <w:tcW w:w="997" w:type="dxa"/>
            <w:tcBorders>
              <w:bottom w:val="single" w:sz="4" w:space="0" w:color="auto"/>
            </w:tcBorders>
          </w:tcPr>
          <w:p w:rsidR="004879A5" w:rsidRPr="00934FF7" w:rsidRDefault="0041333C" w:rsidP="004926E1">
            <w:pPr>
              <w:ind w:right="182"/>
              <w:jc w:val="right"/>
              <w:rPr>
                <w:rFonts w:cstheme="minorHAnsi"/>
                <w:sz w:val="20"/>
                <w:szCs w:val="20"/>
              </w:rPr>
            </w:pPr>
            <w:r w:rsidRPr="00934FF7">
              <w:rPr>
                <w:rFonts w:cstheme="minorHAnsi"/>
                <w:sz w:val="20"/>
                <w:szCs w:val="20"/>
              </w:rPr>
              <w:t>03</w:t>
            </w:r>
          </w:p>
        </w:tc>
        <w:tc>
          <w:tcPr>
            <w:tcW w:w="997" w:type="dxa"/>
            <w:tcBorders>
              <w:bottom w:val="single" w:sz="4" w:space="0" w:color="auto"/>
            </w:tcBorders>
          </w:tcPr>
          <w:p w:rsidR="004879A5" w:rsidRPr="00934FF7" w:rsidRDefault="0041333C" w:rsidP="004926E1">
            <w:pPr>
              <w:ind w:right="182"/>
              <w:jc w:val="right"/>
              <w:rPr>
                <w:rFonts w:cstheme="minorHAnsi"/>
                <w:sz w:val="20"/>
                <w:szCs w:val="20"/>
              </w:rPr>
            </w:pPr>
            <w:r w:rsidRPr="00934FF7">
              <w:rPr>
                <w:rFonts w:cstheme="minorHAnsi"/>
                <w:sz w:val="20"/>
                <w:szCs w:val="20"/>
              </w:rPr>
              <w:t>13</w:t>
            </w:r>
          </w:p>
        </w:tc>
        <w:tc>
          <w:tcPr>
            <w:tcW w:w="997" w:type="dxa"/>
            <w:tcBorders>
              <w:bottom w:val="single" w:sz="4" w:space="0" w:color="auto"/>
            </w:tcBorders>
          </w:tcPr>
          <w:p w:rsidR="004879A5" w:rsidRPr="00934FF7" w:rsidRDefault="0041333C" w:rsidP="004926E1">
            <w:pPr>
              <w:ind w:right="182"/>
              <w:jc w:val="right"/>
              <w:rPr>
                <w:rFonts w:cstheme="minorHAnsi"/>
                <w:sz w:val="20"/>
                <w:szCs w:val="20"/>
              </w:rPr>
            </w:pPr>
            <w:r w:rsidRPr="00934FF7">
              <w:rPr>
                <w:rFonts w:cstheme="minorHAnsi"/>
                <w:sz w:val="20"/>
                <w:szCs w:val="20"/>
              </w:rPr>
              <w:t>04</w:t>
            </w:r>
          </w:p>
        </w:tc>
        <w:tc>
          <w:tcPr>
            <w:tcW w:w="2357" w:type="dxa"/>
            <w:tcBorders>
              <w:bottom w:val="single" w:sz="4" w:space="0" w:color="auto"/>
            </w:tcBorders>
          </w:tcPr>
          <w:p w:rsidR="004879A5" w:rsidRPr="00934FF7" w:rsidRDefault="0041333C" w:rsidP="004926E1">
            <w:pPr>
              <w:ind w:right="182"/>
              <w:jc w:val="right"/>
              <w:rPr>
                <w:rFonts w:cstheme="minorHAnsi"/>
                <w:sz w:val="20"/>
                <w:szCs w:val="20"/>
              </w:rPr>
            </w:pPr>
            <w:r w:rsidRPr="00934FF7">
              <w:rPr>
                <w:rFonts w:cstheme="minorHAnsi"/>
                <w:sz w:val="20"/>
                <w:szCs w:val="20"/>
              </w:rPr>
              <w:t>7,79</w:t>
            </w:r>
          </w:p>
        </w:tc>
      </w:tr>
      <w:tr w:rsidR="00A850F6" w:rsidRPr="004F4C64" w:rsidTr="004879A5">
        <w:tblPrEx>
          <w:tblCellMar>
            <w:top w:w="0" w:type="dxa"/>
            <w:bottom w:w="0" w:type="dxa"/>
          </w:tblCellMar>
        </w:tblPrEx>
        <w:tc>
          <w:tcPr>
            <w:tcW w:w="1778" w:type="dxa"/>
            <w:tcBorders>
              <w:bottom w:val="double" w:sz="4" w:space="0" w:color="auto"/>
            </w:tcBorders>
            <w:shd w:val="clear" w:color="auto" w:fill="F3F3F3"/>
          </w:tcPr>
          <w:p w:rsidR="00A850F6" w:rsidRPr="004F4C64" w:rsidRDefault="0041333C" w:rsidP="00A2794E">
            <w:pPr>
              <w:spacing w:before="40" w:after="40"/>
              <w:jc w:val="center"/>
              <w:rPr>
                <w:rFonts w:cstheme="minorHAnsi"/>
                <w:bCs/>
                <w:sz w:val="20"/>
                <w:szCs w:val="20"/>
              </w:rPr>
            </w:pPr>
            <w:r w:rsidRPr="004F4C64">
              <w:rPr>
                <w:rFonts w:cstheme="minorHAnsi"/>
                <w:bCs/>
                <w:sz w:val="20"/>
                <w:szCs w:val="20"/>
              </w:rPr>
              <w:t>Τρέχον* έτος</w:t>
            </w:r>
          </w:p>
        </w:tc>
        <w:tc>
          <w:tcPr>
            <w:tcW w:w="1817" w:type="dxa"/>
            <w:tcBorders>
              <w:bottom w:val="double" w:sz="4" w:space="0" w:color="auto"/>
            </w:tcBorders>
          </w:tcPr>
          <w:p w:rsidR="00A850F6" w:rsidRPr="004A1B6D" w:rsidRDefault="0041333C" w:rsidP="00501A6B">
            <w:pPr>
              <w:ind w:right="182"/>
              <w:jc w:val="right"/>
              <w:rPr>
                <w:rFonts w:cstheme="minorHAnsi"/>
                <w:sz w:val="20"/>
                <w:szCs w:val="20"/>
              </w:rPr>
            </w:pPr>
            <w:r>
              <w:rPr>
                <w:rFonts w:cstheme="minorHAnsi"/>
                <w:sz w:val="20"/>
                <w:szCs w:val="20"/>
              </w:rPr>
              <w:t>11</w:t>
            </w:r>
          </w:p>
        </w:tc>
        <w:tc>
          <w:tcPr>
            <w:tcW w:w="840" w:type="dxa"/>
            <w:tcBorders>
              <w:bottom w:val="double" w:sz="4" w:space="0" w:color="auto"/>
            </w:tcBorders>
          </w:tcPr>
          <w:p w:rsidR="00A850F6" w:rsidRPr="004A1B6D" w:rsidRDefault="0041333C" w:rsidP="00501A6B">
            <w:pPr>
              <w:ind w:right="182"/>
              <w:jc w:val="right"/>
              <w:rPr>
                <w:rFonts w:cstheme="minorHAnsi"/>
                <w:sz w:val="20"/>
                <w:szCs w:val="20"/>
              </w:rPr>
            </w:pPr>
            <w:r>
              <w:rPr>
                <w:rFonts w:cstheme="minorHAnsi"/>
                <w:sz w:val="20"/>
                <w:szCs w:val="20"/>
              </w:rPr>
              <w:t>00</w:t>
            </w:r>
          </w:p>
        </w:tc>
        <w:tc>
          <w:tcPr>
            <w:tcW w:w="997" w:type="dxa"/>
            <w:tcBorders>
              <w:bottom w:val="double" w:sz="4" w:space="0" w:color="auto"/>
            </w:tcBorders>
          </w:tcPr>
          <w:p w:rsidR="00A850F6" w:rsidRPr="004A1B6D" w:rsidRDefault="0041333C" w:rsidP="00501A6B">
            <w:pPr>
              <w:ind w:right="182"/>
              <w:jc w:val="right"/>
              <w:rPr>
                <w:rFonts w:cstheme="minorHAnsi"/>
                <w:sz w:val="20"/>
                <w:szCs w:val="20"/>
              </w:rPr>
            </w:pPr>
            <w:r>
              <w:rPr>
                <w:rFonts w:cstheme="minorHAnsi"/>
                <w:sz w:val="20"/>
                <w:szCs w:val="20"/>
              </w:rPr>
              <w:t>01</w:t>
            </w:r>
          </w:p>
        </w:tc>
        <w:tc>
          <w:tcPr>
            <w:tcW w:w="997" w:type="dxa"/>
            <w:tcBorders>
              <w:bottom w:val="double" w:sz="4" w:space="0" w:color="auto"/>
            </w:tcBorders>
          </w:tcPr>
          <w:p w:rsidR="00A850F6" w:rsidRPr="004A1B6D" w:rsidRDefault="0041333C" w:rsidP="00501A6B">
            <w:pPr>
              <w:ind w:right="182"/>
              <w:jc w:val="right"/>
              <w:rPr>
                <w:rFonts w:cstheme="minorHAnsi"/>
                <w:sz w:val="20"/>
                <w:szCs w:val="20"/>
              </w:rPr>
            </w:pPr>
            <w:r>
              <w:rPr>
                <w:rFonts w:cstheme="minorHAnsi"/>
                <w:sz w:val="20"/>
                <w:szCs w:val="20"/>
              </w:rPr>
              <w:t>03</w:t>
            </w:r>
          </w:p>
        </w:tc>
        <w:tc>
          <w:tcPr>
            <w:tcW w:w="997" w:type="dxa"/>
            <w:tcBorders>
              <w:bottom w:val="double" w:sz="4" w:space="0" w:color="auto"/>
            </w:tcBorders>
          </w:tcPr>
          <w:p w:rsidR="00A850F6" w:rsidRPr="004A1B6D" w:rsidRDefault="0041333C" w:rsidP="00501A6B">
            <w:pPr>
              <w:ind w:right="182"/>
              <w:jc w:val="right"/>
              <w:rPr>
                <w:rFonts w:cstheme="minorHAnsi"/>
                <w:sz w:val="20"/>
                <w:szCs w:val="20"/>
              </w:rPr>
            </w:pPr>
            <w:r>
              <w:rPr>
                <w:rFonts w:cstheme="minorHAnsi"/>
                <w:sz w:val="20"/>
                <w:szCs w:val="20"/>
              </w:rPr>
              <w:t>07</w:t>
            </w:r>
          </w:p>
        </w:tc>
        <w:tc>
          <w:tcPr>
            <w:tcW w:w="2357" w:type="dxa"/>
            <w:tcBorders>
              <w:bottom w:val="double" w:sz="4" w:space="0" w:color="auto"/>
            </w:tcBorders>
          </w:tcPr>
          <w:p w:rsidR="00A850F6" w:rsidRPr="004A1B6D" w:rsidRDefault="0041333C" w:rsidP="00501A6B">
            <w:pPr>
              <w:ind w:right="182"/>
              <w:jc w:val="right"/>
              <w:rPr>
                <w:rFonts w:cstheme="minorHAnsi"/>
                <w:sz w:val="20"/>
                <w:szCs w:val="20"/>
              </w:rPr>
            </w:pPr>
            <w:r>
              <w:rPr>
                <w:rFonts w:cstheme="minorHAnsi"/>
                <w:sz w:val="20"/>
                <w:szCs w:val="20"/>
              </w:rPr>
              <w:t>8,31</w:t>
            </w:r>
          </w:p>
        </w:tc>
      </w:tr>
      <w:tr w:rsidR="00A850F6" w:rsidRPr="004F4C64" w:rsidTr="004879A5">
        <w:tblPrEx>
          <w:tblCellMar>
            <w:top w:w="0" w:type="dxa"/>
            <w:bottom w:w="0" w:type="dxa"/>
          </w:tblCellMar>
        </w:tblPrEx>
        <w:tc>
          <w:tcPr>
            <w:tcW w:w="1778" w:type="dxa"/>
            <w:tcBorders>
              <w:bottom w:val="double" w:sz="4" w:space="0" w:color="auto"/>
            </w:tcBorders>
            <w:shd w:val="clear" w:color="auto" w:fill="F3F3F3"/>
          </w:tcPr>
          <w:p w:rsidR="00A850F6" w:rsidRPr="004F4C64" w:rsidRDefault="0041333C" w:rsidP="00A2794E">
            <w:pPr>
              <w:spacing w:before="40" w:after="40"/>
              <w:jc w:val="center"/>
              <w:rPr>
                <w:rFonts w:cstheme="minorHAnsi"/>
                <w:bCs/>
                <w:sz w:val="20"/>
                <w:szCs w:val="20"/>
              </w:rPr>
            </w:pPr>
            <w:r w:rsidRPr="004F4C64">
              <w:rPr>
                <w:rFonts w:cstheme="minorHAnsi"/>
                <w:bCs/>
                <w:i/>
                <w:iCs/>
                <w:sz w:val="20"/>
                <w:szCs w:val="20"/>
              </w:rPr>
              <w:t>Σύνολο</w:t>
            </w:r>
          </w:p>
        </w:tc>
        <w:tc>
          <w:tcPr>
            <w:tcW w:w="1817" w:type="dxa"/>
            <w:tcBorders>
              <w:bottom w:val="double" w:sz="4" w:space="0" w:color="auto"/>
            </w:tcBorders>
          </w:tcPr>
          <w:p w:rsidR="00A850F6" w:rsidRPr="004A1B6D" w:rsidRDefault="0041333C" w:rsidP="00501A6B">
            <w:pPr>
              <w:ind w:right="182"/>
              <w:jc w:val="right"/>
              <w:rPr>
                <w:rFonts w:cstheme="minorHAnsi"/>
                <w:sz w:val="20"/>
                <w:szCs w:val="20"/>
              </w:rPr>
            </w:pPr>
            <w:r>
              <w:rPr>
                <w:rFonts w:cstheme="minorHAnsi"/>
                <w:sz w:val="20"/>
                <w:szCs w:val="20"/>
              </w:rPr>
              <w:t>109</w:t>
            </w:r>
          </w:p>
        </w:tc>
        <w:tc>
          <w:tcPr>
            <w:tcW w:w="840" w:type="dxa"/>
            <w:tcBorders>
              <w:bottom w:val="double" w:sz="4" w:space="0" w:color="auto"/>
            </w:tcBorders>
          </w:tcPr>
          <w:p w:rsidR="00A850F6" w:rsidRPr="004A1B6D" w:rsidRDefault="0041333C" w:rsidP="00501A6B">
            <w:pPr>
              <w:ind w:right="182"/>
              <w:jc w:val="right"/>
              <w:rPr>
                <w:rFonts w:cstheme="minorHAnsi"/>
                <w:sz w:val="20"/>
                <w:szCs w:val="20"/>
              </w:rPr>
            </w:pPr>
            <w:r>
              <w:rPr>
                <w:rFonts w:cstheme="minorHAnsi"/>
                <w:sz w:val="20"/>
                <w:szCs w:val="20"/>
              </w:rPr>
              <w:t>00</w:t>
            </w:r>
          </w:p>
        </w:tc>
        <w:tc>
          <w:tcPr>
            <w:tcW w:w="997" w:type="dxa"/>
            <w:tcBorders>
              <w:bottom w:val="double" w:sz="4" w:space="0" w:color="auto"/>
            </w:tcBorders>
          </w:tcPr>
          <w:p w:rsidR="00A850F6" w:rsidRPr="004A1B6D" w:rsidRDefault="0041333C" w:rsidP="00501A6B">
            <w:pPr>
              <w:ind w:right="182"/>
              <w:jc w:val="right"/>
              <w:rPr>
                <w:rFonts w:cstheme="minorHAnsi"/>
                <w:sz w:val="20"/>
                <w:szCs w:val="20"/>
              </w:rPr>
            </w:pPr>
            <w:r>
              <w:rPr>
                <w:rFonts w:cstheme="minorHAnsi"/>
                <w:sz w:val="20"/>
                <w:szCs w:val="20"/>
              </w:rPr>
              <w:t>27</w:t>
            </w:r>
          </w:p>
        </w:tc>
        <w:tc>
          <w:tcPr>
            <w:tcW w:w="997" w:type="dxa"/>
            <w:tcBorders>
              <w:bottom w:val="double" w:sz="4" w:space="0" w:color="auto"/>
            </w:tcBorders>
          </w:tcPr>
          <w:p w:rsidR="00A850F6" w:rsidRPr="004A1B6D" w:rsidRDefault="0041333C" w:rsidP="00501A6B">
            <w:pPr>
              <w:ind w:right="182"/>
              <w:jc w:val="right"/>
              <w:rPr>
                <w:rFonts w:cstheme="minorHAnsi"/>
                <w:sz w:val="20"/>
                <w:szCs w:val="20"/>
              </w:rPr>
            </w:pPr>
            <w:r>
              <w:rPr>
                <w:rFonts w:cstheme="minorHAnsi"/>
                <w:sz w:val="20"/>
                <w:szCs w:val="20"/>
              </w:rPr>
              <w:t>52</w:t>
            </w:r>
          </w:p>
        </w:tc>
        <w:tc>
          <w:tcPr>
            <w:tcW w:w="997" w:type="dxa"/>
            <w:tcBorders>
              <w:bottom w:val="double" w:sz="4" w:space="0" w:color="auto"/>
            </w:tcBorders>
          </w:tcPr>
          <w:p w:rsidR="00A850F6" w:rsidRPr="004A1B6D" w:rsidRDefault="0041333C" w:rsidP="00501A6B">
            <w:pPr>
              <w:ind w:right="182"/>
              <w:jc w:val="right"/>
              <w:rPr>
                <w:rFonts w:cstheme="minorHAnsi"/>
                <w:sz w:val="20"/>
                <w:szCs w:val="20"/>
              </w:rPr>
            </w:pPr>
            <w:r>
              <w:rPr>
                <w:rFonts w:cstheme="minorHAnsi"/>
                <w:sz w:val="20"/>
                <w:szCs w:val="20"/>
              </w:rPr>
              <w:t>30</w:t>
            </w:r>
          </w:p>
        </w:tc>
        <w:tc>
          <w:tcPr>
            <w:tcW w:w="2357" w:type="dxa"/>
            <w:tcBorders>
              <w:bottom w:val="double" w:sz="4" w:space="0" w:color="auto"/>
            </w:tcBorders>
          </w:tcPr>
          <w:p w:rsidR="00A850F6" w:rsidRPr="00934FF7" w:rsidRDefault="0041333C" w:rsidP="00501A6B">
            <w:pPr>
              <w:spacing w:before="40" w:after="40"/>
              <w:ind w:right="182"/>
              <w:jc w:val="right"/>
              <w:rPr>
                <w:rFonts w:cstheme="minorHAnsi"/>
                <w:bCs/>
                <w:sz w:val="20"/>
                <w:szCs w:val="20"/>
              </w:rPr>
            </w:pPr>
          </w:p>
        </w:tc>
      </w:tr>
    </w:tbl>
    <w:p w:rsidR="004F4C64" w:rsidRPr="004F4C64" w:rsidRDefault="0041333C" w:rsidP="004F4C64">
      <w:pPr>
        <w:ind w:left="1136" w:firstLine="284"/>
        <w:rPr>
          <w:rFonts w:cstheme="minorHAnsi"/>
        </w:rPr>
      </w:pPr>
      <w:r w:rsidRPr="004F4C64">
        <w:rPr>
          <w:rFonts w:cstheme="minorHAnsi"/>
        </w:rPr>
        <w:t>* Πρόκειται για το ακαδημαϊκό έτος (δύο συνεχόμενα ακαδημαϊκά εξάμηνα), στο οποίο αναφέρεται η Έκθεση Εσωτερικής Αξιολόγησης.</w:t>
      </w:r>
    </w:p>
    <w:p w:rsidR="004F4C64" w:rsidRPr="004F4C64" w:rsidRDefault="0041333C" w:rsidP="004F4C64">
      <w:pPr>
        <w:tabs>
          <w:tab w:val="left" w:pos="12030"/>
        </w:tabs>
        <w:rPr>
          <w:rFonts w:cstheme="minorHAnsi"/>
          <w:b/>
          <w:bCs/>
        </w:rPr>
      </w:pPr>
      <w:r w:rsidRPr="004F4C64">
        <w:rPr>
          <w:rFonts w:cstheme="minorHAnsi"/>
          <w:b/>
        </w:rPr>
        <w:t xml:space="preserve">Τίτλος ΠΜΣ:         </w:t>
      </w:r>
      <w:r w:rsidRPr="004F4C64">
        <w:t xml:space="preserve"> </w:t>
      </w:r>
      <w:r w:rsidRPr="004F4C64">
        <w:rPr>
          <w:rFonts w:cstheme="minorHAnsi"/>
          <w:bCs/>
        </w:rPr>
        <w:t xml:space="preserve">« ΟΙΚΟΝΟΜΙΚΑ ΚΑΙ ΔΙΚΑΙΟ </w:t>
      </w:r>
      <w:r w:rsidRPr="004F4C64">
        <w:rPr>
          <w:rFonts w:cstheme="minorHAnsi"/>
          <w:bCs/>
        </w:rPr>
        <w:t>ΤΩΝ ΕΠΙΧΕΙΡΗΣΕΩΝ "</w:t>
      </w:r>
      <w:r w:rsidRPr="004F4C64">
        <w:rPr>
          <w:rFonts w:cstheme="minorHAnsi"/>
          <w:bCs/>
        </w:rPr>
        <w:tab/>
      </w:r>
    </w:p>
    <w:tbl>
      <w:tblPr>
        <w:tblW w:w="9783"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tblPr>
      <w:tblGrid>
        <w:gridCol w:w="1831"/>
        <w:gridCol w:w="1835"/>
        <w:gridCol w:w="874"/>
        <w:gridCol w:w="876"/>
        <w:gridCol w:w="901"/>
        <w:gridCol w:w="975"/>
        <w:gridCol w:w="2491"/>
      </w:tblGrid>
      <w:tr w:rsidR="004F4C64" w:rsidRPr="00D250D8" w:rsidTr="004879A5">
        <w:tblPrEx>
          <w:tblCellMar>
            <w:top w:w="0" w:type="dxa"/>
            <w:bottom w:w="0" w:type="dxa"/>
          </w:tblCellMar>
        </w:tblPrEx>
        <w:trPr>
          <w:cantSplit/>
        </w:trPr>
        <w:tc>
          <w:tcPr>
            <w:tcW w:w="1831" w:type="dxa"/>
            <w:tcBorders>
              <w:bottom w:val="single" w:sz="4" w:space="0" w:color="auto"/>
            </w:tcBorders>
            <w:shd w:val="clear" w:color="auto" w:fill="E0E0E0"/>
          </w:tcPr>
          <w:p w:rsidR="004F4C64" w:rsidRPr="004F4C64" w:rsidRDefault="0041333C" w:rsidP="00A2794E">
            <w:pPr>
              <w:spacing w:before="40" w:after="40"/>
              <w:rPr>
                <w:rFonts w:cstheme="minorHAnsi"/>
                <w:bCs/>
                <w:sz w:val="20"/>
                <w:szCs w:val="20"/>
              </w:rPr>
            </w:pPr>
          </w:p>
        </w:tc>
        <w:tc>
          <w:tcPr>
            <w:tcW w:w="1835" w:type="dxa"/>
            <w:vMerge w:val="restart"/>
            <w:shd w:val="clear" w:color="auto" w:fill="E0E0E0"/>
            <w:vAlign w:val="bottom"/>
          </w:tcPr>
          <w:p w:rsidR="004F4C64" w:rsidRPr="004F4C64" w:rsidRDefault="0041333C" w:rsidP="00A2794E">
            <w:pPr>
              <w:spacing w:before="40" w:after="40"/>
              <w:rPr>
                <w:rFonts w:cstheme="minorHAnsi"/>
                <w:b/>
                <w:bCs/>
                <w:sz w:val="20"/>
                <w:szCs w:val="20"/>
              </w:rPr>
            </w:pPr>
            <w:r w:rsidRPr="004F4C64">
              <w:rPr>
                <w:rFonts w:cstheme="minorHAnsi"/>
                <w:b/>
                <w:bCs/>
                <w:sz w:val="20"/>
                <w:szCs w:val="20"/>
              </w:rPr>
              <w:t>Συνολικός αριθμός αποφοιτησάντων</w:t>
            </w:r>
          </w:p>
        </w:tc>
        <w:tc>
          <w:tcPr>
            <w:tcW w:w="3626" w:type="dxa"/>
            <w:gridSpan w:val="4"/>
            <w:tcBorders>
              <w:bottom w:val="single" w:sz="4" w:space="0" w:color="auto"/>
            </w:tcBorders>
            <w:shd w:val="clear" w:color="auto" w:fill="E0E0E0"/>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Κατανομή Βαθμών (αριθμός φοιτητών και % επί του συνόλου των αποφοιτησάντων)</w:t>
            </w:r>
          </w:p>
        </w:tc>
        <w:tc>
          <w:tcPr>
            <w:tcW w:w="2491" w:type="dxa"/>
            <w:vMerge w:val="restart"/>
            <w:shd w:val="clear" w:color="auto" w:fill="E0E0E0"/>
            <w:vAlign w:val="bottom"/>
          </w:tcPr>
          <w:p w:rsidR="004F4C64" w:rsidRPr="004F4C64" w:rsidRDefault="0041333C" w:rsidP="00A2794E">
            <w:pPr>
              <w:spacing w:before="40" w:after="40"/>
              <w:jc w:val="center"/>
              <w:rPr>
                <w:rFonts w:cstheme="minorHAnsi"/>
                <w:b/>
                <w:bCs/>
                <w:i/>
                <w:iCs/>
                <w:sz w:val="20"/>
                <w:szCs w:val="20"/>
              </w:rPr>
            </w:pPr>
            <w:r w:rsidRPr="004F4C64">
              <w:rPr>
                <w:rFonts w:cstheme="minorHAnsi"/>
                <w:b/>
                <w:bCs/>
                <w:i/>
                <w:iCs/>
                <w:sz w:val="20"/>
                <w:szCs w:val="20"/>
              </w:rPr>
              <w:t xml:space="preserve">Μέσος όρος Βαθμολογίας </w:t>
            </w:r>
            <w:r w:rsidRPr="004F4C64">
              <w:rPr>
                <w:rFonts w:cstheme="minorHAnsi"/>
                <w:b/>
                <w:bCs/>
                <w:i/>
                <w:iCs/>
                <w:sz w:val="20"/>
                <w:szCs w:val="20"/>
              </w:rPr>
              <w:br/>
              <w:t>(στο σύνολο των απόφοιτων)</w:t>
            </w:r>
          </w:p>
        </w:tc>
      </w:tr>
      <w:tr w:rsidR="004F4C64" w:rsidRPr="004F4C64" w:rsidTr="004879A5">
        <w:tblPrEx>
          <w:tblCellMar>
            <w:top w:w="0" w:type="dxa"/>
            <w:bottom w:w="0" w:type="dxa"/>
          </w:tblCellMar>
        </w:tblPrEx>
        <w:trPr>
          <w:cantSplit/>
        </w:trPr>
        <w:tc>
          <w:tcPr>
            <w:tcW w:w="1831" w:type="dxa"/>
            <w:shd w:val="clear" w:color="auto" w:fill="F3F3F3"/>
            <w:vAlign w:val="bottom"/>
          </w:tcPr>
          <w:p w:rsidR="004F4C64" w:rsidRPr="004F4C64" w:rsidRDefault="0041333C" w:rsidP="00A2794E">
            <w:pPr>
              <w:spacing w:before="40" w:after="40"/>
              <w:rPr>
                <w:rFonts w:cstheme="minorHAnsi"/>
                <w:b/>
                <w:bCs/>
                <w:sz w:val="20"/>
                <w:szCs w:val="20"/>
              </w:rPr>
            </w:pPr>
            <w:r w:rsidRPr="004F4C64">
              <w:rPr>
                <w:rFonts w:cstheme="minorHAnsi"/>
                <w:b/>
                <w:bCs/>
                <w:sz w:val="20"/>
                <w:szCs w:val="20"/>
              </w:rPr>
              <w:t>Έτος Αποφοίτησης</w:t>
            </w:r>
          </w:p>
        </w:tc>
        <w:tc>
          <w:tcPr>
            <w:tcW w:w="1835" w:type="dxa"/>
            <w:vMerge/>
          </w:tcPr>
          <w:p w:rsidR="004F4C64" w:rsidRPr="004F4C64" w:rsidRDefault="0041333C" w:rsidP="00A2794E">
            <w:pPr>
              <w:spacing w:before="40" w:after="40"/>
              <w:rPr>
                <w:rFonts w:cstheme="minorHAnsi"/>
                <w:bCs/>
                <w:sz w:val="20"/>
                <w:szCs w:val="20"/>
              </w:rPr>
            </w:pPr>
          </w:p>
        </w:tc>
        <w:tc>
          <w:tcPr>
            <w:tcW w:w="874" w:type="dxa"/>
            <w:shd w:val="clear" w:color="auto" w:fill="E6E6E6"/>
            <w:vAlign w:val="bottom"/>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5.0-5.9</w:t>
            </w:r>
          </w:p>
        </w:tc>
        <w:tc>
          <w:tcPr>
            <w:tcW w:w="876" w:type="dxa"/>
            <w:shd w:val="clear" w:color="auto" w:fill="E6E6E6"/>
            <w:vAlign w:val="bottom"/>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6.0-6.9</w:t>
            </w:r>
          </w:p>
        </w:tc>
        <w:tc>
          <w:tcPr>
            <w:tcW w:w="901" w:type="dxa"/>
            <w:shd w:val="clear" w:color="auto" w:fill="E6E6E6"/>
            <w:vAlign w:val="bottom"/>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7.0-8.4</w:t>
            </w:r>
          </w:p>
        </w:tc>
        <w:tc>
          <w:tcPr>
            <w:tcW w:w="975" w:type="dxa"/>
            <w:shd w:val="clear" w:color="auto" w:fill="E6E6E6"/>
            <w:vAlign w:val="bottom"/>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8.5-10.0</w:t>
            </w:r>
          </w:p>
        </w:tc>
        <w:tc>
          <w:tcPr>
            <w:tcW w:w="2491" w:type="dxa"/>
            <w:vMerge/>
          </w:tcPr>
          <w:p w:rsidR="004F4C64" w:rsidRPr="004F4C64" w:rsidRDefault="0041333C" w:rsidP="00A2794E">
            <w:pPr>
              <w:spacing w:before="40" w:after="40"/>
              <w:rPr>
                <w:rFonts w:cstheme="minorHAnsi"/>
                <w:bCs/>
                <w:sz w:val="20"/>
                <w:szCs w:val="20"/>
              </w:rPr>
            </w:pPr>
          </w:p>
        </w:tc>
      </w:tr>
      <w:tr w:rsidR="004F4C64" w:rsidRPr="004F4C64" w:rsidTr="004879A5">
        <w:tblPrEx>
          <w:tblCellMar>
            <w:top w:w="0" w:type="dxa"/>
            <w:bottom w:w="0" w:type="dxa"/>
          </w:tblCellMar>
        </w:tblPrEx>
        <w:tc>
          <w:tcPr>
            <w:tcW w:w="1831" w:type="dxa"/>
            <w:shd w:val="clear" w:color="auto" w:fill="F3F3F3"/>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Τρέχον έτος – 4</w:t>
            </w:r>
          </w:p>
        </w:tc>
        <w:tc>
          <w:tcPr>
            <w:tcW w:w="1835" w:type="dxa"/>
          </w:tcPr>
          <w:p w:rsidR="004F4C64" w:rsidRPr="004F4C64" w:rsidRDefault="0041333C" w:rsidP="00934FF7">
            <w:pPr>
              <w:spacing w:before="40" w:after="40"/>
              <w:ind w:right="86"/>
              <w:jc w:val="right"/>
              <w:rPr>
                <w:rFonts w:cstheme="minorHAnsi"/>
                <w:bCs/>
                <w:sz w:val="20"/>
                <w:szCs w:val="20"/>
              </w:rPr>
            </w:pPr>
          </w:p>
        </w:tc>
        <w:tc>
          <w:tcPr>
            <w:tcW w:w="874" w:type="dxa"/>
          </w:tcPr>
          <w:p w:rsidR="004F4C64" w:rsidRPr="004F4C64" w:rsidRDefault="0041333C" w:rsidP="00934FF7">
            <w:pPr>
              <w:spacing w:before="40" w:after="40"/>
              <w:ind w:right="86"/>
              <w:jc w:val="right"/>
              <w:rPr>
                <w:rFonts w:cstheme="minorHAnsi"/>
                <w:bCs/>
                <w:sz w:val="20"/>
                <w:szCs w:val="20"/>
              </w:rPr>
            </w:pPr>
          </w:p>
        </w:tc>
        <w:tc>
          <w:tcPr>
            <w:tcW w:w="876" w:type="dxa"/>
          </w:tcPr>
          <w:p w:rsidR="004F4C64" w:rsidRPr="004F4C64" w:rsidRDefault="0041333C" w:rsidP="00934FF7">
            <w:pPr>
              <w:spacing w:before="40" w:after="40"/>
              <w:ind w:right="86"/>
              <w:jc w:val="right"/>
              <w:rPr>
                <w:rFonts w:cstheme="minorHAnsi"/>
                <w:bCs/>
                <w:sz w:val="20"/>
                <w:szCs w:val="20"/>
              </w:rPr>
            </w:pPr>
          </w:p>
        </w:tc>
        <w:tc>
          <w:tcPr>
            <w:tcW w:w="901" w:type="dxa"/>
          </w:tcPr>
          <w:p w:rsidR="004F4C64" w:rsidRPr="004F4C64" w:rsidRDefault="0041333C" w:rsidP="00934FF7">
            <w:pPr>
              <w:spacing w:before="40" w:after="40"/>
              <w:ind w:right="86"/>
              <w:jc w:val="right"/>
              <w:rPr>
                <w:rFonts w:cstheme="minorHAnsi"/>
                <w:bCs/>
                <w:sz w:val="20"/>
                <w:szCs w:val="20"/>
              </w:rPr>
            </w:pPr>
          </w:p>
        </w:tc>
        <w:tc>
          <w:tcPr>
            <w:tcW w:w="975" w:type="dxa"/>
          </w:tcPr>
          <w:p w:rsidR="004F4C64" w:rsidRPr="004F4C64" w:rsidRDefault="0041333C" w:rsidP="00934FF7">
            <w:pPr>
              <w:spacing w:before="40" w:after="40"/>
              <w:ind w:right="86"/>
              <w:jc w:val="right"/>
              <w:rPr>
                <w:rFonts w:cstheme="minorHAnsi"/>
                <w:bCs/>
                <w:sz w:val="20"/>
                <w:szCs w:val="20"/>
              </w:rPr>
            </w:pPr>
          </w:p>
        </w:tc>
        <w:tc>
          <w:tcPr>
            <w:tcW w:w="2491" w:type="dxa"/>
          </w:tcPr>
          <w:p w:rsidR="004F4C64" w:rsidRPr="004F4C64" w:rsidRDefault="0041333C" w:rsidP="00934FF7">
            <w:pPr>
              <w:spacing w:before="40" w:after="40"/>
              <w:ind w:right="86"/>
              <w:jc w:val="right"/>
              <w:rPr>
                <w:rFonts w:cstheme="minorHAnsi"/>
                <w:bCs/>
                <w:sz w:val="20"/>
                <w:szCs w:val="20"/>
              </w:rPr>
            </w:pPr>
          </w:p>
        </w:tc>
      </w:tr>
      <w:tr w:rsidR="004F4C64" w:rsidRPr="004F4C64" w:rsidTr="004879A5">
        <w:tblPrEx>
          <w:tblCellMar>
            <w:top w:w="0" w:type="dxa"/>
            <w:bottom w:w="0" w:type="dxa"/>
          </w:tblCellMar>
        </w:tblPrEx>
        <w:tc>
          <w:tcPr>
            <w:tcW w:w="1831" w:type="dxa"/>
            <w:shd w:val="clear" w:color="auto" w:fill="F3F3F3"/>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Τρέχον έτος – 3</w:t>
            </w:r>
          </w:p>
        </w:tc>
        <w:tc>
          <w:tcPr>
            <w:tcW w:w="1835" w:type="dxa"/>
          </w:tcPr>
          <w:p w:rsidR="004F4C64" w:rsidRPr="004F4C64" w:rsidRDefault="0041333C" w:rsidP="00934FF7">
            <w:pPr>
              <w:spacing w:before="40" w:after="40"/>
              <w:ind w:right="86"/>
              <w:jc w:val="right"/>
              <w:rPr>
                <w:rFonts w:cstheme="minorHAnsi"/>
                <w:bCs/>
                <w:sz w:val="20"/>
                <w:szCs w:val="20"/>
              </w:rPr>
            </w:pPr>
          </w:p>
        </w:tc>
        <w:tc>
          <w:tcPr>
            <w:tcW w:w="874" w:type="dxa"/>
          </w:tcPr>
          <w:p w:rsidR="004F4C64" w:rsidRPr="004F4C64" w:rsidRDefault="0041333C" w:rsidP="00934FF7">
            <w:pPr>
              <w:spacing w:before="40" w:after="40"/>
              <w:ind w:right="86"/>
              <w:jc w:val="right"/>
              <w:rPr>
                <w:rFonts w:cstheme="minorHAnsi"/>
                <w:bCs/>
                <w:sz w:val="20"/>
                <w:szCs w:val="20"/>
              </w:rPr>
            </w:pPr>
          </w:p>
        </w:tc>
        <w:tc>
          <w:tcPr>
            <w:tcW w:w="876" w:type="dxa"/>
          </w:tcPr>
          <w:p w:rsidR="004F4C64" w:rsidRPr="004F4C64" w:rsidRDefault="0041333C" w:rsidP="00934FF7">
            <w:pPr>
              <w:spacing w:before="40" w:after="40"/>
              <w:ind w:right="86"/>
              <w:jc w:val="right"/>
              <w:rPr>
                <w:rFonts w:cstheme="minorHAnsi"/>
                <w:bCs/>
                <w:sz w:val="20"/>
                <w:szCs w:val="20"/>
              </w:rPr>
            </w:pPr>
          </w:p>
        </w:tc>
        <w:tc>
          <w:tcPr>
            <w:tcW w:w="901" w:type="dxa"/>
          </w:tcPr>
          <w:p w:rsidR="004F4C64" w:rsidRPr="004F4C64" w:rsidRDefault="0041333C" w:rsidP="00934FF7">
            <w:pPr>
              <w:spacing w:before="40" w:after="40"/>
              <w:ind w:right="86"/>
              <w:jc w:val="right"/>
              <w:rPr>
                <w:rFonts w:cstheme="minorHAnsi"/>
                <w:bCs/>
                <w:sz w:val="20"/>
                <w:szCs w:val="20"/>
              </w:rPr>
            </w:pPr>
          </w:p>
        </w:tc>
        <w:tc>
          <w:tcPr>
            <w:tcW w:w="975" w:type="dxa"/>
          </w:tcPr>
          <w:p w:rsidR="004F4C64" w:rsidRPr="004F4C64" w:rsidRDefault="0041333C" w:rsidP="00934FF7">
            <w:pPr>
              <w:spacing w:before="40" w:after="40"/>
              <w:ind w:right="86"/>
              <w:jc w:val="right"/>
              <w:rPr>
                <w:rFonts w:cstheme="minorHAnsi"/>
                <w:bCs/>
                <w:sz w:val="20"/>
                <w:szCs w:val="20"/>
              </w:rPr>
            </w:pPr>
          </w:p>
        </w:tc>
        <w:tc>
          <w:tcPr>
            <w:tcW w:w="2491" w:type="dxa"/>
          </w:tcPr>
          <w:p w:rsidR="004F4C64" w:rsidRPr="004F4C64" w:rsidRDefault="0041333C" w:rsidP="00934FF7">
            <w:pPr>
              <w:spacing w:before="40" w:after="40"/>
              <w:ind w:right="86"/>
              <w:jc w:val="right"/>
              <w:rPr>
                <w:rFonts w:cstheme="minorHAnsi"/>
                <w:bCs/>
                <w:sz w:val="20"/>
                <w:szCs w:val="20"/>
              </w:rPr>
            </w:pPr>
          </w:p>
        </w:tc>
      </w:tr>
      <w:tr w:rsidR="004879A5" w:rsidRPr="004F4C64" w:rsidTr="004879A5">
        <w:tblPrEx>
          <w:tblCellMar>
            <w:top w:w="0" w:type="dxa"/>
            <w:bottom w:w="0" w:type="dxa"/>
          </w:tblCellMar>
        </w:tblPrEx>
        <w:tc>
          <w:tcPr>
            <w:tcW w:w="1831" w:type="dxa"/>
            <w:tcBorders>
              <w:bottom w:val="single" w:sz="4" w:space="0" w:color="auto"/>
            </w:tcBorders>
            <w:shd w:val="clear" w:color="auto" w:fill="F3F3F3"/>
          </w:tcPr>
          <w:p w:rsidR="004879A5" w:rsidRPr="004F4C64" w:rsidRDefault="0041333C" w:rsidP="00A2794E">
            <w:pPr>
              <w:spacing w:before="40" w:after="40"/>
              <w:jc w:val="center"/>
              <w:rPr>
                <w:rFonts w:cstheme="minorHAnsi"/>
                <w:bCs/>
                <w:sz w:val="20"/>
                <w:szCs w:val="20"/>
              </w:rPr>
            </w:pPr>
            <w:r w:rsidRPr="004F4C64">
              <w:rPr>
                <w:rFonts w:cstheme="minorHAnsi"/>
                <w:bCs/>
                <w:sz w:val="20"/>
                <w:szCs w:val="20"/>
              </w:rPr>
              <w:t>Τρέχον έτος - 2</w:t>
            </w:r>
          </w:p>
        </w:tc>
        <w:tc>
          <w:tcPr>
            <w:tcW w:w="1835" w:type="dxa"/>
            <w:tcBorders>
              <w:bottom w:val="single" w:sz="4" w:space="0" w:color="auto"/>
            </w:tcBorders>
          </w:tcPr>
          <w:p w:rsidR="004879A5" w:rsidRPr="004F4C64" w:rsidRDefault="0041333C" w:rsidP="004926E1">
            <w:pPr>
              <w:spacing w:before="40" w:after="40"/>
              <w:ind w:right="86"/>
              <w:jc w:val="right"/>
              <w:rPr>
                <w:rFonts w:cstheme="minorHAnsi"/>
                <w:bCs/>
                <w:sz w:val="20"/>
                <w:szCs w:val="20"/>
              </w:rPr>
            </w:pPr>
            <w:r w:rsidRPr="004F4C64">
              <w:rPr>
                <w:rFonts w:cstheme="minorHAnsi"/>
                <w:bCs/>
                <w:sz w:val="20"/>
                <w:szCs w:val="20"/>
              </w:rPr>
              <w:t>15</w:t>
            </w:r>
          </w:p>
        </w:tc>
        <w:tc>
          <w:tcPr>
            <w:tcW w:w="874" w:type="dxa"/>
            <w:tcBorders>
              <w:bottom w:val="single" w:sz="4" w:space="0" w:color="auto"/>
            </w:tcBorders>
          </w:tcPr>
          <w:p w:rsidR="004879A5" w:rsidRPr="004F4C64" w:rsidRDefault="0041333C" w:rsidP="004926E1">
            <w:pPr>
              <w:spacing w:before="40" w:after="40"/>
              <w:ind w:right="86"/>
              <w:jc w:val="right"/>
              <w:rPr>
                <w:rFonts w:cstheme="minorHAnsi"/>
                <w:bCs/>
                <w:sz w:val="20"/>
                <w:szCs w:val="20"/>
              </w:rPr>
            </w:pPr>
          </w:p>
        </w:tc>
        <w:tc>
          <w:tcPr>
            <w:tcW w:w="876" w:type="dxa"/>
            <w:tcBorders>
              <w:bottom w:val="single" w:sz="4" w:space="0" w:color="auto"/>
            </w:tcBorders>
          </w:tcPr>
          <w:p w:rsidR="004879A5" w:rsidRPr="004F4C64" w:rsidRDefault="0041333C" w:rsidP="004926E1">
            <w:pPr>
              <w:spacing w:before="40" w:after="40"/>
              <w:ind w:right="86"/>
              <w:jc w:val="right"/>
              <w:rPr>
                <w:rFonts w:cstheme="minorHAnsi"/>
                <w:bCs/>
                <w:sz w:val="20"/>
                <w:szCs w:val="20"/>
              </w:rPr>
            </w:pPr>
            <w:r w:rsidRPr="004F4C64">
              <w:rPr>
                <w:rFonts w:cstheme="minorHAnsi"/>
                <w:bCs/>
                <w:sz w:val="20"/>
                <w:szCs w:val="20"/>
              </w:rPr>
              <w:t>1</w:t>
            </w:r>
          </w:p>
        </w:tc>
        <w:tc>
          <w:tcPr>
            <w:tcW w:w="901" w:type="dxa"/>
            <w:tcBorders>
              <w:bottom w:val="single" w:sz="4" w:space="0" w:color="auto"/>
            </w:tcBorders>
          </w:tcPr>
          <w:p w:rsidR="004879A5" w:rsidRPr="004F4C64" w:rsidRDefault="0041333C" w:rsidP="004926E1">
            <w:pPr>
              <w:spacing w:before="40" w:after="40"/>
              <w:ind w:right="86"/>
              <w:jc w:val="right"/>
              <w:rPr>
                <w:rFonts w:cstheme="minorHAnsi"/>
                <w:bCs/>
                <w:sz w:val="20"/>
                <w:szCs w:val="20"/>
              </w:rPr>
            </w:pPr>
            <w:r w:rsidRPr="004F4C64">
              <w:rPr>
                <w:rFonts w:cstheme="minorHAnsi"/>
                <w:bCs/>
                <w:sz w:val="20"/>
                <w:szCs w:val="20"/>
              </w:rPr>
              <w:t>8</w:t>
            </w:r>
          </w:p>
        </w:tc>
        <w:tc>
          <w:tcPr>
            <w:tcW w:w="975" w:type="dxa"/>
            <w:tcBorders>
              <w:bottom w:val="single" w:sz="4" w:space="0" w:color="auto"/>
            </w:tcBorders>
          </w:tcPr>
          <w:p w:rsidR="004879A5" w:rsidRPr="004F4C64" w:rsidRDefault="0041333C" w:rsidP="004926E1">
            <w:pPr>
              <w:spacing w:before="40" w:after="40"/>
              <w:ind w:right="86"/>
              <w:jc w:val="right"/>
              <w:rPr>
                <w:rFonts w:cstheme="minorHAnsi"/>
                <w:bCs/>
                <w:sz w:val="20"/>
                <w:szCs w:val="20"/>
              </w:rPr>
            </w:pPr>
            <w:r w:rsidRPr="004F4C64">
              <w:rPr>
                <w:rFonts w:cstheme="minorHAnsi"/>
                <w:bCs/>
                <w:sz w:val="20"/>
                <w:szCs w:val="20"/>
              </w:rPr>
              <w:t>6</w:t>
            </w:r>
          </w:p>
        </w:tc>
        <w:tc>
          <w:tcPr>
            <w:tcW w:w="2491" w:type="dxa"/>
            <w:tcBorders>
              <w:bottom w:val="single" w:sz="4" w:space="0" w:color="auto"/>
            </w:tcBorders>
          </w:tcPr>
          <w:p w:rsidR="004879A5" w:rsidRPr="004F4C64" w:rsidRDefault="0041333C" w:rsidP="004926E1">
            <w:pPr>
              <w:spacing w:before="40" w:after="40"/>
              <w:ind w:right="86" w:firstLine="720"/>
              <w:jc w:val="right"/>
              <w:rPr>
                <w:rFonts w:cstheme="minorHAnsi"/>
                <w:bCs/>
                <w:sz w:val="20"/>
                <w:szCs w:val="20"/>
              </w:rPr>
            </w:pPr>
            <w:r w:rsidRPr="004F4C64">
              <w:rPr>
                <w:rFonts w:cstheme="minorHAnsi"/>
                <w:bCs/>
                <w:sz w:val="20"/>
                <w:szCs w:val="20"/>
              </w:rPr>
              <w:t>8,37</w:t>
            </w:r>
          </w:p>
        </w:tc>
      </w:tr>
      <w:tr w:rsidR="004879A5" w:rsidRPr="004F4C64" w:rsidTr="004879A5">
        <w:tblPrEx>
          <w:tblCellMar>
            <w:top w:w="0" w:type="dxa"/>
            <w:bottom w:w="0" w:type="dxa"/>
          </w:tblCellMar>
        </w:tblPrEx>
        <w:tc>
          <w:tcPr>
            <w:tcW w:w="1831" w:type="dxa"/>
            <w:tcBorders>
              <w:bottom w:val="single" w:sz="4" w:space="0" w:color="auto"/>
            </w:tcBorders>
            <w:shd w:val="clear" w:color="auto" w:fill="F3F3F3"/>
          </w:tcPr>
          <w:p w:rsidR="004879A5" w:rsidRPr="004F4C64" w:rsidRDefault="0041333C" w:rsidP="00A2794E">
            <w:pPr>
              <w:spacing w:before="40" w:after="40"/>
              <w:jc w:val="center"/>
              <w:rPr>
                <w:rFonts w:cstheme="minorHAnsi"/>
                <w:bCs/>
                <w:sz w:val="20"/>
                <w:szCs w:val="20"/>
              </w:rPr>
            </w:pPr>
            <w:r w:rsidRPr="004F4C64">
              <w:rPr>
                <w:rFonts w:cstheme="minorHAnsi"/>
                <w:bCs/>
                <w:sz w:val="20"/>
                <w:szCs w:val="20"/>
              </w:rPr>
              <w:t>Προηγ. έτος</w:t>
            </w:r>
          </w:p>
        </w:tc>
        <w:tc>
          <w:tcPr>
            <w:tcW w:w="1835" w:type="dxa"/>
            <w:tcBorders>
              <w:bottom w:val="single" w:sz="4" w:space="0" w:color="auto"/>
            </w:tcBorders>
          </w:tcPr>
          <w:p w:rsidR="004879A5" w:rsidRPr="004F4C64" w:rsidRDefault="0041333C" w:rsidP="004926E1">
            <w:pPr>
              <w:spacing w:before="40" w:after="40"/>
              <w:ind w:right="86"/>
              <w:jc w:val="right"/>
              <w:rPr>
                <w:rFonts w:cstheme="minorHAnsi"/>
                <w:bCs/>
                <w:sz w:val="20"/>
                <w:szCs w:val="20"/>
              </w:rPr>
            </w:pPr>
            <w:r w:rsidRPr="004F4C64">
              <w:rPr>
                <w:rFonts w:cstheme="minorHAnsi"/>
                <w:bCs/>
                <w:sz w:val="20"/>
                <w:szCs w:val="20"/>
              </w:rPr>
              <w:t>4</w:t>
            </w:r>
          </w:p>
        </w:tc>
        <w:tc>
          <w:tcPr>
            <w:tcW w:w="874" w:type="dxa"/>
            <w:tcBorders>
              <w:bottom w:val="single" w:sz="4" w:space="0" w:color="auto"/>
            </w:tcBorders>
          </w:tcPr>
          <w:p w:rsidR="004879A5" w:rsidRPr="004F4C64" w:rsidRDefault="0041333C" w:rsidP="004926E1">
            <w:pPr>
              <w:spacing w:before="40" w:after="40"/>
              <w:ind w:right="86"/>
              <w:jc w:val="right"/>
              <w:rPr>
                <w:rFonts w:cstheme="minorHAnsi"/>
                <w:bCs/>
                <w:sz w:val="20"/>
                <w:szCs w:val="20"/>
              </w:rPr>
            </w:pPr>
          </w:p>
        </w:tc>
        <w:tc>
          <w:tcPr>
            <w:tcW w:w="876" w:type="dxa"/>
            <w:tcBorders>
              <w:bottom w:val="single" w:sz="4" w:space="0" w:color="auto"/>
            </w:tcBorders>
          </w:tcPr>
          <w:p w:rsidR="004879A5" w:rsidRPr="004F4C64" w:rsidRDefault="0041333C" w:rsidP="004926E1">
            <w:pPr>
              <w:spacing w:before="40" w:after="40"/>
              <w:ind w:right="86"/>
              <w:jc w:val="right"/>
              <w:rPr>
                <w:rFonts w:cstheme="minorHAnsi"/>
                <w:bCs/>
                <w:sz w:val="20"/>
                <w:szCs w:val="20"/>
              </w:rPr>
            </w:pPr>
          </w:p>
        </w:tc>
        <w:tc>
          <w:tcPr>
            <w:tcW w:w="901" w:type="dxa"/>
            <w:tcBorders>
              <w:bottom w:val="single" w:sz="4" w:space="0" w:color="auto"/>
            </w:tcBorders>
          </w:tcPr>
          <w:p w:rsidR="004879A5" w:rsidRPr="004F4C64" w:rsidRDefault="0041333C" w:rsidP="004926E1">
            <w:pPr>
              <w:spacing w:before="40" w:after="40"/>
              <w:ind w:right="86"/>
              <w:jc w:val="right"/>
              <w:rPr>
                <w:rFonts w:cstheme="minorHAnsi"/>
                <w:bCs/>
                <w:sz w:val="20"/>
                <w:szCs w:val="20"/>
              </w:rPr>
            </w:pPr>
            <w:r w:rsidRPr="004F4C64">
              <w:rPr>
                <w:rFonts w:cstheme="minorHAnsi"/>
                <w:bCs/>
                <w:sz w:val="20"/>
                <w:szCs w:val="20"/>
              </w:rPr>
              <w:t>3</w:t>
            </w:r>
          </w:p>
        </w:tc>
        <w:tc>
          <w:tcPr>
            <w:tcW w:w="975" w:type="dxa"/>
            <w:tcBorders>
              <w:bottom w:val="single" w:sz="4" w:space="0" w:color="auto"/>
            </w:tcBorders>
          </w:tcPr>
          <w:p w:rsidR="004879A5" w:rsidRPr="004F4C64" w:rsidRDefault="0041333C" w:rsidP="004926E1">
            <w:pPr>
              <w:spacing w:before="40" w:after="40"/>
              <w:ind w:right="86"/>
              <w:jc w:val="right"/>
              <w:rPr>
                <w:rFonts w:cstheme="minorHAnsi"/>
                <w:bCs/>
                <w:sz w:val="20"/>
                <w:szCs w:val="20"/>
              </w:rPr>
            </w:pPr>
            <w:r w:rsidRPr="004F4C64">
              <w:rPr>
                <w:rFonts w:cstheme="minorHAnsi"/>
                <w:bCs/>
                <w:sz w:val="20"/>
                <w:szCs w:val="20"/>
              </w:rPr>
              <w:t>1</w:t>
            </w:r>
          </w:p>
        </w:tc>
        <w:tc>
          <w:tcPr>
            <w:tcW w:w="2491" w:type="dxa"/>
            <w:tcBorders>
              <w:bottom w:val="single" w:sz="4" w:space="0" w:color="auto"/>
            </w:tcBorders>
          </w:tcPr>
          <w:p w:rsidR="004879A5" w:rsidRPr="004F4C64" w:rsidRDefault="0041333C" w:rsidP="004926E1">
            <w:pPr>
              <w:spacing w:before="40" w:after="40"/>
              <w:ind w:right="86"/>
              <w:jc w:val="right"/>
              <w:rPr>
                <w:rFonts w:cstheme="minorHAnsi"/>
                <w:bCs/>
                <w:sz w:val="20"/>
                <w:szCs w:val="20"/>
              </w:rPr>
            </w:pPr>
            <w:r w:rsidRPr="004F4C64">
              <w:rPr>
                <w:rFonts w:cstheme="minorHAnsi"/>
                <w:bCs/>
                <w:sz w:val="20"/>
                <w:szCs w:val="20"/>
              </w:rPr>
              <w:t>8,02</w:t>
            </w:r>
          </w:p>
        </w:tc>
      </w:tr>
      <w:tr w:rsidR="00A850F6" w:rsidRPr="004F4C64" w:rsidTr="004879A5">
        <w:tblPrEx>
          <w:tblCellMar>
            <w:top w:w="0" w:type="dxa"/>
            <w:bottom w:w="0" w:type="dxa"/>
          </w:tblCellMar>
        </w:tblPrEx>
        <w:tc>
          <w:tcPr>
            <w:tcW w:w="1831" w:type="dxa"/>
            <w:tcBorders>
              <w:bottom w:val="double" w:sz="4" w:space="0" w:color="auto"/>
            </w:tcBorders>
            <w:shd w:val="clear" w:color="auto" w:fill="F3F3F3"/>
          </w:tcPr>
          <w:p w:rsidR="00A850F6" w:rsidRPr="004F4C64" w:rsidRDefault="0041333C" w:rsidP="00A2794E">
            <w:pPr>
              <w:spacing w:before="40" w:after="40"/>
              <w:jc w:val="center"/>
              <w:rPr>
                <w:rFonts w:cstheme="minorHAnsi"/>
                <w:bCs/>
                <w:sz w:val="20"/>
                <w:szCs w:val="20"/>
              </w:rPr>
            </w:pPr>
            <w:r w:rsidRPr="004F4C64">
              <w:rPr>
                <w:rFonts w:cstheme="minorHAnsi"/>
                <w:bCs/>
                <w:sz w:val="20"/>
                <w:szCs w:val="20"/>
              </w:rPr>
              <w:t>Τρέχον* έτος</w:t>
            </w:r>
          </w:p>
        </w:tc>
        <w:tc>
          <w:tcPr>
            <w:tcW w:w="1835" w:type="dxa"/>
            <w:tcBorders>
              <w:bottom w:val="double" w:sz="4" w:space="0" w:color="auto"/>
            </w:tcBorders>
          </w:tcPr>
          <w:p w:rsidR="00A850F6" w:rsidRPr="00A850F6" w:rsidRDefault="0041333C" w:rsidP="00A850F6">
            <w:pPr>
              <w:spacing w:before="40" w:after="40"/>
              <w:ind w:right="86"/>
              <w:jc w:val="right"/>
              <w:rPr>
                <w:rFonts w:cstheme="minorHAnsi"/>
                <w:bCs/>
                <w:sz w:val="20"/>
                <w:szCs w:val="20"/>
              </w:rPr>
            </w:pPr>
            <w:r w:rsidRPr="00A850F6">
              <w:rPr>
                <w:rFonts w:cstheme="minorHAnsi"/>
                <w:bCs/>
                <w:sz w:val="20"/>
                <w:szCs w:val="20"/>
              </w:rPr>
              <w:t>3</w:t>
            </w:r>
          </w:p>
        </w:tc>
        <w:tc>
          <w:tcPr>
            <w:tcW w:w="874" w:type="dxa"/>
            <w:tcBorders>
              <w:bottom w:val="double" w:sz="4" w:space="0" w:color="auto"/>
            </w:tcBorders>
          </w:tcPr>
          <w:p w:rsidR="00A850F6" w:rsidRPr="00A850F6" w:rsidRDefault="0041333C" w:rsidP="00A850F6">
            <w:pPr>
              <w:spacing w:before="40" w:after="40"/>
              <w:ind w:right="86"/>
              <w:jc w:val="right"/>
              <w:rPr>
                <w:rFonts w:cstheme="minorHAnsi"/>
                <w:bCs/>
                <w:sz w:val="20"/>
                <w:szCs w:val="20"/>
              </w:rPr>
            </w:pPr>
            <w:r w:rsidRPr="00A850F6">
              <w:rPr>
                <w:rFonts w:cstheme="minorHAnsi"/>
                <w:bCs/>
                <w:sz w:val="20"/>
                <w:szCs w:val="20"/>
              </w:rPr>
              <w:t>00</w:t>
            </w:r>
          </w:p>
        </w:tc>
        <w:tc>
          <w:tcPr>
            <w:tcW w:w="876" w:type="dxa"/>
            <w:tcBorders>
              <w:bottom w:val="double" w:sz="4" w:space="0" w:color="auto"/>
            </w:tcBorders>
          </w:tcPr>
          <w:p w:rsidR="00A850F6" w:rsidRPr="00A850F6" w:rsidRDefault="0041333C" w:rsidP="00A850F6">
            <w:pPr>
              <w:spacing w:before="40" w:after="40"/>
              <w:ind w:right="86"/>
              <w:jc w:val="right"/>
              <w:rPr>
                <w:rFonts w:cstheme="minorHAnsi"/>
                <w:bCs/>
                <w:sz w:val="20"/>
                <w:szCs w:val="20"/>
              </w:rPr>
            </w:pPr>
            <w:r w:rsidRPr="00A850F6">
              <w:rPr>
                <w:rFonts w:cstheme="minorHAnsi"/>
                <w:bCs/>
                <w:sz w:val="20"/>
                <w:szCs w:val="20"/>
              </w:rPr>
              <w:t>00</w:t>
            </w:r>
          </w:p>
        </w:tc>
        <w:tc>
          <w:tcPr>
            <w:tcW w:w="901" w:type="dxa"/>
            <w:tcBorders>
              <w:bottom w:val="double" w:sz="4" w:space="0" w:color="auto"/>
            </w:tcBorders>
          </w:tcPr>
          <w:p w:rsidR="00A850F6" w:rsidRPr="00A850F6" w:rsidRDefault="0041333C" w:rsidP="00A850F6">
            <w:pPr>
              <w:spacing w:before="40" w:after="40"/>
              <w:ind w:right="86"/>
              <w:jc w:val="right"/>
              <w:rPr>
                <w:rFonts w:cstheme="minorHAnsi"/>
                <w:bCs/>
                <w:sz w:val="20"/>
                <w:szCs w:val="20"/>
              </w:rPr>
            </w:pPr>
            <w:r w:rsidRPr="00A850F6">
              <w:rPr>
                <w:rFonts w:cstheme="minorHAnsi"/>
                <w:bCs/>
                <w:sz w:val="20"/>
                <w:szCs w:val="20"/>
              </w:rPr>
              <w:t>01</w:t>
            </w:r>
          </w:p>
        </w:tc>
        <w:tc>
          <w:tcPr>
            <w:tcW w:w="975" w:type="dxa"/>
            <w:tcBorders>
              <w:bottom w:val="double" w:sz="4" w:space="0" w:color="auto"/>
            </w:tcBorders>
          </w:tcPr>
          <w:p w:rsidR="00A850F6" w:rsidRPr="00A850F6" w:rsidRDefault="0041333C" w:rsidP="00A850F6">
            <w:pPr>
              <w:spacing w:before="40" w:after="40"/>
              <w:ind w:right="86"/>
              <w:jc w:val="right"/>
              <w:rPr>
                <w:rFonts w:cstheme="minorHAnsi"/>
                <w:bCs/>
                <w:sz w:val="20"/>
                <w:szCs w:val="20"/>
              </w:rPr>
            </w:pPr>
            <w:r w:rsidRPr="00A850F6">
              <w:rPr>
                <w:rFonts w:cstheme="minorHAnsi"/>
                <w:bCs/>
                <w:sz w:val="20"/>
                <w:szCs w:val="20"/>
              </w:rPr>
              <w:t>02</w:t>
            </w:r>
          </w:p>
        </w:tc>
        <w:tc>
          <w:tcPr>
            <w:tcW w:w="2491" w:type="dxa"/>
            <w:tcBorders>
              <w:bottom w:val="double" w:sz="4" w:space="0" w:color="auto"/>
            </w:tcBorders>
          </w:tcPr>
          <w:p w:rsidR="00A850F6" w:rsidRPr="00A850F6" w:rsidRDefault="0041333C" w:rsidP="00A850F6">
            <w:pPr>
              <w:spacing w:before="40" w:after="40"/>
              <w:ind w:right="86"/>
              <w:jc w:val="right"/>
              <w:rPr>
                <w:rFonts w:cstheme="minorHAnsi"/>
                <w:bCs/>
                <w:sz w:val="20"/>
                <w:szCs w:val="20"/>
              </w:rPr>
            </w:pPr>
            <w:r w:rsidRPr="00A850F6">
              <w:rPr>
                <w:rFonts w:cstheme="minorHAnsi"/>
                <w:bCs/>
                <w:sz w:val="20"/>
                <w:szCs w:val="20"/>
              </w:rPr>
              <w:t>8,77</w:t>
            </w:r>
          </w:p>
        </w:tc>
      </w:tr>
      <w:tr w:rsidR="00A850F6" w:rsidRPr="004F4C64" w:rsidTr="004879A5">
        <w:tblPrEx>
          <w:tblCellMar>
            <w:top w:w="0" w:type="dxa"/>
            <w:bottom w:w="0" w:type="dxa"/>
          </w:tblCellMar>
        </w:tblPrEx>
        <w:tc>
          <w:tcPr>
            <w:tcW w:w="1831" w:type="dxa"/>
            <w:tcBorders>
              <w:bottom w:val="double" w:sz="4" w:space="0" w:color="auto"/>
            </w:tcBorders>
            <w:shd w:val="clear" w:color="auto" w:fill="F3F3F3"/>
          </w:tcPr>
          <w:p w:rsidR="00A850F6" w:rsidRPr="004F4C64" w:rsidRDefault="0041333C" w:rsidP="00A2794E">
            <w:pPr>
              <w:spacing w:before="40" w:after="40"/>
              <w:jc w:val="center"/>
              <w:rPr>
                <w:rFonts w:cstheme="minorHAnsi"/>
                <w:bCs/>
                <w:sz w:val="20"/>
                <w:szCs w:val="20"/>
              </w:rPr>
            </w:pPr>
            <w:r w:rsidRPr="004F4C64">
              <w:rPr>
                <w:rFonts w:cstheme="minorHAnsi"/>
                <w:bCs/>
                <w:i/>
                <w:iCs/>
                <w:sz w:val="20"/>
                <w:szCs w:val="20"/>
              </w:rPr>
              <w:t>Σύνολο</w:t>
            </w:r>
          </w:p>
        </w:tc>
        <w:tc>
          <w:tcPr>
            <w:tcW w:w="1835" w:type="dxa"/>
            <w:tcBorders>
              <w:bottom w:val="double" w:sz="4" w:space="0" w:color="auto"/>
            </w:tcBorders>
          </w:tcPr>
          <w:p w:rsidR="00A850F6" w:rsidRPr="00A850F6" w:rsidRDefault="0041333C" w:rsidP="00A850F6">
            <w:pPr>
              <w:spacing w:before="40" w:after="40"/>
              <w:ind w:right="86"/>
              <w:jc w:val="right"/>
              <w:rPr>
                <w:rFonts w:cstheme="minorHAnsi"/>
                <w:bCs/>
                <w:sz w:val="20"/>
                <w:szCs w:val="20"/>
              </w:rPr>
            </w:pPr>
            <w:r w:rsidRPr="00A850F6">
              <w:rPr>
                <w:rFonts w:cstheme="minorHAnsi"/>
                <w:bCs/>
                <w:sz w:val="20"/>
                <w:szCs w:val="20"/>
              </w:rPr>
              <w:t>22</w:t>
            </w:r>
          </w:p>
        </w:tc>
        <w:tc>
          <w:tcPr>
            <w:tcW w:w="874" w:type="dxa"/>
            <w:tcBorders>
              <w:bottom w:val="double" w:sz="4" w:space="0" w:color="auto"/>
            </w:tcBorders>
          </w:tcPr>
          <w:p w:rsidR="00A850F6" w:rsidRPr="00A850F6" w:rsidRDefault="0041333C" w:rsidP="00A850F6">
            <w:pPr>
              <w:spacing w:before="40" w:after="40"/>
              <w:ind w:right="86"/>
              <w:jc w:val="right"/>
              <w:rPr>
                <w:rFonts w:cstheme="minorHAnsi"/>
                <w:bCs/>
                <w:sz w:val="20"/>
                <w:szCs w:val="20"/>
              </w:rPr>
            </w:pPr>
            <w:r w:rsidRPr="00A850F6">
              <w:rPr>
                <w:rFonts w:cstheme="minorHAnsi"/>
                <w:bCs/>
                <w:sz w:val="20"/>
                <w:szCs w:val="20"/>
              </w:rPr>
              <w:t>00</w:t>
            </w:r>
          </w:p>
        </w:tc>
        <w:tc>
          <w:tcPr>
            <w:tcW w:w="876" w:type="dxa"/>
            <w:tcBorders>
              <w:bottom w:val="double" w:sz="4" w:space="0" w:color="auto"/>
            </w:tcBorders>
          </w:tcPr>
          <w:p w:rsidR="00A850F6" w:rsidRPr="00A850F6" w:rsidRDefault="0041333C" w:rsidP="00A850F6">
            <w:pPr>
              <w:spacing w:before="40" w:after="40"/>
              <w:ind w:right="86"/>
              <w:jc w:val="right"/>
              <w:rPr>
                <w:rFonts w:cstheme="minorHAnsi"/>
                <w:bCs/>
                <w:sz w:val="20"/>
                <w:szCs w:val="20"/>
              </w:rPr>
            </w:pPr>
            <w:r w:rsidRPr="00A850F6">
              <w:rPr>
                <w:rFonts w:cstheme="minorHAnsi"/>
                <w:bCs/>
                <w:sz w:val="20"/>
                <w:szCs w:val="20"/>
              </w:rPr>
              <w:t>01</w:t>
            </w:r>
          </w:p>
        </w:tc>
        <w:tc>
          <w:tcPr>
            <w:tcW w:w="901" w:type="dxa"/>
            <w:tcBorders>
              <w:bottom w:val="double" w:sz="4" w:space="0" w:color="auto"/>
            </w:tcBorders>
          </w:tcPr>
          <w:p w:rsidR="00A850F6" w:rsidRPr="00A850F6" w:rsidRDefault="0041333C" w:rsidP="00A850F6">
            <w:pPr>
              <w:spacing w:before="40" w:after="40"/>
              <w:ind w:right="86"/>
              <w:jc w:val="right"/>
              <w:rPr>
                <w:rFonts w:cstheme="minorHAnsi"/>
                <w:bCs/>
                <w:sz w:val="20"/>
                <w:szCs w:val="20"/>
              </w:rPr>
            </w:pPr>
            <w:r w:rsidRPr="00A850F6">
              <w:rPr>
                <w:rFonts w:cstheme="minorHAnsi"/>
                <w:bCs/>
                <w:sz w:val="20"/>
                <w:szCs w:val="20"/>
              </w:rPr>
              <w:t>12</w:t>
            </w:r>
          </w:p>
        </w:tc>
        <w:tc>
          <w:tcPr>
            <w:tcW w:w="975" w:type="dxa"/>
            <w:tcBorders>
              <w:bottom w:val="double" w:sz="4" w:space="0" w:color="auto"/>
            </w:tcBorders>
          </w:tcPr>
          <w:p w:rsidR="00A850F6" w:rsidRPr="00A850F6" w:rsidRDefault="0041333C" w:rsidP="00A850F6">
            <w:pPr>
              <w:spacing w:before="40" w:after="40"/>
              <w:ind w:right="86"/>
              <w:jc w:val="right"/>
              <w:rPr>
                <w:rFonts w:cstheme="minorHAnsi"/>
                <w:bCs/>
                <w:sz w:val="20"/>
                <w:szCs w:val="20"/>
              </w:rPr>
            </w:pPr>
            <w:r w:rsidRPr="00A850F6">
              <w:rPr>
                <w:rFonts w:cstheme="minorHAnsi"/>
                <w:bCs/>
                <w:sz w:val="20"/>
                <w:szCs w:val="20"/>
              </w:rPr>
              <w:t>09</w:t>
            </w:r>
          </w:p>
        </w:tc>
        <w:tc>
          <w:tcPr>
            <w:tcW w:w="2491" w:type="dxa"/>
            <w:tcBorders>
              <w:bottom w:val="double" w:sz="4" w:space="0" w:color="auto"/>
            </w:tcBorders>
          </w:tcPr>
          <w:p w:rsidR="00A850F6" w:rsidRPr="00A850F6" w:rsidRDefault="0041333C" w:rsidP="00A850F6">
            <w:pPr>
              <w:tabs>
                <w:tab w:val="center" w:pos="1137"/>
              </w:tabs>
              <w:spacing w:before="40" w:after="40"/>
              <w:ind w:right="86"/>
              <w:jc w:val="right"/>
              <w:rPr>
                <w:rFonts w:cstheme="minorHAnsi"/>
                <w:bCs/>
                <w:sz w:val="20"/>
                <w:szCs w:val="20"/>
              </w:rPr>
            </w:pPr>
          </w:p>
        </w:tc>
      </w:tr>
    </w:tbl>
    <w:p w:rsidR="004F4C64" w:rsidRPr="004F4C64" w:rsidRDefault="0041333C" w:rsidP="004F4C64">
      <w:pPr>
        <w:ind w:left="852" w:firstLine="284"/>
        <w:rPr>
          <w:rFonts w:cstheme="minorHAnsi"/>
        </w:rPr>
      </w:pPr>
    </w:p>
    <w:p w:rsidR="004F4C64" w:rsidRPr="004F4C64" w:rsidRDefault="0041333C" w:rsidP="004F4C64">
      <w:pPr>
        <w:tabs>
          <w:tab w:val="left" w:pos="12030"/>
        </w:tabs>
        <w:rPr>
          <w:rFonts w:cstheme="minorHAnsi"/>
          <w:b/>
          <w:bCs/>
        </w:rPr>
      </w:pPr>
      <w:r w:rsidRPr="004F4C64">
        <w:rPr>
          <w:rFonts w:cstheme="minorHAnsi"/>
          <w:b/>
        </w:rPr>
        <w:t xml:space="preserve">Τίτλος ΠΜΣ:         </w:t>
      </w:r>
      <w:r w:rsidRPr="004F4C64">
        <w:rPr>
          <w:rFonts w:cstheme="minorHAnsi"/>
          <w:bCs/>
        </w:rPr>
        <w:t>« ΔΙΕΘΝΗΣ ΚΑΙ ΕΥΡΩΠΑΪΚΗ ΟΙΚΟΝΟΜΙΚΗ..»</w:t>
      </w:r>
      <w:r w:rsidRPr="004F4C64">
        <w:rPr>
          <w:rFonts w:cstheme="minorHAnsi"/>
          <w:bCs/>
        </w:rPr>
        <w:tab/>
      </w:r>
    </w:p>
    <w:p w:rsidR="004F4C64" w:rsidRPr="004F4C64" w:rsidRDefault="0041333C" w:rsidP="004F4C64">
      <w:pPr>
        <w:rPr>
          <w:rFonts w:cstheme="minorHAnsi"/>
          <w:sz w:val="20"/>
          <w:szCs w:val="20"/>
        </w:rPr>
      </w:pPr>
    </w:p>
    <w:tbl>
      <w:tblPr>
        <w:tblW w:w="9783"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tblPr>
      <w:tblGrid>
        <w:gridCol w:w="1836"/>
        <w:gridCol w:w="1836"/>
        <w:gridCol w:w="877"/>
        <w:gridCol w:w="877"/>
        <w:gridCol w:w="877"/>
        <w:gridCol w:w="977"/>
        <w:gridCol w:w="2503"/>
      </w:tblGrid>
      <w:tr w:rsidR="004F4C64" w:rsidRPr="00D250D8" w:rsidTr="00A2794E">
        <w:tblPrEx>
          <w:tblCellMar>
            <w:top w:w="0" w:type="dxa"/>
            <w:bottom w:w="0" w:type="dxa"/>
          </w:tblCellMar>
        </w:tblPrEx>
        <w:trPr>
          <w:cantSplit/>
        </w:trPr>
        <w:tc>
          <w:tcPr>
            <w:tcW w:w="1836" w:type="dxa"/>
            <w:tcBorders>
              <w:bottom w:val="single" w:sz="4" w:space="0" w:color="auto"/>
            </w:tcBorders>
            <w:shd w:val="clear" w:color="auto" w:fill="E0E0E0"/>
          </w:tcPr>
          <w:p w:rsidR="004F4C64" w:rsidRPr="004F4C64" w:rsidRDefault="0041333C" w:rsidP="00A2794E">
            <w:pPr>
              <w:spacing w:before="40" w:after="40"/>
              <w:rPr>
                <w:rFonts w:cstheme="minorHAnsi"/>
                <w:bCs/>
                <w:sz w:val="20"/>
                <w:szCs w:val="20"/>
              </w:rPr>
            </w:pPr>
          </w:p>
        </w:tc>
        <w:tc>
          <w:tcPr>
            <w:tcW w:w="1836" w:type="dxa"/>
            <w:vMerge w:val="restart"/>
            <w:shd w:val="clear" w:color="auto" w:fill="E0E0E0"/>
            <w:vAlign w:val="bottom"/>
          </w:tcPr>
          <w:p w:rsidR="004F4C64" w:rsidRPr="004F4C64" w:rsidRDefault="0041333C" w:rsidP="00A2794E">
            <w:pPr>
              <w:spacing w:before="40" w:after="40"/>
              <w:rPr>
                <w:rFonts w:cstheme="minorHAnsi"/>
                <w:b/>
                <w:bCs/>
                <w:sz w:val="20"/>
                <w:szCs w:val="20"/>
              </w:rPr>
            </w:pPr>
            <w:r w:rsidRPr="004F4C64">
              <w:rPr>
                <w:rFonts w:cstheme="minorHAnsi"/>
                <w:b/>
                <w:bCs/>
                <w:sz w:val="20"/>
                <w:szCs w:val="20"/>
              </w:rPr>
              <w:t>Συνολικός αριθμός αποφοιτησάντων</w:t>
            </w:r>
          </w:p>
        </w:tc>
        <w:tc>
          <w:tcPr>
            <w:tcW w:w="3608" w:type="dxa"/>
            <w:gridSpan w:val="4"/>
            <w:tcBorders>
              <w:bottom w:val="single" w:sz="4" w:space="0" w:color="auto"/>
            </w:tcBorders>
            <w:shd w:val="clear" w:color="auto" w:fill="E0E0E0"/>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 xml:space="preserve">Κατανομή Βαθμών </w:t>
            </w:r>
            <w:r w:rsidRPr="004F4C64">
              <w:rPr>
                <w:rFonts w:cstheme="minorHAnsi"/>
                <w:b/>
                <w:bCs/>
                <w:sz w:val="20"/>
                <w:szCs w:val="20"/>
              </w:rPr>
              <w:t>(αριθμός φοιτητών και % επί του συνόλου των αποφοιτησάντων)</w:t>
            </w:r>
          </w:p>
        </w:tc>
        <w:tc>
          <w:tcPr>
            <w:tcW w:w="2503" w:type="dxa"/>
            <w:vMerge w:val="restart"/>
            <w:shd w:val="clear" w:color="auto" w:fill="E0E0E0"/>
            <w:vAlign w:val="bottom"/>
          </w:tcPr>
          <w:p w:rsidR="004F4C64" w:rsidRPr="004F4C64" w:rsidRDefault="0041333C" w:rsidP="00A2794E">
            <w:pPr>
              <w:spacing w:before="40" w:after="40"/>
              <w:jc w:val="center"/>
              <w:rPr>
                <w:rFonts w:cstheme="minorHAnsi"/>
                <w:b/>
                <w:bCs/>
                <w:i/>
                <w:iCs/>
                <w:sz w:val="20"/>
                <w:szCs w:val="20"/>
              </w:rPr>
            </w:pPr>
            <w:r w:rsidRPr="004F4C64">
              <w:rPr>
                <w:rFonts w:cstheme="minorHAnsi"/>
                <w:b/>
                <w:bCs/>
                <w:i/>
                <w:iCs/>
                <w:sz w:val="20"/>
                <w:szCs w:val="20"/>
              </w:rPr>
              <w:t xml:space="preserve">Μέσος όρος Βαθμολογίας </w:t>
            </w:r>
            <w:r w:rsidRPr="004F4C64">
              <w:rPr>
                <w:rFonts w:cstheme="minorHAnsi"/>
                <w:b/>
                <w:bCs/>
                <w:i/>
                <w:iCs/>
                <w:sz w:val="20"/>
                <w:szCs w:val="20"/>
              </w:rPr>
              <w:br/>
              <w:t>(στο σύνολο των απόφοιτων)</w:t>
            </w:r>
          </w:p>
        </w:tc>
      </w:tr>
      <w:tr w:rsidR="004F4C64" w:rsidRPr="004F4C64" w:rsidTr="00A2794E">
        <w:tblPrEx>
          <w:tblCellMar>
            <w:top w:w="0" w:type="dxa"/>
            <w:bottom w:w="0" w:type="dxa"/>
          </w:tblCellMar>
        </w:tblPrEx>
        <w:trPr>
          <w:cantSplit/>
        </w:trPr>
        <w:tc>
          <w:tcPr>
            <w:tcW w:w="1836" w:type="dxa"/>
            <w:shd w:val="clear" w:color="auto" w:fill="F3F3F3"/>
            <w:vAlign w:val="bottom"/>
          </w:tcPr>
          <w:p w:rsidR="004F4C64" w:rsidRPr="004F4C64" w:rsidRDefault="0041333C" w:rsidP="00A2794E">
            <w:pPr>
              <w:spacing w:before="40" w:after="40"/>
              <w:rPr>
                <w:rFonts w:cstheme="minorHAnsi"/>
                <w:b/>
                <w:bCs/>
                <w:sz w:val="20"/>
                <w:szCs w:val="20"/>
              </w:rPr>
            </w:pPr>
            <w:r w:rsidRPr="004F4C64">
              <w:rPr>
                <w:rFonts w:cstheme="minorHAnsi"/>
                <w:b/>
                <w:bCs/>
                <w:sz w:val="20"/>
                <w:szCs w:val="20"/>
              </w:rPr>
              <w:t>Έτος Αποφοίτησης</w:t>
            </w:r>
          </w:p>
        </w:tc>
        <w:tc>
          <w:tcPr>
            <w:tcW w:w="1836" w:type="dxa"/>
            <w:vMerge/>
          </w:tcPr>
          <w:p w:rsidR="004F4C64" w:rsidRPr="004F4C64" w:rsidRDefault="0041333C" w:rsidP="00A2794E">
            <w:pPr>
              <w:spacing w:before="40" w:after="40"/>
              <w:rPr>
                <w:rFonts w:cstheme="minorHAnsi"/>
                <w:bCs/>
                <w:sz w:val="20"/>
                <w:szCs w:val="20"/>
              </w:rPr>
            </w:pPr>
          </w:p>
        </w:tc>
        <w:tc>
          <w:tcPr>
            <w:tcW w:w="877" w:type="dxa"/>
            <w:shd w:val="clear" w:color="auto" w:fill="E6E6E6"/>
            <w:vAlign w:val="bottom"/>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5.0-5.9</w:t>
            </w:r>
          </w:p>
        </w:tc>
        <w:tc>
          <w:tcPr>
            <w:tcW w:w="877" w:type="dxa"/>
            <w:shd w:val="clear" w:color="auto" w:fill="E6E6E6"/>
            <w:vAlign w:val="bottom"/>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6.0-6.9</w:t>
            </w:r>
          </w:p>
        </w:tc>
        <w:tc>
          <w:tcPr>
            <w:tcW w:w="877" w:type="dxa"/>
            <w:shd w:val="clear" w:color="auto" w:fill="E6E6E6"/>
            <w:vAlign w:val="bottom"/>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7.0-8.4</w:t>
            </w:r>
          </w:p>
        </w:tc>
        <w:tc>
          <w:tcPr>
            <w:tcW w:w="977" w:type="dxa"/>
            <w:shd w:val="clear" w:color="auto" w:fill="E6E6E6"/>
            <w:vAlign w:val="bottom"/>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8.5-10.0</w:t>
            </w:r>
          </w:p>
        </w:tc>
        <w:tc>
          <w:tcPr>
            <w:tcW w:w="2503" w:type="dxa"/>
            <w:vMerge/>
          </w:tcPr>
          <w:p w:rsidR="004F4C64" w:rsidRPr="004F4C64" w:rsidRDefault="0041333C" w:rsidP="00A2794E">
            <w:pPr>
              <w:spacing w:before="40" w:after="40"/>
              <w:rPr>
                <w:rFonts w:cstheme="minorHAnsi"/>
                <w:bCs/>
                <w:sz w:val="20"/>
                <w:szCs w:val="20"/>
              </w:rPr>
            </w:pPr>
          </w:p>
        </w:tc>
      </w:tr>
      <w:tr w:rsidR="004F4C64" w:rsidRPr="004F4C64" w:rsidTr="00A2794E">
        <w:tblPrEx>
          <w:tblCellMar>
            <w:top w:w="0" w:type="dxa"/>
            <w:bottom w:w="0" w:type="dxa"/>
          </w:tblCellMar>
        </w:tblPrEx>
        <w:tc>
          <w:tcPr>
            <w:tcW w:w="1836" w:type="dxa"/>
            <w:shd w:val="clear" w:color="auto" w:fill="F3F3F3"/>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Τρέχον έτος – 4</w:t>
            </w:r>
          </w:p>
        </w:tc>
        <w:tc>
          <w:tcPr>
            <w:tcW w:w="1836" w:type="dxa"/>
          </w:tcPr>
          <w:p w:rsidR="004F4C64" w:rsidRPr="004F4C64" w:rsidRDefault="0041333C" w:rsidP="00934FF7">
            <w:pPr>
              <w:spacing w:before="40" w:after="40"/>
              <w:ind w:right="86"/>
              <w:jc w:val="right"/>
              <w:rPr>
                <w:rFonts w:cstheme="minorHAnsi"/>
                <w:bCs/>
                <w:sz w:val="20"/>
                <w:szCs w:val="20"/>
              </w:rPr>
            </w:pPr>
          </w:p>
        </w:tc>
        <w:tc>
          <w:tcPr>
            <w:tcW w:w="877" w:type="dxa"/>
          </w:tcPr>
          <w:p w:rsidR="004F4C64" w:rsidRPr="004F4C64" w:rsidRDefault="0041333C" w:rsidP="00934FF7">
            <w:pPr>
              <w:spacing w:before="40" w:after="40"/>
              <w:ind w:right="86"/>
              <w:jc w:val="right"/>
              <w:rPr>
                <w:rFonts w:cstheme="minorHAnsi"/>
                <w:bCs/>
                <w:sz w:val="20"/>
                <w:szCs w:val="20"/>
              </w:rPr>
            </w:pPr>
          </w:p>
        </w:tc>
        <w:tc>
          <w:tcPr>
            <w:tcW w:w="877" w:type="dxa"/>
          </w:tcPr>
          <w:p w:rsidR="004F4C64" w:rsidRPr="004F4C64" w:rsidRDefault="0041333C" w:rsidP="00934FF7">
            <w:pPr>
              <w:spacing w:before="40" w:after="40"/>
              <w:ind w:right="86"/>
              <w:jc w:val="right"/>
              <w:rPr>
                <w:rFonts w:cstheme="minorHAnsi"/>
                <w:bCs/>
                <w:sz w:val="20"/>
                <w:szCs w:val="20"/>
              </w:rPr>
            </w:pPr>
          </w:p>
        </w:tc>
        <w:tc>
          <w:tcPr>
            <w:tcW w:w="877" w:type="dxa"/>
          </w:tcPr>
          <w:p w:rsidR="004F4C64" w:rsidRPr="004F4C64" w:rsidRDefault="0041333C" w:rsidP="00934FF7">
            <w:pPr>
              <w:spacing w:before="40" w:after="40"/>
              <w:ind w:right="86"/>
              <w:jc w:val="right"/>
              <w:rPr>
                <w:rFonts w:cstheme="minorHAnsi"/>
                <w:bCs/>
                <w:sz w:val="20"/>
                <w:szCs w:val="20"/>
              </w:rPr>
            </w:pPr>
          </w:p>
        </w:tc>
        <w:tc>
          <w:tcPr>
            <w:tcW w:w="977" w:type="dxa"/>
          </w:tcPr>
          <w:p w:rsidR="004F4C64" w:rsidRPr="004F4C64" w:rsidRDefault="0041333C" w:rsidP="00934FF7">
            <w:pPr>
              <w:spacing w:before="40" w:after="40"/>
              <w:ind w:right="86"/>
              <w:jc w:val="right"/>
              <w:rPr>
                <w:rFonts w:cstheme="minorHAnsi"/>
                <w:bCs/>
                <w:sz w:val="20"/>
                <w:szCs w:val="20"/>
              </w:rPr>
            </w:pPr>
          </w:p>
        </w:tc>
        <w:tc>
          <w:tcPr>
            <w:tcW w:w="2503" w:type="dxa"/>
          </w:tcPr>
          <w:p w:rsidR="004F4C64" w:rsidRPr="004F4C64" w:rsidRDefault="0041333C" w:rsidP="00934FF7">
            <w:pPr>
              <w:spacing w:before="40" w:after="40"/>
              <w:ind w:right="86"/>
              <w:jc w:val="right"/>
              <w:rPr>
                <w:rFonts w:cstheme="minorHAnsi"/>
                <w:bCs/>
                <w:sz w:val="20"/>
                <w:szCs w:val="20"/>
              </w:rPr>
            </w:pPr>
          </w:p>
        </w:tc>
      </w:tr>
      <w:tr w:rsidR="004F4C64" w:rsidRPr="004F4C64" w:rsidTr="00A2794E">
        <w:tblPrEx>
          <w:tblCellMar>
            <w:top w:w="0" w:type="dxa"/>
            <w:bottom w:w="0" w:type="dxa"/>
          </w:tblCellMar>
        </w:tblPrEx>
        <w:tc>
          <w:tcPr>
            <w:tcW w:w="1836" w:type="dxa"/>
            <w:shd w:val="clear" w:color="auto" w:fill="F3F3F3"/>
          </w:tcPr>
          <w:p w:rsidR="004F4C64" w:rsidRPr="004F4C64" w:rsidRDefault="0041333C" w:rsidP="00A2794E">
            <w:pPr>
              <w:spacing w:before="40" w:after="40"/>
              <w:jc w:val="center"/>
              <w:rPr>
                <w:rFonts w:cstheme="minorHAnsi"/>
                <w:bCs/>
                <w:sz w:val="20"/>
                <w:szCs w:val="20"/>
              </w:rPr>
            </w:pPr>
            <w:r w:rsidRPr="004F4C64">
              <w:rPr>
                <w:rFonts w:cstheme="minorHAnsi"/>
                <w:bCs/>
                <w:sz w:val="20"/>
                <w:szCs w:val="20"/>
              </w:rPr>
              <w:t>Τρέχον έτος – 3</w:t>
            </w:r>
          </w:p>
        </w:tc>
        <w:tc>
          <w:tcPr>
            <w:tcW w:w="1836" w:type="dxa"/>
          </w:tcPr>
          <w:p w:rsidR="004F4C64" w:rsidRPr="004F4C64" w:rsidRDefault="0041333C" w:rsidP="00934FF7">
            <w:pPr>
              <w:spacing w:before="40" w:after="40"/>
              <w:ind w:right="86"/>
              <w:jc w:val="right"/>
              <w:rPr>
                <w:rFonts w:cstheme="minorHAnsi"/>
                <w:bCs/>
                <w:sz w:val="20"/>
                <w:szCs w:val="20"/>
              </w:rPr>
            </w:pPr>
          </w:p>
        </w:tc>
        <w:tc>
          <w:tcPr>
            <w:tcW w:w="877" w:type="dxa"/>
          </w:tcPr>
          <w:p w:rsidR="004F4C64" w:rsidRPr="004F4C64" w:rsidRDefault="0041333C" w:rsidP="00934FF7">
            <w:pPr>
              <w:spacing w:before="40" w:after="40"/>
              <w:ind w:right="86"/>
              <w:jc w:val="right"/>
              <w:rPr>
                <w:rFonts w:cstheme="minorHAnsi"/>
                <w:bCs/>
                <w:sz w:val="20"/>
                <w:szCs w:val="20"/>
              </w:rPr>
            </w:pPr>
          </w:p>
        </w:tc>
        <w:tc>
          <w:tcPr>
            <w:tcW w:w="877" w:type="dxa"/>
          </w:tcPr>
          <w:p w:rsidR="004F4C64" w:rsidRPr="004F4C64" w:rsidRDefault="0041333C" w:rsidP="00934FF7">
            <w:pPr>
              <w:spacing w:before="40" w:after="40"/>
              <w:ind w:right="86"/>
              <w:jc w:val="right"/>
              <w:rPr>
                <w:rFonts w:cstheme="minorHAnsi"/>
                <w:bCs/>
                <w:sz w:val="20"/>
                <w:szCs w:val="20"/>
              </w:rPr>
            </w:pPr>
          </w:p>
        </w:tc>
        <w:tc>
          <w:tcPr>
            <w:tcW w:w="877" w:type="dxa"/>
          </w:tcPr>
          <w:p w:rsidR="004F4C64" w:rsidRPr="004F4C64" w:rsidRDefault="0041333C" w:rsidP="00934FF7">
            <w:pPr>
              <w:spacing w:before="40" w:after="40"/>
              <w:ind w:right="86"/>
              <w:jc w:val="right"/>
              <w:rPr>
                <w:rFonts w:cstheme="minorHAnsi"/>
                <w:bCs/>
                <w:sz w:val="20"/>
                <w:szCs w:val="20"/>
              </w:rPr>
            </w:pPr>
          </w:p>
        </w:tc>
        <w:tc>
          <w:tcPr>
            <w:tcW w:w="977" w:type="dxa"/>
          </w:tcPr>
          <w:p w:rsidR="004F4C64" w:rsidRPr="004F4C64" w:rsidRDefault="0041333C" w:rsidP="00934FF7">
            <w:pPr>
              <w:spacing w:before="40" w:after="40"/>
              <w:ind w:right="86"/>
              <w:jc w:val="right"/>
              <w:rPr>
                <w:rFonts w:cstheme="minorHAnsi"/>
                <w:bCs/>
                <w:sz w:val="20"/>
                <w:szCs w:val="20"/>
              </w:rPr>
            </w:pPr>
          </w:p>
        </w:tc>
        <w:tc>
          <w:tcPr>
            <w:tcW w:w="2503" w:type="dxa"/>
          </w:tcPr>
          <w:p w:rsidR="004F4C64" w:rsidRPr="004F4C64" w:rsidRDefault="0041333C" w:rsidP="00934FF7">
            <w:pPr>
              <w:spacing w:before="40" w:after="40"/>
              <w:ind w:right="86"/>
              <w:jc w:val="right"/>
              <w:rPr>
                <w:rFonts w:cstheme="minorHAnsi"/>
                <w:bCs/>
                <w:sz w:val="20"/>
                <w:szCs w:val="20"/>
              </w:rPr>
            </w:pPr>
          </w:p>
        </w:tc>
      </w:tr>
      <w:tr w:rsidR="004879A5" w:rsidRPr="004F4C64" w:rsidTr="00A2794E">
        <w:tblPrEx>
          <w:tblCellMar>
            <w:top w:w="0" w:type="dxa"/>
            <w:bottom w:w="0" w:type="dxa"/>
          </w:tblCellMar>
        </w:tblPrEx>
        <w:tc>
          <w:tcPr>
            <w:tcW w:w="1836" w:type="dxa"/>
            <w:tcBorders>
              <w:bottom w:val="single" w:sz="4" w:space="0" w:color="auto"/>
            </w:tcBorders>
            <w:shd w:val="clear" w:color="auto" w:fill="F3F3F3"/>
          </w:tcPr>
          <w:p w:rsidR="004879A5" w:rsidRPr="004F4C64" w:rsidRDefault="0041333C" w:rsidP="00A2794E">
            <w:pPr>
              <w:spacing w:before="40" w:after="40"/>
              <w:jc w:val="center"/>
              <w:rPr>
                <w:rFonts w:cstheme="minorHAnsi"/>
                <w:bCs/>
                <w:sz w:val="20"/>
                <w:szCs w:val="20"/>
              </w:rPr>
            </w:pPr>
            <w:r w:rsidRPr="004F4C64">
              <w:rPr>
                <w:rFonts w:cstheme="minorHAnsi"/>
                <w:bCs/>
                <w:sz w:val="20"/>
                <w:szCs w:val="20"/>
              </w:rPr>
              <w:t>Τρέχον έτος - 2</w:t>
            </w:r>
          </w:p>
        </w:tc>
        <w:tc>
          <w:tcPr>
            <w:tcW w:w="1836" w:type="dxa"/>
            <w:tcBorders>
              <w:bottom w:val="single" w:sz="4" w:space="0" w:color="auto"/>
            </w:tcBorders>
          </w:tcPr>
          <w:p w:rsidR="004879A5" w:rsidRPr="004F4C64" w:rsidRDefault="0041333C" w:rsidP="004926E1">
            <w:pPr>
              <w:spacing w:before="40" w:after="40"/>
              <w:ind w:right="86"/>
              <w:jc w:val="right"/>
              <w:rPr>
                <w:rFonts w:cstheme="minorHAnsi"/>
                <w:bCs/>
                <w:sz w:val="20"/>
                <w:szCs w:val="20"/>
              </w:rPr>
            </w:pPr>
            <w:r w:rsidRPr="004F4C64">
              <w:rPr>
                <w:rFonts w:cstheme="minorHAnsi"/>
                <w:bCs/>
                <w:sz w:val="20"/>
                <w:szCs w:val="20"/>
              </w:rPr>
              <w:t>1</w:t>
            </w:r>
          </w:p>
        </w:tc>
        <w:tc>
          <w:tcPr>
            <w:tcW w:w="877" w:type="dxa"/>
            <w:tcBorders>
              <w:bottom w:val="single" w:sz="4" w:space="0" w:color="auto"/>
            </w:tcBorders>
          </w:tcPr>
          <w:p w:rsidR="004879A5" w:rsidRPr="004F4C64" w:rsidRDefault="0041333C" w:rsidP="004926E1">
            <w:pPr>
              <w:spacing w:before="40" w:after="40"/>
              <w:ind w:right="86"/>
              <w:jc w:val="right"/>
              <w:rPr>
                <w:rFonts w:cstheme="minorHAnsi"/>
                <w:bCs/>
                <w:sz w:val="20"/>
                <w:szCs w:val="20"/>
              </w:rPr>
            </w:pPr>
          </w:p>
        </w:tc>
        <w:tc>
          <w:tcPr>
            <w:tcW w:w="877" w:type="dxa"/>
            <w:tcBorders>
              <w:bottom w:val="single" w:sz="4" w:space="0" w:color="auto"/>
            </w:tcBorders>
          </w:tcPr>
          <w:p w:rsidR="004879A5" w:rsidRPr="004F4C64" w:rsidRDefault="0041333C" w:rsidP="004926E1">
            <w:pPr>
              <w:spacing w:before="40" w:after="40"/>
              <w:ind w:right="86"/>
              <w:jc w:val="right"/>
              <w:rPr>
                <w:rFonts w:cstheme="minorHAnsi"/>
                <w:bCs/>
                <w:sz w:val="20"/>
                <w:szCs w:val="20"/>
              </w:rPr>
            </w:pPr>
          </w:p>
        </w:tc>
        <w:tc>
          <w:tcPr>
            <w:tcW w:w="877" w:type="dxa"/>
            <w:tcBorders>
              <w:bottom w:val="single" w:sz="4" w:space="0" w:color="auto"/>
            </w:tcBorders>
          </w:tcPr>
          <w:p w:rsidR="004879A5" w:rsidRPr="004F4C64" w:rsidRDefault="0041333C" w:rsidP="004926E1">
            <w:pPr>
              <w:spacing w:before="40" w:after="40"/>
              <w:ind w:right="86"/>
              <w:jc w:val="right"/>
              <w:rPr>
                <w:rFonts w:cstheme="minorHAnsi"/>
                <w:bCs/>
                <w:sz w:val="20"/>
                <w:szCs w:val="20"/>
              </w:rPr>
            </w:pPr>
          </w:p>
        </w:tc>
        <w:tc>
          <w:tcPr>
            <w:tcW w:w="977" w:type="dxa"/>
            <w:tcBorders>
              <w:bottom w:val="single" w:sz="4" w:space="0" w:color="auto"/>
            </w:tcBorders>
          </w:tcPr>
          <w:p w:rsidR="004879A5" w:rsidRPr="004F4C64" w:rsidRDefault="0041333C" w:rsidP="004926E1">
            <w:pPr>
              <w:spacing w:before="40" w:after="40"/>
              <w:ind w:right="86"/>
              <w:jc w:val="right"/>
              <w:rPr>
                <w:rFonts w:cstheme="minorHAnsi"/>
                <w:bCs/>
                <w:sz w:val="20"/>
                <w:szCs w:val="20"/>
              </w:rPr>
            </w:pPr>
            <w:r w:rsidRPr="004F4C64">
              <w:rPr>
                <w:rFonts w:cstheme="minorHAnsi"/>
                <w:bCs/>
                <w:sz w:val="20"/>
                <w:szCs w:val="20"/>
              </w:rPr>
              <w:t>1</w:t>
            </w:r>
          </w:p>
        </w:tc>
        <w:tc>
          <w:tcPr>
            <w:tcW w:w="2503" w:type="dxa"/>
            <w:tcBorders>
              <w:bottom w:val="single" w:sz="4" w:space="0" w:color="auto"/>
            </w:tcBorders>
          </w:tcPr>
          <w:p w:rsidR="004879A5" w:rsidRPr="004F4C64" w:rsidRDefault="0041333C" w:rsidP="004926E1">
            <w:pPr>
              <w:spacing w:before="40" w:after="40"/>
              <w:ind w:right="86"/>
              <w:jc w:val="right"/>
              <w:rPr>
                <w:rFonts w:cstheme="minorHAnsi"/>
                <w:bCs/>
                <w:sz w:val="20"/>
                <w:szCs w:val="20"/>
              </w:rPr>
            </w:pPr>
            <w:r w:rsidRPr="004F4C64">
              <w:rPr>
                <w:rFonts w:cstheme="minorHAnsi"/>
                <w:bCs/>
                <w:sz w:val="20"/>
                <w:szCs w:val="20"/>
              </w:rPr>
              <w:t>8,10</w:t>
            </w:r>
          </w:p>
        </w:tc>
      </w:tr>
      <w:tr w:rsidR="004879A5" w:rsidRPr="004F4C64" w:rsidTr="00A2794E">
        <w:tblPrEx>
          <w:tblCellMar>
            <w:top w:w="0" w:type="dxa"/>
            <w:bottom w:w="0" w:type="dxa"/>
          </w:tblCellMar>
        </w:tblPrEx>
        <w:tc>
          <w:tcPr>
            <w:tcW w:w="1836" w:type="dxa"/>
            <w:tcBorders>
              <w:bottom w:val="single" w:sz="4" w:space="0" w:color="auto"/>
            </w:tcBorders>
            <w:shd w:val="clear" w:color="auto" w:fill="F3F3F3"/>
          </w:tcPr>
          <w:p w:rsidR="004879A5" w:rsidRPr="004F4C64" w:rsidRDefault="0041333C" w:rsidP="00A2794E">
            <w:pPr>
              <w:spacing w:before="40" w:after="40"/>
              <w:jc w:val="center"/>
              <w:rPr>
                <w:rFonts w:cstheme="minorHAnsi"/>
                <w:bCs/>
                <w:sz w:val="20"/>
                <w:szCs w:val="20"/>
              </w:rPr>
            </w:pPr>
            <w:r w:rsidRPr="004F4C64">
              <w:rPr>
                <w:rFonts w:cstheme="minorHAnsi"/>
                <w:bCs/>
                <w:sz w:val="20"/>
                <w:szCs w:val="20"/>
              </w:rPr>
              <w:t>Προηγ. έτος</w:t>
            </w:r>
          </w:p>
        </w:tc>
        <w:tc>
          <w:tcPr>
            <w:tcW w:w="1836" w:type="dxa"/>
            <w:tcBorders>
              <w:bottom w:val="single" w:sz="4" w:space="0" w:color="auto"/>
            </w:tcBorders>
          </w:tcPr>
          <w:p w:rsidR="004879A5" w:rsidRPr="004F4C64" w:rsidRDefault="0041333C" w:rsidP="004926E1">
            <w:pPr>
              <w:spacing w:before="40" w:after="40"/>
              <w:ind w:right="86"/>
              <w:jc w:val="right"/>
              <w:rPr>
                <w:rFonts w:cstheme="minorHAnsi"/>
                <w:bCs/>
                <w:sz w:val="20"/>
                <w:szCs w:val="20"/>
              </w:rPr>
            </w:pPr>
            <w:r>
              <w:rPr>
                <w:rFonts w:cstheme="minorHAnsi"/>
                <w:bCs/>
                <w:sz w:val="20"/>
                <w:szCs w:val="20"/>
              </w:rPr>
              <w:t>2</w:t>
            </w:r>
          </w:p>
        </w:tc>
        <w:tc>
          <w:tcPr>
            <w:tcW w:w="877" w:type="dxa"/>
            <w:tcBorders>
              <w:bottom w:val="single" w:sz="4" w:space="0" w:color="auto"/>
            </w:tcBorders>
          </w:tcPr>
          <w:p w:rsidR="004879A5" w:rsidRPr="004F4C64" w:rsidRDefault="0041333C" w:rsidP="004926E1">
            <w:pPr>
              <w:spacing w:before="40" w:after="40"/>
              <w:ind w:right="86"/>
              <w:jc w:val="right"/>
              <w:rPr>
                <w:rFonts w:cstheme="minorHAnsi"/>
                <w:bCs/>
                <w:sz w:val="20"/>
                <w:szCs w:val="20"/>
              </w:rPr>
            </w:pPr>
          </w:p>
        </w:tc>
        <w:tc>
          <w:tcPr>
            <w:tcW w:w="877" w:type="dxa"/>
            <w:tcBorders>
              <w:bottom w:val="single" w:sz="4" w:space="0" w:color="auto"/>
            </w:tcBorders>
          </w:tcPr>
          <w:p w:rsidR="004879A5" w:rsidRPr="004F4C64" w:rsidRDefault="0041333C" w:rsidP="004926E1">
            <w:pPr>
              <w:spacing w:before="40" w:after="40"/>
              <w:ind w:right="86"/>
              <w:jc w:val="right"/>
              <w:rPr>
                <w:rFonts w:cstheme="minorHAnsi"/>
                <w:bCs/>
                <w:sz w:val="20"/>
                <w:szCs w:val="20"/>
              </w:rPr>
            </w:pPr>
          </w:p>
        </w:tc>
        <w:tc>
          <w:tcPr>
            <w:tcW w:w="877" w:type="dxa"/>
            <w:tcBorders>
              <w:bottom w:val="single" w:sz="4" w:space="0" w:color="auto"/>
            </w:tcBorders>
          </w:tcPr>
          <w:p w:rsidR="004879A5" w:rsidRPr="004F4C64" w:rsidRDefault="0041333C" w:rsidP="004926E1">
            <w:pPr>
              <w:spacing w:before="40" w:after="40"/>
              <w:ind w:right="86"/>
              <w:jc w:val="right"/>
              <w:rPr>
                <w:rFonts w:cstheme="minorHAnsi"/>
                <w:bCs/>
                <w:sz w:val="20"/>
                <w:szCs w:val="20"/>
              </w:rPr>
            </w:pPr>
            <w:r>
              <w:rPr>
                <w:rFonts w:cstheme="minorHAnsi"/>
                <w:bCs/>
                <w:sz w:val="20"/>
                <w:szCs w:val="20"/>
              </w:rPr>
              <w:t>1</w:t>
            </w:r>
          </w:p>
        </w:tc>
        <w:tc>
          <w:tcPr>
            <w:tcW w:w="977" w:type="dxa"/>
            <w:tcBorders>
              <w:bottom w:val="single" w:sz="4" w:space="0" w:color="auto"/>
            </w:tcBorders>
          </w:tcPr>
          <w:p w:rsidR="004879A5" w:rsidRPr="004F4C64" w:rsidRDefault="0041333C" w:rsidP="004926E1">
            <w:pPr>
              <w:spacing w:before="40" w:after="40"/>
              <w:ind w:right="86"/>
              <w:jc w:val="right"/>
              <w:rPr>
                <w:rFonts w:cstheme="minorHAnsi"/>
                <w:bCs/>
                <w:sz w:val="20"/>
                <w:szCs w:val="20"/>
              </w:rPr>
            </w:pPr>
            <w:r>
              <w:rPr>
                <w:rFonts w:cstheme="minorHAnsi"/>
                <w:bCs/>
                <w:sz w:val="20"/>
                <w:szCs w:val="20"/>
              </w:rPr>
              <w:t>1</w:t>
            </w:r>
          </w:p>
        </w:tc>
        <w:tc>
          <w:tcPr>
            <w:tcW w:w="2503" w:type="dxa"/>
            <w:tcBorders>
              <w:bottom w:val="single" w:sz="4" w:space="0" w:color="auto"/>
            </w:tcBorders>
          </w:tcPr>
          <w:p w:rsidR="004879A5" w:rsidRPr="004F4C64" w:rsidRDefault="0041333C" w:rsidP="004926E1">
            <w:pPr>
              <w:spacing w:before="40" w:after="40"/>
              <w:ind w:right="86"/>
              <w:jc w:val="right"/>
              <w:rPr>
                <w:rFonts w:cstheme="minorHAnsi"/>
                <w:bCs/>
                <w:sz w:val="20"/>
                <w:szCs w:val="20"/>
              </w:rPr>
            </w:pPr>
            <w:r w:rsidRPr="004F4C64">
              <w:rPr>
                <w:rFonts w:cstheme="minorHAnsi"/>
                <w:bCs/>
                <w:sz w:val="20"/>
                <w:szCs w:val="20"/>
              </w:rPr>
              <w:t>7,</w:t>
            </w:r>
            <w:r>
              <w:rPr>
                <w:rFonts w:cstheme="minorHAnsi"/>
                <w:bCs/>
                <w:sz w:val="20"/>
                <w:szCs w:val="20"/>
              </w:rPr>
              <w:t>93</w:t>
            </w:r>
          </w:p>
        </w:tc>
      </w:tr>
      <w:tr w:rsidR="004879A5" w:rsidRPr="004F4C64" w:rsidTr="00A2794E">
        <w:tblPrEx>
          <w:tblCellMar>
            <w:top w:w="0" w:type="dxa"/>
            <w:bottom w:w="0" w:type="dxa"/>
          </w:tblCellMar>
        </w:tblPrEx>
        <w:tc>
          <w:tcPr>
            <w:tcW w:w="1836" w:type="dxa"/>
            <w:tcBorders>
              <w:bottom w:val="double" w:sz="4" w:space="0" w:color="auto"/>
            </w:tcBorders>
            <w:shd w:val="clear" w:color="auto" w:fill="F3F3F3"/>
          </w:tcPr>
          <w:p w:rsidR="004879A5" w:rsidRPr="004F4C64" w:rsidRDefault="0041333C" w:rsidP="00A2794E">
            <w:pPr>
              <w:spacing w:before="40" w:after="40"/>
              <w:jc w:val="center"/>
              <w:rPr>
                <w:rFonts w:cstheme="minorHAnsi"/>
                <w:bCs/>
                <w:sz w:val="20"/>
                <w:szCs w:val="20"/>
              </w:rPr>
            </w:pPr>
            <w:r w:rsidRPr="004F4C64">
              <w:rPr>
                <w:rFonts w:cstheme="minorHAnsi"/>
                <w:bCs/>
                <w:sz w:val="20"/>
                <w:szCs w:val="20"/>
              </w:rPr>
              <w:t>Τρέχον* έτος</w:t>
            </w:r>
          </w:p>
        </w:tc>
        <w:tc>
          <w:tcPr>
            <w:tcW w:w="1836" w:type="dxa"/>
            <w:tcBorders>
              <w:bottom w:val="double" w:sz="4" w:space="0" w:color="auto"/>
            </w:tcBorders>
          </w:tcPr>
          <w:p w:rsidR="004879A5" w:rsidRPr="003A3FFA" w:rsidRDefault="0041333C" w:rsidP="00934FF7">
            <w:pPr>
              <w:spacing w:before="40" w:after="40"/>
              <w:ind w:right="86"/>
              <w:jc w:val="right"/>
              <w:rPr>
                <w:rFonts w:cstheme="minorHAnsi"/>
                <w:bCs/>
                <w:sz w:val="20"/>
                <w:szCs w:val="20"/>
              </w:rPr>
            </w:pPr>
            <w:r>
              <w:rPr>
                <w:rFonts w:cstheme="minorHAnsi"/>
                <w:bCs/>
                <w:sz w:val="20"/>
                <w:szCs w:val="20"/>
              </w:rPr>
              <w:t>9</w:t>
            </w:r>
          </w:p>
        </w:tc>
        <w:tc>
          <w:tcPr>
            <w:tcW w:w="877" w:type="dxa"/>
            <w:tcBorders>
              <w:bottom w:val="double" w:sz="4" w:space="0" w:color="auto"/>
            </w:tcBorders>
          </w:tcPr>
          <w:p w:rsidR="004879A5" w:rsidRPr="004F4C64" w:rsidRDefault="0041333C" w:rsidP="00934FF7">
            <w:pPr>
              <w:spacing w:before="40" w:after="40"/>
              <w:ind w:right="86"/>
              <w:jc w:val="right"/>
              <w:rPr>
                <w:rFonts w:cstheme="minorHAnsi"/>
                <w:bCs/>
                <w:sz w:val="20"/>
                <w:szCs w:val="20"/>
              </w:rPr>
            </w:pPr>
          </w:p>
        </w:tc>
        <w:tc>
          <w:tcPr>
            <w:tcW w:w="877" w:type="dxa"/>
            <w:tcBorders>
              <w:bottom w:val="double" w:sz="4" w:space="0" w:color="auto"/>
            </w:tcBorders>
          </w:tcPr>
          <w:p w:rsidR="004879A5" w:rsidRPr="004F4C64" w:rsidRDefault="0041333C" w:rsidP="00934FF7">
            <w:pPr>
              <w:spacing w:before="40" w:after="40"/>
              <w:ind w:right="86"/>
              <w:jc w:val="right"/>
              <w:rPr>
                <w:rFonts w:cstheme="minorHAnsi"/>
                <w:bCs/>
                <w:sz w:val="20"/>
                <w:szCs w:val="20"/>
              </w:rPr>
            </w:pPr>
          </w:p>
        </w:tc>
        <w:tc>
          <w:tcPr>
            <w:tcW w:w="877" w:type="dxa"/>
            <w:tcBorders>
              <w:bottom w:val="double" w:sz="4" w:space="0" w:color="auto"/>
            </w:tcBorders>
          </w:tcPr>
          <w:p w:rsidR="004879A5" w:rsidRPr="003A3FFA" w:rsidRDefault="0041333C" w:rsidP="00934FF7">
            <w:pPr>
              <w:spacing w:before="40" w:after="40"/>
              <w:ind w:right="86"/>
              <w:jc w:val="right"/>
              <w:rPr>
                <w:rFonts w:cstheme="minorHAnsi"/>
                <w:bCs/>
                <w:sz w:val="20"/>
                <w:szCs w:val="20"/>
              </w:rPr>
            </w:pPr>
            <w:r>
              <w:rPr>
                <w:rFonts w:cstheme="minorHAnsi"/>
                <w:bCs/>
                <w:sz w:val="20"/>
                <w:szCs w:val="20"/>
              </w:rPr>
              <w:t>6</w:t>
            </w:r>
          </w:p>
        </w:tc>
        <w:tc>
          <w:tcPr>
            <w:tcW w:w="977" w:type="dxa"/>
            <w:tcBorders>
              <w:bottom w:val="double" w:sz="4" w:space="0" w:color="auto"/>
            </w:tcBorders>
          </w:tcPr>
          <w:p w:rsidR="004879A5" w:rsidRPr="004F4C64" w:rsidRDefault="0041333C" w:rsidP="00934FF7">
            <w:pPr>
              <w:spacing w:before="40" w:after="40"/>
              <w:ind w:right="86"/>
              <w:jc w:val="right"/>
              <w:rPr>
                <w:rFonts w:cstheme="minorHAnsi"/>
                <w:bCs/>
                <w:sz w:val="20"/>
                <w:szCs w:val="20"/>
              </w:rPr>
            </w:pPr>
            <w:r>
              <w:rPr>
                <w:rFonts w:cstheme="minorHAnsi"/>
                <w:bCs/>
                <w:sz w:val="20"/>
                <w:szCs w:val="20"/>
              </w:rPr>
              <w:t>3</w:t>
            </w:r>
          </w:p>
        </w:tc>
        <w:tc>
          <w:tcPr>
            <w:tcW w:w="2503" w:type="dxa"/>
            <w:tcBorders>
              <w:bottom w:val="double" w:sz="4" w:space="0" w:color="auto"/>
            </w:tcBorders>
          </w:tcPr>
          <w:p w:rsidR="004879A5" w:rsidRPr="004F4C64" w:rsidRDefault="0041333C" w:rsidP="00934FF7">
            <w:pPr>
              <w:spacing w:before="40" w:after="40"/>
              <w:ind w:right="86"/>
              <w:jc w:val="right"/>
              <w:rPr>
                <w:rFonts w:cstheme="minorHAnsi"/>
                <w:bCs/>
                <w:sz w:val="20"/>
                <w:szCs w:val="20"/>
              </w:rPr>
            </w:pPr>
            <w:r>
              <w:rPr>
                <w:rFonts w:cstheme="minorHAnsi"/>
                <w:bCs/>
                <w:sz w:val="20"/>
                <w:szCs w:val="20"/>
              </w:rPr>
              <w:t>8,04</w:t>
            </w:r>
          </w:p>
        </w:tc>
      </w:tr>
      <w:tr w:rsidR="004879A5" w:rsidRPr="004F4C64" w:rsidTr="00A2794E">
        <w:tblPrEx>
          <w:tblCellMar>
            <w:top w:w="0" w:type="dxa"/>
            <w:bottom w:w="0" w:type="dxa"/>
          </w:tblCellMar>
        </w:tblPrEx>
        <w:tc>
          <w:tcPr>
            <w:tcW w:w="1836" w:type="dxa"/>
            <w:tcBorders>
              <w:bottom w:val="double" w:sz="4" w:space="0" w:color="auto"/>
            </w:tcBorders>
            <w:shd w:val="clear" w:color="auto" w:fill="F3F3F3"/>
          </w:tcPr>
          <w:p w:rsidR="004879A5" w:rsidRPr="004F4C64" w:rsidRDefault="0041333C" w:rsidP="00A2794E">
            <w:pPr>
              <w:spacing w:before="40" w:after="40"/>
              <w:jc w:val="center"/>
              <w:rPr>
                <w:rFonts w:cstheme="minorHAnsi"/>
                <w:bCs/>
                <w:sz w:val="20"/>
                <w:szCs w:val="20"/>
              </w:rPr>
            </w:pPr>
            <w:r w:rsidRPr="004F4C64">
              <w:rPr>
                <w:rFonts w:cstheme="minorHAnsi"/>
                <w:bCs/>
                <w:i/>
                <w:iCs/>
                <w:sz w:val="20"/>
                <w:szCs w:val="20"/>
              </w:rPr>
              <w:t>Σύνολο</w:t>
            </w:r>
          </w:p>
        </w:tc>
        <w:tc>
          <w:tcPr>
            <w:tcW w:w="1836" w:type="dxa"/>
            <w:tcBorders>
              <w:bottom w:val="double" w:sz="4" w:space="0" w:color="auto"/>
            </w:tcBorders>
          </w:tcPr>
          <w:p w:rsidR="004879A5" w:rsidRPr="004F4C64" w:rsidRDefault="0041333C" w:rsidP="00934FF7">
            <w:pPr>
              <w:spacing w:before="40" w:after="40"/>
              <w:ind w:right="86"/>
              <w:jc w:val="right"/>
              <w:rPr>
                <w:rFonts w:cstheme="minorHAnsi"/>
                <w:bCs/>
                <w:sz w:val="20"/>
                <w:szCs w:val="20"/>
              </w:rPr>
            </w:pPr>
            <w:r>
              <w:rPr>
                <w:rFonts w:cstheme="minorHAnsi"/>
                <w:bCs/>
                <w:sz w:val="20"/>
                <w:szCs w:val="20"/>
              </w:rPr>
              <w:t>12</w:t>
            </w:r>
          </w:p>
        </w:tc>
        <w:tc>
          <w:tcPr>
            <w:tcW w:w="877" w:type="dxa"/>
            <w:tcBorders>
              <w:bottom w:val="double" w:sz="4" w:space="0" w:color="auto"/>
            </w:tcBorders>
          </w:tcPr>
          <w:p w:rsidR="004879A5" w:rsidRPr="004F4C64" w:rsidRDefault="0041333C" w:rsidP="00934FF7">
            <w:pPr>
              <w:spacing w:before="40" w:after="40"/>
              <w:ind w:right="86"/>
              <w:jc w:val="right"/>
              <w:rPr>
                <w:rFonts w:cstheme="minorHAnsi"/>
                <w:bCs/>
                <w:sz w:val="20"/>
                <w:szCs w:val="20"/>
              </w:rPr>
            </w:pPr>
          </w:p>
        </w:tc>
        <w:tc>
          <w:tcPr>
            <w:tcW w:w="877" w:type="dxa"/>
            <w:tcBorders>
              <w:bottom w:val="double" w:sz="4" w:space="0" w:color="auto"/>
            </w:tcBorders>
          </w:tcPr>
          <w:p w:rsidR="004879A5" w:rsidRPr="004F4C64" w:rsidRDefault="0041333C" w:rsidP="00934FF7">
            <w:pPr>
              <w:spacing w:before="40" w:after="40"/>
              <w:ind w:right="86"/>
              <w:jc w:val="right"/>
              <w:rPr>
                <w:rFonts w:cstheme="minorHAnsi"/>
                <w:bCs/>
                <w:sz w:val="20"/>
                <w:szCs w:val="20"/>
              </w:rPr>
            </w:pPr>
          </w:p>
        </w:tc>
        <w:tc>
          <w:tcPr>
            <w:tcW w:w="877" w:type="dxa"/>
            <w:tcBorders>
              <w:bottom w:val="double" w:sz="4" w:space="0" w:color="auto"/>
            </w:tcBorders>
          </w:tcPr>
          <w:p w:rsidR="004879A5" w:rsidRPr="004F4C64" w:rsidRDefault="0041333C" w:rsidP="00934FF7">
            <w:pPr>
              <w:spacing w:before="40" w:after="40"/>
              <w:ind w:right="86"/>
              <w:jc w:val="right"/>
              <w:rPr>
                <w:rFonts w:cstheme="minorHAnsi"/>
                <w:bCs/>
                <w:sz w:val="20"/>
                <w:szCs w:val="20"/>
              </w:rPr>
            </w:pPr>
            <w:r>
              <w:rPr>
                <w:rFonts w:cstheme="minorHAnsi"/>
                <w:bCs/>
                <w:sz w:val="20"/>
                <w:szCs w:val="20"/>
              </w:rPr>
              <w:t>7</w:t>
            </w:r>
          </w:p>
        </w:tc>
        <w:tc>
          <w:tcPr>
            <w:tcW w:w="977" w:type="dxa"/>
            <w:tcBorders>
              <w:bottom w:val="double" w:sz="4" w:space="0" w:color="auto"/>
            </w:tcBorders>
          </w:tcPr>
          <w:p w:rsidR="004879A5" w:rsidRPr="004F4C64" w:rsidRDefault="0041333C" w:rsidP="00934FF7">
            <w:pPr>
              <w:spacing w:before="40" w:after="40"/>
              <w:ind w:right="86"/>
              <w:jc w:val="right"/>
              <w:rPr>
                <w:rFonts w:cstheme="minorHAnsi"/>
                <w:bCs/>
                <w:sz w:val="20"/>
                <w:szCs w:val="20"/>
              </w:rPr>
            </w:pPr>
            <w:r>
              <w:rPr>
                <w:rFonts w:cstheme="minorHAnsi"/>
                <w:bCs/>
                <w:sz w:val="20"/>
                <w:szCs w:val="20"/>
              </w:rPr>
              <w:t>5</w:t>
            </w:r>
          </w:p>
        </w:tc>
        <w:tc>
          <w:tcPr>
            <w:tcW w:w="2503" w:type="dxa"/>
            <w:tcBorders>
              <w:bottom w:val="double" w:sz="4" w:space="0" w:color="auto"/>
            </w:tcBorders>
          </w:tcPr>
          <w:p w:rsidR="004879A5" w:rsidRPr="004F4C64" w:rsidRDefault="0041333C" w:rsidP="00934FF7">
            <w:pPr>
              <w:spacing w:before="40" w:after="40"/>
              <w:ind w:right="86"/>
              <w:jc w:val="right"/>
              <w:rPr>
                <w:rFonts w:cstheme="minorHAnsi"/>
                <w:bCs/>
                <w:sz w:val="20"/>
                <w:szCs w:val="20"/>
              </w:rPr>
            </w:pPr>
            <w:r>
              <w:rPr>
                <w:rFonts w:cstheme="minorHAnsi"/>
                <w:bCs/>
                <w:sz w:val="20"/>
                <w:szCs w:val="20"/>
              </w:rPr>
              <w:t>8,04</w:t>
            </w:r>
          </w:p>
        </w:tc>
      </w:tr>
    </w:tbl>
    <w:p w:rsidR="004F4C64" w:rsidRPr="004F4C64" w:rsidRDefault="0041333C" w:rsidP="004F4C64">
      <w:pPr>
        <w:ind w:left="852" w:firstLine="284"/>
        <w:rPr>
          <w:rFonts w:cstheme="minorHAnsi"/>
        </w:rPr>
      </w:pPr>
    </w:p>
    <w:p w:rsidR="004F4C64" w:rsidRPr="004F4C64" w:rsidRDefault="0041333C" w:rsidP="004F4C64">
      <w:pPr>
        <w:spacing w:before="120"/>
        <w:ind w:left="720" w:hanging="720"/>
        <w:rPr>
          <w:rFonts w:cstheme="minorHAnsi"/>
          <w:b/>
          <w:bCs/>
          <w:sz w:val="20"/>
          <w:szCs w:val="20"/>
        </w:rPr>
      </w:pPr>
    </w:p>
    <w:p w:rsidR="004F4C64" w:rsidRPr="004F4C64" w:rsidRDefault="0041333C" w:rsidP="004F4C64">
      <w:pPr>
        <w:jc w:val="both"/>
        <w:rPr>
          <w:rFonts w:cstheme="minorHAnsi"/>
          <w:b/>
          <w:bCs/>
          <w:sz w:val="20"/>
          <w:szCs w:val="20"/>
        </w:rPr>
      </w:pPr>
      <w:r w:rsidRPr="004F4C64">
        <w:rPr>
          <w:rFonts w:cstheme="minorHAnsi"/>
          <w:b/>
          <w:bCs/>
          <w:sz w:val="20"/>
          <w:szCs w:val="20"/>
        </w:rPr>
        <w:t>Επεξηγήσεις:</w:t>
      </w:r>
    </w:p>
    <w:p w:rsidR="004F4C64" w:rsidRPr="004F4C64" w:rsidRDefault="0041333C" w:rsidP="004F4C64">
      <w:pPr>
        <w:ind w:right="2870"/>
        <w:jc w:val="both"/>
        <w:rPr>
          <w:rFonts w:cstheme="minorHAnsi"/>
          <w:sz w:val="20"/>
          <w:szCs w:val="20"/>
        </w:rPr>
      </w:pPr>
      <w:r w:rsidRPr="004F4C64">
        <w:rPr>
          <w:rFonts w:cstheme="minorHAnsi"/>
          <w:sz w:val="20"/>
          <w:szCs w:val="20"/>
        </w:rPr>
        <w:t>Σημειώστε σε κάθε στήλη τον αριθμό των φοιτητών που έλαβαν την αντίστοιχη βαθμολογία και το ποσοστό που αυτοί εκπροσωπούν επί του συνολικού αριθμού των αποφοιτησάντων το συγκεκριμένο</w:t>
      </w:r>
      <w:r w:rsidRPr="004F4C64">
        <w:rPr>
          <w:rFonts w:cstheme="minorHAnsi"/>
          <w:sz w:val="20"/>
          <w:szCs w:val="20"/>
        </w:rPr>
        <w:t xml:space="preserve"> έτος [π.χ. 6 (=5%)].</w:t>
      </w:r>
    </w:p>
    <w:p w:rsidR="004F4C64" w:rsidRPr="004F4C64" w:rsidRDefault="0041333C" w:rsidP="004F4C64">
      <w:pPr>
        <w:jc w:val="both"/>
        <w:rPr>
          <w:rFonts w:cstheme="minorHAnsi"/>
          <w:sz w:val="20"/>
          <w:szCs w:val="20"/>
        </w:rPr>
      </w:pPr>
      <w:r w:rsidRPr="004F4C64">
        <w:rPr>
          <w:rFonts w:cstheme="minorHAnsi"/>
          <w:sz w:val="20"/>
          <w:szCs w:val="20"/>
        </w:rPr>
        <w:t xml:space="preserve">Προσοχή! Το άθροισμα κάθε έτους πρέπει να συμφωνεί με το άθροισμα των αποφοιτησάντων που δώσατε για το αντίστοιχο έτος στον </w:t>
      </w:r>
      <w:r w:rsidRPr="004F4C64">
        <w:rPr>
          <w:rFonts w:cstheme="minorHAnsi"/>
          <w:b/>
          <w:sz w:val="20"/>
          <w:szCs w:val="20"/>
        </w:rPr>
        <w:t>Πίνακα  4</w:t>
      </w:r>
      <w:r w:rsidRPr="004F4C64">
        <w:rPr>
          <w:rFonts w:cstheme="minorHAnsi"/>
          <w:sz w:val="20"/>
          <w:szCs w:val="20"/>
        </w:rPr>
        <w:t>.</w:t>
      </w:r>
    </w:p>
    <w:p w:rsidR="004F4C64" w:rsidRPr="004F4C64" w:rsidRDefault="0041333C" w:rsidP="004F4C64">
      <w:pPr>
        <w:jc w:val="both"/>
        <w:rPr>
          <w:rFonts w:cstheme="minorHAnsi"/>
          <w:sz w:val="20"/>
          <w:szCs w:val="20"/>
        </w:rPr>
      </w:pPr>
    </w:p>
    <w:p w:rsidR="004F4C64" w:rsidRPr="004F4C64" w:rsidRDefault="0041333C" w:rsidP="004F4C64">
      <w:pPr>
        <w:jc w:val="both"/>
        <w:rPr>
          <w:rFonts w:cstheme="minorHAnsi"/>
        </w:rPr>
      </w:pPr>
    </w:p>
    <w:p w:rsidR="00A84A67" w:rsidRPr="004F4C64" w:rsidRDefault="0041333C" w:rsidP="00424893">
      <w:pPr>
        <w:jc w:val="both"/>
        <w:rPr>
          <w:rFonts w:cstheme="minorHAnsi"/>
        </w:rPr>
      </w:pPr>
    </w:p>
    <w:p w:rsidR="00A84A67" w:rsidRPr="004F4C64" w:rsidRDefault="0041333C" w:rsidP="00A84A67">
      <w:pPr>
        <w:rPr>
          <w:rFonts w:cstheme="minorHAnsi"/>
        </w:rPr>
      </w:pPr>
      <w:r w:rsidRPr="004F4C64">
        <w:rPr>
          <w:rFonts w:cstheme="minorHAnsi"/>
        </w:rPr>
        <w:br w:type="page"/>
      </w:r>
    </w:p>
    <w:p w:rsidR="00B672CB" w:rsidRPr="004F4C64" w:rsidRDefault="0041333C" w:rsidP="00B672CB">
      <w:pPr>
        <w:rPr>
          <w:rFonts w:cstheme="minorHAnsi"/>
          <w:b/>
        </w:rPr>
      </w:pPr>
      <w:r w:rsidRPr="004F4C64">
        <w:rPr>
          <w:rFonts w:cstheme="minorHAnsi"/>
          <w:b/>
        </w:rPr>
        <w:t>Πίνακας 15. Αριθμός Επιστημονικών δημοσιεύσεων των μελών Δ.Ε.Π. του Τμήματος</w:t>
      </w:r>
    </w:p>
    <w:p w:rsidR="00B672CB" w:rsidRPr="004F4C64" w:rsidRDefault="0041333C" w:rsidP="00B672CB">
      <w:pPr>
        <w:rPr>
          <w:rFonts w:cstheme="minorHAnsi"/>
          <w:b/>
        </w:rPr>
      </w:pPr>
    </w:p>
    <w:p w:rsidR="004F4C64" w:rsidRPr="004F4C64" w:rsidRDefault="0041333C" w:rsidP="004F4C64">
      <w:pPr>
        <w:rPr>
          <w:rFonts w:cstheme="minorHAnsi"/>
          <w:b/>
          <w:sz w:val="20"/>
          <w:szCs w:val="20"/>
        </w:rPr>
      </w:pPr>
    </w:p>
    <w:tbl>
      <w:tblPr>
        <w:tblW w:w="8692"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tblPr>
      <w:tblGrid>
        <w:gridCol w:w="1559"/>
        <w:gridCol w:w="754"/>
        <w:gridCol w:w="709"/>
        <w:gridCol w:w="708"/>
        <w:gridCol w:w="709"/>
        <w:gridCol w:w="709"/>
        <w:gridCol w:w="709"/>
        <w:gridCol w:w="713"/>
        <w:gridCol w:w="704"/>
        <w:gridCol w:w="709"/>
        <w:gridCol w:w="709"/>
      </w:tblGrid>
      <w:tr w:rsidR="004F4C64" w:rsidRPr="004F4C64" w:rsidTr="00A2794E">
        <w:tblPrEx>
          <w:tblCellMar>
            <w:top w:w="0" w:type="dxa"/>
            <w:bottom w:w="0" w:type="dxa"/>
          </w:tblCellMar>
        </w:tblPrEx>
        <w:tc>
          <w:tcPr>
            <w:tcW w:w="1559" w:type="dxa"/>
            <w:tcBorders>
              <w:bottom w:val="single" w:sz="4" w:space="0" w:color="auto"/>
            </w:tcBorders>
            <w:shd w:val="clear" w:color="auto" w:fill="E0E0E0"/>
          </w:tcPr>
          <w:p w:rsidR="004F4C64" w:rsidRPr="004F4C64" w:rsidRDefault="0041333C" w:rsidP="00A2794E">
            <w:pPr>
              <w:spacing w:before="40" w:after="40"/>
              <w:rPr>
                <w:rFonts w:cstheme="minorHAnsi"/>
                <w:bCs/>
                <w:sz w:val="20"/>
                <w:szCs w:val="20"/>
              </w:rPr>
            </w:pPr>
          </w:p>
        </w:tc>
        <w:tc>
          <w:tcPr>
            <w:tcW w:w="754" w:type="dxa"/>
            <w:tcBorders>
              <w:bottom w:val="single" w:sz="4" w:space="0" w:color="auto"/>
            </w:tcBorders>
            <w:shd w:val="clear" w:color="auto" w:fill="E0E0E0"/>
            <w:vAlign w:val="center"/>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Α</w:t>
            </w:r>
          </w:p>
        </w:tc>
        <w:tc>
          <w:tcPr>
            <w:tcW w:w="709" w:type="dxa"/>
            <w:tcBorders>
              <w:bottom w:val="single" w:sz="4" w:space="0" w:color="auto"/>
            </w:tcBorders>
            <w:shd w:val="clear" w:color="auto" w:fill="E0E0E0"/>
            <w:vAlign w:val="center"/>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Β</w:t>
            </w:r>
          </w:p>
        </w:tc>
        <w:tc>
          <w:tcPr>
            <w:tcW w:w="708" w:type="dxa"/>
            <w:tcBorders>
              <w:bottom w:val="single" w:sz="4" w:space="0" w:color="auto"/>
            </w:tcBorders>
            <w:shd w:val="clear" w:color="auto" w:fill="E0E0E0"/>
            <w:vAlign w:val="center"/>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Γ</w:t>
            </w:r>
          </w:p>
        </w:tc>
        <w:tc>
          <w:tcPr>
            <w:tcW w:w="709" w:type="dxa"/>
            <w:tcBorders>
              <w:bottom w:val="single" w:sz="4" w:space="0" w:color="auto"/>
            </w:tcBorders>
            <w:shd w:val="clear" w:color="auto" w:fill="E0E0E0"/>
            <w:vAlign w:val="center"/>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Δ</w:t>
            </w:r>
          </w:p>
        </w:tc>
        <w:tc>
          <w:tcPr>
            <w:tcW w:w="709" w:type="dxa"/>
            <w:tcBorders>
              <w:bottom w:val="single" w:sz="4" w:space="0" w:color="auto"/>
            </w:tcBorders>
            <w:shd w:val="clear" w:color="auto" w:fill="E0E0E0"/>
            <w:vAlign w:val="center"/>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Ε</w:t>
            </w:r>
          </w:p>
        </w:tc>
        <w:tc>
          <w:tcPr>
            <w:tcW w:w="709" w:type="dxa"/>
            <w:tcBorders>
              <w:bottom w:val="single" w:sz="4" w:space="0" w:color="auto"/>
            </w:tcBorders>
            <w:shd w:val="clear" w:color="auto" w:fill="E0E0E0"/>
            <w:vAlign w:val="center"/>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ΣΤ</w:t>
            </w:r>
          </w:p>
        </w:tc>
        <w:tc>
          <w:tcPr>
            <w:tcW w:w="713" w:type="dxa"/>
            <w:tcBorders>
              <w:bottom w:val="single" w:sz="4" w:space="0" w:color="auto"/>
            </w:tcBorders>
            <w:shd w:val="clear" w:color="auto" w:fill="E0E0E0"/>
            <w:vAlign w:val="center"/>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Ζ</w:t>
            </w:r>
          </w:p>
        </w:tc>
        <w:tc>
          <w:tcPr>
            <w:tcW w:w="704" w:type="dxa"/>
            <w:tcBorders>
              <w:bottom w:val="single" w:sz="4" w:space="0" w:color="auto"/>
            </w:tcBorders>
            <w:shd w:val="clear" w:color="auto" w:fill="E0E0E0"/>
            <w:vAlign w:val="center"/>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Η</w:t>
            </w:r>
          </w:p>
        </w:tc>
        <w:tc>
          <w:tcPr>
            <w:tcW w:w="709" w:type="dxa"/>
            <w:tcBorders>
              <w:bottom w:val="single" w:sz="4" w:space="0" w:color="auto"/>
            </w:tcBorders>
            <w:shd w:val="clear" w:color="auto" w:fill="E0E0E0"/>
            <w:vAlign w:val="center"/>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Θ</w:t>
            </w:r>
          </w:p>
        </w:tc>
        <w:tc>
          <w:tcPr>
            <w:tcW w:w="709" w:type="dxa"/>
            <w:tcBorders>
              <w:bottom w:val="single" w:sz="4" w:space="0" w:color="auto"/>
            </w:tcBorders>
            <w:shd w:val="clear" w:color="auto" w:fill="E0E0E0"/>
            <w:vAlign w:val="center"/>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Ι</w:t>
            </w:r>
          </w:p>
        </w:tc>
      </w:tr>
      <w:tr w:rsidR="004879A5" w:rsidRPr="004F4C64" w:rsidTr="00A2794E">
        <w:tblPrEx>
          <w:tblCellMar>
            <w:top w:w="0" w:type="dxa"/>
            <w:bottom w:w="0" w:type="dxa"/>
          </w:tblCellMar>
        </w:tblPrEx>
        <w:tc>
          <w:tcPr>
            <w:tcW w:w="1559" w:type="dxa"/>
            <w:shd w:val="clear" w:color="auto" w:fill="F3F3F3"/>
          </w:tcPr>
          <w:p w:rsidR="004879A5" w:rsidRPr="004F4C64" w:rsidRDefault="0041333C" w:rsidP="00A2794E">
            <w:pPr>
              <w:spacing w:before="40" w:after="40"/>
              <w:jc w:val="center"/>
              <w:rPr>
                <w:rFonts w:cstheme="minorHAnsi"/>
                <w:bCs/>
                <w:sz w:val="20"/>
                <w:szCs w:val="20"/>
              </w:rPr>
            </w:pPr>
            <w:r w:rsidRPr="004F4C64">
              <w:rPr>
                <w:rFonts w:cstheme="minorHAnsi"/>
                <w:bCs/>
                <w:sz w:val="20"/>
                <w:szCs w:val="20"/>
              </w:rPr>
              <w:t>Τρέχον έτος – 4</w:t>
            </w:r>
          </w:p>
        </w:tc>
        <w:tc>
          <w:tcPr>
            <w:tcW w:w="754" w:type="dxa"/>
            <w:shd w:val="clear" w:color="auto" w:fill="auto"/>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4</w:t>
            </w:r>
          </w:p>
        </w:tc>
        <w:tc>
          <w:tcPr>
            <w:tcW w:w="709" w:type="dxa"/>
            <w:shd w:val="clear" w:color="auto" w:fill="auto"/>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35</w:t>
            </w:r>
          </w:p>
        </w:tc>
        <w:tc>
          <w:tcPr>
            <w:tcW w:w="708" w:type="dxa"/>
            <w:shd w:val="clear" w:color="auto" w:fill="auto"/>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2</w:t>
            </w:r>
          </w:p>
        </w:tc>
        <w:tc>
          <w:tcPr>
            <w:tcW w:w="709" w:type="dxa"/>
            <w:shd w:val="clear" w:color="auto" w:fill="auto"/>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35</w:t>
            </w:r>
          </w:p>
        </w:tc>
        <w:tc>
          <w:tcPr>
            <w:tcW w:w="709" w:type="dxa"/>
            <w:shd w:val="clear" w:color="auto" w:fill="auto"/>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3</w:t>
            </w:r>
          </w:p>
        </w:tc>
        <w:tc>
          <w:tcPr>
            <w:tcW w:w="709" w:type="dxa"/>
            <w:shd w:val="clear" w:color="auto" w:fill="auto"/>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6</w:t>
            </w:r>
          </w:p>
        </w:tc>
        <w:tc>
          <w:tcPr>
            <w:tcW w:w="713" w:type="dxa"/>
            <w:shd w:val="clear" w:color="auto" w:fill="auto"/>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1</w:t>
            </w:r>
          </w:p>
        </w:tc>
        <w:tc>
          <w:tcPr>
            <w:tcW w:w="704" w:type="dxa"/>
            <w:shd w:val="clear" w:color="auto" w:fill="auto"/>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6</w:t>
            </w:r>
          </w:p>
        </w:tc>
        <w:tc>
          <w:tcPr>
            <w:tcW w:w="709" w:type="dxa"/>
            <w:shd w:val="clear" w:color="auto" w:fill="auto"/>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2</w:t>
            </w:r>
          </w:p>
        </w:tc>
        <w:tc>
          <w:tcPr>
            <w:tcW w:w="709" w:type="dxa"/>
          </w:tcPr>
          <w:p w:rsidR="004879A5" w:rsidRPr="004F4C64" w:rsidRDefault="0041333C" w:rsidP="00A2794E">
            <w:pPr>
              <w:spacing w:before="40" w:after="40"/>
              <w:rPr>
                <w:rFonts w:cstheme="minorHAnsi"/>
                <w:bCs/>
                <w:sz w:val="20"/>
                <w:szCs w:val="20"/>
              </w:rPr>
            </w:pPr>
          </w:p>
        </w:tc>
      </w:tr>
      <w:tr w:rsidR="004879A5" w:rsidRPr="004F4C64" w:rsidTr="00A2794E">
        <w:tblPrEx>
          <w:tblCellMar>
            <w:top w:w="0" w:type="dxa"/>
            <w:bottom w:w="0" w:type="dxa"/>
          </w:tblCellMar>
        </w:tblPrEx>
        <w:tc>
          <w:tcPr>
            <w:tcW w:w="1559" w:type="dxa"/>
            <w:shd w:val="clear" w:color="auto" w:fill="F3F3F3"/>
          </w:tcPr>
          <w:p w:rsidR="004879A5" w:rsidRPr="004F4C64" w:rsidRDefault="0041333C" w:rsidP="00A2794E">
            <w:pPr>
              <w:spacing w:before="40" w:after="40"/>
              <w:jc w:val="center"/>
              <w:rPr>
                <w:rFonts w:cstheme="minorHAnsi"/>
                <w:bCs/>
                <w:sz w:val="20"/>
                <w:szCs w:val="20"/>
              </w:rPr>
            </w:pPr>
            <w:r w:rsidRPr="004F4C64">
              <w:rPr>
                <w:rFonts w:cstheme="minorHAnsi"/>
                <w:bCs/>
                <w:sz w:val="20"/>
                <w:szCs w:val="20"/>
              </w:rPr>
              <w:t>Τρέχον έτος – 3</w:t>
            </w:r>
          </w:p>
        </w:tc>
        <w:tc>
          <w:tcPr>
            <w:tcW w:w="754" w:type="dxa"/>
            <w:shd w:val="clear" w:color="auto" w:fill="auto"/>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5</w:t>
            </w:r>
          </w:p>
        </w:tc>
        <w:tc>
          <w:tcPr>
            <w:tcW w:w="709" w:type="dxa"/>
            <w:shd w:val="clear" w:color="auto" w:fill="auto"/>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30</w:t>
            </w:r>
          </w:p>
        </w:tc>
        <w:tc>
          <w:tcPr>
            <w:tcW w:w="708" w:type="dxa"/>
            <w:shd w:val="clear" w:color="auto" w:fill="auto"/>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2</w:t>
            </w:r>
          </w:p>
        </w:tc>
        <w:tc>
          <w:tcPr>
            <w:tcW w:w="709" w:type="dxa"/>
            <w:shd w:val="clear" w:color="auto" w:fill="auto"/>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32</w:t>
            </w:r>
          </w:p>
        </w:tc>
        <w:tc>
          <w:tcPr>
            <w:tcW w:w="709" w:type="dxa"/>
            <w:shd w:val="clear" w:color="auto" w:fill="auto"/>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3</w:t>
            </w:r>
          </w:p>
        </w:tc>
        <w:tc>
          <w:tcPr>
            <w:tcW w:w="709" w:type="dxa"/>
            <w:shd w:val="clear" w:color="auto" w:fill="auto"/>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5</w:t>
            </w:r>
          </w:p>
        </w:tc>
        <w:tc>
          <w:tcPr>
            <w:tcW w:w="713" w:type="dxa"/>
            <w:shd w:val="clear" w:color="auto" w:fill="auto"/>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2</w:t>
            </w:r>
          </w:p>
        </w:tc>
        <w:tc>
          <w:tcPr>
            <w:tcW w:w="704" w:type="dxa"/>
            <w:shd w:val="clear" w:color="auto" w:fill="auto"/>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6</w:t>
            </w:r>
          </w:p>
        </w:tc>
        <w:tc>
          <w:tcPr>
            <w:tcW w:w="709" w:type="dxa"/>
            <w:shd w:val="clear" w:color="auto" w:fill="auto"/>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3</w:t>
            </w:r>
          </w:p>
        </w:tc>
        <w:tc>
          <w:tcPr>
            <w:tcW w:w="709" w:type="dxa"/>
          </w:tcPr>
          <w:p w:rsidR="004879A5" w:rsidRPr="004F4C64" w:rsidRDefault="0041333C" w:rsidP="00A2794E">
            <w:pPr>
              <w:spacing w:before="40" w:after="40"/>
              <w:rPr>
                <w:rFonts w:cstheme="minorHAnsi"/>
                <w:bCs/>
                <w:sz w:val="20"/>
                <w:szCs w:val="20"/>
              </w:rPr>
            </w:pPr>
          </w:p>
        </w:tc>
      </w:tr>
      <w:tr w:rsidR="004879A5" w:rsidRPr="004F4C64" w:rsidTr="00A2794E">
        <w:tblPrEx>
          <w:tblCellMar>
            <w:top w:w="0" w:type="dxa"/>
            <w:bottom w:w="0" w:type="dxa"/>
          </w:tblCellMar>
        </w:tblPrEx>
        <w:tc>
          <w:tcPr>
            <w:tcW w:w="1559" w:type="dxa"/>
            <w:shd w:val="clear" w:color="auto" w:fill="F3F3F3"/>
          </w:tcPr>
          <w:p w:rsidR="004879A5" w:rsidRPr="004F4C64" w:rsidRDefault="0041333C" w:rsidP="00A2794E">
            <w:pPr>
              <w:spacing w:before="40" w:after="40"/>
              <w:jc w:val="center"/>
              <w:rPr>
                <w:rFonts w:cstheme="minorHAnsi"/>
                <w:bCs/>
                <w:sz w:val="20"/>
                <w:szCs w:val="20"/>
              </w:rPr>
            </w:pPr>
            <w:r w:rsidRPr="004F4C64">
              <w:rPr>
                <w:rFonts w:cstheme="minorHAnsi"/>
                <w:bCs/>
                <w:sz w:val="20"/>
                <w:szCs w:val="20"/>
              </w:rPr>
              <w:t>Τρέχον έτος – 2</w:t>
            </w:r>
          </w:p>
        </w:tc>
        <w:tc>
          <w:tcPr>
            <w:tcW w:w="754" w:type="dxa"/>
            <w:shd w:val="clear" w:color="auto" w:fill="auto"/>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6</w:t>
            </w:r>
          </w:p>
        </w:tc>
        <w:tc>
          <w:tcPr>
            <w:tcW w:w="709" w:type="dxa"/>
            <w:shd w:val="clear" w:color="auto" w:fill="auto"/>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29</w:t>
            </w:r>
          </w:p>
        </w:tc>
        <w:tc>
          <w:tcPr>
            <w:tcW w:w="708" w:type="dxa"/>
            <w:shd w:val="clear" w:color="auto" w:fill="auto"/>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2</w:t>
            </w:r>
          </w:p>
        </w:tc>
        <w:tc>
          <w:tcPr>
            <w:tcW w:w="709" w:type="dxa"/>
            <w:shd w:val="clear" w:color="auto" w:fill="auto"/>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36</w:t>
            </w:r>
          </w:p>
        </w:tc>
        <w:tc>
          <w:tcPr>
            <w:tcW w:w="709" w:type="dxa"/>
            <w:shd w:val="clear" w:color="auto" w:fill="auto"/>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3</w:t>
            </w:r>
          </w:p>
        </w:tc>
        <w:tc>
          <w:tcPr>
            <w:tcW w:w="709" w:type="dxa"/>
            <w:shd w:val="clear" w:color="auto" w:fill="auto"/>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7</w:t>
            </w:r>
          </w:p>
        </w:tc>
        <w:tc>
          <w:tcPr>
            <w:tcW w:w="713" w:type="dxa"/>
            <w:shd w:val="clear" w:color="auto" w:fill="auto"/>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1</w:t>
            </w:r>
          </w:p>
        </w:tc>
        <w:tc>
          <w:tcPr>
            <w:tcW w:w="704" w:type="dxa"/>
            <w:shd w:val="clear" w:color="auto" w:fill="auto"/>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6</w:t>
            </w:r>
          </w:p>
        </w:tc>
        <w:tc>
          <w:tcPr>
            <w:tcW w:w="709" w:type="dxa"/>
            <w:shd w:val="clear" w:color="auto" w:fill="auto"/>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3</w:t>
            </w:r>
          </w:p>
        </w:tc>
        <w:tc>
          <w:tcPr>
            <w:tcW w:w="709" w:type="dxa"/>
          </w:tcPr>
          <w:p w:rsidR="004879A5" w:rsidRPr="004F4C64" w:rsidRDefault="0041333C" w:rsidP="00A2794E">
            <w:pPr>
              <w:spacing w:before="40" w:after="40"/>
              <w:rPr>
                <w:rFonts w:cstheme="minorHAnsi"/>
                <w:bCs/>
                <w:sz w:val="20"/>
                <w:szCs w:val="20"/>
              </w:rPr>
            </w:pPr>
          </w:p>
        </w:tc>
      </w:tr>
      <w:tr w:rsidR="004879A5" w:rsidRPr="004F4C64" w:rsidTr="00A2794E">
        <w:tblPrEx>
          <w:tblCellMar>
            <w:top w:w="0" w:type="dxa"/>
            <w:bottom w:w="0" w:type="dxa"/>
          </w:tblCellMar>
        </w:tblPrEx>
        <w:tc>
          <w:tcPr>
            <w:tcW w:w="1559" w:type="dxa"/>
            <w:tcBorders>
              <w:bottom w:val="single" w:sz="4" w:space="0" w:color="auto"/>
            </w:tcBorders>
            <w:shd w:val="clear" w:color="auto" w:fill="F3F3F3"/>
          </w:tcPr>
          <w:p w:rsidR="004879A5" w:rsidRPr="004F4C64" w:rsidRDefault="0041333C" w:rsidP="00A2794E">
            <w:pPr>
              <w:spacing w:before="40" w:after="40"/>
              <w:jc w:val="center"/>
              <w:rPr>
                <w:rFonts w:cstheme="minorHAnsi"/>
                <w:bCs/>
                <w:sz w:val="20"/>
                <w:szCs w:val="20"/>
              </w:rPr>
            </w:pPr>
            <w:r w:rsidRPr="004F4C64">
              <w:rPr>
                <w:rFonts w:cstheme="minorHAnsi"/>
                <w:bCs/>
                <w:sz w:val="20"/>
                <w:szCs w:val="20"/>
              </w:rPr>
              <w:t>Προηγ. έτος</w:t>
            </w:r>
          </w:p>
        </w:tc>
        <w:tc>
          <w:tcPr>
            <w:tcW w:w="754" w:type="dxa"/>
            <w:tcBorders>
              <w:bottom w:val="single" w:sz="4" w:space="0" w:color="auto"/>
            </w:tcBorders>
            <w:shd w:val="clear" w:color="auto" w:fill="auto"/>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7</w:t>
            </w:r>
          </w:p>
        </w:tc>
        <w:tc>
          <w:tcPr>
            <w:tcW w:w="709" w:type="dxa"/>
            <w:tcBorders>
              <w:bottom w:val="single" w:sz="4" w:space="0" w:color="auto"/>
            </w:tcBorders>
            <w:shd w:val="clear" w:color="auto" w:fill="auto"/>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38</w:t>
            </w:r>
          </w:p>
        </w:tc>
        <w:tc>
          <w:tcPr>
            <w:tcW w:w="708" w:type="dxa"/>
            <w:tcBorders>
              <w:bottom w:val="single" w:sz="4" w:space="0" w:color="auto"/>
            </w:tcBorders>
            <w:shd w:val="clear" w:color="auto" w:fill="auto"/>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4</w:t>
            </w:r>
          </w:p>
        </w:tc>
        <w:tc>
          <w:tcPr>
            <w:tcW w:w="709" w:type="dxa"/>
            <w:tcBorders>
              <w:bottom w:val="single" w:sz="4" w:space="0" w:color="auto"/>
            </w:tcBorders>
            <w:shd w:val="clear" w:color="auto" w:fill="auto"/>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42</w:t>
            </w:r>
          </w:p>
        </w:tc>
        <w:tc>
          <w:tcPr>
            <w:tcW w:w="709" w:type="dxa"/>
            <w:tcBorders>
              <w:bottom w:val="single" w:sz="4" w:space="0" w:color="auto"/>
            </w:tcBorders>
            <w:shd w:val="clear" w:color="auto" w:fill="auto"/>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2</w:t>
            </w:r>
          </w:p>
        </w:tc>
        <w:tc>
          <w:tcPr>
            <w:tcW w:w="709" w:type="dxa"/>
            <w:tcBorders>
              <w:bottom w:val="single" w:sz="4" w:space="0" w:color="auto"/>
            </w:tcBorders>
            <w:shd w:val="clear" w:color="auto" w:fill="auto"/>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8</w:t>
            </w:r>
          </w:p>
        </w:tc>
        <w:tc>
          <w:tcPr>
            <w:tcW w:w="713" w:type="dxa"/>
            <w:tcBorders>
              <w:bottom w:val="single" w:sz="4" w:space="0" w:color="auto"/>
            </w:tcBorders>
            <w:shd w:val="clear" w:color="auto" w:fill="auto"/>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3</w:t>
            </w:r>
          </w:p>
        </w:tc>
        <w:tc>
          <w:tcPr>
            <w:tcW w:w="704" w:type="dxa"/>
            <w:tcBorders>
              <w:bottom w:val="single" w:sz="4" w:space="0" w:color="auto"/>
            </w:tcBorders>
            <w:shd w:val="clear" w:color="auto" w:fill="auto"/>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6</w:t>
            </w:r>
          </w:p>
        </w:tc>
        <w:tc>
          <w:tcPr>
            <w:tcW w:w="709" w:type="dxa"/>
            <w:tcBorders>
              <w:bottom w:val="single" w:sz="4" w:space="0" w:color="auto"/>
            </w:tcBorders>
            <w:shd w:val="clear" w:color="auto" w:fill="auto"/>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3</w:t>
            </w:r>
          </w:p>
        </w:tc>
        <w:tc>
          <w:tcPr>
            <w:tcW w:w="709" w:type="dxa"/>
            <w:tcBorders>
              <w:bottom w:val="single" w:sz="4" w:space="0" w:color="auto"/>
            </w:tcBorders>
          </w:tcPr>
          <w:p w:rsidR="004879A5" w:rsidRPr="004F4C64" w:rsidRDefault="0041333C" w:rsidP="00A2794E">
            <w:pPr>
              <w:spacing w:before="40" w:after="40"/>
              <w:rPr>
                <w:rFonts w:cstheme="minorHAnsi"/>
                <w:bCs/>
                <w:sz w:val="20"/>
                <w:szCs w:val="20"/>
              </w:rPr>
            </w:pPr>
          </w:p>
        </w:tc>
      </w:tr>
      <w:tr w:rsidR="00F65EAA" w:rsidRPr="004F4C64" w:rsidTr="00A2794E">
        <w:tblPrEx>
          <w:tblCellMar>
            <w:top w:w="0" w:type="dxa"/>
            <w:bottom w:w="0" w:type="dxa"/>
          </w:tblCellMar>
        </w:tblPrEx>
        <w:tc>
          <w:tcPr>
            <w:tcW w:w="1559" w:type="dxa"/>
            <w:tcBorders>
              <w:bottom w:val="double" w:sz="4" w:space="0" w:color="auto"/>
            </w:tcBorders>
            <w:shd w:val="clear" w:color="auto" w:fill="F3F3F3"/>
          </w:tcPr>
          <w:p w:rsidR="00F65EAA" w:rsidRPr="004F4C64" w:rsidRDefault="0041333C" w:rsidP="00A2794E">
            <w:pPr>
              <w:spacing w:before="40" w:after="40"/>
              <w:jc w:val="center"/>
              <w:rPr>
                <w:rFonts w:cstheme="minorHAnsi"/>
                <w:bCs/>
                <w:sz w:val="20"/>
                <w:szCs w:val="20"/>
              </w:rPr>
            </w:pPr>
            <w:r w:rsidRPr="004F4C64">
              <w:rPr>
                <w:rFonts w:cstheme="minorHAnsi"/>
                <w:bCs/>
                <w:sz w:val="20"/>
                <w:szCs w:val="20"/>
              </w:rPr>
              <w:t>Τρέχον έτος*</w:t>
            </w:r>
          </w:p>
        </w:tc>
        <w:tc>
          <w:tcPr>
            <w:tcW w:w="754" w:type="dxa"/>
            <w:tcBorders>
              <w:bottom w:val="double" w:sz="4" w:space="0" w:color="auto"/>
            </w:tcBorders>
            <w:shd w:val="clear" w:color="auto" w:fill="auto"/>
          </w:tcPr>
          <w:p w:rsidR="00F65EAA" w:rsidRPr="004F4C64" w:rsidRDefault="0041333C" w:rsidP="007B2237">
            <w:pPr>
              <w:spacing w:before="40" w:after="40"/>
              <w:jc w:val="right"/>
              <w:rPr>
                <w:rFonts w:cstheme="minorHAnsi"/>
                <w:bCs/>
                <w:sz w:val="20"/>
                <w:szCs w:val="20"/>
              </w:rPr>
            </w:pPr>
            <w:r>
              <w:rPr>
                <w:rFonts w:cstheme="minorHAnsi"/>
                <w:bCs/>
                <w:sz w:val="20"/>
                <w:szCs w:val="20"/>
              </w:rPr>
              <w:t>8</w:t>
            </w:r>
          </w:p>
        </w:tc>
        <w:tc>
          <w:tcPr>
            <w:tcW w:w="709" w:type="dxa"/>
            <w:tcBorders>
              <w:bottom w:val="double" w:sz="4" w:space="0" w:color="auto"/>
            </w:tcBorders>
            <w:shd w:val="clear" w:color="auto" w:fill="auto"/>
          </w:tcPr>
          <w:p w:rsidR="00F65EAA" w:rsidRPr="004F4C64" w:rsidRDefault="0041333C" w:rsidP="007B2237">
            <w:pPr>
              <w:spacing w:before="40" w:after="40"/>
              <w:jc w:val="right"/>
              <w:rPr>
                <w:rFonts w:cstheme="minorHAnsi"/>
                <w:bCs/>
                <w:sz w:val="20"/>
                <w:szCs w:val="20"/>
              </w:rPr>
            </w:pPr>
            <w:r>
              <w:rPr>
                <w:rFonts w:cstheme="minorHAnsi"/>
                <w:bCs/>
                <w:sz w:val="20"/>
                <w:szCs w:val="20"/>
              </w:rPr>
              <w:t>45</w:t>
            </w:r>
          </w:p>
        </w:tc>
        <w:tc>
          <w:tcPr>
            <w:tcW w:w="708" w:type="dxa"/>
            <w:tcBorders>
              <w:bottom w:val="double" w:sz="4" w:space="0" w:color="auto"/>
            </w:tcBorders>
            <w:shd w:val="clear" w:color="auto" w:fill="auto"/>
          </w:tcPr>
          <w:p w:rsidR="00F65EAA" w:rsidRPr="004F4C64" w:rsidRDefault="0041333C" w:rsidP="007B2237">
            <w:pPr>
              <w:spacing w:before="40" w:after="40"/>
              <w:jc w:val="right"/>
              <w:rPr>
                <w:rFonts w:cstheme="minorHAnsi"/>
                <w:bCs/>
                <w:sz w:val="20"/>
                <w:szCs w:val="20"/>
              </w:rPr>
            </w:pPr>
            <w:r>
              <w:rPr>
                <w:rFonts w:cstheme="minorHAnsi"/>
                <w:bCs/>
                <w:sz w:val="20"/>
                <w:szCs w:val="20"/>
              </w:rPr>
              <w:t>2</w:t>
            </w:r>
          </w:p>
        </w:tc>
        <w:tc>
          <w:tcPr>
            <w:tcW w:w="709" w:type="dxa"/>
            <w:tcBorders>
              <w:bottom w:val="double" w:sz="4" w:space="0" w:color="auto"/>
            </w:tcBorders>
            <w:shd w:val="clear" w:color="auto" w:fill="auto"/>
          </w:tcPr>
          <w:p w:rsidR="00F65EAA" w:rsidRPr="004F4C64" w:rsidRDefault="0041333C" w:rsidP="007B2237">
            <w:pPr>
              <w:spacing w:before="40" w:after="40"/>
              <w:jc w:val="right"/>
              <w:rPr>
                <w:rFonts w:cstheme="minorHAnsi"/>
                <w:bCs/>
                <w:sz w:val="20"/>
                <w:szCs w:val="20"/>
              </w:rPr>
            </w:pPr>
            <w:r>
              <w:rPr>
                <w:rFonts w:cstheme="minorHAnsi"/>
                <w:bCs/>
                <w:sz w:val="20"/>
                <w:szCs w:val="20"/>
              </w:rPr>
              <w:t>43</w:t>
            </w:r>
          </w:p>
        </w:tc>
        <w:tc>
          <w:tcPr>
            <w:tcW w:w="709" w:type="dxa"/>
            <w:tcBorders>
              <w:bottom w:val="double" w:sz="4" w:space="0" w:color="auto"/>
            </w:tcBorders>
            <w:shd w:val="clear" w:color="auto" w:fill="auto"/>
          </w:tcPr>
          <w:p w:rsidR="00F65EAA" w:rsidRPr="004F4C64" w:rsidRDefault="0041333C" w:rsidP="007B2237">
            <w:pPr>
              <w:spacing w:before="40" w:after="40"/>
              <w:jc w:val="right"/>
              <w:rPr>
                <w:rFonts w:cstheme="minorHAnsi"/>
                <w:bCs/>
                <w:sz w:val="20"/>
                <w:szCs w:val="20"/>
              </w:rPr>
            </w:pPr>
            <w:r>
              <w:rPr>
                <w:rFonts w:cstheme="minorHAnsi"/>
                <w:bCs/>
                <w:sz w:val="20"/>
                <w:szCs w:val="20"/>
              </w:rPr>
              <w:t>1</w:t>
            </w:r>
          </w:p>
        </w:tc>
        <w:tc>
          <w:tcPr>
            <w:tcW w:w="709" w:type="dxa"/>
            <w:tcBorders>
              <w:bottom w:val="double" w:sz="4" w:space="0" w:color="auto"/>
            </w:tcBorders>
            <w:shd w:val="clear" w:color="auto" w:fill="auto"/>
          </w:tcPr>
          <w:p w:rsidR="00F65EAA" w:rsidRPr="004F4C64" w:rsidRDefault="0041333C" w:rsidP="007B2237">
            <w:pPr>
              <w:spacing w:before="40" w:after="40"/>
              <w:jc w:val="right"/>
              <w:rPr>
                <w:rFonts w:cstheme="minorHAnsi"/>
                <w:bCs/>
                <w:sz w:val="20"/>
                <w:szCs w:val="20"/>
              </w:rPr>
            </w:pPr>
            <w:r>
              <w:rPr>
                <w:rFonts w:cstheme="minorHAnsi"/>
                <w:bCs/>
                <w:sz w:val="20"/>
                <w:szCs w:val="20"/>
              </w:rPr>
              <w:t>10</w:t>
            </w:r>
          </w:p>
        </w:tc>
        <w:tc>
          <w:tcPr>
            <w:tcW w:w="713" w:type="dxa"/>
            <w:tcBorders>
              <w:bottom w:val="double" w:sz="4" w:space="0" w:color="auto"/>
            </w:tcBorders>
            <w:shd w:val="clear" w:color="auto" w:fill="auto"/>
          </w:tcPr>
          <w:p w:rsidR="00F65EAA" w:rsidRPr="004F4C64" w:rsidRDefault="0041333C" w:rsidP="007B2237">
            <w:pPr>
              <w:spacing w:before="40" w:after="40"/>
              <w:jc w:val="right"/>
              <w:rPr>
                <w:rFonts w:cstheme="minorHAnsi"/>
                <w:bCs/>
                <w:sz w:val="20"/>
                <w:szCs w:val="20"/>
              </w:rPr>
            </w:pPr>
            <w:r>
              <w:rPr>
                <w:rFonts w:cstheme="minorHAnsi"/>
                <w:bCs/>
                <w:sz w:val="20"/>
                <w:szCs w:val="20"/>
              </w:rPr>
              <w:t>1</w:t>
            </w:r>
          </w:p>
        </w:tc>
        <w:tc>
          <w:tcPr>
            <w:tcW w:w="704" w:type="dxa"/>
            <w:tcBorders>
              <w:bottom w:val="double" w:sz="4" w:space="0" w:color="auto"/>
            </w:tcBorders>
            <w:shd w:val="clear" w:color="auto" w:fill="auto"/>
          </w:tcPr>
          <w:p w:rsidR="00F65EAA" w:rsidRPr="004F4C64" w:rsidRDefault="0041333C" w:rsidP="007B2237">
            <w:pPr>
              <w:spacing w:before="40" w:after="40"/>
              <w:jc w:val="right"/>
              <w:rPr>
                <w:rFonts w:cstheme="minorHAnsi"/>
                <w:bCs/>
                <w:sz w:val="20"/>
                <w:szCs w:val="20"/>
              </w:rPr>
            </w:pPr>
            <w:r>
              <w:rPr>
                <w:rFonts w:cstheme="minorHAnsi"/>
                <w:bCs/>
                <w:sz w:val="20"/>
                <w:szCs w:val="20"/>
              </w:rPr>
              <w:t>5</w:t>
            </w:r>
          </w:p>
        </w:tc>
        <w:tc>
          <w:tcPr>
            <w:tcW w:w="709" w:type="dxa"/>
            <w:tcBorders>
              <w:bottom w:val="double" w:sz="4" w:space="0" w:color="auto"/>
            </w:tcBorders>
            <w:shd w:val="clear" w:color="auto" w:fill="auto"/>
          </w:tcPr>
          <w:p w:rsidR="00F65EAA" w:rsidRPr="004F4C64" w:rsidRDefault="0041333C" w:rsidP="007B2237">
            <w:pPr>
              <w:spacing w:before="40" w:after="40"/>
              <w:jc w:val="right"/>
              <w:rPr>
                <w:rFonts w:cstheme="minorHAnsi"/>
                <w:bCs/>
                <w:sz w:val="20"/>
                <w:szCs w:val="20"/>
              </w:rPr>
            </w:pPr>
            <w:r>
              <w:rPr>
                <w:rFonts w:cstheme="minorHAnsi"/>
                <w:bCs/>
                <w:sz w:val="20"/>
                <w:szCs w:val="20"/>
              </w:rPr>
              <w:t>2</w:t>
            </w:r>
          </w:p>
        </w:tc>
        <w:tc>
          <w:tcPr>
            <w:tcW w:w="709" w:type="dxa"/>
            <w:tcBorders>
              <w:bottom w:val="double" w:sz="4" w:space="0" w:color="auto"/>
            </w:tcBorders>
          </w:tcPr>
          <w:p w:rsidR="00F65EAA" w:rsidRPr="004F4C64" w:rsidRDefault="0041333C" w:rsidP="00A2794E">
            <w:pPr>
              <w:spacing w:before="40" w:after="40"/>
              <w:rPr>
                <w:rFonts w:cstheme="minorHAnsi"/>
                <w:bCs/>
                <w:sz w:val="20"/>
                <w:szCs w:val="20"/>
              </w:rPr>
            </w:pPr>
          </w:p>
        </w:tc>
      </w:tr>
      <w:tr w:rsidR="00F65EAA" w:rsidRPr="004F4C64" w:rsidTr="00A2794E">
        <w:tblPrEx>
          <w:tblCellMar>
            <w:top w:w="0" w:type="dxa"/>
            <w:bottom w:w="0" w:type="dxa"/>
          </w:tblCellMar>
        </w:tblPrEx>
        <w:tc>
          <w:tcPr>
            <w:tcW w:w="1559" w:type="dxa"/>
            <w:tcBorders>
              <w:top w:val="double" w:sz="4" w:space="0" w:color="auto"/>
            </w:tcBorders>
            <w:shd w:val="clear" w:color="auto" w:fill="F3F3F3"/>
            <w:vAlign w:val="center"/>
          </w:tcPr>
          <w:p w:rsidR="00F65EAA" w:rsidRPr="004F4C64" w:rsidRDefault="0041333C" w:rsidP="00A2794E">
            <w:pPr>
              <w:spacing w:before="40" w:after="40"/>
              <w:jc w:val="center"/>
              <w:rPr>
                <w:rFonts w:cstheme="minorHAnsi"/>
                <w:b/>
                <w:bCs/>
                <w:sz w:val="20"/>
                <w:szCs w:val="20"/>
              </w:rPr>
            </w:pPr>
            <w:r w:rsidRPr="004F4C64">
              <w:rPr>
                <w:rFonts w:cstheme="minorHAnsi"/>
                <w:b/>
                <w:bCs/>
                <w:sz w:val="20"/>
                <w:szCs w:val="20"/>
              </w:rPr>
              <w:t>Σύνολο</w:t>
            </w:r>
          </w:p>
        </w:tc>
        <w:tc>
          <w:tcPr>
            <w:tcW w:w="754" w:type="dxa"/>
            <w:tcBorders>
              <w:top w:val="double" w:sz="4" w:space="0" w:color="auto"/>
            </w:tcBorders>
            <w:shd w:val="clear" w:color="auto" w:fill="auto"/>
          </w:tcPr>
          <w:p w:rsidR="00F65EAA" w:rsidRPr="004F4C64" w:rsidRDefault="0041333C" w:rsidP="007B2237">
            <w:pPr>
              <w:spacing w:before="40" w:after="40"/>
              <w:jc w:val="right"/>
              <w:rPr>
                <w:rFonts w:cstheme="minorHAnsi"/>
                <w:bCs/>
                <w:sz w:val="20"/>
                <w:szCs w:val="20"/>
              </w:rPr>
            </w:pPr>
            <w:r>
              <w:rPr>
                <w:rFonts w:cstheme="minorHAnsi"/>
                <w:bCs/>
                <w:sz w:val="20"/>
                <w:szCs w:val="20"/>
              </w:rPr>
              <w:t>30</w:t>
            </w:r>
          </w:p>
        </w:tc>
        <w:tc>
          <w:tcPr>
            <w:tcW w:w="709" w:type="dxa"/>
            <w:tcBorders>
              <w:top w:val="double" w:sz="4" w:space="0" w:color="auto"/>
            </w:tcBorders>
            <w:shd w:val="clear" w:color="auto" w:fill="auto"/>
          </w:tcPr>
          <w:p w:rsidR="00F65EAA" w:rsidRPr="004F4C64" w:rsidRDefault="0041333C" w:rsidP="007B2237">
            <w:pPr>
              <w:spacing w:before="40" w:after="40"/>
              <w:jc w:val="right"/>
              <w:rPr>
                <w:rFonts w:cstheme="minorHAnsi"/>
                <w:bCs/>
                <w:sz w:val="20"/>
                <w:szCs w:val="20"/>
              </w:rPr>
            </w:pPr>
            <w:r>
              <w:rPr>
                <w:rFonts w:cstheme="minorHAnsi"/>
                <w:bCs/>
                <w:sz w:val="20"/>
                <w:szCs w:val="20"/>
              </w:rPr>
              <w:t>177</w:t>
            </w:r>
          </w:p>
        </w:tc>
        <w:tc>
          <w:tcPr>
            <w:tcW w:w="708" w:type="dxa"/>
            <w:tcBorders>
              <w:top w:val="double" w:sz="4" w:space="0" w:color="auto"/>
            </w:tcBorders>
            <w:shd w:val="clear" w:color="auto" w:fill="auto"/>
          </w:tcPr>
          <w:p w:rsidR="00F65EAA" w:rsidRPr="004F4C64" w:rsidRDefault="0041333C" w:rsidP="007B2237">
            <w:pPr>
              <w:spacing w:before="40" w:after="40"/>
              <w:jc w:val="right"/>
              <w:rPr>
                <w:rFonts w:cstheme="minorHAnsi"/>
                <w:bCs/>
                <w:sz w:val="20"/>
                <w:szCs w:val="20"/>
              </w:rPr>
            </w:pPr>
            <w:r>
              <w:rPr>
                <w:rFonts w:cstheme="minorHAnsi"/>
                <w:bCs/>
                <w:sz w:val="20"/>
                <w:szCs w:val="20"/>
              </w:rPr>
              <w:t>12</w:t>
            </w:r>
          </w:p>
        </w:tc>
        <w:tc>
          <w:tcPr>
            <w:tcW w:w="709" w:type="dxa"/>
            <w:tcBorders>
              <w:top w:val="double" w:sz="4" w:space="0" w:color="auto"/>
            </w:tcBorders>
            <w:shd w:val="clear" w:color="auto" w:fill="auto"/>
          </w:tcPr>
          <w:p w:rsidR="00F65EAA" w:rsidRPr="004F4C64" w:rsidRDefault="0041333C" w:rsidP="007B2237">
            <w:pPr>
              <w:spacing w:before="40" w:after="40"/>
              <w:jc w:val="right"/>
              <w:rPr>
                <w:rFonts w:cstheme="minorHAnsi"/>
                <w:bCs/>
                <w:sz w:val="20"/>
                <w:szCs w:val="20"/>
              </w:rPr>
            </w:pPr>
            <w:r>
              <w:rPr>
                <w:rFonts w:cstheme="minorHAnsi"/>
                <w:bCs/>
                <w:sz w:val="20"/>
                <w:szCs w:val="20"/>
              </w:rPr>
              <w:t>188</w:t>
            </w:r>
          </w:p>
        </w:tc>
        <w:tc>
          <w:tcPr>
            <w:tcW w:w="709" w:type="dxa"/>
            <w:tcBorders>
              <w:top w:val="double" w:sz="4" w:space="0" w:color="auto"/>
            </w:tcBorders>
            <w:shd w:val="clear" w:color="auto" w:fill="auto"/>
          </w:tcPr>
          <w:p w:rsidR="00F65EAA" w:rsidRPr="004F4C64" w:rsidRDefault="0041333C" w:rsidP="007B2237">
            <w:pPr>
              <w:spacing w:before="40" w:after="40"/>
              <w:jc w:val="right"/>
              <w:rPr>
                <w:rFonts w:cstheme="minorHAnsi"/>
                <w:bCs/>
                <w:sz w:val="20"/>
                <w:szCs w:val="20"/>
              </w:rPr>
            </w:pPr>
            <w:r>
              <w:rPr>
                <w:rFonts w:cstheme="minorHAnsi"/>
                <w:bCs/>
                <w:sz w:val="20"/>
                <w:szCs w:val="20"/>
              </w:rPr>
              <w:t>12</w:t>
            </w:r>
          </w:p>
        </w:tc>
        <w:tc>
          <w:tcPr>
            <w:tcW w:w="709" w:type="dxa"/>
            <w:tcBorders>
              <w:top w:val="double" w:sz="4" w:space="0" w:color="auto"/>
            </w:tcBorders>
            <w:shd w:val="clear" w:color="auto" w:fill="auto"/>
          </w:tcPr>
          <w:p w:rsidR="00F65EAA" w:rsidRPr="004F4C64" w:rsidRDefault="0041333C" w:rsidP="007B2237">
            <w:pPr>
              <w:spacing w:before="40" w:after="40"/>
              <w:jc w:val="right"/>
              <w:rPr>
                <w:rFonts w:cstheme="minorHAnsi"/>
                <w:bCs/>
                <w:sz w:val="20"/>
                <w:szCs w:val="20"/>
              </w:rPr>
            </w:pPr>
            <w:r>
              <w:rPr>
                <w:rFonts w:cstheme="minorHAnsi"/>
                <w:bCs/>
                <w:sz w:val="20"/>
                <w:szCs w:val="20"/>
              </w:rPr>
              <w:t>36</w:t>
            </w:r>
          </w:p>
        </w:tc>
        <w:tc>
          <w:tcPr>
            <w:tcW w:w="713" w:type="dxa"/>
            <w:tcBorders>
              <w:top w:val="double" w:sz="4" w:space="0" w:color="auto"/>
            </w:tcBorders>
            <w:shd w:val="clear" w:color="auto" w:fill="auto"/>
          </w:tcPr>
          <w:p w:rsidR="00F65EAA" w:rsidRPr="004F4C64" w:rsidRDefault="0041333C" w:rsidP="007B2237">
            <w:pPr>
              <w:spacing w:before="40" w:after="40"/>
              <w:jc w:val="right"/>
              <w:rPr>
                <w:rFonts w:cstheme="minorHAnsi"/>
                <w:bCs/>
                <w:sz w:val="20"/>
                <w:szCs w:val="20"/>
              </w:rPr>
            </w:pPr>
            <w:r>
              <w:rPr>
                <w:rFonts w:cstheme="minorHAnsi"/>
                <w:bCs/>
                <w:sz w:val="20"/>
                <w:szCs w:val="20"/>
              </w:rPr>
              <w:t>8</w:t>
            </w:r>
          </w:p>
        </w:tc>
        <w:tc>
          <w:tcPr>
            <w:tcW w:w="704" w:type="dxa"/>
            <w:tcBorders>
              <w:top w:val="double" w:sz="4" w:space="0" w:color="auto"/>
            </w:tcBorders>
            <w:shd w:val="clear" w:color="auto" w:fill="auto"/>
          </w:tcPr>
          <w:p w:rsidR="00F65EAA" w:rsidRPr="004F4C64" w:rsidRDefault="0041333C" w:rsidP="007B2237">
            <w:pPr>
              <w:spacing w:before="40" w:after="40"/>
              <w:jc w:val="right"/>
              <w:rPr>
                <w:rFonts w:cstheme="minorHAnsi"/>
                <w:bCs/>
                <w:sz w:val="20"/>
                <w:szCs w:val="20"/>
              </w:rPr>
            </w:pPr>
            <w:r>
              <w:rPr>
                <w:rFonts w:cstheme="minorHAnsi"/>
                <w:bCs/>
                <w:sz w:val="20"/>
                <w:szCs w:val="20"/>
              </w:rPr>
              <w:t>29</w:t>
            </w:r>
          </w:p>
        </w:tc>
        <w:tc>
          <w:tcPr>
            <w:tcW w:w="709" w:type="dxa"/>
            <w:tcBorders>
              <w:top w:val="double" w:sz="4" w:space="0" w:color="auto"/>
            </w:tcBorders>
            <w:shd w:val="clear" w:color="auto" w:fill="auto"/>
          </w:tcPr>
          <w:p w:rsidR="00F65EAA" w:rsidRPr="004F4C64" w:rsidRDefault="0041333C" w:rsidP="007B2237">
            <w:pPr>
              <w:spacing w:before="40" w:after="40"/>
              <w:jc w:val="right"/>
              <w:rPr>
                <w:rFonts w:cstheme="minorHAnsi"/>
                <w:bCs/>
                <w:sz w:val="20"/>
                <w:szCs w:val="20"/>
              </w:rPr>
            </w:pPr>
            <w:r>
              <w:rPr>
                <w:rFonts w:cstheme="minorHAnsi"/>
                <w:bCs/>
                <w:sz w:val="20"/>
                <w:szCs w:val="20"/>
              </w:rPr>
              <w:t>13</w:t>
            </w:r>
          </w:p>
        </w:tc>
        <w:tc>
          <w:tcPr>
            <w:tcW w:w="709" w:type="dxa"/>
            <w:tcBorders>
              <w:top w:val="double" w:sz="4" w:space="0" w:color="auto"/>
            </w:tcBorders>
          </w:tcPr>
          <w:p w:rsidR="00F65EAA" w:rsidRPr="004F4C64" w:rsidRDefault="0041333C" w:rsidP="00A2794E">
            <w:pPr>
              <w:spacing w:before="40" w:after="40"/>
              <w:rPr>
                <w:rFonts w:cstheme="minorHAnsi"/>
                <w:bCs/>
                <w:sz w:val="20"/>
                <w:szCs w:val="20"/>
              </w:rPr>
            </w:pPr>
          </w:p>
        </w:tc>
      </w:tr>
    </w:tbl>
    <w:p w:rsidR="004F4C64" w:rsidRPr="004F4C64" w:rsidRDefault="0041333C" w:rsidP="004F4C64">
      <w:pPr>
        <w:rPr>
          <w:rFonts w:cstheme="minorHAnsi"/>
          <w:b/>
          <w:sz w:val="20"/>
          <w:szCs w:val="20"/>
        </w:rPr>
      </w:pPr>
    </w:p>
    <w:p w:rsidR="004F4C64" w:rsidRPr="004F4C64" w:rsidRDefault="0041333C" w:rsidP="004F4C64">
      <w:pPr>
        <w:ind w:left="616" w:firstLine="284"/>
        <w:rPr>
          <w:rFonts w:cstheme="minorHAnsi"/>
        </w:rPr>
      </w:pPr>
      <w:r w:rsidRPr="004F4C64">
        <w:rPr>
          <w:rFonts w:cstheme="minorHAnsi"/>
        </w:rPr>
        <w:t xml:space="preserve">* Πρόκειται για το </w:t>
      </w:r>
      <w:r w:rsidRPr="004F4C64">
        <w:rPr>
          <w:rFonts w:cstheme="minorHAnsi"/>
        </w:rPr>
        <w:t>ακαδημαϊκό έτος (δύο συνεχόμενα ακαδημαϊκά εξάμηνα), στο οποίο αναφέρεται η Έκθεση Εσωτερικής Αξιολόγησης.</w:t>
      </w:r>
    </w:p>
    <w:p w:rsidR="004F4C64" w:rsidRPr="004F4C64" w:rsidRDefault="0041333C" w:rsidP="004F4C64">
      <w:pPr>
        <w:rPr>
          <w:rFonts w:cstheme="minorHAnsi"/>
          <w:b/>
          <w:sz w:val="20"/>
          <w:szCs w:val="20"/>
        </w:rPr>
      </w:pPr>
    </w:p>
    <w:p w:rsidR="004F4C64" w:rsidRPr="004F4C64" w:rsidRDefault="0041333C" w:rsidP="004F4C64">
      <w:pPr>
        <w:ind w:left="900" w:hanging="540"/>
        <w:jc w:val="both"/>
        <w:rPr>
          <w:rFonts w:cstheme="minorHAnsi"/>
          <w:b/>
          <w:bCs/>
          <w:sz w:val="20"/>
          <w:szCs w:val="20"/>
        </w:rPr>
      </w:pPr>
      <w:r w:rsidRPr="004F4C64">
        <w:rPr>
          <w:rFonts w:cstheme="minorHAnsi"/>
          <w:b/>
          <w:bCs/>
          <w:sz w:val="20"/>
          <w:szCs w:val="20"/>
        </w:rPr>
        <w:t>Επεξηγήσεις:</w:t>
      </w:r>
    </w:p>
    <w:p w:rsidR="004F4C64" w:rsidRPr="004F4C64" w:rsidRDefault="0041333C" w:rsidP="004F4C64">
      <w:pPr>
        <w:ind w:left="900" w:right="26" w:hanging="180"/>
        <w:jc w:val="both"/>
        <w:rPr>
          <w:rFonts w:cstheme="minorHAnsi"/>
          <w:bCs/>
          <w:sz w:val="20"/>
          <w:szCs w:val="20"/>
        </w:rPr>
      </w:pPr>
      <w:r w:rsidRPr="004F4C64">
        <w:rPr>
          <w:rFonts w:cstheme="minorHAnsi"/>
          <w:bCs/>
          <w:sz w:val="20"/>
          <w:szCs w:val="20"/>
        </w:rPr>
        <w:t>Α =</w:t>
      </w:r>
      <w:r w:rsidRPr="004F4C64">
        <w:rPr>
          <w:rFonts w:cstheme="minorHAnsi"/>
          <w:bCs/>
          <w:sz w:val="20"/>
          <w:szCs w:val="20"/>
        </w:rPr>
        <w:tab/>
        <w:t>Βιβλία/μονογραφίες</w:t>
      </w:r>
    </w:p>
    <w:p w:rsidR="004F4C64" w:rsidRPr="004F4C64" w:rsidRDefault="0041333C" w:rsidP="004F4C64">
      <w:pPr>
        <w:ind w:left="900" w:right="26" w:hanging="180"/>
        <w:jc w:val="both"/>
        <w:rPr>
          <w:rFonts w:cstheme="minorHAnsi"/>
          <w:bCs/>
          <w:sz w:val="20"/>
          <w:szCs w:val="20"/>
        </w:rPr>
      </w:pPr>
      <w:r w:rsidRPr="004F4C64">
        <w:rPr>
          <w:rFonts w:cstheme="minorHAnsi"/>
          <w:bCs/>
          <w:sz w:val="20"/>
          <w:szCs w:val="20"/>
        </w:rPr>
        <w:t>Β =</w:t>
      </w:r>
      <w:r w:rsidRPr="004F4C64">
        <w:rPr>
          <w:rFonts w:cstheme="minorHAnsi"/>
          <w:bCs/>
          <w:sz w:val="20"/>
          <w:szCs w:val="20"/>
        </w:rPr>
        <w:tab/>
        <w:t>Εργασίες σε επιστημονικά περιοδικά με κριτές</w:t>
      </w:r>
    </w:p>
    <w:p w:rsidR="004F4C64" w:rsidRPr="004F4C64" w:rsidRDefault="0041333C" w:rsidP="004F4C64">
      <w:pPr>
        <w:ind w:left="900" w:right="26" w:hanging="180"/>
        <w:jc w:val="both"/>
        <w:rPr>
          <w:rFonts w:cstheme="minorHAnsi"/>
          <w:bCs/>
          <w:sz w:val="20"/>
          <w:szCs w:val="20"/>
        </w:rPr>
      </w:pPr>
      <w:r w:rsidRPr="004F4C64">
        <w:rPr>
          <w:rFonts w:cstheme="minorHAnsi"/>
          <w:bCs/>
          <w:sz w:val="20"/>
          <w:szCs w:val="20"/>
        </w:rPr>
        <w:t>Γ =</w:t>
      </w:r>
      <w:r w:rsidRPr="004F4C64">
        <w:rPr>
          <w:rFonts w:cstheme="minorHAnsi"/>
          <w:bCs/>
          <w:sz w:val="20"/>
          <w:szCs w:val="20"/>
        </w:rPr>
        <w:tab/>
        <w:t>Εργασίες σε επιστημονικά περιοδικά χωρίς κριτές</w:t>
      </w:r>
    </w:p>
    <w:p w:rsidR="004F4C64" w:rsidRPr="004F4C64" w:rsidRDefault="0041333C" w:rsidP="004F4C64">
      <w:pPr>
        <w:ind w:left="900" w:right="26" w:hanging="180"/>
        <w:jc w:val="both"/>
        <w:rPr>
          <w:rFonts w:cstheme="minorHAnsi"/>
          <w:bCs/>
          <w:sz w:val="20"/>
          <w:szCs w:val="20"/>
        </w:rPr>
      </w:pPr>
      <w:r w:rsidRPr="004F4C64">
        <w:rPr>
          <w:rFonts w:cstheme="minorHAnsi"/>
          <w:bCs/>
          <w:sz w:val="20"/>
          <w:szCs w:val="20"/>
        </w:rPr>
        <w:t>Δ =</w:t>
      </w:r>
      <w:r w:rsidRPr="004F4C64">
        <w:rPr>
          <w:rFonts w:cstheme="minorHAnsi"/>
          <w:bCs/>
          <w:sz w:val="20"/>
          <w:szCs w:val="20"/>
        </w:rPr>
        <w:tab/>
      </w:r>
      <w:r w:rsidRPr="004F4C64">
        <w:rPr>
          <w:rFonts w:cstheme="minorHAnsi"/>
          <w:bCs/>
          <w:sz w:val="20"/>
          <w:szCs w:val="20"/>
        </w:rPr>
        <w:t>Εργασίες σε πρακτικά συνεδρίων με κριτές</w:t>
      </w:r>
    </w:p>
    <w:p w:rsidR="004F4C64" w:rsidRPr="004F4C64" w:rsidRDefault="0041333C" w:rsidP="004F4C64">
      <w:pPr>
        <w:ind w:left="900" w:right="26" w:hanging="180"/>
        <w:jc w:val="both"/>
        <w:rPr>
          <w:rFonts w:cstheme="minorHAnsi"/>
          <w:bCs/>
          <w:sz w:val="20"/>
          <w:szCs w:val="20"/>
        </w:rPr>
      </w:pPr>
      <w:r w:rsidRPr="004F4C64">
        <w:rPr>
          <w:rFonts w:cstheme="minorHAnsi"/>
          <w:bCs/>
          <w:sz w:val="20"/>
          <w:szCs w:val="20"/>
        </w:rPr>
        <w:t>Ε =</w:t>
      </w:r>
      <w:r w:rsidRPr="004F4C64">
        <w:rPr>
          <w:rFonts w:cstheme="minorHAnsi"/>
          <w:bCs/>
          <w:sz w:val="20"/>
          <w:szCs w:val="20"/>
        </w:rPr>
        <w:tab/>
        <w:t>Εργασίες σε πρακτικά συνεδρίων χωρίς κριτές</w:t>
      </w:r>
      <w:r w:rsidRPr="004F4C64">
        <w:rPr>
          <w:rFonts w:cstheme="minorHAnsi"/>
          <w:bCs/>
          <w:sz w:val="20"/>
          <w:szCs w:val="20"/>
        </w:rPr>
        <w:tab/>
      </w:r>
    </w:p>
    <w:p w:rsidR="004F4C64" w:rsidRPr="004F4C64" w:rsidRDefault="0041333C" w:rsidP="004F4C64">
      <w:pPr>
        <w:ind w:left="900" w:right="26" w:hanging="180"/>
        <w:jc w:val="both"/>
        <w:rPr>
          <w:rFonts w:cstheme="minorHAnsi"/>
          <w:bCs/>
          <w:sz w:val="20"/>
          <w:szCs w:val="20"/>
        </w:rPr>
      </w:pPr>
      <w:r w:rsidRPr="004F4C64">
        <w:rPr>
          <w:rFonts w:cstheme="minorHAnsi"/>
          <w:bCs/>
          <w:sz w:val="20"/>
          <w:szCs w:val="20"/>
        </w:rPr>
        <w:t>ΣΤ  =</w:t>
      </w:r>
      <w:r w:rsidRPr="004F4C64">
        <w:rPr>
          <w:rFonts w:cstheme="minorHAnsi"/>
          <w:bCs/>
          <w:sz w:val="20"/>
          <w:szCs w:val="20"/>
        </w:rPr>
        <w:tab/>
        <w:t>Κεφάλαια σε συλλογικούς τόμους</w:t>
      </w:r>
    </w:p>
    <w:p w:rsidR="004F4C64" w:rsidRPr="004F4C64" w:rsidRDefault="0041333C" w:rsidP="004F4C64">
      <w:pPr>
        <w:ind w:left="900" w:right="26" w:hanging="180"/>
        <w:jc w:val="both"/>
        <w:rPr>
          <w:rFonts w:cstheme="minorHAnsi"/>
          <w:bCs/>
          <w:sz w:val="20"/>
          <w:szCs w:val="20"/>
        </w:rPr>
      </w:pPr>
      <w:r w:rsidRPr="004F4C64">
        <w:rPr>
          <w:rFonts w:cstheme="minorHAnsi"/>
          <w:bCs/>
          <w:sz w:val="20"/>
          <w:szCs w:val="20"/>
        </w:rPr>
        <w:t>Ζ =</w:t>
      </w:r>
      <w:r w:rsidRPr="004F4C64">
        <w:rPr>
          <w:rFonts w:cstheme="minorHAnsi"/>
          <w:bCs/>
          <w:sz w:val="20"/>
          <w:szCs w:val="20"/>
        </w:rPr>
        <w:tab/>
        <w:t xml:space="preserve">Συλλογικοί τόμοι στους οποίους επιστημονικός εκδότης είναι μέλος Δ.Ε.Π. του Τμήματος </w:t>
      </w:r>
    </w:p>
    <w:p w:rsidR="004F4C64" w:rsidRPr="004F4C64" w:rsidRDefault="0041333C" w:rsidP="004F4C64">
      <w:pPr>
        <w:ind w:left="900" w:right="26" w:hanging="180"/>
        <w:jc w:val="both"/>
        <w:rPr>
          <w:rFonts w:cstheme="minorHAnsi"/>
          <w:bCs/>
          <w:sz w:val="20"/>
          <w:szCs w:val="20"/>
        </w:rPr>
      </w:pPr>
      <w:r w:rsidRPr="004F4C64">
        <w:rPr>
          <w:rFonts w:cstheme="minorHAnsi"/>
          <w:bCs/>
          <w:sz w:val="20"/>
          <w:szCs w:val="20"/>
        </w:rPr>
        <w:t>Η =</w:t>
      </w:r>
      <w:r w:rsidRPr="004F4C64">
        <w:rPr>
          <w:rFonts w:cstheme="minorHAnsi"/>
          <w:bCs/>
          <w:sz w:val="20"/>
          <w:szCs w:val="20"/>
        </w:rPr>
        <w:tab/>
        <w:t>Άλλες εργασίες</w:t>
      </w:r>
    </w:p>
    <w:p w:rsidR="004F4C64" w:rsidRPr="004F4C64" w:rsidRDefault="0041333C" w:rsidP="004F4C64">
      <w:pPr>
        <w:ind w:left="900" w:right="26" w:hanging="180"/>
        <w:jc w:val="both"/>
        <w:rPr>
          <w:rFonts w:cstheme="minorHAnsi"/>
          <w:bCs/>
          <w:sz w:val="20"/>
          <w:szCs w:val="20"/>
        </w:rPr>
      </w:pPr>
      <w:r w:rsidRPr="004F4C64">
        <w:rPr>
          <w:rFonts w:cstheme="minorHAnsi"/>
          <w:bCs/>
          <w:sz w:val="20"/>
          <w:szCs w:val="20"/>
        </w:rPr>
        <w:t>Θ =</w:t>
      </w:r>
      <w:r w:rsidRPr="004F4C64">
        <w:rPr>
          <w:rFonts w:cstheme="minorHAnsi"/>
          <w:bCs/>
          <w:sz w:val="20"/>
          <w:szCs w:val="20"/>
        </w:rPr>
        <w:tab/>
        <w:t xml:space="preserve">Ανακοινώσεις σε </w:t>
      </w:r>
      <w:r w:rsidRPr="004F4C64">
        <w:rPr>
          <w:rFonts w:cstheme="minorHAnsi"/>
          <w:bCs/>
          <w:sz w:val="20"/>
          <w:szCs w:val="20"/>
        </w:rPr>
        <w:t>επιστημονικά συνέδρια (με κριτές) που δεν εκδίδουν πρακτικά</w:t>
      </w:r>
    </w:p>
    <w:p w:rsidR="004F4C64" w:rsidRPr="004F4C64" w:rsidRDefault="0041333C" w:rsidP="004F4C64">
      <w:pPr>
        <w:ind w:left="900" w:right="26" w:hanging="180"/>
        <w:jc w:val="both"/>
        <w:rPr>
          <w:rFonts w:cstheme="minorHAnsi"/>
          <w:bCs/>
          <w:sz w:val="20"/>
          <w:szCs w:val="20"/>
        </w:rPr>
      </w:pPr>
      <w:r w:rsidRPr="004F4C64">
        <w:rPr>
          <w:rFonts w:cstheme="minorHAnsi"/>
          <w:bCs/>
          <w:sz w:val="20"/>
          <w:szCs w:val="20"/>
        </w:rPr>
        <w:t>Ι =</w:t>
      </w:r>
      <w:r w:rsidRPr="004F4C64">
        <w:rPr>
          <w:rFonts w:cstheme="minorHAnsi"/>
          <w:bCs/>
          <w:sz w:val="20"/>
          <w:szCs w:val="20"/>
        </w:rPr>
        <w:tab/>
        <w:t>Βιβλιοκρισίες που συντάχθηκαν από μέλη Δ.Ε.Π. του Τμήματος</w:t>
      </w:r>
    </w:p>
    <w:p w:rsidR="004F4C64" w:rsidRPr="004F4C64" w:rsidRDefault="0041333C" w:rsidP="004F4C64">
      <w:pPr>
        <w:rPr>
          <w:rFonts w:cstheme="minorHAnsi"/>
          <w:sz w:val="20"/>
          <w:szCs w:val="20"/>
        </w:rPr>
      </w:pPr>
    </w:p>
    <w:p w:rsidR="004F4C64" w:rsidRPr="004F4C64" w:rsidRDefault="0041333C" w:rsidP="004F4C64">
      <w:pPr>
        <w:rPr>
          <w:rFonts w:cstheme="minorHAnsi"/>
          <w:b/>
          <w:sz w:val="20"/>
          <w:szCs w:val="20"/>
        </w:rPr>
      </w:pPr>
    </w:p>
    <w:p w:rsidR="004F4C64" w:rsidRPr="004F4C64" w:rsidRDefault="0041333C" w:rsidP="004F4C64">
      <w:pPr>
        <w:rPr>
          <w:rFonts w:cstheme="minorHAnsi"/>
          <w:b/>
        </w:rPr>
      </w:pPr>
    </w:p>
    <w:p w:rsidR="004F4C64" w:rsidRPr="004F4C64" w:rsidRDefault="0041333C" w:rsidP="004F4C64">
      <w:pPr>
        <w:rPr>
          <w:rFonts w:cstheme="minorHAnsi"/>
          <w:b/>
        </w:rPr>
      </w:pPr>
    </w:p>
    <w:p w:rsidR="004F4C64" w:rsidRPr="004F4C64" w:rsidRDefault="0041333C" w:rsidP="004F4C64">
      <w:pPr>
        <w:rPr>
          <w:rFonts w:cstheme="minorHAnsi"/>
          <w:b/>
        </w:rPr>
      </w:pPr>
    </w:p>
    <w:p w:rsidR="004F4C64" w:rsidRPr="004F4C64" w:rsidRDefault="0041333C" w:rsidP="004F4C64">
      <w:pPr>
        <w:ind w:firstLine="284"/>
        <w:rPr>
          <w:rFonts w:cstheme="minorHAnsi"/>
          <w:b/>
        </w:rPr>
      </w:pPr>
      <w:r w:rsidRPr="004F4C64">
        <w:rPr>
          <w:rFonts w:cstheme="minorHAnsi"/>
          <w:b/>
        </w:rPr>
        <w:t>Πίνακας 16.   Αναγνώριση του ερευνητικού έργου του Τμήματος</w:t>
      </w:r>
    </w:p>
    <w:p w:rsidR="004F4C64" w:rsidRPr="004F4C64" w:rsidRDefault="0041333C" w:rsidP="004F4C64">
      <w:pPr>
        <w:rPr>
          <w:rFonts w:cstheme="minorHAnsi"/>
          <w:b/>
        </w:rPr>
      </w:pPr>
    </w:p>
    <w:tbl>
      <w:tblPr>
        <w:tblW w:w="6520"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tblPr>
      <w:tblGrid>
        <w:gridCol w:w="1559"/>
        <w:gridCol w:w="709"/>
        <w:gridCol w:w="709"/>
        <w:gridCol w:w="708"/>
        <w:gridCol w:w="709"/>
        <w:gridCol w:w="709"/>
        <w:gridCol w:w="709"/>
        <w:gridCol w:w="708"/>
      </w:tblGrid>
      <w:tr w:rsidR="004F4C64" w:rsidRPr="004F4C64" w:rsidTr="00A2794E">
        <w:tblPrEx>
          <w:tblCellMar>
            <w:top w:w="0" w:type="dxa"/>
            <w:bottom w:w="0" w:type="dxa"/>
          </w:tblCellMar>
        </w:tblPrEx>
        <w:tc>
          <w:tcPr>
            <w:tcW w:w="1559" w:type="dxa"/>
            <w:tcBorders>
              <w:bottom w:val="single" w:sz="4" w:space="0" w:color="auto"/>
            </w:tcBorders>
            <w:shd w:val="clear" w:color="auto" w:fill="E0E0E0"/>
            <w:vAlign w:val="center"/>
          </w:tcPr>
          <w:p w:rsidR="004F4C64" w:rsidRPr="004F4C64" w:rsidRDefault="0041333C" w:rsidP="00A2794E">
            <w:pPr>
              <w:spacing w:before="40" w:after="40"/>
              <w:jc w:val="center"/>
              <w:rPr>
                <w:rFonts w:cstheme="minorHAnsi"/>
                <w:bCs/>
                <w:sz w:val="20"/>
                <w:szCs w:val="20"/>
              </w:rPr>
            </w:pPr>
          </w:p>
        </w:tc>
        <w:tc>
          <w:tcPr>
            <w:tcW w:w="709" w:type="dxa"/>
            <w:shd w:val="clear" w:color="auto" w:fill="E0E0E0"/>
            <w:vAlign w:val="center"/>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Α</w:t>
            </w:r>
          </w:p>
        </w:tc>
        <w:tc>
          <w:tcPr>
            <w:tcW w:w="709" w:type="dxa"/>
            <w:shd w:val="clear" w:color="auto" w:fill="E0E0E0"/>
            <w:vAlign w:val="center"/>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Β</w:t>
            </w:r>
          </w:p>
        </w:tc>
        <w:tc>
          <w:tcPr>
            <w:tcW w:w="708" w:type="dxa"/>
            <w:shd w:val="clear" w:color="auto" w:fill="E0E0E0"/>
            <w:vAlign w:val="center"/>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Γ</w:t>
            </w:r>
          </w:p>
        </w:tc>
        <w:tc>
          <w:tcPr>
            <w:tcW w:w="709" w:type="dxa"/>
            <w:shd w:val="clear" w:color="auto" w:fill="E0E0E0"/>
            <w:vAlign w:val="center"/>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Δ</w:t>
            </w:r>
          </w:p>
        </w:tc>
        <w:tc>
          <w:tcPr>
            <w:tcW w:w="709" w:type="dxa"/>
            <w:shd w:val="clear" w:color="auto" w:fill="E0E0E0"/>
            <w:vAlign w:val="center"/>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Ε</w:t>
            </w:r>
          </w:p>
        </w:tc>
        <w:tc>
          <w:tcPr>
            <w:tcW w:w="709" w:type="dxa"/>
            <w:shd w:val="clear" w:color="auto" w:fill="E0E0E0"/>
            <w:vAlign w:val="center"/>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ΣΤ</w:t>
            </w:r>
          </w:p>
        </w:tc>
        <w:tc>
          <w:tcPr>
            <w:tcW w:w="708" w:type="dxa"/>
            <w:shd w:val="clear" w:color="auto" w:fill="E0E0E0"/>
            <w:vAlign w:val="center"/>
          </w:tcPr>
          <w:p w:rsidR="004F4C64" w:rsidRPr="004F4C64" w:rsidRDefault="0041333C" w:rsidP="00A2794E">
            <w:pPr>
              <w:spacing w:before="40" w:after="40"/>
              <w:jc w:val="center"/>
              <w:rPr>
                <w:rFonts w:cstheme="minorHAnsi"/>
                <w:b/>
                <w:bCs/>
                <w:sz w:val="20"/>
                <w:szCs w:val="20"/>
              </w:rPr>
            </w:pPr>
            <w:r w:rsidRPr="004F4C64">
              <w:rPr>
                <w:rFonts w:cstheme="minorHAnsi"/>
                <w:b/>
                <w:bCs/>
                <w:sz w:val="20"/>
                <w:szCs w:val="20"/>
              </w:rPr>
              <w:t>Ζ</w:t>
            </w:r>
          </w:p>
        </w:tc>
      </w:tr>
      <w:tr w:rsidR="004879A5" w:rsidRPr="004F4C64" w:rsidTr="00A2794E">
        <w:tblPrEx>
          <w:tblCellMar>
            <w:top w:w="0" w:type="dxa"/>
            <w:bottom w:w="0" w:type="dxa"/>
          </w:tblCellMar>
        </w:tblPrEx>
        <w:tc>
          <w:tcPr>
            <w:tcW w:w="1559" w:type="dxa"/>
            <w:shd w:val="clear" w:color="auto" w:fill="F3F3F3"/>
          </w:tcPr>
          <w:p w:rsidR="004879A5" w:rsidRPr="004F4C64" w:rsidRDefault="0041333C" w:rsidP="00A2794E">
            <w:pPr>
              <w:spacing w:before="40" w:after="40"/>
              <w:jc w:val="center"/>
              <w:rPr>
                <w:rFonts w:cstheme="minorHAnsi"/>
                <w:bCs/>
                <w:sz w:val="20"/>
                <w:szCs w:val="20"/>
              </w:rPr>
            </w:pPr>
            <w:r w:rsidRPr="004F4C64">
              <w:rPr>
                <w:rFonts w:cstheme="minorHAnsi"/>
                <w:bCs/>
                <w:sz w:val="20"/>
                <w:szCs w:val="20"/>
              </w:rPr>
              <w:t>Τρέχον έτος – 4</w:t>
            </w:r>
          </w:p>
        </w:tc>
        <w:tc>
          <w:tcPr>
            <w:tcW w:w="709" w:type="dxa"/>
            <w:vAlign w:val="center"/>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359</w:t>
            </w:r>
          </w:p>
        </w:tc>
        <w:tc>
          <w:tcPr>
            <w:tcW w:w="709" w:type="dxa"/>
            <w:vAlign w:val="center"/>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13</w:t>
            </w:r>
          </w:p>
        </w:tc>
        <w:tc>
          <w:tcPr>
            <w:tcW w:w="708" w:type="dxa"/>
            <w:vAlign w:val="center"/>
          </w:tcPr>
          <w:p w:rsidR="004879A5" w:rsidRPr="004F4C64" w:rsidRDefault="0041333C" w:rsidP="004926E1">
            <w:pPr>
              <w:spacing w:before="40" w:after="40"/>
              <w:jc w:val="right"/>
              <w:rPr>
                <w:rFonts w:cstheme="minorHAnsi"/>
                <w:bCs/>
                <w:sz w:val="20"/>
                <w:szCs w:val="20"/>
              </w:rPr>
            </w:pPr>
          </w:p>
        </w:tc>
        <w:tc>
          <w:tcPr>
            <w:tcW w:w="709" w:type="dxa"/>
            <w:vAlign w:val="center"/>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15</w:t>
            </w:r>
          </w:p>
        </w:tc>
        <w:tc>
          <w:tcPr>
            <w:tcW w:w="709" w:type="dxa"/>
            <w:vAlign w:val="center"/>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9</w:t>
            </w:r>
          </w:p>
        </w:tc>
        <w:tc>
          <w:tcPr>
            <w:tcW w:w="709" w:type="dxa"/>
            <w:vAlign w:val="center"/>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4</w:t>
            </w:r>
          </w:p>
        </w:tc>
        <w:tc>
          <w:tcPr>
            <w:tcW w:w="708" w:type="dxa"/>
            <w:vAlign w:val="center"/>
          </w:tcPr>
          <w:p w:rsidR="004879A5" w:rsidRPr="004F4C64" w:rsidRDefault="0041333C" w:rsidP="00A2794E">
            <w:pPr>
              <w:spacing w:before="40" w:after="40"/>
              <w:jc w:val="center"/>
              <w:rPr>
                <w:rFonts w:cstheme="minorHAnsi"/>
                <w:bCs/>
                <w:sz w:val="20"/>
                <w:szCs w:val="20"/>
              </w:rPr>
            </w:pPr>
          </w:p>
        </w:tc>
      </w:tr>
      <w:tr w:rsidR="004879A5" w:rsidRPr="004F4C64" w:rsidTr="00A2794E">
        <w:tblPrEx>
          <w:tblCellMar>
            <w:top w:w="0" w:type="dxa"/>
            <w:bottom w:w="0" w:type="dxa"/>
          </w:tblCellMar>
        </w:tblPrEx>
        <w:trPr>
          <w:trHeight w:val="418"/>
        </w:trPr>
        <w:tc>
          <w:tcPr>
            <w:tcW w:w="1559" w:type="dxa"/>
            <w:shd w:val="clear" w:color="auto" w:fill="F3F3F3"/>
          </w:tcPr>
          <w:p w:rsidR="004879A5" w:rsidRPr="004F4C64" w:rsidRDefault="0041333C" w:rsidP="00A2794E">
            <w:pPr>
              <w:spacing w:before="40" w:after="40"/>
              <w:jc w:val="center"/>
              <w:rPr>
                <w:rFonts w:cstheme="minorHAnsi"/>
                <w:bCs/>
                <w:sz w:val="20"/>
                <w:szCs w:val="20"/>
              </w:rPr>
            </w:pPr>
            <w:r w:rsidRPr="004F4C64">
              <w:rPr>
                <w:rFonts w:cstheme="minorHAnsi"/>
                <w:bCs/>
                <w:sz w:val="20"/>
                <w:szCs w:val="20"/>
              </w:rPr>
              <w:t>Τρέχον έτος – 3</w:t>
            </w:r>
          </w:p>
        </w:tc>
        <w:tc>
          <w:tcPr>
            <w:tcW w:w="709" w:type="dxa"/>
            <w:vAlign w:val="center"/>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364</w:t>
            </w:r>
          </w:p>
        </w:tc>
        <w:tc>
          <w:tcPr>
            <w:tcW w:w="709" w:type="dxa"/>
            <w:vAlign w:val="center"/>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14</w:t>
            </w:r>
          </w:p>
        </w:tc>
        <w:tc>
          <w:tcPr>
            <w:tcW w:w="708" w:type="dxa"/>
            <w:vAlign w:val="center"/>
          </w:tcPr>
          <w:p w:rsidR="004879A5" w:rsidRPr="004F4C64" w:rsidRDefault="0041333C" w:rsidP="004926E1">
            <w:pPr>
              <w:spacing w:before="40" w:after="40"/>
              <w:jc w:val="right"/>
              <w:rPr>
                <w:rFonts w:cstheme="minorHAnsi"/>
                <w:bCs/>
                <w:sz w:val="20"/>
                <w:szCs w:val="20"/>
              </w:rPr>
            </w:pPr>
          </w:p>
        </w:tc>
        <w:tc>
          <w:tcPr>
            <w:tcW w:w="709" w:type="dxa"/>
            <w:vAlign w:val="center"/>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16</w:t>
            </w:r>
          </w:p>
        </w:tc>
        <w:tc>
          <w:tcPr>
            <w:tcW w:w="709" w:type="dxa"/>
            <w:vAlign w:val="center"/>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10</w:t>
            </w:r>
          </w:p>
        </w:tc>
        <w:tc>
          <w:tcPr>
            <w:tcW w:w="709" w:type="dxa"/>
            <w:vAlign w:val="center"/>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5</w:t>
            </w:r>
          </w:p>
        </w:tc>
        <w:tc>
          <w:tcPr>
            <w:tcW w:w="708" w:type="dxa"/>
            <w:vAlign w:val="center"/>
          </w:tcPr>
          <w:p w:rsidR="004879A5" w:rsidRPr="004F4C64" w:rsidRDefault="0041333C" w:rsidP="00A2794E">
            <w:pPr>
              <w:spacing w:before="40" w:after="40"/>
              <w:jc w:val="center"/>
              <w:rPr>
                <w:rFonts w:cstheme="minorHAnsi"/>
                <w:bCs/>
                <w:sz w:val="20"/>
                <w:szCs w:val="20"/>
              </w:rPr>
            </w:pPr>
          </w:p>
        </w:tc>
      </w:tr>
      <w:tr w:rsidR="004879A5" w:rsidRPr="004F4C64" w:rsidTr="00A2794E">
        <w:tblPrEx>
          <w:tblCellMar>
            <w:top w:w="0" w:type="dxa"/>
            <w:bottom w:w="0" w:type="dxa"/>
          </w:tblCellMar>
        </w:tblPrEx>
        <w:tc>
          <w:tcPr>
            <w:tcW w:w="1559" w:type="dxa"/>
            <w:shd w:val="clear" w:color="auto" w:fill="F3F3F3"/>
          </w:tcPr>
          <w:p w:rsidR="004879A5" w:rsidRPr="004F4C64" w:rsidRDefault="0041333C" w:rsidP="00A2794E">
            <w:pPr>
              <w:spacing w:before="40" w:after="40"/>
              <w:jc w:val="center"/>
              <w:rPr>
                <w:rFonts w:cstheme="minorHAnsi"/>
                <w:bCs/>
                <w:sz w:val="20"/>
                <w:szCs w:val="20"/>
              </w:rPr>
            </w:pPr>
            <w:r w:rsidRPr="004F4C64">
              <w:rPr>
                <w:rFonts w:cstheme="minorHAnsi"/>
                <w:bCs/>
                <w:sz w:val="20"/>
                <w:szCs w:val="20"/>
              </w:rPr>
              <w:t>Τρέχον έτος – 2</w:t>
            </w:r>
          </w:p>
        </w:tc>
        <w:tc>
          <w:tcPr>
            <w:tcW w:w="709" w:type="dxa"/>
            <w:vAlign w:val="center"/>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468</w:t>
            </w:r>
          </w:p>
        </w:tc>
        <w:tc>
          <w:tcPr>
            <w:tcW w:w="709" w:type="dxa"/>
            <w:vAlign w:val="center"/>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16</w:t>
            </w:r>
          </w:p>
        </w:tc>
        <w:tc>
          <w:tcPr>
            <w:tcW w:w="708" w:type="dxa"/>
            <w:vAlign w:val="center"/>
          </w:tcPr>
          <w:p w:rsidR="004879A5" w:rsidRPr="004F4C64" w:rsidRDefault="0041333C" w:rsidP="004926E1">
            <w:pPr>
              <w:spacing w:before="40" w:after="40"/>
              <w:jc w:val="right"/>
              <w:rPr>
                <w:rFonts w:cstheme="minorHAnsi"/>
                <w:bCs/>
                <w:sz w:val="20"/>
                <w:szCs w:val="20"/>
              </w:rPr>
            </w:pPr>
          </w:p>
        </w:tc>
        <w:tc>
          <w:tcPr>
            <w:tcW w:w="709" w:type="dxa"/>
            <w:vAlign w:val="center"/>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18</w:t>
            </w:r>
          </w:p>
        </w:tc>
        <w:tc>
          <w:tcPr>
            <w:tcW w:w="709" w:type="dxa"/>
            <w:vAlign w:val="center"/>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14</w:t>
            </w:r>
          </w:p>
        </w:tc>
        <w:tc>
          <w:tcPr>
            <w:tcW w:w="709" w:type="dxa"/>
            <w:vAlign w:val="center"/>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6</w:t>
            </w:r>
          </w:p>
        </w:tc>
        <w:tc>
          <w:tcPr>
            <w:tcW w:w="708" w:type="dxa"/>
            <w:vAlign w:val="center"/>
          </w:tcPr>
          <w:p w:rsidR="004879A5" w:rsidRPr="004F4C64" w:rsidRDefault="0041333C" w:rsidP="00A2794E">
            <w:pPr>
              <w:spacing w:before="40" w:after="40"/>
              <w:jc w:val="center"/>
              <w:rPr>
                <w:rFonts w:cstheme="minorHAnsi"/>
                <w:bCs/>
                <w:sz w:val="20"/>
                <w:szCs w:val="20"/>
              </w:rPr>
            </w:pPr>
          </w:p>
        </w:tc>
      </w:tr>
      <w:tr w:rsidR="004879A5" w:rsidRPr="004F4C64" w:rsidTr="00A2794E">
        <w:tblPrEx>
          <w:tblCellMar>
            <w:top w:w="0" w:type="dxa"/>
            <w:bottom w:w="0" w:type="dxa"/>
          </w:tblCellMar>
        </w:tblPrEx>
        <w:tc>
          <w:tcPr>
            <w:tcW w:w="1559" w:type="dxa"/>
            <w:tcBorders>
              <w:bottom w:val="single" w:sz="4" w:space="0" w:color="auto"/>
            </w:tcBorders>
            <w:shd w:val="clear" w:color="auto" w:fill="F3F3F3"/>
          </w:tcPr>
          <w:p w:rsidR="004879A5" w:rsidRPr="004F4C64" w:rsidRDefault="0041333C" w:rsidP="00A2794E">
            <w:pPr>
              <w:spacing w:before="40" w:after="40"/>
              <w:jc w:val="center"/>
              <w:rPr>
                <w:rFonts w:cstheme="minorHAnsi"/>
                <w:bCs/>
                <w:sz w:val="20"/>
                <w:szCs w:val="20"/>
              </w:rPr>
            </w:pPr>
            <w:r w:rsidRPr="004F4C64">
              <w:rPr>
                <w:rFonts w:cstheme="minorHAnsi"/>
                <w:bCs/>
                <w:sz w:val="20"/>
                <w:szCs w:val="20"/>
              </w:rPr>
              <w:t>Προηγ. έτος</w:t>
            </w:r>
          </w:p>
        </w:tc>
        <w:tc>
          <w:tcPr>
            <w:tcW w:w="709" w:type="dxa"/>
            <w:tcBorders>
              <w:bottom w:val="single" w:sz="4" w:space="0" w:color="auto"/>
            </w:tcBorders>
            <w:vAlign w:val="center"/>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716</w:t>
            </w:r>
          </w:p>
        </w:tc>
        <w:tc>
          <w:tcPr>
            <w:tcW w:w="709" w:type="dxa"/>
            <w:tcBorders>
              <w:bottom w:val="single" w:sz="4" w:space="0" w:color="auto"/>
            </w:tcBorders>
            <w:vAlign w:val="center"/>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12</w:t>
            </w:r>
          </w:p>
        </w:tc>
        <w:tc>
          <w:tcPr>
            <w:tcW w:w="708" w:type="dxa"/>
            <w:tcBorders>
              <w:bottom w:val="single" w:sz="4" w:space="0" w:color="auto"/>
            </w:tcBorders>
            <w:vAlign w:val="center"/>
          </w:tcPr>
          <w:p w:rsidR="004879A5" w:rsidRPr="004F4C64" w:rsidRDefault="0041333C" w:rsidP="004926E1">
            <w:pPr>
              <w:spacing w:before="40" w:after="40"/>
              <w:jc w:val="right"/>
              <w:rPr>
                <w:rFonts w:cstheme="minorHAnsi"/>
                <w:bCs/>
                <w:sz w:val="20"/>
                <w:szCs w:val="20"/>
              </w:rPr>
            </w:pPr>
          </w:p>
        </w:tc>
        <w:tc>
          <w:tcPr>
            <w:tcW w:w="709" w:type="dxa"/>
            <w:tcBorders>
              <w:bottom w:val="single" w:sz="4" w:space="0" w:color="auto"/>
            </w:tcBorders>
            <w:vAlign w:val="center"/>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20</w:t>
            </w:r>
          </w:p>
        </w:tc>
        <w:tc>
          <w:tcPr>
            <w:tcW w:w="709" w:type="dxa"/>
            <w:tcBorders>
              <w:bottom w:val="single" w:sz="4" w:space="0" w:color="auto"/>
            </w:tcBorders>
            <w:vAlign w:val="center"/>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16</w:t>
            </w:r>
          </w:p>
        </w:tc>
        <w:tc>
          <w:tcPr>
            <w:tcW w:w="709" w:type="dxa"/>
            <w:tcBorders>
              <w:bottom w:val="single" w:sz="4" w:space="0" w:color="auto"/>
            </w:tcBorders>
            <w:vAlign w:val="center"/>
          </w:tcPr>
          <w:p w:rsidR="004879A5" w:rsidRPr="004F4C64" w:rsidRDefault="0041333C" w:rsidP="004926E1">
            <w:pPr>
              <w:spacing w:before="40" w:after="40"/>
              <w:jc w:val="right"/>
              <w:rPr>
                <w:rFonts w:cstheme="minorHAnsi"/>
                <w:bCs/>
                <w:sz w:val="20"/>
                <w:szCs w:val="20"/>
              </w:rPr>
            </w:pPr>
            <w:r w:rsidRPr="004F4C64">
              <w:rPr>
                <w:rFonts w:cstheme="minorHAnsi"/>
                <w:bCs/>
                <w:sz w:val="20"/>
                <w:szCs w:val="20"/>
              </w:rPr>
              <w:t>6</w:t>
            </w:r>
          </w:p>
        </w:tc>
        <w:tc>
          <w:tcPr>
            <w:tcW w:w="708" w:type="dxa"/>
            <w:tcBorders>
              <w:bottom w:val="single" w:sz="4" w:space="0" w:color="auto"/>
            </w:tcBorders>
            <w:vAlign w:val="center"/>
          </w:tcPr>
          <w:p w:rsidR="004879A5" w:rsidRPr="004F4C64" w:rsidRDefault="0041333C" w:rsidP="00A2794E">
            <w:pPr>
              <w:spacing w:before="40" w:after="40"/>
              <w:jc w:val="center"/>
              <w:rPr>
                <w:rFonts w:cstheme="minorHAnsi"/>
                <w:bCs/>
                <w:sz w:val="20"/>
                <w:szCs w:val="20"/>
              </w:rPr>
            </w:pPr>
          </w:p>
        </w:tc>
      </w:tr>
      <w:tr w:rsidR="00F65EAA" w:rsidRPr="004F4C64" w:rsidTr="00A2794E">
        <w:tblPrEx>
          <w:tblCellMar>
            <w:top w:w="0" w:type="dxa"/>
            <w:bottom w:w="0" w:type="dxa"/>
          </w:tblCellMar>
        </w:tblPrEx>
        <w:tc>
          <w:tcPr>
            <w:tcW w:w="1559" w:type="dxa"/>
            <w:tcBorders>
              <w:bottom w:val="double" w:sz="4" w:space="0" w:color="auto"/>
            </w:tcBorders>
            <w:shd w:val="clear" w:color="auto" w:fill="F3F3F3"/>
          </w:tcPr>
          <w:p w:rsidR="00F65EAA" w:rsidRPr="004F4C64" w:rsidRDefault="0041333C" w:rsidP="00A2794E">
            <w:pPr>
              <w:spacing w:before="40" w:after="40"/>
              <w:jc w:val="center"/>
              <w:rPr>
                <w:rFonts w:cstheme="minorHAnsi"/>
                <w:bCs/>
                <w:sz w:val="20"/>
                <w:szCs w:val="20"/>
              </w:rPr>
            </w:pPr>
            <w:r w:rsidRPr="004F4C64">
              <w:rPr>
                <w:rFonts w:cstheme="minorHAnsi"/>
                <w:bCs/>
                <w:sz w:val="20"/>
                <w:szCs w:val="20"/>
              </w:rPr>
              <w:t>Τρέχον έτος*</w:t>
            </w:r>
          </w:p>
        </w:tc>
        <w:tc>
          <w:tcPr>
            <w:tcW w:w="709" w:type="dxa"/>
            <w:tcBorders>
              <w:bottom w:val="double" w:sz="4" w:space="0" w:color="auto"/>
            </w:tcBorders>
            <w:vAlign w:val="center"/>
          </w:tcPr>
          <w:p w:rsidR="00F65EAA" w:rsidRPr="00E27C4F" w:rsidRDefault="0041333C" w:rsidP="007B2237">
            <w:pPr>
              <w:spacing w:before="40" w:after="40"/>
              <w:jc w:val="right"/>
              <w:rPr>
                <w:rFonts w:cstheme="minorHAnsi"/>
                <w:bCs/>
                <w:sz w:val="20"/>
                <w:szCs w:val="20"/>
              </w:rPr>
            </w:pPr>
            <w:r>
              <w:rPr>
                <w:rFonts w:cstheme="minorHAnsi"/>
                <w:bCs/>
                <w:sz w:val="20"/>
                <w:szCs w:val="20"/>
              </w:rPr>
              <w:t>720</w:t>
            </w:r>
          </w:p>
        </w:tc>
        <w:tc>
          <w:tcPr>
            <w:tcW w:w="709" w:type="dxa"/>
            <w:tcBorders>
              <w:bottom w:val="double" w:sz="4" w:space="0" w:color="auto"/>
            </w:tcBorders>
            <w:vAlign w:val="center"/>
          </w:tcPr>
          <w:p w:rsidR="00F65EAA" w:rsidRPr="002A6E7D" w:rsidRDefault="0041333C" w:rsidP="007B2237">
            <w:pPr>
              <w:spacing w:before="40" w:after="40"/>
              <w:jc w:val="right"/>
              <w:rPr>
                <w:rFonts w:cstheme="minorHAnsi"/>
                <w:bCs/>
                <w:sz w:val="20"/>
                <w:szCs w:val="20"/>
              </w:rPr>
            </w:pPr>
            <w:r>
              <w:rPr>
                <w:rFonts w:cstheme="minorHAnsi"/>
                <w:bCs/>
                <w:sz w:val="20"/>
                <w:szCs w:val="20"/>
              </w:rPr>
              <w:t>13</w:t>
            </w:r>
          </w:p>
        </w:tc>
        <w:tc>
          <w:tcPr>
            <w:tcW w:w="708" w:type="dxa"/>
            <w:tcBorders>
              <w:bottom w:val="double" w:sz="4" w:space="0" w:color="auto"/>
            </w:tcBorders>
            <w:vAlign w:val="center"/>
          </w:tcPr>
          <w:p w:rsidR="00F65EAA" w:rsidRPr="004F4C64" w:rsidRDefault="0041333C" w:rsidP="007B2237">
            <w:pPr>
              <w:spacing w:before="40" w:after="40"/>
              <w:jc w:val="right"/>
              <w:rPr>
                <w:rFonts w:cstheme="minorHAnsi"/>
                <w:bCs/>
                <w:sz w:val="20"/>
                <w:szCs w:val="20"/>
              </w:rPr>
            </w:pPr>
          </w:p>
        </w:tc>
        <w:tc>
          <w:tcPr>
            <w:tcW w:w="709" w:type="dxa"/>
            <w:tcBorders>
              <w:bottom w:val="double" w:sz="4" w:space="0" w:color="auto"/>
            </w:tcBorders>
            <w:vAlign w:val="center"/>
          </w:tcPr>
          <w:p w:rsidR="00F65EAA" w:rsidRPr="004F4C64" w:rsidRDefault="0041333C" w:rsidP="007B2237">
            <w:pPr>
              <w:spacing w:before="40" w:after="40"/>
              <w:jc w:val="right"/>
              <w:rPr>
                <w:rFonts w:cstheme="minorHAnsi"/>
                <w:bCs/>
                <w:sz w:val="20"/>
                <w:szCs w:val="20"/>
              </w:rPr>
            </w:pPr>
            <w:r>
              <w:rPr>
                <w:rFonts w:cstheme="minorHAnsi"/>
                <w:bCs/>
                <w:sz w:val="20"/>
                <w:szCs w:val="20"/>
              </w:rPr>
              <w:t>10</w:t>
            </w:r>
          </w:p>
        </w:tc>
        <w:tc>
          <w:tcPr>
            <w:tcW w:w="709" w:type="dxa"/>
            <w:tcBorders>
              <w:bottom w:val="double" w:sz="4" w:space="0" w:color="auto"/>
            </w:tcBorders>
            <w:vAlign w:val="center"/>
          </w:tcPr>
          <w:p w:rsidR="00F65EAA" w:rsidRPr="004F4C64" w:rsidRDefault="0041333C" w:rsidP="007B2237">
            <w:pPr>
              <w:spacing w:before="40" w:after="40"/>
              <w:jc w:val="right"/>
              <w:rPr>
                <w:rFonts w:cstheme="minorHAnsi"/>
                <w:bCs/>
                <w:sz w:val="20"/>
                <w:szCs w:val="20"/>
              </w:rPr>
            </w:pPr>
            <w:r>
              <w:rPr>
                <w:rFonts w:cstheme="minorHAnsi"/>
                <w:bCs/>
                <w:sz w:val="20"/>
                <w:szCs w:val="20"/>
              </w:rPr>
              <w:t>10</w:t>
            </w:r>
          </w:p>
        </w:tc>
        <w:tc>
          <w:tcPr>
            <w:tcW w:w="709" w:type="dxa"/>
            <w:tcBorders>
              <w:bottom w:val="double" w:sz="4" w:space="0" w:color="auto"/>
            </w:tcBorders>
            <w:vAlign w:val="center"/>
          </w:tcPr>
          <w:p w:rsidR="00F65EAA" w:rsidRPr="004F4C64" w:rsidRDefault="0041333C" w:rsidP="007B2237">
            <w:pPr>
              <w:spacing w:before="40" w:after="40"/>
              <w:jc w:val="right"/>
              <w:rPr>
                <w:rFonts w:cstheme="minorHAnsi"/>
                <w:bCs/>
                <w:sz w:val="20"/>
                <w:szCs w:val="20"/>
              </w:rPr>
            </w:pPr>
            <w:r>
              <w:rPr>
                <w:rFonts w:cstheme="minorHAnsi"/>
                <w:bCs/>
                <w:sz w:val="20"/>
                <w:szCs w:val="20"/>
              </w:rPr>
              <w:t>4</w:t>
            </w:r>
          </w:p>
        </w:tc>
        <w:tc>
          <w:tcPr>
            <w:tcW w:w="708" w:type="dxa"/>
            <w:tcBorders>
              <w:bottom w:val="double" w:sz="4" w:space="0" w:color="auto"/>
            </w:tcBorders>
            <w:vAlign w:val="center"/>
          </w:tcPr>
          <w:p w:rsidR="00F65EAA" w:rsidRPr="004F4C64" w:rsidRDefault="0041333C" w:rsidP="00A2794E">
            <w:pPr>
              <w:spacing w:before="40" w:after="40"/>
              <w:jc w:val="center"/>
              <w:rPr>
                <w:rFonts w:cstheme="minorHAnsi"/>
                <w:bCs/>
                <w:sz w:val="20"/>
                <w:szCs w:val="20"/>
              </w:rPr>
            </w:pPr>
          </w:p>
        </w:tc>
      </w:tr>
      <w:tr w:rsidR="00F65EAA" w:rsidRPr="004F4C64" w:rsidTr="00A2794E">
        <w:tblPrEx>
          <w:tblCellMar>
            <w:top w:w="0" w:type="dxa"/>
            <w:bottom w:w="0" w:type="dxa"/>
          </w:tblCellMar>
        </w:tblPrEx>
        <w:tc>
          <w:tcPr>
            <w:tcW w:w="1559" w:type="dxa"/>
            <w:tcBorders>
              <w:top w:val="double" w:sz="4" w:space="0" w:color="auto"/>
            </w:tcBorders>
            <w:shd w:val="clear" w:color="auto" w:fill="F3F3F3"/>
            <w:vAlign w:val="center"/>
          </w:tcPr>
          <w:p w:rsidR="00F65EAA" w:rsidRPr="004F4C64" w:rsidRDefault="0041333C" w:rsidP="00A2794E">
            <w:pPr>
              <w:spacing w:before="40" w:after="40"/>
              <w:jc w:val="center"/>
              <w:rPr>
                <w:rFonts w:cstheme="minorHAnsi"/>
                <w:b/>
                <w:bCs/>
                <w:iCs/>
                <w:sz w:val="20"/>
                <w:szCs w:val="20"/>
              </w:rPr>
            </w:pPr>
            <w:r w:rsidRPr="004F4C64">
              <w:rPr>
                <w:rFonts w:cstheme="minorHAnsi"/>
                <w:b/>
                <w:bCs/>
                <w:iCs/>
                <w:sz w:val="20"/>
                <w:szCs w:val="20"/>
              </w:rPr>
              <w:t>Σύνολο</w:t>
            </w:r>
          </w:p>
        </w:tc>
        <w:tc>
          <w:tcPr>
            <w:tcW w:w="709" w:type="dxa"/>
            <w:tcBorders>
              <w:top w:val="double" w:sz="4" w:space="0" w:color="auto"/>
            </w:tcBorders>
            <w:vAlign w:val="center"/>
          </w:tcPr>
          <w:p w:rsidR="00F65EAA" w:rsidRPr="002A6E7D" w:rsidRDefault="0041333C" w:rsidP="007B2237">
            <w:pPr>
              <w:spacing w:before="40" w:after="40"/>
              <w:jc w:val="right"/>
              <w:rPr>
                <w:rFonts w:cstheme="minorHAnsi"/>
                <w:bCs/>
                <w:sz w:val="20"/>
                <w:szCs w:val="20"/>
              </w:rPr>
            </w:pPr>
            <w:r>
              <w:rPr>
                <w:rFonts w:cstheme="minorHAnsi"/>
                <w:bCs/>
                <w:sz w:val="20"/>
                <w:szCs w:val="20"/>
              </w:rPr>
              <w:t>2627</w:t>
            </w:r>
          </w:p>
        </w:tc>
        <w:tc>
          <w:tcPr>
            <w:tcW w:w="709" w:type="dxa"/>
            <w:tcBorders>
              <w:top w:val="double" w:sz="4" w:space="0" w:color="auto"/>
            </w:tcBorders>
            <w:vAlign w:val="center"/>
          </w:tcPr>
          <w:p w:rsidR="00F65EAA" w:rsidRPr="002A6E7D" w:rsidRDefault="0041333C" w:rsidP="007B2237">
            <w:pPr>
              <w:spacing w:before="40" w:after="40"/>
              <w:jc w:val="right"/>
              <w:rPr>
                <w:rFonts w:cstheme="minorHAnsi"/>
                <w:bCs/>
                <w:sz w:val="20"/>
                <w:szCs w:val="20"/>
              </w:rPr>
            </w:pPr>
            <w:r>
              <w:rPr>
                <w:rFonts w:cstheme="minorHAnsi"/>
                <w:bCs/>
                <w:sz w:val="20"/>
                <w:szCs w:val="20"/>
              </w:rPr>
              <w:t>68</w:t>
            </w:r>
          </w:p>
        </w:tc>
        <w:tc>
          <w:tcPr>
            <w:tcW w:w="708" w:type="dxa"/>
            <w:tcBorders>
              <w:top w:val="double" w:sz="4" w:space="0" w:color="auto"/>
            </w:tcBorders>
            <w:vAlign w:val="center"/>
          </w:tcPr>
          <w:p w:rsidR="00F65EAA" w:rsidRPr="004F4C64" w:rsidRDefault="0041333C" w:rsidP="007B2237">
            <w:pPr>
              <w:spacing w:before="40" w:after="40"/>
              <w:jc w:val="right"/>
              <w:rPr>
                <w:rFonts w:cstheme="minorHAnsi"/>
                <w:bCs/>
                <w:sz w:val="20"/>
                <w:szCs w:val="20"/>
              </w:rPr>
            </w:pPr>
          </w:p>
        </w:tc>
        <w:tc>
          <w:tcPr>
            <w:tcW w:w="709" w:type="dxa"/>
            <w:tcBorders>
              <w:top w:val="double" w:sz="4" w:space="0" w:color="auto"/>
            </w:tcBorders>
            <w:vAlign w:val="center"/>
          </w:tcPr>
          <w:p w:rsidR="00F65EAA" w:rsidRPr="002A6E7D" w:rsidRDefault="0041333C" w:rsidP="007B2237">
            <w:pPr>
              <w:spacing w:before="40" w:after="40"/>
              <w:jc w:val="right"/>
              <w:rPr>
                <w:rFonts w:cstheme="minorHAnsi"/>
                <w:bCs/>
                <w:sz w:val="20"/>
                <w:szCs w:val="20"/>
              </w:rPr>
            </w:pPr>
            <w:r>
              <w:rPr>
                <w:rFonts w:cstheme="minorHAnsi"/>
                <w:bCs/>
                <w:sz w:val="20"/>
                <w:szCs w:val="20"/>
              </w:rPr>
              <w:t>79</w:t>
            </w:r>
          </w:p>
        </w:tc>
        <w:tc>
          <w:tcPr>
            <w:tcW w:w="709" w:type="dxa"/>
            <w:tcBorders>
              <w:top w:val="double" w:sz="4" w:space="0" w:color="auto"/>
            </w:tcBorders>
            <w:vAlign w:val="center"/>
          </w:tcPr>
          <w:p w:rsidR="00F65EAA" w:rsidRPr="002A6E7D" w:rsidRDefault="0041333C" w:rsidP="007B2237">
            <w:pPr>
              <w:spacing w:before="40" w:after="40"/>
              <w:jc w:val="right"/>
              <w:rPr>
                <w:rFonts w:cstheme="minorHAnsi"/>
                <w:bCs/>
                <w:sz w:val="20"/>
                <w:szCs w:val="20"/>
              </w:rPr>
            </w:pPr>
            <w:r>
              <w:rPr>
                <w:rFonts w:cstheme="minorHAnsi"/>
                <w:bCs/>
                <w:sz w:val="20"/>
                <w:szCs w:val="20"/>
              </w:rPr>
              <w:t>59</w:t>
            </w:r>
          </w:p>
        </w:tc>
        <w:tc>
          <w:tcPr>
            <w:tcW w:w="709" w:type="dxa"/>
            <w:tcBorders>
              <w:top w:val="double" w:sz="4" w:space="0" w:color="auto"/>
            </w:tcBorders>
            <w:vAlign w:val="center"/>
          </w:tcPr>
          <w:p w:rsidR="00F65EAA" w:rsidRPr="002A6E7D" w:rsidRDefault="0041333C" w:rsidP="007B2237">
            <w:pPr>
              <w:spacing w:before="40" w:after="40"/>
              <w:jc w:val="right"/>
              <w:rPr>
                <w:rFonts w:cstheme="minorHAnsi"/>
                <w:bCs/>
                <w:sz w:val="20"/>
                <w:szCs w:val="20"/>
              </w:rPr>
            </w:pPr>
            <w:r>
              <w:rPr>
                <w:rFonts w:cstheme="minorHAnsi"/>
                <w:bCs/>
                <w:sz w:val="20"/>
                <w:szCs w:val="20"/>
              </w:rPr>
              <w:t>25</w:t>
            </w:r>
          </w:p>
        </w:tc>
        <w:tc>
          <w:tcPr>
            <w:tcW w:w="708" w:type="dxa"/>
            <w:tcBorders>
              <w:top w:val="double" w:sz="4" w:space="0" w:color="auto"/>
            </w:tcBorders>
            <w:vAlign w:val="center"/>
          </w:tcPr>
          <w:p w:rsidR="00F65EAA" w:rsidRPr="004F4C64" w:rsidRDefault="0041333C" w:rsidP="00A2794E">
            <w:pPr>
              <w:spacing w:before="40" w:after="40"/>
              <w:jc w:val="center"/>
              <w:rPr>
                <w:rFonts w:cstheme="minorHAnsi"/>
                <w:bCs/>
                <w:i/>
                <w:iCs/>
                <w:sz w:val="20"/>
                <w:szCs w:val="20"/>
              </w:rPr>
            </w:pPr>
          </w:p>
        </w:tc>
      </w:tr>
    </w:tbl>
    <w:p w:rsidR="004F4C64" w:rsidRPr="004F4C64" w:rsidRDefault="0041333C" w:rsidP="004F4C64">
      <w:pPr>
        <w:rPr>
          <w:rFonts w:cstheme="minorHAnsi"/>
          <w:b/>
          <w:bCs/>
          <w:sz w:val="20"/>
          <w:szCs w:val="20"/>
        </w:rPr>
      </w:pPr>
    </w:p>
    <w:p w:rsidR="004F4C64" w:rsidRPr="004F4C64" w:rsidRDefault="0041333C" w:rsidP="004F4C64">
      <w:pPr>
        <w:ind w:left="284" w:firstLine="284"/>
        <w:rPr>
          <w:rFonts w:cstheme="minorHAnsi"/>
        </w:rPr>
      </w:pPr>
      <w:r w:rsidRPr="004F4C64">
        <w:rPr>
          <w:rFonts w:cstheme="minorHAnsi"/>
        </w:rPr>
        <w:t xml:space="preserve">* Πρόκειται για το ακαδημαϊκό έτος (δύο συνεχόμενα ακαδημαϊκά εξάμηνα), στο οποίο αναφέρεται η Έκθεση Εσωτερικής </w:t>
      </w:r>
      <w:r w:rsidRPr="004F4C64">
        <w:rPr>
          <w:rFonts w:cstheme="minorHAnsi"/>
        </w:rPr>
        <w:t>Αξιολόγησης.</w:t>
      </w:r>
    </w:p>
    <w:p w:rsidR="004F4C64" w:rsidRPr="004F4C64" w:rsidRDefault="0041333C" w:rsidP="004F4C64">
      <w:pPr>
        <w:ind w:left="284" w:firstLine="284"/>
        <w:rPr>
          <w:rFonts w:cstheme="minorHAnsi"/>
        </w:rPr>
      </w:pPr>
    </w:p>
    <w:p w:rsidR="004F4C64" w:rsidRPr="004F4C64" w:rsidRDefault="0041333C" w:rsidP="004F4C64">
      <w:pPr>
        <w:ind w:left="284" w:firstLine="284"/>
        <w:rPr>
          <w:rFonts w:cstheme="minorHAnsi"/>
        </w:rPr>
      </w:pPr>
    </w:p>
    <w:p w:rsidR="004F4C64" w:rsidRPr="004F4C64" w:rsidRDefault="0041333C" w:rsidP="004F4C64">
      <w:pPr>
        <w:ind w:firstLine="284"/>
        <w:rPr>
          <w:rFonts w:cstheme="minorHAnsi"/>
          <w:b/>
          <w:bCs/>
          <w:sz w:val="20"/>
          <w:szCs w:val="20"/>
        </w:rPr>
      </w:pPr>
      <w:r w:rsidRPr="004F4C64">
        <w:rPr>
          <w:rFonts w:cstheme="minorHAnsi"/>
          <w:b/>
          <w:bCs/>
          <w:sz w:val="20"/>
          <w:szCs w:val="20"/>
        </w:rPr>
        <w:t>Επεξηγήσεις:</w:t>
      </w:r>
    </w:p>
    <w:p w:rsidR="004F4C64" w:rsidRPr="004F4C64" w:rsidRDefault="0041333C" w:rsidP="004F4C64">
      <w:pPr>
        <w:ind w:left="284" w:right="26" w:firstLine="796"/>
        <w:rPr>
          <w:rFonts w:cstheme="minorHAnsi"/>
          <w:bCs/>
          <w:sz w:val="20"/>
          <w:szCs w:val="20"/>
        </w:rPr>
      </w:pPr>
      <w:r w:rsidRPr="004F4C64">
        <w:rPr>
          <w:rFonts w:cstheme="minorHAnsi"/>
          <w:bCs/>
          <w:sz w:val="20"/>
          <w:szCs w:val="20"/>
        </w:rPr>
        <w:t>Α = Ετεροαναφορές</w:t>
      </w:r>
    </w:p>
    <w:p w:rsidR="004F4C64" w:rsidRPr="004F4C64" w:rsidRDefault="0041333C" w:rsidP="004F4C64">
      <w:pPr>
        <w:ind w:left="284" w:right="26" w:firstLine="796"/>
        <w:rPr>
          <w:rFonts w:cstheme="minorHAnsi"/>
          <w:bCs/>
          <w:sz w:val="20"/>
          <w:szCs w:val="20"/>
        </w:rPr>
      </w:pPr>
      <w:r w:rsidRPr="004F4C64">
        <w:rPr>
          <w:rFonts w:cstheme="minorHAnsi"/>
          <w:bCs/>
          <w:sz w:val="20"/>
          <w:szCs w:val="20"/>
        </w:rPr>
        <w:t>Β = Αναφορές του ειδικού/επιστημονικού τύπου</w:t>
      </w:r>
    </w:p>
    <w:p w:rsidR="004F4C64" w:rsidRPr="004F4C64" w:rsidRDefault="0041333C" w:rsidP="004F4C64">
      <w:pPr>
        <w:ind w:left="284" w:right="26" w:firstLine="796"/>
        <w:rPr>
          <w:rFonts w:cstheme="minorHAnsi"/>
          <w:bCs/>
          <w:sz w:val="20"/>
          <w:szCs w:val="20"/>
        </w:rPr>
      </w:pPr>
      <w:r w:rsidRPr="004F4C64">
        <w:rPr>
          <w:rFonts w:cstheme="minorHAnsi"/>
          <w:bCs/>
          <w:sz w:val="20"/>
          <w:szCs w:val="20"/>
        </w:rPr>
        <w:t>Γ = Βιβλιοκρισίες τρίτων για δημοσιεύσεις μελών Δ.Ε.Π. του Τμήματος</w:t>
      </w:r>
    </w:p>
    <w:p w:rsidR="004F4C64" w:rsidRPr="004F4C64" w:rsidRDefault="0041333C" w:rsidP="004F4C64">
      <w:pPr>
        <w:ind w:left="284" w:right="26" w:firstLine="796"/>
        <w:rPr>
          <w:rFonts w:cstheme="minorHAnsi"/>
          <w:bCs/>
          <w:sz w:val="20"/>
          <w:szCs w:val="20"/>
        </w:rPr>
      </w:pPr>
      <w:r w:rsidRPr="004F4C64">
        <w:rPr>
          <w:rFonts w:cstheme="minorHAnsi"/>
          <w:bCs/>
          <w:sz w:val="20"/>
          <w:szCs w:val="20"/>
        </w:rPr>
        <w:t>Δ = Συμμετοχές σε επιτροπές επιστημονικών συνεδρίων</w:t>
      </w:r>
    </w:p>
    <w:p w:rsidR="004F4C64" w:rsidRPr="004F4C64" w:rsidRDefault="0041333C" w:rsidP="004F4C64">
      <w:pPr>
        <w:ind w:left="284" w:right="26" w:firstLine="796"/>
        <w:rPr>
          <w:rFonts w:cstheme="minorHAnsi"/>
          <w:bCs/>
          <w:sz w:val="20"/>
          <w:szCs w:val="20"/>
        </w:rPr>
      </w:pPr>
      <w:r w:rsidRPr="004F4C64">
        <w:rPr>
          <w:rFonts w:cstheme="minorHAnsi"/>
          <w:bCs/>
          <w:sz w:val="20"/>
          <w:szCs w:val="20"/>
        </w:rPr>
        <w:t xml:space="preserve">Ε = Συμμετοχές σε συντακτικές επιτροπές </w:t>
      </w:r>
      <w:r w:rsidRPr="004F4C64">
        <w:rPr>
          <w:rFonts w:cstheme="minorHAnsi"/>
          <w:bCs/>
          <w:sz w:val="20"/>
          <w:szCs w:val="20"/>
        </w:rPr>
        <w:t>επιστημονικών περιοδικών</w:t>
      </w:r>
    </w:p>
    <w:p w:rsidR="004F4C64" w:rsidRPr="004F4C64" w:rsidRDefault="0041333C" w:rsidP="004F4C64">
      <w:pPr>
        <w:ind w:left="284" w:right="26" w:firstLine="796"/>
        <w:rPr>
          <w:rFonts w:cstheme="minorHAnsi"/>
          <w:bCs/>
          <w:sz w:val="20"/>
          <w:szCs w:val="20"/>
        </w:rPr>
      </w:pPr>
      <w:r w:rsidRPr="004F4C64">
        <w:rPr>
          <w:rFonts w:cstheme="minorHAnsi"/>
          <w:bCs/>
          <w:sz w:val="20"/>
          <w:szCs w:val="20"/>
        </w:rPr>
        <w:t>ΣΤ = Προσκλήσεις για διαλέξεις</w:t>
      </w:r>
    </w:p>
    <w:p w:rsidR="004F4C64" w:rsidRPr="004F4C64" w:rsidRDefault="0041333C" w:rsidP="004F4C64">
      <w:pPr>
        <w:ind w:left="284" w:right="26" w:firstLine="796"/>
        <w:rPr>
          <w:rFonts w:cstheme="minorHAnsi"/>
          <w:bCs/>
          <w:sz w:val="20"/>
          <w:szCs w:val="20"/>
        </w:rPr>
      </w:pPr>
      <w:r w:rsidRPr="004F4C64">
        <w:rPr>
          <w:rFonts w:cstheme="minorHAnsi"/>
          <w:bCs/>
          <w:sz w:val="20"/>
          <w:szCs w:val="20"/>
        </w:rPr>
        <w:t>Ζ = Διπλώματα ευρεσιτεχνίας</w:t>
      </w:r>
    </w:p>
    <w:p w:rsidR="004F4C64" w:rsidRPr="004F4C64" w:rsidRDefault="0041333C" w:rsidP="004F4C64">
      <w:pPr>
        <w:ind w:left="644" w:right="26" w:hanging="360"/>
        <w:rPr>
          <w:rFonts w:cstheme="minorHAnsi"/>
          <w:bCs/>
          <w:sz w:val="20"/>
          <w:szCs w:val="20"/>
        </w:rPr>
      </w:pPr>
    </w:p>
    <w:p w:rsidR="004F4C64" w:rsidRPr="004F4C64" w:rsidRDefault="0041333C" w:rsidP="004F4C64">
      <w:pPr>
        <w:rPr>
          <w:rFonts w:cstheme="minorHAnsi"/>
          <w:bCs/>
        </w:rPr>
      </w:pPr>
      <w:r w:rsidRPr="004F4C64">
        <w:rPr>
          <w:rFonts w:cstheme="minorHAnsi"/>
          <w:bCs/>
        </w:rPr>
        <w:br w:type="page"/>
      </w:r>
    </w:p>
    <w:p w:rsidR="004F4C64" w:rsidRPr="004F4C64" w:rsidRDefault="0041333C" w:rsidP="004F4C64">
      <w:pPr>
        <w:rPr>
          <w:rFonts w:cstheme="minorHAnsi"/>
          <w:b/>
        </w:rPr>
      </w:pPr>
      <w:r w:rsidRPr="004F4C64">
        <w:rPr>
          <w:rFonts w:cstheme="minorHAnsi"/>
          <w:b/>
        </w:rPr>
        <w:t>Πίνακας 17. Διεθνής Ερευνητική/Ακαδημαϊκή Παρουσία Τμήματος</w:t>
      </w:r>
    </w:p>
    <w:p w:rsidR="004F4C64" w:rsidRPr="004F4C64" w:rsidRDefault="0041333C" w:rsidP="004F4C64">
      <w:pPr>
        <w:rPr>
          <w:rFonts w:cstheme="minorHAnsi"/>
        </w:rPr>
      </w:pPr>
    </w:p>
    <w:tbl>
      <w:tblPr>
        <w:tblW w:w="148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3416"/>
        <w:gridCol w:w="1205"/>
        <w:gridCol w:w="1252"/>
        <w:gridCol w:w="1536"/>
        <w:gridCol w:w="1564"/>
        <w:gridCol w:w="1578"/>
        <w:gridCol w:w="1555"/>
        <w:gridCol w:w="1544"/>
        <w:gridCol w:w="1175"/>
      </w:tblGrid>
      <w:tr w:rsidR="004F4C64" w:rsidRPr="004F4C64" w:rsidTr="00A2794E">
        <w:tblPrEx>
          <w:tblCellMar>
            <w:top w:w="0" w:type="dxa"/>
            <w:bottom w:w="0" w:type="dxa"/>
          </w:tblCellMar>
        </w:tblPrEx>
        <w:tc>
          <w:tcPr>
            <w:tcW w:w="3416" w:type="dxa"/>
            <w:shd w:val="clear" w:color="auto" w:fill="E0E0E0"/>
          </w:tcPr>
          <w:p w:rsidR="004F4C64" w:rsidRPr="004F4C64" w:rsidRDefault="0041333C" w:rsidP="00A2794E">
            <w:pPr>
              <w:spacing w:before="40" w:after="40"/>
              <w:rPr>
                <w:rFonts w:cstheme="minorHAnsi"/>
                <w:bCs/>
                <w:sz w:val="20"/>
                <w:szCs w:val="20"/>
              </w:rPr>
            </w:pPr>
          </w:p>
        </w:tc>
        <w:tc>
          <w:tcPr>
            <w:tcW w:w="1205" w:type="dxa"/>
            <w:shd w:val="clear" w:color="auto" w:fill="E0E0E0"/>
          </w:tcPr>
          <w:p w:rsidR="004F4C64" w:rsidRPr="004F4C64" w:rsidRDefault="0041333C" w:rsidP="00A2794E">
            <w:pPr>
              <w:spacing w:before="40" w:after="40"/>
              <w:rPr>
                <w:rFonts w:cstheme="minorHAnsi"/>
                <w:bCs/>
                <w:sz w:val="20"/>
                <w:szCs w:val="20"/>
              </w:rPr>
            </w:pPr>
          </w:p>
        </w:tc>
        <w:tc>
          <w:tcPr>
            <w:tcW w:w="1252" w:type="dxa"/>
            <w:shd w:val="clear" w:color="auto" w:fill="E0E0E0"/>
            <w:vAlign w:val="center"/>
          </w:tcPr>
          <w:p w:rsidR="004F4C64" w:rsidRPr="004F4C64" w:rsidRDefault="0041333C" w:rsidP="00A2794E">
            <w:pPr>
              <w:spacing w:before="40" w:after="40"/>
              <w:rPr>
                <w:rFonts w:cstheme="minorHAnsi"/>
                <w:b/>
                <w:bCs/>
                <w:sz w:val="20"/>
                <w:szCs w:val="20"/>
              </w:rPr>
            </w:pPr>
            <w:r w:rsidRPr="004F4C64">
              <w:rPr>
                <w:rFonts w:cstheme="minorHAnsi"/>
                <w:b/>
                <w:bCs/>
                <w:sz w:val="20"/>
                <w:szCs w:val="20"/>
              </w:rPr>
              <w:t>Τρέχον έτος*</w:t>
            </w:r>
          </w:p>
        </w:tc>
        <w:tc>
          <w:tcPr>
            <w:tcW w:w="1536" w:type="dxa"/>
            <w:shd w:val="clear" w:color="auto" w:fill="E0E0E0"/>
            <w:vAlign w:val="center"/>
          </w:tcPr>
          <w:p w:rsidR="004F4C64" w:rsidRPr="004F4C64" w:rsidRDefault="0041333C" w:rsidP="00A2794E">
            <w:pPr>
              <w:spacing w:before="40" w:after="40"/>
              <w:rPr>
                <w:rFonts w:cstheme="minorHAnsi"/>
                <w:b/>
                <w:bCs/>
                <w:sz w:val="20"/>
                <w:szCs w:val="20"/>
              </w:rPr>
            </w:pPr>
            <w:r w:rsidRPr="004F4C64">
              <w:rPr>
                <w:rFonts w:cstheme="minorHAnsi"/>
                <w:b/>
                <w:bCs/>
                <w:sz w:val="20"/>
                <w:szCs w:val="20"/>
              </w:rPr>
              <w:t>Τρέχον έτος – 1</w:t>
            </w:r>
          </w:p>
        </w:tc>
        <w:tc>
          <w:tcPr>
            <w:tcW w:w="1564" w:type="dxa"/>
            <w:shd w:val="clear" w:color="auto" w:fill="E0E0E0"/>
            <w:vAlign w:val="center"/>
          </w:tcPr>
          <w:p w:rsidR="004F4C64" w:rsidRPr="004F4C64" w:rsidRDefault="0041333C" w:rsidP="00A2794E">
            <w:pPr>
              <w:spacing w:before="40" w:after="40"/>
              <w:rPr>
                <w:rFonts w:cstheme="minorHAnsi"/>
                <w:b/>
                <w:bCs/>
                <w:sz w:val="20"/>
                <w:szCs w:val="20"/>
              </w:rPr>
            </w:pPr>
            <w:r w:rsidRPr="004F4C64">
              <w:rPr>
                <w:rFonts w:cstheme="minorHAnsi"/>
                <w:b/>
                <w:bCs/>
                <w:sz w:val="20"/>
                <w:szCs w:val="20"/>
              </w:rPr>
              <w:t>Τρέχον έτος – 2</w:t>
            </w:r>
          </w:p>
        </w:tc>
        <w:tc>
          <w:tcPr>
            <w:tcW w:w="1578" w:type="dxa"/>
            <w:shd w:val="clear" w:color="auto" w:fill="E0E0E0"/>
            <w:vAlign w:val="center"/>
          </w:tcPr>
          <w:p w:rsidR="004F4C64" w:rsidRPr="004F4C64" w:rsidRDefault="0041333C" w:rsidP="00A2794E">
            <w:pPr>
              <w:spacing w:before="40" w:after="40"/>
              <w:rPr>
                <w:rFonts w:cstheme="minorHAnsi"/>
                <w:b/>
                <w:bCs/>
                <w:sz w:val="20"/>
                <w:szCs w:val="20"/>
              </w:rPr>
            </w:pPr>
            <w:r w:rsidRPr="004F4C64">
              <w:rPr>
                <w:rFonts w:cstheme="minorHAnsi"/>
                <w:b/>
                <w:bCs/>
                <w:sz w:val="20"/>
                <w:szCs w:val="20"/>
              </w:rPr>
              <w:t>Τρέχον έτος – 3</w:t>
            </w:r>
          </w:p>
        </w:tc>
        <w:tc>
          <w:tcPr>
            <w:tcW w:w="1555" w:type="dxa"/>
            <w:shd w:val="clear" w:color="auto" w:fill="E0E0E0"/>
            <w:vAlign w:val="center"/>
          </w:tcPr>
          <w:p w:rsidR="004F4C64" w:rsidRPr="004F4C64" w:rsidRDefault="0041333C" w:rsidP="00A2794E">
            <w:pPr>
              <w:spacing w:before="40" w:after="40"/>
              <w:rPr>
                <w:rFonts w:cstheme="minorHAnsi"/>
                <w:b/>
                <w:bCs/>
                <w:sz w:val="20"/>
                <w:szCs w:val="20"/>
              </w:rPr>
            </w:pPr>
            <w:r w:rsidRPr="004F4C64">
              <w:rPr>
                <w:rFonts w:cstheme="minorHAnsi"/>
                <w:b/>
                <w:bCs/>
                <w:sz w:val="20"/>
                <w:szCs w:val="20"/>
              </w:rPr>
              <w:t>Τρέχον έτος – 4</w:t>
            </w:r>
          </w:p>
        </w:tc>
        <w:tc>
          <w:tcPr>
            <w:tcW w:w="1544" w:type="dxa"/>
            <w:shd w:val="clear" w:color="auto" w:fill="E0E0E0"/>
            <w:vAlign w:val="center"/>
          </w:tcPr>
          <w:p w:rsidR="004F4C64" w:rsidRPr="004F4C64" w:rsidRDefault="0041333C" w:rsidP="00A2794E">
            <w:pPr>
              <w:spacing w:before="40" w:after="40"/>
              <w:rPr>
                <w:rFonts w:cstheme="minorHAnsi"/>
                <w:b/>
                <w:bCs/>
                <w:sz w:val="20"/>
                <w:szCs w:val="20"/>
              </w:rPr>
            </w:pPr>
            <w:r w:rsidRPr="004F4C64">
              <w:rPr>
                <w:rFonts w:cstheme="minorHAnsi"/>
                <w:b/>
                <w:bCs/>
                <w:sz w:val="20"/>
                <w:szCs w:val="20"/>
              </w:rPr>
              <w:t xml:space="preserve">Τρέχον έτος </w:t>
            </w:r>
            <w:r w:rsidRPr="004F4C64">
              <w:rPr>
                <w:rFonts w:cstheme="minorHAnsi"/>
                <w:bCs/>
                <w:sz w:val="20"/>
                <w:szCs w:val="20"/>
              </w:rPr>
              <w:t>–</w:t>
            </w:r>
            <w:r w:rsidRPr="004F4C64">
              <w:rPr>
                <w:rFonts w:cstheme="minorHAnsi"/>
                <w:b/>
                <w:bCs/>
                <w:sz w:val="20"/>
                <w:szCs w:val="20"/>
              </w:rPr>
              <w:t xml:space="preserve"> 5</w:t>
            </w:r>
          </w:p>
        </w:tc>
        <w:tc>
          <w:tcPr>
            <w:tcW w:w="1175" w:type="dxa"/>
            <w:shd w:val="clear" w:color="auto" w:fill="E0E0E0"/>
            <w:vAlign w:val="center"/>
          </w:tcPr>
          <w:p w:rsidR="004F4C64" w:rsidRPr="004F4C64" w:rsidRDefault="0041333C" w:rsidP="00A2794E">
            <w:pPr>
              <w:spacing w:before="40" w:after="40"/>
              <w:rPr>
                <w:rFonts w:cstheme="minorHAnsi"/>
                <w:bCs/>
                <w:i/>
                <w:iCs/>
                <w:sz w:val="20"/>
                <w:szCs w:val="20"/>
              </w:rPr>
            </w:pPr>
            <w:r w:rsidRPr="004F4C64">
              <w:rPr>
                <w:rFonts w:cstheme="minorHAnsi"/>
                <w:bCs/>
                <w:i/>
                <w:iCs/>
                <w:sz w:val="20"/>
                <w:szCs w:val="20"/>
              </w:rPr>
              <w:t>Σύνολο</w:t>
            </w:r>
          </w:p>
        </w:tc>
      </w:tr>
      <w:tr w:rsidR="00F65EAA" w:rsidRPr="004F4C64" w:rsidTr="00A2794E">
        <w:tblPrEx>
          <w:tblCellMar>
            <w:top w:w="0" w:type="dxa"/>
            <w:bottom w:w="0" w:type="dxa"/>
          </w:tblCellMar>
        </w:tblPrEx>
        <w:trPr>
          <w:trHeight w:val="588"/>
        </w:trPr>
        <w:tc>
          <w:tcPr>
            <w:tcW w:w="3416" w:type="dxa"/>
            <w:vMerge w:val="restart"/>
            <w:shd w:val="clear" w:color="auto" w:fill="F3F3F3"/>
            <w:vAlign w:val="center"/>
          </w:tcPr>
          <w:p w:rsidR="00F65EAA" w:rsidRPr="004F4C64" w:rsidRDefault="0041333C" w:rsidP="00A2794E">
            <w:pPr>
              <w:spacing w:before="40" w:after="40"/>
              <w:rPr>
                <w:rFonts w:cstheme="minorHAnsi"/>
                <w:bCs/>
                <w:sz w:val="20"/>
                <w:szCs w:val="20"/>
              </w:rPr>
            </w:pPr>
            <w:r w:rsidRPr="004F4C64">
              <w:rPr>
                <w:rFonts w:cstheme="minorHAnsi"/>
                <w:bCs/>
                <w:sz w:val="20"/>
                <w:szCs w:val="20"/>
              </w:rPr>
              <w:t>Αριθμός συμμετοχών σε διεθνή ανταγωνιστικά ερευνητικά προγράμματα</w:t>
            </w:r>
          </w:p>
        </w:tc>
        <w:tc>
          <w:tcPr>
            <w:tcW w:w="1205" w:type="dxa"/>
            <w:vAlign w:val="center"/>
          </w:tcPr>
          <w:p w:rsidR="00F65EAA" w:rsidRPr="004F4C64" w:rsidRDefault="0041333C" w:rsidP="00A2794E">
            <w:pPr>
              <w:spacing w:before="40" w:after="40"/>
              <w:jc w:val="center"/>
              <w:rPr>
                <w:rFonts w:cstheme="minorHAnsi"/>
                <w:bCs/>
                <w:sz w:val="20"/>
                <w:szCs w:val="20"/>
              </w:rPr>
            </w:pPr>
            <w:r w:rsidRPr="004F4C64">
              <w:rPr>
                <w:rFonts w:cstheme="minorHAnsi"/>
                <w:bCs/>
                <w:sz w:val="20"/>
                <w:szCs w:val="20"/>
              </w:rPr>
              <w:t>Ως συντονιστές</w:t>
            </w:r>
          </w:p>
        </w:tc>
        <w:tc>
          <w:tcPr>
            <w:tcW w:w="1252" w:type="dxa"/>
            <w:vAlign w:val="center"/>
          </w:tcPr>
          <w:p w:rsidR="00F65EAA" w:rsidRPr="004F4C64" w:rsidRDefault="0041333C" w:rsidP="00A2794E">
            <w:pPr>
              <w:spacing w:before="40" w:after="40"/>
              <w:jc w:val="center"/>
              <w:rPr>
                <w:rFonts w:cstheme="minorHAnsi"/>
                <w:bCs/>
                <w:sz w:val="20"/>
                <w:szCs w:val="20"/>
              </w:rPr>
            </w:pPr>
            <w:r>
              <w:rPr>
                <w:rFonts w:cstheme="minorHAnsi"/>
                <w:bCs/>
                <w:sz w:val="20"/>
                <w:szCs w:val="20"/>
              </w:rPr>
              <w:t>3</w:t>
            </w:r>
          </w:p>
        </w:tc>
        <w:tc>
          <w:tcPr>
            <w:tcW w:w="1536" w:type="dxa"/>
            <w:vAlign w:val="center"/>
          </w:tcPr>
          <w:p w:rsidR="00F65EAA" w:rsidRPr="004F4C64" w:rsidRDefault="0041333C" w:rsidP="007B2237">
            <w:pPr>
              <w:spacing w:before="40" w:after="40"/>
              <w:jc w:val="center"/>
              <w:rPr>
                <w:rFonts w:cstheme="minorHAnsi"/>
                <w:bCs/>
                <w:sz w:val="20"/>
                <w:szCs w:val="20"/>
              </w:rPr>
            </w:pPr>
            <w:r w:rsidRPr="004F4C64">
              <w:rPr>
                <w:rFonts w:cstheme="minorHAnsi"/>
                <w:bCs/>
                <w:sz w:val="20"/>
                <w:szCs w:val="20"/>
              </w:rPr>
              <w:t>3</w:t>
            </w:r>
          </w:p>
        </w:tc>
        <w:tc>
          <w:tcPr>
            <w:tcW w:w="1564" w:type="dxa"/>
            <w:vAlign w:val="center"/>
          </w:tcPr>
          <w:p w:rsidR="00F65EAA" w:rsidRPr="004F4C64" w:rsidRDefault="0041333C" w:rsidP="007B2237">
            <w:pPr>
              <w:spacing w:before="40" w:after="40"/>
              <w:jc w:val="center"/>
              <w:rPr>
                <w:rFonts w:cstheme="minorHAnsi"/>
                <w:bCs/>
                <w:sz w:val="20"/>
                <w:szCs w:val="20"/>
              </w:rPr>
            </w:pPr>
            <w:r w:rsidRPr="004F4C64">
              <w:rPr>
                <w:rFonts w:cstheme="minorHAnsi"/>
                <w:bCs/>
                <w:sz w:val="20"/>
                <w:szCs w:val="20"/>
              </w:rPr>
              <w:t>3</w:t>
            </w:r>
          </w:p>
        </w:tc>
        <w:tc>
          <w:tcPr>
            <w:tcW w:w="1578" w:type="dxa"/>
            <w:vAlign w:val="center"/>
          </w:tcPr>
          <w:p w:rsidR="00F65EAA" w:rsidRPr="004F4C64" w:rsidRDefault="0041333C" w:rsidP="007B2237">
            <w:pPr>
              <w:spacing w:before="40" w:after="40"/>
              <w:jc w:val="center"/>
              <w:rPr>
                <w:rFonts w:cstheme="minorHAnsi"/>
                <w:bCs/>
                <w:sz w:val="20"/>
                <w:szCs w:val="20"/>
              </w:rPr>
            </w:pPr>
            <w:r w:rsidRPr="004F4C64">
              <w:rPr>
                <w:rFonts w:cstheme="minorHAnsi"/>
                <w:bCs/>
                <w:sz w:val="20"/>
                <w:szCs w:val="20"/>
              </w:rPr>
              <w:t>3</w:t>
            </w:r>
          </w:p>
        </w:tc>
        <w:tc>
          <w:tcPr>
            <w:tcW w:w="1555" w:type="dxa"/>
            <w:vAlign w:val="center"/>
          </w:tcPr>
          <w:p w:rsidR="00F65EAA" w:rsidRPr="004F4C64" w:rsidRDefault="0041333C" w:rsidP="007B2237">
            <w:pPr>
              <w:spacing w:before="40" w:after="40"/>
              <w:jc w:val="center"/>
              <w:rPr>
                <w:rFonts w:cstheme="minorHAnsi"/>
                <w:bCs/>
                <w:sz w:val="20"/>
                <w:szCs w:val="20"/>
              </w:rPr>
            </w:pPr>
            <w:r w:rsidRPr="004F4C64">
              <w:rPr>
                <w:rFonts w:cstheme="minorHAnsi"/>
                <w:bCs/>
                <w:sz w:val="20"/>
                <w:szCs w:val="20"/>
              </w:rPr>
              <w:t>3</w:t>
            </w:r>
          </w:p>
        </w:tc>
        <w:tc>
          <w:tcPr>
            <w:tcW w:w="1544" w:type="dxa"/>
            <w:vAlign w:val="center"/>
          </w:tcPr>
          <w:p w:rsidR="00F65EAA" w:rsidRPr="004F4C64" w:rsidRDefault="0041333C" w:rsidP="007B2237">
            <w:pPr>
              <w:spacing w:before="40" w:after="40"/>
              <w:jc w:val="center"/>
              <w:rPr>
                <w:rFonts w:cstheme="minorHAnsi"/>
                <w:bCs/>
                <w:sz w:val="20"/>
                <w:szCs w:val="20"/>
              </w:rPr>
            </w:pPr>
            <w:r w:rsidRPr="004F4C64">
              <w:rPr>
                <w:rFonts w:cstheme="minorHAnsi"/>
                <w:bCs/>
                <w:sz w:val="20"/>
                <w:szCs w:val="20"/>
              </w:rPr>
              <w:t>3</w:t>
            </w:r>
          </w:p>
        </w:tc>
        <w:tc>
          <w:tcPr>
            <w:tcW w:w="1175" w:type="dxa"/>
            <w:vAlign w:val="center"/>
          </w:tcPr>
          <w:p w:rsidR="00F65EAA" w:rsidRPr="004F4C64" w:rsidRDefault="0041333C" w:rsidP="00A2794E">
            <w:pPr>
              <w:spacing w:before="40" w:after="40"/>
              <w:jc w:val="center"/>
              <w:rPr>
                <w:rFonts w:cstheme="minorHAnsi"/>
                <w:bCs/>
                <w:sz w:val="20"/>
                <w:szCs w:val="20"/>
              </w:rPr>
            </w:pPr>
          </w:p>
        </w:tc>
      </w:tr>
      <w:tr w:rsidR="00F65EAA" w:rsidRPr="004F4C64" w:rsidTr="00A2794E">
        <w:tblPrEx>
          <w:tblCellMar>
            <w:top w:w="0" w:type="dxa"/>
            <w:bottom w:w="0" w:type="dxa"/>
          </w:tblCellMar>
        </w:tblPrEx>
        <w:trPr>
          <w:trHeight w:val="525"/>
        </w:trPr>
        <w:tc>
          <w:tcPr>
            <w:tcW w:w="3416" w:type="dxa"/>
            <w:vMerge/>
            <w:shd w:val="clear" w:color="auto" w:fill="F3F3F3"/>
            <w:vAlign w:val="center"/>
          </w:tcPr>
          <w:p w:rsidR="00F65EAA" w:rsidRPr="004F4C64" w:rsidRDefault="0041333C" w:rsidP="00A2794E">
            <w:pPr>
              <w:spacing w:before="40" w:after="40"/>
              <w:rPr>
                <w:rFonts w:cstheme="minorHAnsi"/>
                <w:bCs/>
                <w:sz w:val="20"/>
                <w:szCs w:val="20"/>
              </w:rPr>
            </w:pPr>
          </w:p>
        </w:tc>
        <w:tc>
          <w:tcPr>
            <w:tcW w:w="1205" w:type="dxa"/>
            <w:tcBorders>
              <w:bottom w:val="single" w:sz="4" w:space="0" w:color="auto"/>
            </w:tcBorders>
            <w:vAlign w:val="center"/>
          </w:tcPr>
          <w:p w:rsidR="00F65EAA" w:rsidRPr="004F4C64" w:rsidRDefault="0041333C" w:rsidP="00A2794E">
            <w:pPr>
              <w:spacing w:before="40" w:after="40"/>
              <w:jc w:val="center"/>
              <w:rPr>
                <w:rFonts w:cstheme="minorHAnsi"/>
                <w:bCs/>
                <w:sz w:val="20"/>
                <w:szCs w:val="20"/>
              </w:rPr>
            </w:pPr>
            <w:r w:rsidRPr="004F4C64">
              <w:rPr>
                <w:rFonts w:cstheme="minorHAnsi"/>
                <w:bCs/>
                <w:sz w:val="20"/>
                <w:szCs w:val="20"/>
              </w:rPr>
              <w:t>Ως συνεργάτες (partners)</w:t>
            </w:r>
          </w:p>
        </w:tc>
        <w:tc>
          <w:tcPr>
            <w:tcW w:w="1252" w:type="dxa"/>
            <w:vAlign w:val="center"/>
          </w:tcPr>
          <w:p w:rsidR="00F65EAA" w:rsidRPr="004F4C64" w:rsidRDefault="0041333C" w:rsidP="00A2794E">
            <w:pPr>
              <w:spacing w:before="40" w:after="40"/>
              <w:jc w:val="center"/>
              <w:rPr>
                <w:rFonts w:cstheme="minorHAnsi"/>
                <w:bCs/>
                <w:sz w:val="20"/>
                <w:szCs w:val="20"/>
              </w:rPr>
            </w:pPr>
            <w:r>
              <w:rPr>
                <w:rFonts w:cstheme="minorHAnsi"/>
                <w:bCs/>
                <w:sz w:val="20"/>
                <w:szCs w:val="20"/>
              </w:rPr>
              <w:t>3</w:t>
            </w:r>
          </w:p>
        </w:tc>
        <w:tc>
          <w:tcPr>
            <w:tcW w:w="1536" w:type="dxa"/>
            <w:vAlign w:val="center"/>
          </w:tcPr>
          <w:p w:rsidR="00F65EAA" w:rsidRPr="004F4C64" w:rsidRDefault="0041333C" w:rsidP="004926E1">
            <w:pPr>
              <w:spacing w:before="40" w:after="40"/>
              <w:jc w:val="center"/>
              <w:rPr>
                <w:rFonts w:cstheme="minorHAnsi"/>
                <w:bCs/>
                <w:sz w:val="20"/>
                <w:szCs w:val="20"/>
              </w:rPr>
            </w:pPr>
            <w:r w:rsidRPr="004F4C64">
              <w:rPr>
                <w:rFonts w:cstheme="minorHAnsi"/>
                <w:bCs/>
                <w:sz w:val="20"/>
                <w:szCs w:val="20"/>
              </w:rPr>
              <w:t>3</w:t>
            </w:r>
          </w:p>
        </w:tc>
        <w:tc>
          <w:tcPr>
            <w:tcW w:w="1564" w:type="dxa"/>
            <w:vAlign w:val="center"/>
          </w:tcPr>
          <w:p w:rsidR="00F65EAA" w:rsidRPr="004F4C64" w:rsidRDefault="0041333C" w:rsidP="004926E1">
            <w:pPr>
              <w:spacing w:before="40" w:after="40"/>
              <w:jc w:val="center"/>
              <w:rPr>
                <w:rFonts w:cstheme="minorHAnsi"/>
                <w:bCs/>
                <w:sz w:val="20"/>
                <w:szCs w:val="20"/>
              </w:rPr>
            </w:pPr>
            <w:r w:rsidRPr="004F4C64">
              <w:rPr>
                <w:rFonts w:cstheme="minorHAnsi"/>
                <w:bCs/>
                <w:sz w:val="20"/>
                <w:szCs w:val="20"/>
              </w:rPr>
              <w:t>3</w:t>
            </w:r>
          </w:p>
        </w:tc>
        <w:tc>
          <w:tcPr>
            <w:tcW w:w="1578" w:type="dxa"/>
            <w:vAlign w:val="center"/>
          </w:tcPr>
          <w:p w:rsidR="00F65EAA" w:rsidRPr="004F4C64" w:rsidRDefault="0041333C" w:rsidP="004926E1">
            <w:pPr>
              <w:spacing w:before="40" w:after="40"/>
              <w:jc w:val="center"/>
              <w:rPr>
                <w:rFonts w:cstheme="minorHAnsi"/>
                <w:bCs/>
                <w:sz w:val="20"/>
                <w:szCs w:val="20"/>
              </w:rPr>
            </w:pPr>
            <w:r w:rsidRPr="004F4C64">
              <w:rPr>
                <w:rFonts w:cstheme="minorHAnsi"/>
                <w:bCs/>
                <w:sz w:val="20"/>
                <w:szCs w:val="20"/>
              </w:rPr>
              <w:t>3</w:t>
            </w:r>
          </w:p>
        </w:tc>
        <w:tc>
          <w:tcPr>
            <w:tcW w:w="1555" w:type="dxa"/>
            <w:vAlign w:val="center"/>
          </w:tcPr>
          <w:p w:rsidR="00F65EAA" w:rsidRPr="004F4C64" w:rsidRDefault="0041333C" w:rsidP="004926E1">
            <w:pPr>
              <w:spacing w:before="40" w:after="40"/>
              <w:jc w:val="center"/>
              <w:rPr>
                <w:rFonts w:cstheme="minorHAnsi"/>
                <w:bCs/>
                <w:sz w:val="20"/>
                <w:szCs w:val="20"/>
              </w:rPr>
            </w:pPr>
            <w:r w:rsidRPr="004F4C64">
              <w:rPr>
                <w:rFonts w:cstheme="minorHAnsi"/>
                <w:bCs/>
                <w:sz w:val="20"/>
                <w:szCs w:val="20"/>
              </w:rPr>
              <w:t>3</w:t>
            </w:r>
          </w:p>
        </w:tc>
        <w:tc>
          <w:tcPr>
            <w:tcW w:w="1544" w:type="dxa"/>
            <w:vAlign w:val="center"/>
          </w:tcPr>
          <w:p w:rsidR="00F65EAA" w:rsidRPr="004F4C64" w:rsidRDefault="0041333C" w:rsidP="004926E1">
            <w:pPr>
              <w:spacing w:before="40" w:after="40"/>
              <w:jc w:val="center"/>
              <w:rPr>
                <w:rFonts w:cstheme="minorHAnsi"/>
                <w:bCs/>
                <w:sz w:val="20"/>
                <w:szCs w:val="20"/>
              </w:rPr>
            </w:pPr>
            <w:r w:rsidRPr="004F4C64">
              <w:rPr>
                <w:rFonts w:cstheme="minorHAnsi"/>
                <w:bCs/>
                <w:sz w:val="20"/>
                <w:szCs w:val="20"/>
              </w:rPr>
              <w:t>3</w:t>
            </w:r>
          </w:p>
        </w:tc>
        <w:tc>
          <w:tcPr>
            <w:tcW w:w="1175" w:type="dxa"/>
            <w:vAlign w:val="center"/>
          </w:tcPr>
          <w:p w:rsidR="00F65EAA" w:rsidRPr="004F4C64" w:rsidRDefault="0041333C" w:rsidP="004926E1">
            <w:pPr>
              <w:spacing w:before="40" w:after="40"/>
              <w:jc w:val="center"/>
              <w:rPr>
                <w:rFonts w:cstheme="minorHAnsi"/>
                <w:bCs/>
                <w:sz w:val="20"/>
                <w:szCs w:val="20"/>
              </w:rPr>
            </w:pPr>
            <w:r w:rsidRPr="004F4C64">
              <w:rPr>
                <w:rFonts w:cstheme="minorHAnsi"/>
                <w:bCs/>
                <w:sz w:val="20"/>
                <w:szCs w:val="20"/>
              </w:rPr>
              <w:t>3</w:t>
            </w:r>
          </w:p>
        </w:tc>
      </w:tr>
      <w:tr w:rsidR="00F65EAA" w:rsidRPr="00D250D8" w:rsidTr="00A2794E">
        <w:tblPrEx>
          <w:tblCellMar>
            <w:top w:w="0" w:type="dxa"/>
            <w:bottom w:w="0" w:type="dxa"/>
          </w:tblCellMar>
        </w:tblPrEx>
        <w:trPr>
          <w:trHeight w:val="1138"/>
        </w:trPr>
        <w:tc>
          <w:tcPr>
            <w:tcW w:w="3416" w:type="dxa"/>
            <w:shd w:val="clear" w:color="auto" w:fill="F3F3F3"/>
            <w:vAlign w:val="center"/>
          </w:tcPr>
          <w:p w:rsidR="00F65EAA" w:rsidRPr="004F4C64" w:rsidRDefault="0041333C" w:rsidP="00A2794E">
            <w:pPr>
              <w:spacing w:before="40" w:after="40"/>
              <w:rPr>
                <w:rFonts w:cstheme="minorHAnsi"/>
                <w:bCs/>
                <w:sz w:val="20"/>
                <w:szCs w:val="20"/>
              </w:rPr>
            </w:pPr>
            <w:r w:rsidRPr="004F4C64">
              <w:rPr>
                <w:rFonts w:cstheme="minorHAnsi"/>
                <w:bCs/>
                <w:sz w:val="20"/>
                <w:szCs w:val="20"/>
              </w:rPr>
              <w:t>Αριθμός μελών ΔΕΠ με χρηματοδότηση από διεθνείς φορείς ή διεθνή προγράμματα έρευνας</w:t>
            </w:r>
          </w:p>
        </w:tc>
        <w:tc>
          <w:tcPr>
            <w:tcW w:w="1205" w:type="dxa"/>
            <w:shd w:val="thinReverseDiagStripe" w:color="auto" w:fill="BFBFBF"/>
            <w:vAlign w:val="center"/>
          </w:tcPr>
          <w:p w:rsidR="00F65EAA" w:rsidRPr="004F4C64" w:rsidRDefault="0041333C" w:rsidP="00A2794E">
            <w:pPr>
              <w:spacing w:before="40" w:after="40"/>
              <w:jc w:val="center"/>
              <w:rPr>
                <w:rFonts w:cstheme="minorHAnsi"/>
                <w:bCs/>
                <w:sz w:val="20"/>
                <w:szCs w:val="20"/>
              </w:rPr>
            </w:pPr>
          </w:p>
        </w:tc>
        <w:tc>
          <w:tcPr>
            <w:tcW w:w="1252" w:type="dxa"/>
            <w:vAlign w:val="center"/>
          </w:tcPr>
          <w:p w:rsidR="00F65EAA" w:rsidRPr="004F4C64" w:rsidRDefault="0041333C" w:rsidP="00A2794E">
            <w:pPr>
              <w:spacing w:before="40" w:after="40"/>
              <w:jc w:val="center"/>
              <w:rPr>
                <w:rFonts w:cstheme="minorHAnsi"/>
                <w:bCs/>
                <w:sz w:val="20"/>
                <w:szCs w:val="20"/>
              </w:rPr>
            </w:pPr>
          </w:p>
        </w:tc>
        <w:tc>
          <w:tcPr>
            <w:tcW w:w="1536" w:type="dxa"/>
            <w:vAlign w:val="center"/>
          </w:tcPr>
          <w:p w:rsidR="00F65EAA" w:rsidRPr="004F4C64" w:rsidRDefault="0041333C" w:rsidP="004926E1">
            <w:pPr>
              <w:spacing w:before="40" w:after="40"/>
              <w:jc w:val="center"/>
              <w:rPr>
                <w:rFonts w:cstheme="minorHAnsi"/>
                <w:bCs/>
                <w:sz w:val="20"/>
                <w:szCs w:val="20"/>
              </w:rPr>
            </w:pPr>
          </w:p>
        </w:tc>
        <w:tc>
          <w:tcPr>
            <w:tcW w:w="1564" w:type="dxa"/>
            <w:vAlign w:val="center"/>
          </w:tcPr>
          <w:p w:rsidR="00F65EAA" w:rsidRPr="004F4C64" w:rsidRDefault="0041333C" w:rsidP="004926E1">
            <w:pPr>
              <w:spacing w:before="40" w:after="40"/>
              <w:rPr>
                <w:rFonts w:cstheme="minorHAnsi"/>
                <w:bCs/>
                <w:sz w:val="20"/>
                <w:szCs w:val="20"/>
              </w:rPr>
            </w:pPr>
          </w:p>
        </w:tc>
        <w:tc>
          <w:tcPr>
            <w:tcW w:w="1578" w:type="dxa"/>
            <w:vAlign w:val="center"/>
          </w:tcPr>
          <w:p w:rsidR="00F65EAA" w:rsidRPr="004F4C64" w:rsidRDefault="0041333C" w:rsidP="004926E1">
            <w:pPr>
              <w:spacing w:before="40" w:after="40"/>
              <w:jc w:val="center"/>
              <w:rPr>
                <w:rFonts w:cstheme="minorHAnsi"/>
                <w:bCs/>
                <w:sz w:val="20"/>
                <w:szCs w:val="20"/>
              </w:rPr>
            </w:pPr>
          </w:p>
        </w:tc>
        <w:tc>
          <w:tcPr>
            <w:tcW w:w="1555" w:type="dxa"/>
            <w:vAlign w:val="center"/>
          </w:tcPr>
          <w:p w:rsidR="00F65EAA" w:rsidRPr="004F4C64" w:rsidRDefault="0041333C" w:rsidP="004926E1">
            <w:pPr>
              <w:spacing w:before="40" w:after="40"/>
              <w:jc w:val="center"/>
              <w:rPr>
                <w:rFonts w:cstheme="minorHAnsi"/>
                <w:bCs/>
                <w:sz w:val="20"/>
                <w:szCs w:val="20"/>
              </w:rPr>
            </w:pPr>
          </w:p>
        </w:tc>
        <w:tc>
          <w:tcPr>
            <w:tcW w:w="1544" w:type="dxa"/>
            <w:vAlign w:val="center"/>
          </w:tcPr>
          <w:p w:rsidR="00F65EAA" w:rsidRPr="004F4C64" w:rsidRDefault="0041333C" w:rsidP="004926E1">
            <w:pPr>
              <w:spacing w:before="40" w:after="40"/>
              <w:jc w:val="center"/>
              <w:rPr>
                <w:rFonts w:cstheme="minorHAnsi"/>
                <w:bCs/>
                <w:sz w:val="20"/>
                <w:szCs w:val="20"/>
              </w:rPr>
            </w:pPr>
          </w:p>
        </w:tc>
        <w:tc>
          <w:tcPr>
            <w:tcW w:w="1175" w:type="dxa"/>
            <w:vAlign w:val="center"/>
          </w:tcPr>
          <w:p w:rsidR="00F65EAA" w:rsidRPr="004F4C64" w:rsidRDefault="0041333C" w:rsidP="004926E1">
            <w:pPr>
              <w:spacing w:before="40" w:after="40"/>
              <w:jc w:val="center"/>
              <w:rPr>
                <w:rFonts w:cstheme="minorHAnsi"/>
                <w:bCs/>
                <w:sz w:val="20"/>
                <w:szCs w:val="20"/>
              </w:rPr>
            </w:pPr>
          </w:p>
        </w:tc>
      </w:tr>
      <w:tr w:rsidR="00F65EAA" w:rsidRPr="004F4C64" w:rsidTr="00A2794E">
        <w:tblPrEx>
          <w:tblCellMar>
            <w:top w:w="0" w:type="dxa"/>
            <w:bottom w:w="0" w:type="dxa"/>
          </w:tblCellMar>
        </w:tblPrEx>
        <w:trPr>
          <w:trHeight w:val="1114"/>
        </w:trPr>
        <w:tc>
          <w:tcPr>
            <w:tcW w:w="3416" w:type="dxa"/>
            <w:shd w:val="clear" w:color="auto" w:fill="F3F3F3"/>
            <w:vAlign w:val="center"/>
          </w:tcPr>
          <w:p w:rsidR="00F65EAA" w:rsidRPr="004F4C64" w:rsidRDefault="0041333C" w:rsidP="00A2794E">
            <w:pPr>
              <w:spacing w:before="40" w:after="40"/>
              <w:rPr>
                <w:rFonts w:cstheme="minorHAnsi"/>
                <w:bCs/>
                <w:sz w:val="20"/>
                <w:szCs w:val="20"/>
              </w:rPr>
            </w:pPr>
            <w:r w:rsidRPr="004F4C64">
              <w:rPr>
                <w:rFonts w:cstheme="minorHAnsi"/>
                <w:bCs/>
                <w:sz w:val="20"/>
                <w:szCs w:val="20"/>
              </w:rPr>
              <w:t xml:space="preserve">Αριθμός μελών ΔΕΠ με </w:t>
            </w:r>
            <w:r w:rsidRPr="004F4C64">
              <w:rPr>
                <w:rFonts w:cstheme="minorHAnsi"/>
                <w:bCs/>
                <w:sz w:val="20"/>
                <w:szCs w:val="20"/>
              </w:rPr>
              <w:t>διοικητικές θέσεις σε διεθνείς ακαδημαϊκούς/ερευνητικούς οργανισμούς ή επιστημονικές εταιρείες</w:t>
            </w:r>
          </w:p>
        </w:tc>
        <w:tc>
          <w:tcPr>
            <w:tcW w:w="1205" w:type="dxa"/>
            <w:shd w:val="thinReverseDiagStripe" w:color="auto" w:fill="BFBFBF"/>
            <w:vAlign w:val="center"/>
          </w:tcPr>
          <w:p w:rsidR="00F65EAA" w:rsidRPr="004F4C64" w:rsidRDefault="0041333C" w:rsidP="00A2794E">
            <w:pPr>
              <w:spacing w:before="40" w:after="40"/>
              <w:jc w:val="center"/>
              <w:rPr>
                <w:rFonts w:cstheme="minorHAnsi"/>
                <w:bCs/>
                <w:sz w:val="20"/>
                <w:szCs w:val="20"/>
              </w:rPr>
            </w:pPr>
          </w:p>
        </w:tc>
        <w:tc>
          <w:tcPr>
            <w:tcW w:w="1252" w:type="dxa"/>
            <w:vAlign w:val="center"/>
          </w:tcPr>
          <w:p w:rsidR="00F65EAA" w:rsidRPr="00F65EAA" w:rsidRDefault="0041333C" w:rsidP="00A2794E">
            <w:pPr>
              <w:spacing w:before="40" w:after="40"/>
              <w:jc w:val="center"/>
              <w:rPr>
                <w:rFonts w:cstheme="minorHAnsi"/>
                <w:bCs/>
                <w:sz w:val="20"/>
                <w:szCs w:val="20"/>
              </w:rPr>
            </w:pPr>
            <w:r>
              <w:rPr>
                <w:rFonts w:cstheme="minorHAnsi"/>
                <w:bCs/>
                <w:sz w:val="20"/>
                <w:szCs w:val="20"/>
              </w:rPr>
              <w:t>3</w:t>
            </w:r>
          </w:p>
        </w:tc>
        <w:tc>
          <w:tcPr>
            <w:tcW w:w="1536" w:type="dxa"/>
            <w:vAlign w:val="center"/>
          </w:tcPr>
          <w:p w:rsidR="00F65EAA" w:rsidRPr="004F4C64" w:rsidRDefault="0041333C" w:rsidP="004926E1">
            <w:pPr>
              <w:spacing w:before="40" w:after="40"/>
              <w:jc w:val="center"/>
              <w:rPr>
                <w:rFonts w:cstheme="minorHAnsi"/>
                <w:bCs/>
                <w:sz w:val="20"/>
                <w:szCs w:val="20"/>
              </w:rPr>
            </w:pPr>
            <w:r w:rsidRPr="004F4C64">
              <w:rPr>
                <w:rFonts w:cstheme="minorHAnsi"/>
                <w:bCs/>
                <w:sz w:val="20"/>
                <w:szCs w:val="20"/>
              </w:rPr>
              <w:t>3</w:t>
            </w:r>
          </w:p>
        </w:tc>
        <w:tc>
          <w:tcPr>
            <w:tcW w:w="1564" w:type="dxa"/>
            <w:vAlign w:val="center"/>
          </w:tcPr>
          <w:p w:rsidR="00F65EAA" w:rsidRPr="004F4C64" w:rsidRDefault="0041333C" w:rsidP="004926E1">
            <w:pPr>
              <w:spacing w:before="40" w:after="40"/>
              <w:jc w:val="center"/>
              <w:rPr>
                <w:rFonts w:cstheme="minorHAnsi"/>
                <w:bCs/>
                <w:sz w:val="20"/>
                <w:szCs w:val="20"/>
              </w:rPr>
            </w:pPr>
            <w:r w:rsidRPr="004F4C64">
              <w:rPr>
                <w:rFonts w:cstheme="minorHAnsi"/>
                <w:bCs/>
                <w:sz w:val="20"/>
                <w:szCs w:val="20"/>
              </w:rPr>
              <w:t>3</w:t>
            </w:r>
          </w:p>
        </w:tc>
        <w:tc>
          <w:tcPr>
            <w:tcW w:w="1578" w:type="dxa"/>
            <w:vAlign w:val="center"/>
          </w:tcPr>
          <w:p w:rsidR="00F65EAA" w:rsidRPr="004F4C64" w:rsidRDefault="0041333C" w:rsidP="004926E1">
            <w:pPr>
              <w:spacing w:before="40" w:after="40"/>
              <w:jc w:val="center"/>
              <w:rPr>
                <w:rFonts w:cstheme="minorHAnsi"/>
                <w:bCs/>
                <w:sz w:val="20"/>
                <w:szCs w:val="20"/>
              </w:rPr>
            </w:pPr>
            <w:r w:rsidRPr="004F4C64">
              <w:rPr>
                <w:rFonts w:cstheme="minorHAnsi"/>
                <w:bCs/>
                <w:sz w:val="20"/>
                <w:szCs w:val="20"/>
              </w:rPr>
              <w:t>3</w:t>
            </w:r>
          </w:p>
        </w:tc>
        <w:tc>
          <w:tcPr>
            <w:tcW w:w="1555" w:type="dxa"/>
            <w:vAlign w:val="center"/>
          </w:tcPr>
          <w:p w:rsidR="00F65EAA" w:rsidRPr="004F4C64" w:rsidRDefault="0041333C" w:rsidP="004926E1">
            <w:pPr>
              <w:spacing w:before="40" w:after="40"/>
              <w:jc w:val="center"/>
              <w:rPr>
                <w:rFonts w:cstheme="minorHAnsi"/>
                <w:bCs/>
                <w:sz w:val="20"/>
                <w:szCs w:val="20"/>
              </w:rPr>
            </w:pPr>
            <w:r w:rsidRPr="004F4C64">
              <w:rPr>
                <w:rFonts w:cstheme="minorHAnsi"/>
                <w:bCs/>
                <w:sz w:val="20"/>
                <w:szCs w:val="20"/>
              </w:rPr>
              <w:t>3</w:t>
            </w:r>
          </w:p>
        </w:tc>
        <w:tc>
          <w:tcPr>
            <w:tcW w:w="1544" w:type="dxa"/>
            <w:vAlign w:val="center"/>
          </w:tcPr>
          <w:p w:rsidR="00F65EAA" w:rsidRPr="004F4C64" w:rsidRDefault="0041333C" w:rsidP="004926E1">
            <w:pPr>
              <w:spacing w:before="40" w:after="40"/>
              <w:jc w:val="center"/>
              <w:rPr>
                <w:rFonts w:cstheme="minorHAnsi"/>
                <w:bCs/>
                <w:sz w:val="20"/>
                <w:szCs w:val="20"/>
              </w:rPr>
            </w:pPr>
            <w:r w:rsidRPr="004F4C64">
              <w:rPr>
                <w:rFonts w:cstheme="minorHAnsi"/>
                <w:bCs/>
                <w:sz w:val="20"/>
                <w:szCs w:val="20"/>
              </w:rPr>
              <w:t>3</w:t>
            </w:r>
          </w:p>
        </w:tc>
        <w:tc>
          <w:tcPr>
            <w:tcW w:w="1175" w:type="dxa"/>
            <w:vAlign w:val="center"/>
          </w:tcPr>
          <w:p w:rsidR="00F65EAA" w:rsidRPr="004F4C64" w:rsidRDefault="0041333C" w:rsidP="004926E1">
            <w:pPr>
              <w:spacing w:before="40" w:after="40"/>
              <w:jc w:val="center"/>
              <w:rPr>
                <w:rFonts w:cstheme="minorHAnsi"/>
                <w:bCs/>
                <w:sz w:val="20"/>
                <w:szCs w:val="20"/>
              </w:rPr>
            </w:pPr>
            <w:r w:rsidRPr="004F4C64">
              <w:rPr>
                <w:rFonts w:cstheme="minorHAnsi"/>
                <w:bCs/>
                <w:sz w:val="20"/>
                <w:szCs w:val="20"/>
              </w:rPr>
              <w:t>3</w:t>
            </w:r>
          </w:p>
        </w:tc>
      </w:tr>
    </w:tbl>
    <w:p w:rsidR="004F4C64" w:rsidRPr="004F4C64" w:rsidRDefault="0041333C" w:rsidP="004F4C64">
      <w:pPr>
        <w:ind w:left="644" w:right="26" w:hanging="644"/>
        <w:rPr>
          <w:rFonts w:cstheme="minorHAnsi"/>
          <w:b/>
          <w:sz w:val="20"/>
          <w:szCs w:val="20"/>
        </w:rPr>
      </w:pPr>
    </w:p>
    <w:p w:rsidR="004F4C64" w:rsidRPr="004F4C64" w:rsidRDefault="0041333C" w:rsidP="004F4C64">
      <w:pPr>
        <w:ind w:left="644" w:right="26" w:hanging="644"/>
        <w:rPr>
          <w:rFonts w:cstheme="minorHAnsi"/>
          <w:i/>
          <w:iCs/>
          <w:sz w:val="20"/>
          <w:szCs w:val="20"/>
        </w:rPr>
      </w:pPr>
      <w:r w:rsidRPr="004F4C64">
        <w:rPr>
          <w:rFonts w:cstheme="minorHAnsi"/>
          <w:b/>
          <w:sz w:val="20"/>
          <w:szCs w:val="20"/>
        </w:rPr>
        <w:t>Σημείωση</w:t>
      </w:r>
      <w:r w:rsidRPr="004F4C64">
        <w:rPr>
          <w:rFonts w:cstheme="minorHAnsi"/>
          <w:sz w:val="20"/>
          <w:szCs w:val="20"/>
        </w:rPr>
        <w:t>: Τα σκιασμένα πεδία δεν συμπληρώνονται.</w:t>
      </w:r>
    </w:p>
    <w:p w:rsidR="004F4C64" w:rsidRPr="004F4C64" w:rsidRDefault="0041333C" w:rsidP="004F4C64">
      <w:pPr>
        <w:spacing w:after="120"/>
        <w:rPr>
          <w:rFonts w:cstheme="minorHAnsi"/>
          <w:b/>
          <w:bCs/>
          <w:sz w:val="20"/>
          <w:szCs w:val="20"/>
        </w:rPr>
      </w:pPr>
    </w:p>
    <w:p w:rsidR="004F4C64" w:rsidRPr="004F4C64" w:rsidRDefault="0041333C" w:rsidP="004F4C64">
      <w:pPr>
        <w:ind w:left="284" w:hanging="284"/>
        <w:rPr>
          <w:rFonts w:cstheme="minorHAnsi"/>
        </w:rPr>
      </w:pPr>
      <w:r w:rsidRPr="004F4C64">
        <w:rPr>
          <w:rFonts w:cstheme="minorHAnsi"/>
          <w:b/>
          <w:bCs/>
        </w:rPr>
        <w:t>*</w:t>
      </w:r>
      <w:r w:rsidRPr="004F4C64">
        <w:rPr>
          <w:rFonts w:cstheme="minorHAnsi"/>
        </w:rPr>
        <w:t xml:space="preserve"> Πρόκειται για το ακαδημαϊκό έτος (δύο συνεχόμενα ακαδημαϊκά εξάμηνα), στο οποίο αναφέρεται η Έκθεση Εσωτερικής Αξιολόγησης.</w:t>
      </w:r>
    </w:p>
    <w:p w:rsidR="004F4C64" w:rsidRPr="004F4C64" w:rsidRDefault="0041333C" w:rsidP="004F4C64">
      <w:pPr>
        <w:spacing w:after="120"/>
        <w:ind w:left="720" w:hanging="720"/>
        <w:rPr>
          <w:rFonts w:cstheme="minorHAnsi"/>
          <w:sz w:val="20"/>
          <w:szCs w:val="20"/>
        </w:rPr>
      </w:pPr>
    </w:p>
    <w:p w:rsidR="004F4C64" w:rsidRPr="004F4C64" w:rsidRDefault="0041333C" w:rsidP="004F4C64">
      <w:pPr>
        <w:ind w:left="644" w:right="26" w:hanging="360"/>
        <w:rPr>
          <w:rFonts w:cstheme="minorHAnsi"/>
          <w:bCs/>
          <w:sz w:val="20"/>
          <w:szCs w:val="20"/>
        </w:rPr>
      </w:pPr>
    </w:p>
    <w:p w:rsidR="00E17AB2" w:rsidRPr="004F4C64" w:rsidRDefault="0041333C" w:rsidP="00E17AB2">
      <w:pPr>
        <w:ind w:left="644" w:right="26" w:hanging="360"/>
        <w:rPr>
          <w:rFonts w:cstheme="minorHAnsi"/>
          <w:bCs/>
          <w:sz w:val="20"/>
          <w:szCs w:val="20"/>
        </w:rPr>
      </w:pPr>
    </w:p>
    <w:p w:rsidR="00E17AB2" w:rsidRPr="004F4C64" w:rsidRDefault="0041333C" w:rsidP="00E17AB2">
      <w:pPr>
        <w:ind w:left="644" w:right="26" w:hanging="360"/>
        <w:rPr>
          <w:rFonts w:cstheme="minorHAnsi"/>
          <w:bCs/>
        </w:rPr>
      </w:pPr>
      <w:r w:rsidRPr="004F4C64">
        <w:rPr>
          <w:rFonts w:cstheme="minorHAnsi"/>
          <w:bCs/>
        </w:rPr>
        <w:br w:type="page"/>
      </w:r>
    </w:p>
    <w:p w:rsidR="00605C3C" w:rsidRPr="004F4C64" w:rsidRDefault="0041333C" w:rsidP="00605C3C">
      <w:pPr>
        <w:ind w:left="644" w:right="26" w:hanging="360"/>
        <w:rPr>
          <w:rFonts w:cstheme="minorHAnsi"/>
          <w:b/>
          <w:bCs/>
          <w:sz w:val="28"/>
          <w:szCs w:val="28"/>
        </w:rPr>
      </w:pPr>
      <w:r w:rsidRPr="004F4C64">
        <w:rPr>
          <w:rFonts w:cstheme="minorHAnsi"/>
          <w:b/>
          <w:bCs/>
          <w:sz w:val="28"/>
          <w:szCs w:val="28"/>
        </w:rPr>
        <w:t>12. Παραρτήματα</w:t>
      </w:r>
    </w:p>
    <w:p w:rsidR="008F33C0" w:rsidRPr="004F4C64" w:rsidRDefault="0041333C" w:rsidP="00605C3C">
      <w:pPr>
        <w:ind w:left="644" w:right="26" w:hanging="360"/>
        <w:rPr>
          <w:rFonts w:cstheme="minorHAnsi"/>
          <w:b/>
          <w:bCs/>
          <w:sz w:val="28"/>
          <w:szCs w:val="28"/>
        </w:rPr>
      </w:pPr>
    </w:p>
    <w:p w:rsidR="008F33C0" w:rsidRPr="004F4C64" w:rsidRDefault="0041333C" w:rsidP="008F33C0">
      <w:pPr>
        <w:rPr>
          <w:rFonts w:cstheme="minorHAnsi"/>
          <w:i/>
          <w:iCs/>
          <w:sz w:val="20"/>
        </w:rPr>
      </w:pPr>
      <w:r w:rsidRPr="004F4C64">
        <w:rPr>
          <w:rFonts w:cstheme="minorHAnsi"/>
          <w:i/>
          <w:iCs/>
          <w:sz w:val="20"/>
        </w:rPr>
        <w:t>Στην Ενότητα αυτή το Τμήμα μπορεί, αν το επιθυμεί, να παραθέσει οποιαδήποτε στοιχεία θεωρεί ότι θα είναι χρήσ</w:t>
      </w:r>
      <w:r w:rsidRPr="004F4C64">
        <w:rPr>
          <w:rFonts w:cstheme="minorHAnsi"/>
          <w:i/>
          <w:iCs/>
          <w:sz w:val="20"/>
        </w:rPr>
        <w:t xml:space="preserve">ιμα στην Επιτροπή Εξωτερικής Αξιολόγησης και τα οποία ενδεχομένως δεν καλύπτονται επαρκώς στο κυρίως σώμα της Έκθεσης. </w:t>
      </w:r>
    </w:p>
    <w:p w:rsidR="008F33C0" w:rsidRPr="004F4C64" w:rsidRDefault="0041333C" w:rsidP="008F33C0">
      <w:pPr>
        <w:rPr>
          <w:rFonts w:cstheme="minorHAnsi"/>
          <w:i/>
          <w:iCs/>
          <w:sz w:val="20"/>
        </w:rPr>
      </w:pPr>
    </w:p>
    <w:p w:rsidR="008F33C0" w:rsidRPr="00664146" w:rsidRDefault="0041333C" w:rsidP="008F33C0">
      <w:pPr>
        <w:rPr>
          <w:rFonts w:cstheme="minorHAnsi"/>
          <w:i/>
          <w:iCs/>
          <w:sz w:val="20"/>
        </w:rPr>
      </w:pPr>
      <w:r w:rsidRPr="004F4C64">
        <w:rPr>
          <w:rFonts w:cstheme="minorHAnsi"/>
          <w:i/>
          <w:iCs/>
          <w:sz w:val="20"/>
        </w:rPr>
        <w:t xml:space="preserve">Σε κάθε περίπτωση, στα Παραρτήματα αναμένεται οπωσδήποτε να περιληφθεί ο Οδηγός Σπουδών του Τμήματος και </w:t>
      </w:r>
      <w:r w:rsidRPr="004F4C64">
        <w:rPr>
          <w:rFonts w:cstheme="minorHAnsi"/>
          <w:i/>
          <w:iCs/>
          <w:sz w:val="20"/>
        </w:rPr>
        <w:t xml:space="preserve">πλήρης </w:t>
      </w:r>
      <w:r w:rsidRPr="004F4C64">
        <w:rPr>
          <w:rFonts w:cstheme="minorHAnsi"/>
          <w:i/>
          <w:iCs/>
          <w:sz w:val="20"/>
        </w:rPr>
        <w:t xml:space="preserve"> κατάλογος των επιστημονικών δημοσιεύσεων των μελών του Τμήματος κατά την τελευταία πενταετία.</w:t>
      </w:r>
    </w:p>
    <w:p w:rsidR="008F33C0" w:rsidRPr="00664146" w:rsidRDefault="0041333C" w:rsidP="008F33C0">
      <w:pPr>
        <w:rPr>
          <w:rFonts w:cstheme="minorHAnsi"/>
          <w:i/>
          <w:iCs/>
          <w:sz w:val="20"/>
        </w:rPr>
      </w:pPr>
    </w:p>
    <w:p w:rsidR="008F33C0" w:rsidRPr="00664146" w:rsidRDefault="0041333C" w:rsidP="008F33C0">
      <w:pPr>
        <w:rPr>
          <w:rFonts w:cstheme="minorHAnsi"/>
          <w:i/>
          <w:iCs/>
          <w:sz w:val="20"/>
        </w:rPr>
      </w:pPr>
    </w:p>
    <w:sectPr w:rsidR="008F33C0" w:rsidRPr="00664146" w:rsidSect="00787844">
      <w:pgSz w:w="16838" w:h="11906" w:orient="landscape" w:code="9"/>
      <w:pgMar w:top="990" w:right="1134" w:bottom="1304" w:left="1588" w:header="28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B50" w:rsidRDefault="00E37B50" w:rsidP="00E37B50">
      <w:pPr>
        <w:spacing w:after="0" w:line="240" w:lineRule="auto"/>
      </w:pPr>
      <w:r>
        <w:separator/>
      </w:r>
    </w:p>
  </w:endnote>
  <w:endnote w:type="continuationSeparator" w:id="0">
    <w:p w:rsidR="00E37B50" w:rsidRDefault="00E37B50" w:rsidP="00E37B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yriadPro-Cond">
    <w:altName w:val="Times New Roman"/>
    <w:panose1 w:val="00000000000000000000"/>
    <w:charset w:val="00"/>
    <w:family w:val="roman"/>
    <w:notTrueType/>
    <w:pitch w:val="default"/>
    <w:sig w:usb0="00000000" w:usb1="00000000" w:usb2="00000000" w:usb3="00000000" w:csb0="00000000" w:csb1="00000000"/>
  </w:font>
  <w:font w:name="Book Antiqua">
    <w:panose1 w:val="02040602050305030304"/>
    <w:charset w:val="A1"/>
    <w:family w:val="roman"/>
    <w:pitch w:val="variable"/>
    <w:sig w:usb0="00000287" w:usb1="00000000" w:usb2="00000000" w:usb3="00000000" w:csb0="0000009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B50" w:rsidRDefault="00E37B50" w:rsidP="00E37B50">
      <w:pPr>
        <w:spacing w:after="0" w:line="240" w:lineRule="auto"/>
      </w:pPr>
      <w:r>
        <w:separator/>
      </w:r>
    </w:p>
  </w:footnote>
  <w:footnote w:type="continuationSeparator" w:id="0">
    <w:p w:rsidR="00E37B50" w:rsidRDefault="00E37B50" w:rsidP="00E37B50">
      <w:pPr>
        <w:spacing w:after="0" w:line="240" w:lineRule="auto"/>
      </w:pPr>
      <w:r>
        <w:continuationSeparator/>
      </w:r>
    </w:p>
  </w:footnote>
  <w:footnote w:id="1">
    <w:p w:rsidR="0041333C" w:rsidRDefault="0041333C"/>
    <w:p w:rsidR="00000000" w:rsidRDefault="0041333C"/>
  </w:footnote>
  <w:footnote w:id="2">
    <w:p w:rsidR="0041333C" w:rsidRDefault="0041333C"/>
    <w:p w:rsidR="00000000" w:rsidRDefault="0041333C"/>
  </w:footnote>
  <w:footnote w:id="3">
    <w:p w:rsidR="0041333C" w:rsidRDefault="0041333C"/>
    <w:p w:rsidR="00000000" w:rsidRDefault="0041333C"/>
  </w:footnote>
  <w:footnote w:id="4">
    <w:p w:rsidR="0041333C" w:rsidRDefault="0041333C"/>
    <w:p w:rsidR="00000000" w:rsidRDefault="0041333C"/>
  </w:footnote>
  <w:footnote w:id="5">
    <w:p w:rsidR="0041333C" w:rsidRDefault="0041333C"/>
    <w:p w:rsidR="00000000" w:rsidRDefault="0041333C"/>
  </w:footnote>
  <w:footnote w:id="6">
    <w:p w:rsidR="0041333C" w:rsidRDefault="0041333C"/>
    <w:p w:rsidR="00000000" w:rsidRDefault="0041333C"/>
  </w:footnote>
  <w:footnote w:id="7">
    <w:p w:rsidR="0041333C" w:rsidRDefault="0041333C"/>
    <w:p w:rsidR="00000000" w:rsidRDefault="0041333C"/>
  </w:footnote>
  <w:footnote w:id="8">
    <w:p w:rsidR="0041333C" w:rsidRDefault="0041333C"/>
    <w:p w:rsidR="00000000" w:rsidRDefault="0041333C"/>
  </w:footnote>
  <w:footnote w:id="9">
    <w:p w:rsidR="0041333C" w:rsidRDefault="0041333C"/>
    <w:p w:rsidR="00000000" w:rsidRDefault="0041333C"/>
  </w:footnote>
  <w:footnote w:id="10">
    <w:p w:rsidR="0041333C" w:rsidRDefault="0041333C"/>
    <w:p w:rsidR="00000000" w:rsidRDefault="0041333C"/>
  </w:footnote>
  <w:footnote w:id="11">
    <w:p w:rsidR="0041333C" w:rsidRDefault="0041333C"/>
    <w:p w:rsidR="00000000" w:rsidRDefault="0041333C"/>
  </w:footnote>
  <w:footnote w:id="12">
    <w:p w:rsidR="0041333C" w:rsidRDefault="0041333C"/>
    <w:p w:rsidR="00000000" w:rsidRDefault="0041333C"/>
  </w:footnote>
  <w:footnote w:id="13">
    <w:p w:rsidR="0041333C" w:rsidRDefault="0041333C"/>
    <w:p w:rsidR="00000000" w:rsidRDefault="0041333C"/>
  </w:footnote>
  <w:footnote w:id="14">
    <w:p w:rsidR="0041333C" w:rsidRDefault="0041333C"/>
    <w:p w:rsidR="00000000" w:rsidRDefault="0041333C"/>
  </w:footnote>
  <w:footnote w:id="15">
    <w:p w:rsidR="0041333C" w:rsidRDefault="0041333C"/>
    <w:p w:rsidR="00000000" w:rsidRDefault="0041333C"/>
  </w:footnote>
  <w:footnote w:id="16">
    <w:p w:rsidR="0041333C" w:rsidRDefault="0041333C"/>
    <w:p w:rsidR="00000000" w:rsidRDefault="0041333C"/>
  </w:footnote>
  <w:footnote w:id="17">
    <w:p w:rsidR="0041333C" w:rsidRDefault="0041333C"/>
    <w:p w:rsidR="00000000" w:rsidRDefault="0041333C"/>
  </w:footnote>
  <w:footnote w:id="18">
    <w:p w:rsidR="0041333C" w:rsidRDefault="0041333C"/>
    <w:p w:rsidR="00000000" w:rsidRDefault="0041333C"/>
  </w:footnote>
  <w:footnote w:id="19">
    <w:p w:rsidR="0041333C" w:rsidRDefault="0041333C"/>
    <w:p w:rsidR="00000000" w:rsidRDefault="0041333C"/>
  </w:footnote>
  <w:footnote w:id="20">
    <w:p w:rsidR="0041333C" w:rsidRDefault="0041333C"/>
    <w:p w:rsidR="00000000" w:rsidRDefault="0041333C"/>
  </w:footnote>
  <w:footnote w:id="21">
    <w:p w:rsidR="0041333C" w:rsidRDefault="0041333C"/>
    <w:p w:rsidR="00000000" w:rsidRDefault="0041333C"/>
  </w:footnote>
  <w:footnote w:id="22">
    <w:p w:rsidR="0041333C" w:rsidRDefault="0041333C"/>
    <w:p w:rsidR="00000000" w:rsidRDefault="0041333C"/>
  </w:footnote>
  <w:footnote w:id="23">
    <w:p w:rsidR="0041333C" w:rsidRDefault="0041333C"/>
    <w:p w:rsidR="00000000" w:rsidRDefault="0041333C"/>
  </w:footnote>
  <w:footnote w:id="24">
    <w:p w:rsidR="0041333C" w:rsidRDefault="0041333C"/>
    <w:p w:rsidR="00000000" w:rsidRDefault="0041333C"/>
  </w:footnote>
  <w:footnote w:id="25">
    <w:p w:rsidR="0041333C" w:rsidRDefault="0041333C"/>
    <w:p w:rsidR="00000000" w:rsidRDefault="0041333C"/>
  </w:footnote>
  <w:footnote w:id="26">
    <w:p w:rsidR="0041333C" w:rsidRDefault="0041333C"/>
    <w:p w:rsidR="00000000" w:rsidRDefault="0041333C"/>
  </w:footnote>
  <w:footnote w:id="27">
    <w:p w:rsidR="0041333C" w:rsidRDefault="0041333C"/>
    <w:p w:rsidR="00000000" w:rsidRDefault="0041333C"/>
  </w:footnote>
  <w:footnote w:id="28">
    <w:p w:rsidR="0041333C" w:rsidRDefault="0041333C"/>
    <w:p w:rsidR="00000000" w:rsidRDefault="0041333C"/>
  </w:footnote>
  <w:footnote w:id="29">
    <w:p w:rsidR="0041333C" w:rsidRDefault="0041333C"/>
    <w:p w:rsidR="00000000" w:rsidRDefault="0041333C"/>
  </w:footnote>
  <w:footnote w:id="30">
    <w:p w:rsidR="0041333C" w:rsidRDefault="0041333C"/>
    <w:p w:rsidR="00000000" w:rsidRDefault="0041333C"/>
  </w:footnote>
  <w:footnote w:id="31">
    <w:p w:rsidR="0041333C" w:rsidRDefault="0041333C"/>
    <w:p w:rsidR="00000000" w:rsidRDefault="0041333C"/>
  </w:footnote>
  <w:footnote w:id="32">
    <w:p w:rsidR="0041333C" w:rsidRDefault="0041333C"/>
    <w:p w:rsidR="00000000" w:rsidRDefault="0041333C"/>
  </w:footnote>
  <w:footnote w:id="33">
    <w:p w:rsidR="0041333C" w:rsidRDefault="0041333C"/>
    <w:p w:rsidR="00000000" w:rsidRDefault="0041333C"/>
  </w:footnote>
  <w:footnote w:id="34">
    <w:p w:rsidR="0041333C" w:rsidRDefault="0041333C"/>
    <w:p w:rsidR="00000000" w:rsidRDefault="0041333C"/>
  </w:footnote>
  <w:footnote w:id="35">
    <w:p w:rsidR="0041333C" w:rsidRDefault="0041333C"/>
    <w:p w:rsidR="00000000" w:rsidRDefault="0041333C"/>
  </w:footnote>
  <w:footnote w:id="36">
    <w:p w:rsidR="0041333C" w:rsidRDefault="0041333C"/>
    <w:p w:rsidR="00000000" w:rsidRDefault="0041333C"/>
  </w:footnote>
  <w:footnote w:id="37">
    <w:p w:rsidR="0041333C" w:rsidRDefault="0041333C"/>
    <w:p w:rsidR="00000000" w:rsidRDefault="0041333C"/>
  </w:footnote>
  <w:footnote w:id="38">
    <w:p w:rsidR="0041333C" w:rsidRDefault="0041333C"/>
    <w:p w:rsidR="00000000" w:rsidRDefault="0041333C"/>
  </w:footnote>
  <w:footnote w:id="39">
    <w:p w:rsidR="0041333C" w:rsidRDefault="0041333C"/>
    <w:p w:rsidR="00000000" w:rsidRDefault="0041333C"/>
  </w:footnote>
  <w:footnote w:id="40">
    <w:p w:rsidR="0041333C" w:rsidRDefault="0041333C"/>
    <w:p w:rsidR="00000000" w:rsidRDefault="0041333C"/>
  </w:footnote>
  <w:footnote w:id="41">
    <w:p w:rsidR="0041333C" w:rsidRDefault="0041333C"/>
    <w:p w:rsidR="00000000" w:rsidRDefault="0041333C"/>
  </w:footnote>
  <w:footnote w:id="42">
    <w:p w:rsidR="0041333C" w:rsidRDefault="0041333C"/>
    <w:p w:rsidR="00000000" w:rsidRDefault="0041333C"/>
  </w:footnote>
  <w:footnote w:id="43">
    <w:p w:rsidR="0041333C" w:rsidRDefault="0041333C"/>
    <w:p w:rsidR="00000000" w:rsidRDefault="0041333C"/>
  </w:footnote>
  <w:footnote w:id="44">
    <w:p w:rsidR="0041333C" w:rsidRDefault="0041333C"/>
    <w:p w:rsidR="00000000" w:rsidRDefault="0041333C"/>
  </w:footnote>
  <w:footnote w:id="45">
    <w:p w:rsidR="0041333C" w:rsidRDefault="0041333C"/>
    <w:p w:rsidR="00000000" w:rsidRDefault="0041333C"/>
  </w:footnote>
  <w:footnote w:id="46">
    <w:p w:rsidR="0041333C" w:rsidRDefault="0041333C"/>
    <w:p w:rsidR="00000000" w:rsidRDefault="0041333C"/>
  </w:footnote>
  <w:footnote w:id="47">
    <w:p w:rsidR="0041333C" w:rsidRDefault="0041333C"/>
    <w:p w:rsidR="00000000" w:rsidRDefault="0041333C"/>
  </w:footnote>
  <w:footnote w:id="48">
    <w:p w:rsidR="0041333C" w:rsidRDefault="0041333C"/>
    <w:p w:rsidR="00000000" w:rsidRDefault="0041333C"/>
  </w:footnote>
  <w:footnote w:id="49">
    <w:p w:rsidR="0041333C" w:rsidRDefault="0041333C"/>
    <w:p w:rsidR="00000000" w:rsidRDefault="0041333C"/>
  </w:footnote>
  <w:footnote w:id="50">
    <w:p w:rsidR="0041333C" w:rsidRDefault="0041333C"/>
    <w:p w:rsidR="00000000" w:rsidRDefault="0041333C"/>
  </w:footnote>
  <w:footnote w:id="51">
    <w:p w:rsidR="0041333C" w:rsidRDefault="0041333C"/>
    <w:p w:rsidR="00000000" w:rsidRDefault="0041333C"/>
  </w:footnote>
  <w:footnote w:id="52">
    <w:p w:rsidR="0041333C" w:rsidRDefault="0041333C"/>
    <w:p w:rsidR="00000000" w:rsidRDefault="0041333C"/>
  </w:footnote>
  <w:footnote w:id="53">
    <w:p w:rsidR="0041333C" w:rsidRDefault="0041333C"/>
    <w:p w:rsidR="00000000" w:rsidRDefault="0041333C"/>
  </w:footnote>
  <w:footnote w:id="54">
    <w:p w:rsidR="0041333C" w:rsidRDefault="0041333C"/>
    <w:p w:rsidR="00000000" w:rsidRDefault="0041333C"/>
  </w:footnote>
  <w:footnote w:id="55">
    <w:p w:rsidR="0041333C" w:rsidRDefault="0041333C"/>
    <w:p w:rsidR="00000000" w:rsidRDefault="0041333C"/>
  </w:footnote>
  <w:footnote w:id="56">
    <w:p w:rsidR="0041333C" w:rsidRDefault="0041333C"/>
    <w:p w:rsidR="00000000" w:rsidRDefault="0041333C"/>
  </w:footnote>
  <w:footnote w:id="57">
    <w:p w:rsidR="0041333C" w:rsidRDefault="0041333C"/>
    <w:p w:rsidR="00000000" w:rsidRDefault="0041333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07CD"/>
    <w:multiLevelType w:val="multilevel"/>
    <w:tmpl w:val="748CC0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footnotePr>
    <w:footnote w:id="-1"/>
    <w:footnote w:id="0"/>
  </w:footnotePr>
  <w:endnotePr>
    <w:endnote w:id="-1"/>
    <w:endnote w:id="0"/>
  </w:endnotePr>
  <w:compat>
    <w:useFELayout/>
  </w:compat>
  <w:rsids>
    <w:rsidRoot w:val="00E37B50"/>
    <w:rsid w:val="0041333C"/>
    <w:rsid w:val="00E37B5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1333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133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13</Pages>
  <Words>33962</Words>
  <Characters>183401</Characters>
  <Application>Microsoft Office Word</Application>
  <DocSecurity>0</DocSecurity>
  <Lines>1528</Lines>
  <Paragraphs>433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Ι</vt:lpstr>
      <vt:lpstr>Ι</vt:lpstr>
    </vt:vector>
  </TitlesOfParts>
  <Company>Aegean</Company>
  <LinksUpToDate>false</LinksUpToDate>
  <CharactersWithSpaces>216930</CharactersWithSpaces>
  <SharedDoc>false</SharedDoc>
  <HLinks>
    <vt:vector size="30" baseType="variant">
      <vt:variant>
        <vt:i4>8323107</vt:i4>
      </vt:variant>
      <vt:variant>
        <vt:i4>12</vt:i4>
      </vt:variant>
      <vt:variant>
        <vt:i4>0</vt:i4>
      </vt:variant>
      <vt:variant>
        <vt:i4>5</vt:i4>
      </vt:variant>
      <vt:variant>
        <vt:lpwstr>http://www.adip.gr/</vt:lpwstr>
      </vt:variant>
      <vt:variant>
        <vt:lpwstr/>
      </vt:variant>
      <vt:variant>
        <vt:i4>8323107</vt:i4>
      </vt:variant>
      <vt:variant>
        <vt:i4>9</vt:i4>
      </vt:variant>
      <vt:variant>
        <vt:i4>0</vt:i4>
      </vt:variant>
      <vt:variant>
        <vt:i4>5</vt:i4>
      </vt:variant>
      <vt:variant>
        <vt:lpwstr>http://www.adip.gr/</vt:lpwstr>
      </vt:variant>
      <vt:variant>
        <vt:lpwstr/>
      </vt:variant>
      <vt:variant>
        <vt:i4>8257575</vt:i4>
      </vt:variant>
      <vt:variant>
        <vt:i4>6</vt:i4>
      </vt:variant>
      <vt:variant>
        <vt:i4>0</vt:i4>
      </vt:variant>
      <vt:variant>
        <vt:i4>5</vt:i4>
      </vt:variant>
      <vt:variant>
        <vt:lpwstr>http://www.hqaa.gr/</vt:lpwstr>
      </vt:variant>
      <vt:variant>
        <vt:lpwstr/>
      </vt:variant>
      <vt:variant>
        <vt:i4>8323107</vt:i4>
      </vt:variant>
      <vt:variant>
        <vt:i4>3</vt:i4>
      </vt:variant>
      <vt:variant>
        <vt:i4>0</vt:i4>
      </vt:variant>
      <vt:variant>
        <vt:i4>5</vt:i4>
      </vt:variant>
      <vt:variant>
        <vt:lpwstr>http://www.adip.gr/</vt:lpwstr>
      </vt:variant>
      <vt:variant>
        <vt:lpwstr/>
      </vt:variant>
      <vt:variant>
        <vt:i4>8323107</vt:i4>
      </vt:variant>
      <vt:variant>
        <vt:i4>0</vt:i4>
      </vt:variant>
      <vt:variant>
        <vt:i4>0</vt:i4>
      </vt:variant>
      <vt:variant>
        <vt:i4>5</vt:i4>
      </vt:variant>
      <vt:variant>
        <vt:lpwstr>http://www.adip.gr/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ΒΥΡΟΝ</cp:lastModifiedBy>
  <cp:revision>1</cp:revision>
  <cp:lastPrinted>2012-08-01T12:31:00Z</cp:lastPrinted>
  <dcterms:created xsi:type="dcterms:W3CDTF">2022-07-11T08:14:00Z</dcterms:created>
  <dcterms:modified xsi:type="dcterms:W3CDTF">2022-10-01T07:04:00Z</dcterms:modified>
</cp:coreProperties>
</file>